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80E" w:rsidRPr="00A96813" w:rsidRDefault="000A1E97">
      <w:pPr>
        <w:pStyle w:val="Ttulo1"/>
        <w:rPr>
          <w:sz w:val="36"/>
          <w:szCs w:val="36"/>
          <w:lang w:val="es-CO"/>
        </w:rPr>
      </w:pPr>
      <w:r w:rsidRPr="00A96813">
        <w:rPr>
          <w:sz w:val="36"/>
          <w:szCs w:val="36"/>
          <w:lang w:val="es-CO"/>
        </w:rPr>
        <w:t>Propuesta Final</w:t>
      </w:r>
    </w:p>
    <w:p w:rsidR="00F45908" w:rsidRPr="00A96813" w:rsidRDefault="000A1E97">
      <w:pPr>
        <w:pStyle w:val="Ttulo1"/>
        <w:rPr>
          <w:sz w:val="36"/>
          <w:szCs w:val="36"/>
          <w:lang w:val="es-CO"/>
        </w:rPr>
      </w:pPr>
      <w:r w:rsidRPr="00A96813">
        <w:rPr>
          <w:sz w:val="36"/>
          <w:szCs w:val="36"/>
          <w:lang w:val="es-CO"/>
        </w:rPr>
        <w:t>Sistema Automatizado de Bonificación de Distribuidores</w:t>
      </w:r>
    </w:p>
    <w:p w:rsidR="0023680E" w:rsidRPr="00A96813" w:rsidRDefault="0023680E" w:rsidP="0023680E">
      <w:pPr>
        <w:rPr>
          <w:sz w:val="24"/>
          <w:szCs w:val="24"/>
          <w:lang w:val="es-CO"/>
        </w:rPr>
      </w:pPr>
    </w:p>
    <w:p w:rsidR="00F45908" w:rsidRPr="00A96813" w:rsidRDefault="000A1E97" w:rsidP="0023680E">
      <w:pPr>
        <w:pStyle w:val="Ttulo2"/>
        <w:numPr>
          <w:ilvl w:val="0"/>
          <w:numId w:val="20"/>
        </w:numPr>
        <w:rPr>
          <w:sz w:val="32"/>
          <w:szCs w:val="32"/>
          <w:lang w:val="es-CO"/>
        </w:rPr>
      </w:pPr>
      <w:r w:rsidRPr="00A96813">
        <w:rPr>
          <w:sz w:val="32"/>
          <w:szCs w:val="32"/>
          <w:lang w:val="es-CO"/>
        </w:rPr>
        <w:t>Contexto y Fundamentación</w:t>
      </w:r>
    </w:p>
    <w:p w:rsidR="0023680E" w:rsidRPr="00A96813" w:rsidRDefault="00A96813" w:rsidP="0023680E">
      <w:pPr>
        <w:pStyle w:val="Ttulo3"/>
        <w:numPr>
          <w:ilvl w:val="1"/>
          <w:numId w:val="20"/>
        </w:numPr>
        <w:spacing w:after="240"/>
        <w:rPr>
          <w:sz w:val="24"/>
          <w:szCs w:val="24"/>
          <w:lang w:val="es-CO"/>
        </w:rPr>
      </w:pPr>
      <w:r w:rsidRPr="00A96813">
        <w:rPr>
          <w:sz w:val="28"/>
          <w:szCs w:val="28"/>
          <w:lang w:val="es-CO"/>
        </w:rPr>
        <w:t xml:space="preserve"> </w:t>
      </w:r>
      <w:r w:rsidR="000A1E97" w:rsidRPr="00A96813">
        <w:rPr>
          <w:sz w:val="28"/>
          <w:szCs w:val="28"/>
          <w:lang w:val="es-CO"/>
        </w:rPr>
        <w:t>Problemática</w:t>
      </w:r>
      <w:r w:rsidR="000A1E97" w:rsidRPr="00A96813">
        <w:rPr>
          <w:sz w:val="24"/>
          <w:szCs w:val="24"/>
          <w:lang w:val="es-CO"/>
        </w:rPr>
        <w:t xml:space="preserve"> </w:t>
      </w:r>
      <w:r w:rsidR="000A1E97" w:rsidRPr="00A96813">
        <w:rPr>
          <w:sz w:val="28"/>
          <w:szCs w:val="28"/>
          <w:lang w:val="es-CO"/>
        </w:rPr>
        <w:t>Actual</w:t>
      </w:r>
    </w:p>
    <w:p w:rsidR="0023680E" w:rsidRPr="00A96813" w:rsidRDefault="000A1E97" w:rsidP="0023680E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Actualmente, PROMOS enfrenta las siguientes dificultades en el proceso de bonificación de distribuidores:</w:t>
      </w:r>
    </w:p>
    <w:p w:rsidR="0023680E" w:rsidRPr="00A96813" w:rsidRDefault="000A1E97" w:rsidP="0023680E">
      <w:pPr>
        <w:pStyle w:val="Prrafodelista"/>
        <w:numPr>
          <w:ilvl w:val="0"/>
          <w:numId w:val="2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Proceso Manual y Lento: Los distribuidores deben calcular manualmente sus bonificaciones y validar el cálculo con personal de PROMOS, consumiendo tiempo valioso de ambas partes.</w:t>
      </w:r>
    </w:p>
    <w:p w:rsidR="0023680E" w:rsidRPr="00A96813" w:rsidRDefault="000A1E97" w:rsidP="0023680E">
      <w:pPr>
        <w:pStyle w:val="Prrafodelista"/>
        <w:numPr>
          <w:ilvl w:val="0"/>
          <w:numId w:val="2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Falta de Transparencia: Los distribuidores no tienen visibilidad en tiempo real sobre el cálculo de sus bonos ni sobre su progreso hacia niveles superiores.</w:t>
      </w:r>
    </w:p>
    <w:p w:rsidR="0023680E" w:rsidRPr="00A96813" w:rsidRDefault="000A1E97" w:rsidP="0023680E">
      <w:pPr>
        <w:pStyle w:val="Prrafodelista"/>
        <w:numPr>
          <w:ilvl w:val="0"/>
          <w:numId w:val="2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Riesgo Competitivo: Distribuidores migran hacia competidores con procesos de bonificación automatizados y transparentes.</w:t>
      </w:r>
    </w:p>
    <w:p w:rsidR="0023680E" w:rsidRPr="00A96813" w:rsidRDefault="000A1E97" w:rsidP="0023680E">
      <w:pPr>
        <w:pStyle w:val="Prrafodelista"/>
        <w:numPr>
          <w:ilvl w:val="0"/>
          <w:numId w:val="2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Tiempo Administrativo No Productivo: PROMOS dedica recursos a validaciones manuales que no aportan valor estratégico.</w:t>
      </w:r>
    </w:p>
    <w:p w:rsidR="0023680E" w:rsidRPr="00A96813" w:rsidRDefault="000A1E97" w:rsidP="0023680E">
      <w:pPr>
        <w:pStyle w:val="Prrafodelista"/>
        <w:numPr>
          <w:ilvl w:val="0"/>
          <w:numId w:val="2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Dificultad para Resolver Reclamaciones: La ausencia de auditoría automática complica la resolución de reclamos y aumenta el consumo de recursos internos.</w:t>
      </w:r>
    </w:p>
    <w:p w:rsidR="0023680E" w:rsidRPr="00A96813" w:rsidRDefault="00A96813" w:rsidP="0023680E">
      <w:pPr>
        <w:pStyle w:val="Ttulo3"/>
        <w:numPr>
          <w:ilvl w:val="1"/>
          <w:numId w:val="20"/>
        </w:numPr>
        <w:spacing w:after="240"/>
        <w:rPr>
          <w:sz w:val="24"/>
          <w:szCs w:val="24"/>
          <w:lang w:val="es-CO"/>
        </w:rPr>
      </w:pPr>
      <w:r w:rsidRPr="00A96813">
        <w:rPr>
          <w:sz w:val="28"/>
          <w:szCs w:val="28"/>
          <w:lang w:val="es-CO"/>
        </w:rPr>
        <w:t xml:space="preserve"> </w:t>
      </w:r>
      <w:r w:rsidR="000A1E97" w:rsidRPr="00A96813">
        <w:rPr>
          <w:sz w:val="28"/>
          <w:szCs w:val="28"/>
          <w:lang w:val="es-CO"/>
        </w:rPr>
        <w:t>Solución</w:t>
      </w:r>
      <w:r w:rsidR="000A1E97" w:rsidRPr="00A96813">
        <w:rPr>
          <w:sz w:val="24"/>
          <w:szCs w:val="24"/>
          <w:lang w:val="es-CO"/>
        </w:rPr>
        <w:t xml:space="preserve"> </w:t>
      </w:r>
      <w:r w:rsidR="000A1E97" w:rsidRPr="00A96813">
        <w:rPr>
          <w:sz w:val="28"/>
          <w:szCs w:val="28"/>
          <w:lang w:val="es-CO"/>
        </w:rPr>
        <w:t>Propuesta</w:t>
      </w:r>
    </w:p>
    <w:p w:rsidR="00F45908" w:rsidRPr="00A96813" w:rsidRDefault="000A1E97" w:rsidP="0023680E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Se propone implementar un Sistema Automatizado de Bonificación de Distribuidores que permita optimizar, transparentar y controlar el proceso de bonificación, tanto para distribuidores como para el equipo interno de PROMOS.</w:t>
      </w:r>
    </w:p>
    <w:p w:rsidR="00F45908" w:rsidRPr="00A96813" w:rsidRDefault="000A1E97" w:rsidP="0023680E">
      <w:pPr>
        <w:pStyle w:val="Ttulo2"/>
        <w:numPr>
          <w:ilvl w:val="0"/>
          <w:numId w:val="20"/>
        </w:numPr>
        <w:spacing w:after="240"/>
        <w:rPr>
          <w:sz w:val="32"/>
          <w:szCs w:val="32"/>
          <w:lang w:val="es-CO"/>
        </w:rPr>
      </w:pPr>
      <w:r w:rsidRPr="00A96813">
        <w:rPr>
          <w:sz w:val="32"/>
          <w:szCs w:val="32"/>
          <w:lang w:val="es-CO"/>
        </w:rPr>
        <w:t>Valor Estratégico de la Iniciativa</w:t>
      </w:r>
    </w:p>
    <w:p w:rsidR="0023680E" w:rsidRPr="00A96813" w:rsidRDefault="000A1E97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La implementación del sistema no debe evaluarse únicamente como un proyecto tecnológico, sino como una iniciativa estratégica orientada a reducir riesgos operativos, proteger ingresos, mejorar la competitividad y optimizar el uso del tiempo administrativo.</w:t>
      </w:r>
    </w:p>
    <w:p w:rsidR="00190C53" w:rsidRDefault="000A1E97" w:rsidP="00190C53">
      <w:pPr>
        <w:pStyle w:val="Ttulo2"/>
        <w:numPr>
          <w:ilvl w:val="0"/>
          <w:numId w:val="20"/>
        </w:numPr>
        <w:spacing w:after="240"/>
        <w:rPr>
          <w:sz w:val="32"/>
          <w:szCs w:val="32"/>
          <w:lang w:val="es-CO"/>
        </w:rPr>
      </w:pPr>
      <w:r w:rsidRPr="00A96813">
        <w:rPr>
          <w:sz w:val="32"/>
          <w:szCs w:val="32"/>
          <w:lang w:val="es-CO"/>
        </w:rPr>
        <w:lastRenderedPageBreak/>
        <w:t>Opciones de Implementación</w:t>
      </w:r>
    </w:p>
    <w:p w:rsidR="00190C53" w:rsidRPr="00190C53" w:rsidRDefault="00190C53" w:rsidP="00190C53">
      <w:pPr>
        <w:pStyle w:val="Ttulo3"/>
        <w:numPr>
          <w:ilvl w:val="1"/>
          <w:numId w:val="20"/>
        </w:numPr>
        <w:spacing w:after="240"/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Pr="00190C53">
        <w:rPr>
          <w:sz w:val="28"/>
          <w:szCs w:val="28"/>
          <w:lang w:val="es-CO"/>
        </w:rPr>
        <w:t>Alcance de las Opciones de Implementación</w:t>
      </w:r>
    </w:p>
    <w:p w:rsidR="00190C53" w:rsidRPr="00190C53" w:rsidRDefault="00190C53" w:rsidP="00190C53">
      <w:pPr>
        <w:rPr>
          <w:sz w:val="24"/>
          <w:szCs w:val="24"/>
          <w:lang w:val="es-CO"/>
        </w:rPr>
      </w:pPr>
      <w:r w:rsidRPr="00190C53">
        <w:rPr>
          <w:sz w:val="24"/>
          <w:szCs w:val="24"/>
          <w:lang w:val="es-CO"/>
        </w:rPr>
        <w:t>Cada una de las opciones de implementación descritas a continuación define de manera explícita las capacidades funcionales que quedarán habilitadas en el sistema.</w:t>
      </w:r>
    </w:p>
    <w:p w:rsidR="00190C53" w:rsidRPr="00190C53" w:rsidRDefault="00190C53" w:rsidP="00190C53">
      <w:pPr>
        <w:rPr>
          <w:sz w:val="24"/>
          <w:szCs w:val="24"/>
          <w:lang w:val="es-CO"/>
        </w:rPr>
      </w:pPr>
      <w:r w:rsidRPr="00190C53">
        <w:rPr>
          <w:sz w:val="24"/>
          <w:szCs w:val="24"/>
          <w:lang w:val="es-CO"/>
        </w:rPr>
        <w:t>Cualquier funcionalidad, capacidad operativa, automatización, reporte o integración que no se encuentre expresamente listada como incluida en la opción seleccionada deberá considerarse fuera del alcance de la presente propuesta, y podrá ser evaluada como una fase posterior o como un ajuste de alcance independiente.</w:t>
      </w:r>
      <w:r w:rsidRPr="00190C53">
        <w:rPr>
          <w:sz w:val="24"/>
          <w:szCs w:val="24"/>
          <w:lang w:val="es-CO"/>
        </w:rPr>
        <w:t>.</w:t>
      </w:r>
    </w:p>
    <w:p w:rsidR="00F45908" w:rsidRPr="00A96813" w:rsidRDefault="000A1E97" w:rsidP="0023680E">
      <w:pPr>
        <w:pStyle w:val="Ttulo3"/>
        <w:spacing w:after="240"/>
        <w:rPr>
          <w:sz w:val="28"/>
          <w:szCs w:val="28"/>
          <w:lang w:val="es-CO"/>
        </w:rPr>
      </w:pPr>
      <w:r w:rsidRPr="00A96813">
        <w:rPr>
          <w:sz w:val="28"/>
          <w:szCs w:val="28"/>
          <w:lang w:val="es-CO"/>
        </w:rPr>
        <w:t>3.</w:t>
      </w:r>
      <w:r w:rsidR="00190C53">
        <w:rPr>
          <w:sz w:val="28"/>
          <w:szCs w:val="28"/>
          <w:lang w:val="es-CO"/>
        </w:rPr>
        <w:t>2</w:t>
      </w:r>
      <w:r w:rsidRPr="00A96813">
        <w:rPr>
          <w:sz w:val="28"/>
          <w:szCs w:val="28"/>
          <w:lang w:val="es-CO"/>
        </w:rPr>
        <w:t xml:space="preserve"> Opción A – Sistema Esencial (Operación Garantizada)</w:t>
      </w:r>
    </w:p>
    <w:p w:rsidR="00F45908" w:rsidRPr="00A96813" w:rsidRDefault="000A1E97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Esta opción permite que el proceso de bonificación funcione de manera formal y centralizada, aunque con una mayor carga operativa manual.</w:t>
      </w:r>
    </w:p>
    <w:p w:rsidR="00F45908" w:rsidRPr="00A96813" w:rsidRDefault="000A1E97" w:rsidP="00961D3F">
      <w:pPr>
        <w:pStyle w:val="Ttulo2"/>
        <w:rPr>
          <w:lang w:val="es-CO"/>
        </w:rPr>
      </w:pPr>
      <w:r w:rsidRPr="00A96813">
        <w:rPr>
          <w:lang w:val="es-CO"/>
        </w:rPr>
        <w:t>Beneficios para la empresa:</w:t>
      </w:r>
    </w:p>
    <w:p w:rsidR="00F45908" w:rsidRPr="00A96813" w:rsidRDefault="000A1E97" w:rsidP="00961D3F">
      <w:pPr>
        <w:pStyle w:val="Listaconvietas2"/>
        <w:numPr>
          <w:ilvl w:val="0"/>
          <w:numId w:val="3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Elimina cálculos manuales dispersos</w:t>
      </w:r>
    </w:p>
    <w:p w:rsidR="00F45908" w:rsidRPr="00A96813" w:rsidRDefault="000A1E97" w:rsidP="00961D3F">
      <w:pPr>
        <w:pStyle w:val="Listaconvietas2"/>
        <w:numPr>
          <w:ilvl w:val="0"/>
          <w:numId w:val="3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Reduce errores básicos en el cálculo de bonificaciones</w:t>
      </w:r>
    </w:p>
    <w:p w:rsidR="00F45908" w:rsidRPr="00A96813" w:rsidRDefault="000A1E97" w:rsidP="00961D3F">
      <w:pPr>
        <w:pStyle w:val="Listaconvietas2"/>
        <w:numPr>
          <w:ilvl w:val="0"/>
          <w:numId w:val="3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Establece una única fuente de información</w:t>
      </w:r>
    </w:p>
    <w:p w:rsidR="00F45908" w:rsidRPr="00A96813" w:rsidRDefault="000A1E97" w:rsidP="00961D3F">
      <w:pPr>
        <w:pStyle w:val="Listaconvietas2"/>
        <w:numPr>
          <w:ilvl w:val="0"/>
          <w:numId w:val="3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Mejora la confianza mínima del distribuidor</w:t>
      </w:r>
    </w:p>
    <w:p w:rsidR="00F45908" w:rsidRPr="00A96813" w:rsidRDefault="000A1E97" w:rsidP="00961D3F">
      <w:pPr>
        <w:pStyle w:val="Ttulo2"/>
        <w:rPr>
          <w:lang w:val="es-CO"/>
        </w:rPr>
      </w:pPr>
      <w:r w:rsidRPr="00A96813">
        <w:rPr>
          <w:lang w:val="es-CO"/>
        </w:rPr>
        <w:t>Costos de no implementarlo:</w:t>
      </w:r>
    </w:p>
    <w:p w:rsidR="00F45908" w:rsidRPr="00A96813" w:rsidRDefault="000A1E97" w:rsidP="00961D3F">
      <w:pPr>
        <w:pStyle w:val="Listaconvietas2"/>
        <w:numPr>
          <w:ilvl w:val="0"/>
          <w:numId w:val="34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Continuación de errores operativos</w:t>
      </w:r>
    </w:p>
    <w:p w:rsidR="00F45908" w:rsidRPr="00A96813" w:rsidRDefault="000A1E97" w:rsidP="00961D3F">
      <w:pPr>
        <w:pStyle w:val="Listaconvietas2"/>
        <w:numPr>
          <w:ilvl w:val="0"/>
          <w:numId w:val="34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Dependencia de validaciones humanas</w:t>
      </w:r>
    </w:p>
    <w:p w:rsidR="00F45908" w:rsidRPr="00A96813" w:rsidRDefault="000A1E97" w:rsidP="00961D3F">
      <w:pPr>
        <w:pStyle w:val="Listaconvietas2"/>
        <w:numPr>
          <w:ilvl w:val="0"/>
          <w:numId w:val="34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Pérdida de competitividad frente a la competencia</w:t>
      </w:r>
    </w:p>
    <w:p w:rsidR="00922E8B" w:rsidRPr="00922E8B" w:rsidRDefault="00922E8B" w:rsidP="00961D3F">
      <w:pPr>
        <w:pStyle w:val="Ttulo2"/>
        <w:rPr>
          <w:lang w:val="es-CO"/>
        </w:rPr>
      </w:pPr>
      <w:r w:rsidRPr="00922E8B">
        <w:rPr>
          <w:lang w:val="es-CO"/>
        </w:rPr>
        <w:t>Funcionalidad Incluida</w:t>
      </w:r>
    </w:p>
    <w:p w:rsidR="00922E8B" w:rsidRPr="002371F4" w:rsidRDefault="00922E8B" w:rsidP="007B7F62">
      <w:pPr>
        <w:pStyle w:val="Ttulo3"/>
        <w:ind w:left="426"/>
        <w:rPr>
          <w:lang w:val="es-CO"/>
        </w:rPr>
      </w:pPr>
      <w:r w:rsidRPr="002371F4">
        <w:rPr>
          <w:lang w:val="es-CO"/>
        </w:rPr>
        <w:t>Para Distribuidores</w:t>
      </w:r>
    </w:p>
    <w:p w:rsidR="00922E8B" w:rsidRPr="002371F4" w:rsidRDefault="00922E8B" w:rsidP="002371F4">
      <w:pPr>
        <w:pStyle w:val="Prrafodelista"/>
        <w:numPr>
          <w:ilvl w:val="0"/>
          <w:numId w:val="27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Acceso desde la página promocional al módulo de bonificación.</w:t>
      </w:r>
    </w:p>
    <w:p w:rsidR="00922E8B" w:rsidRPr="002371F4" w:rsidRDefault="00922E8B" w:rsidP="002371F4">
      <w:pPr>
        <w:pStyle w:val="Prrafodelista"/>
        <w:numPr>
          <w:ilvl w:val="0"/>
          <w:numId w:val="27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Autenticación segura mediante código OTP enviado por correo electrónico.</w:t>
      </w:r>
    </w:p>
    <w:p w:rsidR="00922E8B" w:rsidRPr="002371F4" w:rsidRDefault="00922E8B" w:rsidP="002371F4">
      <w:pPr>
        <w:pStyle w:val="Prrafodelista"/>
        <w:numPr>
          <w:ilvl w:val="0"/>
          <w:numId w:val="27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Consulta del bono acumulado del período actual.</w:t>
      </w:r>
    </w:p>
    <w:p w:rsidR="00922E8B" w:rsidRPr="002371F4" w:rsidRDefault="00922E8B" w:rsidP="002371F4">
      <w:pPr>
        <w:pStyle w:val="Prrafodelista"/>
        <w:numPr>
          <w:ilvl w:val="0"/>
          <w:numId w:val="27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Visualización del cálculo base del bono (monto actual).</w:t>
      </w:r>
    </w:p>
    <w:p w:rsidR="00922E8B" w:rsidRPr="002371F4" w:rsidRDefault="00922E8B" w:rsidP="002371F4">
      <w:pPr>
        <w:pStyle w:val="Prrafodelista"/>
        <w:numPr>
          <w:ilvl w:val="0"/>
          <w:numId w:val="27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Consulta del estado general del período activo.</w:t>
      </w:r>
    </w:p>
    <w:p w:rsidR="00922E8B" w:rsidRPr="002371F4" w:rsidRDefault="00922E8B" w:rsidP="007B7F62">
      <w:pPr>
        <w:pStyle w:val="Ttulo3"/>
        <w:ind w:left="426"/>
        <w:rPr>
          <w:lang w:val="es-CO"/>
        </w:rPr>
      </w:pPr>
      <w:r w:rsidRPr="002371F4">
        <w:rPr>
          <w:lang w:val="es-CO"/>
        </w:rPr>
        <w:t>Para PROMOS</w:t>
      </w:r>
    </w:p>
    <w:p w:rsidR="00922E8B" w:rsidRPr="002371F4" w:rsidRDefault="00922E8B" w:rsidP="002420DE">
      <w:pPr>
        <w:pStyle w:val="Prrafodelista"/>
        <w:numPr>
          <w:ilvl w:val="0"/>
          <w:numId w:val="48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Identificación y administración de clientes distribuidores.</w:t>
      </w:r>
    </w:p>
    <w:p w:rsidR="00922E8B" w:rsidRPr="002371F4" w:rsidRDefault="00922E8B" w:rsidP="002420DE">
      <w:pPr>
        <w:pStyle w:val="Prrafodelista"/>
        <w:numPr>
          <w:ilvl w:val="0"/>
          <w:numId w:val="48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lastRenderedPageBreak/>
        <w:t>Configuración básica de:</w:t>
      </w:r>
    </w:p>
    <w:p w:rsidR="00922E8B" w:rsidRPr="002371F4" w:rsidRDefault="00922E8B" w:rsidP="002420DE">
      <w:pPr>
        <w:pStyle w:val="Prrafodelista"/>
        <w:numPr>
          <w:ilvl w:val="1"/>
          <w:numId w:val="49"/>
        </w:numPr>
        <w:ind w:left="1418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Tipos de bonificación.</w:t>
      </w:r>
    </w:p>
    <w:p w:rsidR="00922E8B" w:rsidRPr="002371F4" w:rsidRDefault="00922E8B" w:rsidP="002420DE">
      <w:pPr>
        <w:pStyle w:val="Prrafodelista"/>
        <w:numPr>
          <w:ilvl w:val="1"/>
          <w:numId w:val="49"/>
        </w:numPr>
        <w:ind w:left="1418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Períodos de bonificación.</w:t>
      </w:r>
    </w:p>
    <w:p w:rsidR="00922E8B" w:rsidRPr="002371F4" w:rsidRDefault="00922E8B" w:rsidP="002420DE">
      <w:pPr>
        <w:pStyle w:val="Prrafodelista"/>
        <w:numPr>
          <w:ilvl w:val="1"/>
          <w:numId w:val="49"/>
        </w:numPr>
        <w:ind w:left="1418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Rangos y porcentajes aplicables.</w:t>
      </w:r>
    </w:p>
    <w:p w:rsidR="00922E8B" w:rsidRPr="002371F4" w:rsidRDefault="00922E8B" w:rsidP="002420DE">
      <w:pPr>
        <w:pStyle w:val="Prrafodelista"/>
        <w:numPr>
          <w:ilvl w:val="0"/>
          <w:numId w:val="48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Cálculo centralizado del bono por distribuidor.</w:t>
      </w:r>
    </w:p>
    <w:p w:rsidR="00922E8B" w:rsidRPr="002371F4" w:rsidRDefault="00922E8B" w:rsidP="002420DE">
      <w:pPr>
        <w:pStyle w:val="Prrafodelista"/>
        <w:numPr>
          <w:ilvl w:val="0"/>
          <w:numId w:val="48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Cierre manual de períodos de bonificación.</w:t>
      </w:r>
    </w:p>
    <w:p w:rsidR="00922E8B" w:rsidRDefault="00922E8B" w:rsidP="002420DE">
      <w:pPr>
        <w:pStyle w:val="Prrafodelista"/>
        <w:numPr>
          <w:ilvl w:val="0"/>
          <w:numId w:val="48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Consulta interna de bonos calculados.</w:t>
      </w:r>
    </w:p>
    <w:p w:rsidR="002371F4" w:rsidRPr="002371F4" w:rsidRDefault="002371F4" w:rsidP="00961D3F">
      <w:pPr>
        <w:pStyle w:val="Ttulo2"/>
        <w:rPr>
          <w:lang w:val="es-CO"/>
        </w:rPr>
      </w:pPr>
      <w:r w:rsidRPr="002371F4">
        <w:rPr>
          <w:lang w:val="es-CO"/>
        </w:rPr>
        <w:t>Funcionalidad no Incluida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Automatización de apertura o cierre de períodos.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Gamificación visual o indicadores de progreso al siguiente nivel.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Historial de bonos de períodos anteriores.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Descarga de comprobantes en PDF o Excel.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Notificaciones automáticas por correo.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Conciliación de valores contra TOTUS.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Recomendaciones automáticas de Notas de Crédito.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Reportes analíticos o de auditoría.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Operaciones masivas (carga de archivos).</w:t>
      </w:r>
    </w:p>
    <w:p w:rsid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Trazabilidad detallada de acciones de usuario.</w:t>
      </w:r>
    </w:p>
    <w:p w:rsidR="002371F4" w:rsidRPr="002371F4" w:rsidRDefault="002371F4" w:rsidP="00961D3F">
      <w:pPr>
        <w:pStyle w:val="Ttulo2"/>
        <w:rPr>
          <w:lang w:val="es-CO"/>
        </w:rPr>
      </w:pPr>
      <w:r w:rsidRPr="002371F4">
        <w:rPr>
          <w:lang w:val="es-CO"/>
        </w:rPr>
        <w:t>Implicación Operativa</w:t>
      </w:r>
    </w:p>
    <w:p w:rsidR="002371F4" w:rsidRDefault="002371F4" w:rsidP="002371F4">
      <w:p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 xml:space="preserve">El proceso </w:t>
      </w:r>
      <w:r w:rsidRPr="002371F4">
        <w:rPr>
          <w:b/>
          <w:bCs/>
          <w:sz w:val="28"/>
          <w:lang w:val="es-CO"/>
        </w:rPr>
        <w:t>funciona</w:t>
      </w:r>
      <w:r w:rsidRPr="002371F4">
        <w:rPr>
          <w:sz w:val="24"/>
          <w:szCs w:val="24"/>
          <w:lang w:val="es-CO"/>
        </w:rPr>
        <w:t xml:space="preserve">, pero requiere </w:t>
      </w:r>
      <w:r w:rsidRPr="002371F4">
        <w:rPr>
          <w:b/>
          <w:bCs/>
          <w:sz w:val="28"/>
          <w:lang w:val="es-CO"/>
        </w:rPr>
        <w:t>mayor intervención manual</w:t>
      </w:r>
      <w:r w:rsidRPr="002371F4">
        <w:rPr>
          <w:sz w:val="24"/>
          <w:szCs w:val="24"/>
          <w:lang w:val="es-CO"/>
        </w:rPr>
        <w:t>, validaciones posteriores y soporte operativo del equipo PROMOS.</w:t>
      </w:r>
    </w:p>
    <w:p w:rsidR="0023680E" w:rsidRPr="00A96813" w:rsidRDefault="007513B0" w:rsidP="00961D3F">
      <w:pPr>
        <w:pStyle w:val="Ttulo2"/>
        <w:rPr>
          <w:lang w:val="es-CO"/>
        </w:rPr>
      </w:pPr>
      <w:r w:rsidRPr="00A96813">
        <w:rPr>
          <w:lang w:val="es-CO"/>
        </w:rPr>
        <w:t>Duración estimada</w:t>
      </w:r>
      <w:r w:rsidR="000A1E97" w:rsidRPr="00A96813">
        <w:rPr>
          <w:lang w:val="es-CO"/>
        </w:rPr>
        <w:t xml:space="preserve">: </w:t>
      </w:r>
    </w:p>
    <w:p w:rsidR="00F45908" w:rsidRPr="00A96813" w:rsidRDefault="007513B0" w:rsidP="0023680E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3</w:t>
      </w:r>
      <w:r w:rsidR="000A1E97" w:rsidRPr="00A96813">
        <w:rPr>
          <w:sz w:val="24"/>
          <w:szCs w:val="24"/>
          <w:lang w:val="es-CO"/>
        </w:rPr>
        <w:t xml:space="preserve"> </w:t>
      </w:r>
      <w:r w:rsidRPr="00A96813">
        <w:rPr>
          <w:sz w:val="24"/>
          <w:szCs w:val="24"/>
          <w:lang w:val="es-CO"/>
        </w:rPr>
        <w:t>Meses</w:t>
      </w:r>
      <w:r w:rsidR="000A1E97" w:rsidRPr="00A96813">
        <w:rPr>
          <w:sz w:val="24"/>
          <w:szCs w:val="24"/>
          <w:lang w:val="es-CO"/>
        </w:rPr>
        <w:t>.</w:t>
      </w:r>
      <w:r w:rsidRPr="00A96813">
        <w:rPr>
          <w:sz w:val="24"/>
          <w:szCs w:val="24"/>
          <w:lang w:val="es-CO"/>
        </w:rPr>
        <w:t xml:space="preserve">  (3 Sprint de 30 días)</w:t>
      </w:r>
    </w:p>
    <w:p w:rsidR="0023680E" w:rsidRPr="00A96813" w:rsidRDefault="000A1E97" w:rsidP="00961D3F">
      <w:pPr>
        <w:pStyle w:val="Ttulo2"/>
        <w:rPr>
          <w:lang w:val="es-CO"/>
        </w:rPr>
      </w:pPr>
      <w:r w:rsidRPr="00A96813">
        <w:rPr>
          <w:lang w:val="es-CO"/>
        </w:rPr>
        <w:t xml:space="preserve">Inversión estimada: </w:t>
      </w:r>
    </w:p>
    <w:p w:rsidR="00F45908" w:rsidRPr="00A96813" w:rsidRDefault="007513B0" w:rsidP="0023680E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$ 4</w:t>
      </w:r>
      <w:r w:rsidR="000A1E97">
        <w:rPr>
          <w:sz w:val="24"/>
          <w:szCs w:val="24"/>
          <w:lang w:val="es-CO"/>
        </w:rPr>
        <w:t>6</w:t>
      </w:r>
      <w:r w:rsidRPr="00A96813">
        <w:rPr>
          <w:sz w:val="24"/>
          <w:szCs w:val="24"/>
          <w:lang w:val="es-CO"/>
        </w:rPr>
        <w:t>.</w:t>
      </w:r>
      <w:r w:rsidR="000A1E97">
        <w:rPr>
          <w:sz w:val="24"/>
          <w:szCs w:val="24"/>
          <w:lang w:val="es-CO"/>
        </w:rPr>
        <w:t>25</w:t>
      </w:r>
      <w:r w:rsidRPr="00A96813">
        <w:rPr>
          <w:sz w:val="24"/>
          <w:szCs w:val="24"/>
          <w:lang w:val="es-CO"/>
        </w:rPr>
        <w:t>0.000</w:t>
      </w:r>
    </w:p>
    <w:p w:rsidR="007513B0" w:rsidRPr="00A96813" w:rsidRDefault="007513B0" w:rsidP="00961D3F">
      <w:pPr>
        <w:pStyle w:val="Ttulo2"/>
        <w:rPr>
          <w:lang w:val="es-CO"/>
        </w:rPr>
      </w:pPr>
      <w:r w:rsidRPr="00A96813">
        <w:rPr>
          <w:lang w:val="es-CO"/>
        </w:rPr>
        <w:t xml:space="preserve">Forma de Pago: </w:t>
      </w:r>
    </w:p>
    <w:p w:rsidR="007513B0" w:rsidRPr="00A96813" w:rsidRDefault="007513B0" w:rsidP="007513B0">
      <w:pPr>
        <w:pStyle w:val="Prrafodelista"/>
        <w:numPr>
          <w:ilvl w:val="0"/>
          <w:numId w:val="10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40% Anticipo</w:t>
      </w:r>
    </w:p>
    <w:p w:rsidR="007513B0" w:rsidRPr="00A96813" w:rsidRDefault="007513B0" w:rsidP="007513B0">
      <w:pPr>
        <w:pStyle w:val="Prrafodelista"/>
        <w:numPr>
          <w:ilvl w:val="0"/>
          <w:numId w:val="10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 xml:space="preserve">30% Final 2do Sprint </w:t>
      </w:r>
    </w:p>
    <w:p w:rsidR="007513B0" w:rsidRPr="00A96813" w:rsidRDefault="007513B0" w:rsidP="007513B0">
      <w:pPr>
        <w:pStyle w:val="Prrafodelista"/>
        <w:numPr>
          <w:ilvl w:val="0"/>
          <w:numId w:val="10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30% Final 3er Sprint</w:t>
      </w:r>
    </w:p>
    <w:p w:rsidR="00F45908" w:rsidRPr="00A96813" w:rsidRDefault="000A1E97" w:rsidP="0023680E">
      <w:pPr>
        <w:pStyle w:val="Ttulo3"/>
        <w:spacing w:after="240"/>
        <w:rPr>
          <w:sz w:val="28"/>
          <w:szCs w:val="28"/>
          <w:lang w:val="es-CO"/>
        </w:rPr>
      </w:pPr>
      <w:r w:rsidRPr="00A96813">
        <w:rPr>
          <w:sz w:val="28"/>
          <w:szCs w:val="28"/>
          <w:lang w:val="es-CO"/>
        </w:rPr>
        <w:t>3.</w:t>
      </w:r>
      <w:r w:rsidR="00190C53">
        <w:rPr>
          <w:sz w:val="28"/>
          <w:szCs w:val="28"/>
          <w:lang w:val="es-CO"/>
        </w:rPr>
        <w:t>3</w:t>
      </w:r>
      <w:r w:rsidRPr="00A96813">
        <w:rPr>
          <w:sz w:val="28"/>
          <w:szCs w:val="28"/>
          <w:lang w:val="es-CO"/>
        </w:rPr>
        <w:t xml:space="preserve"> Opción B – Sistema Usable (Recomendada)</w:t>
      </w:r>
    </w:p>
    <w:p w:rsidR="00F45908" w:rsidRPr="00A96813" w:rsidRDefault="000A1E97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Esta opción equilibra costo e impacto, permitiendo una operación eficiente, controlada y sostenible.</w:t>
      </w:r>
    </w:p>
    <w:p w:rsidR="00F45908" w:rsidRPr="00A96813" w:rsidRDefault="000A1E97" w:rsidP="00961D3F">
      <w:pPr>
        <w:pStyle w:val="Ttulo2"/>
        <w:rPr>
          <w:lang w:val="es-CO"/>
        </w:rPr>
      </w:pPr>
      <w:r w:rsidRPr="00A96813">
        <w:rPr>
          <w:lang w:val="es-CO"/>
        </w:rPr>
        <w:lastRenderedPageBreak/>
        <w:t>Beneficios para la empresa:</w:t>
      </w:r>
    </w:p>
    <w:p w:rsidR="00F45908" w:rsidRPr="00A96813" w:rsidRDefault="000A1E97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Reducción significativa de reprocesos</w:t>
      </w:r>
    </w:p>
    <w:p w:rsidR="00F45908" w:rsidRPr="00A96813" w:rsidRDefault="000A1E97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Menor carga operativa para el equipo PROMOS</w:t>
      </w:r>
    </w:p>
    <w:p w:rsidR="00F45908" w:rsidRPr="00A96813" w:rsidRDefault="000A1E97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Resolución ágil de reclamaciones</w:t>
      </w:r>
    </w:p>
    <w:p w:rsidR="00F45908" w:rsidRPr="00A96813" w:rsidRDefault="000A1E97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Mayor retención y satisfacción de distribuidores</w:t>
      </w:r>
    </w:p>
    <w:p w:rsidR="00F45908" w:rsidRPr="00A96813" w:rsidRDefault="000A1E97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Disminución del riesgo financiero y reputacional</w:t>
      </w:r>
      <w:bookmarkStart w:id="0" w:name="_GoBack"/>
      <w:bookmarkEnd w:id="0"/>
    </w:p>
    <w:p w:rsidR="00F45908" w:rsidRPr="00A96813" w:rsidRDefault="000A1E97" w:rsidP="00961D3F">
      <w:pPr>
        <w:pStyle w:val="Ttulo2"/>
        <w:rPr>
          <w:lang w:val="es-CO"/>
        </w:rPr>
      </w:pPr>
      <w:r w:rsidRPr="00A96813">
        <w:rPr>
          <w:lang w:val="es-CO"/>
        </w:rPr>
        <w:t>Costos de no implementarlo:</w:t>
      </w:r>
    </w:p>
    <w:p w:rsidR="00F45908" w:rsidRPr="00A96813" w:rsidRDefault="000A1E97" w:rsidP="00961D3F">
      <w:pPr>
        <w:pStyle w:val="Listaconvietas2"/>
        <w:numPr>
          <w:ilvl w:val="0"/>
          <w:numId w:val="3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Reprocesos recurrentes post-cierre</w:t>
      </w:r>
    </w:p>
    <w:p w:rsidR="00F45908" w:rsidRPr="00A96813" w:rsidRDefault="000A1E97" w:rsidP="00961D3F">
      <w:pPr>
        <w:pStyle w:val="Listaconvietas2"/>
        <w:numPr>
          <w:ilvl w:val="0"/>
          <w:numId w:val="3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Conflictos con distribuidores</w:t>
      </w:r>
    </w:p>
    <w:p w:rsidR="00F45908" w:rsidRDefault="000A1E97" w:rsidP="00961D3F">
      <w:pPr>
        <w:pStyle w:val="Listaconvietas2"/>
        <w:numPr>
          <w:ilvl w:val="0"/>
          <w:numId w:val="3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Creciente dependencia de procesos manuales</w:t>
      </w:r>
    </w:p>
    <w:p w:rsidR="00961D3F" w:rsidRPr="00961D3F" w:rsidRDefault="00961D3F" w:rsidP="00961D3F">
      <w:pPr>
        <w:pStyle w:val="Ttulo2"/>
        <w:rPr>
          <w:lang w:val="es-CO"/>
        </w:rPr>
      </w:pPr>
      <w:r w:rsidRPr="00961D3F">
        <w:rPr>
          <w:lang w:val="es-CO"/>
        </w:rPr>
        <w:t>Funcionalidad Incluida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Todo lo incluido en la Opción A, más:</w:t>
      </w:r>
    </w:p>
    <w:p w:rsidR="00961D3F" w:rsidRPr="00961D3F" w:rsidRDefault="00961D3F" w:rsidP="007B7F62">
      <w:pPr>
        <w:pStyle w:val="Ttulo3"/>
        <w:ind w:left="360"/>
        <w:rPr>
          <w:lang w:val="es-CO"/>
        </w:rPr>
      </w:pPr>
      <w:r w:rsidRPr="00961D3F">
        <w:rPr>
          <w:lang w:val="es-CO"/>
        </w:rPr>
        <w:t>Para Distribuidores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Visualización de progreso hacia el siguiente nivel de bonificación.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Consulta del histórico de bonos de períodos anteriores.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Descarga de comprobantes de bonificación en formato PDF.</w:t>
      </w:r>
    </w:p>
    <w:p w:rsid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Recepción de notificaciones automáticas cuando:</w:t>
      </w:r>
    </w:p>
    <w:p w:rsid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Alcanza un nuevo nivel de bonificación.</w:t>
      </w:r>
    </w:p>
    <w:p w:rsid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Está próximo a alcanzar el siguiente nivel.</w:t>
      </w:r>
    </w:p>
    <w:p w:rsid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Se generan recordatorios de avance.</w:t>
      </w:r>
    </w:p>
    <w:p w:rsidR="00961D3F" w:rsidRPr="00961D3F" w:rsidRDefault="00961D3F" w:rsidP="007B7F62">
      <w:pPr>
        <w:pStyle w:val="Ttulo3"/>
        <w:ind w:left="426"/>
        <w:rPr>
          <w:lang w:val="es-CO"/>
        </w:rPr>
      </w:pPr>
      <w:r w:rsidRPr="00961D3F">
        <w:rPr>
          <w:lang w:val="es-CO"/>
        </w:rPr>
        <w:t>Para PROMOS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Automatización de apertura y cierre de períodos de bonificación.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Gestión de ajustes manuales controlados al cálculo del bono.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Generación de recomendaciones de Nota de Crédito.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Conciliación de valores calculados vs aplicados en TOTUS.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Resolución de reclamaciones con acceso a historial de cálculos.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Consulta histórica de bonos por distribuidor y período.</w:t>
      </w:r>
    </w:p>
    <w:p w:rsidR="00961D3F" w:rsidRPr="00961D3F" w:rsidRDefault="00961D3F" w:rsidP="007B7F62">
      <w:pPr>
        <w:pStyle w:val="Ttulo2"/>
        <w:rPr>
          <w:lang w:val="es-CO"/>
        </w:rPr>
      </w:pPr>
      <w:r w:rsidRPr="00961D3F">
        <w:rPr>
          <w:lang w:val="es-CO"/>
        </w:rPr>
        <w:t>Funcionalidad NO Incluida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Operaciones masivas mediante archivos (Excel/CSV).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Reportes ejecutivos avanzados o Dashboard analíticos.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Auditoría detallada de accesos y acciones de usuario.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Monitoreo avanzado del sistema y procesos.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Rollback administrativo de cierres históricos.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Automatización de Reportería periódica.</w:t>
      </w:r>
    </w:p>
    <w:p w:rsidR="00961D3F" w:rsidRPr="00961D3F" w:rsidRDefault="00961D3F" w:rsidP="007B7F62">
      <w:pPr>
        <w:pStyle w:val="Ttulo2"/>
        <w:rPr>
          <w:lang w:val="es-CO"/>
        </w:rPr>
      </w:pPr>
      <w:r w:rsidRPr="00961D3F">
        <w:rPr>
          <w:lang w:val="es-CO"/>
        </w:rPr>
        <w:lastRenderedPageBreak/>
        <w:t>Implicación Operativa</w:t>
      </w:r>
    </w:p>
    <w:p w:rsidR="002371F4" w:rsidRDefault="00961D3F" w:rsidP="00961D3F">
      <w:p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 xml:space="preserve">El sistema </w:t>
      </w:r>
      <w:r w:rsidRPr="00961D3F">
        <w:rPr>
          <w:b/>
          <w:sz w:val="28"/>
          <w:szCs w:val="24"/>
          <w:lang w:val="es-CO"/>
        </w:rPr>
        <w:t>reduce</w:t>
      </w:r>
      <w:r w:rsidRPr="00961D3F">
        <w:rPr>
          <w:sz w:val="28"/>
          <w:szCs w:val="24"/>
          <w:lang w:val="es-CO"/>
        </w:rPr>
        <w:t xml:space="preserve"> </w:t>
      </w:r>
      <w:r w:rsidRPr="00961D3F">
        <w:rPr>
          <w:sz w:val="24"/>
          <w:szCs w:val="24"/>
          <w:lang w:val="es-CO"/>
        </w:rPr>
        <w:t xml:space="preserve">significativamente reprocesos, errores y carga administrativa, y </w:t>
      </w:r>
      <w:r w:rsidRPr="00961D3F">
        <w:rPr>
          <w:b/>
          <w:sz w:val="28"/>
          <w:szCs w:val="28"/>
          <w:lang w:val="es-CO"/>
        </w:rPr>
        <w:t>permite</w:t>
      </w:r>
      <w:r w:rsidRPr="00961D3F">
        <w:rPr>
          <w:sz w:val="24"/>
          <w:szCs w:val="24"/>
          <w:lang w:val="es-CO"/>
        </w:rPr>
        <w:t xml:space="preserve"> una operación </w:t>
      </w:r>
      <w:r w:rsidRPr="00961D3F">
        <w:rPr>
          <w:b/>
          <w:sz w:val="28"/>
          <w:szCs w:val="24"/>
          <w:lang w:val="es-CO"/>
        </w:rPr>
        <w:t>sostenible</w:t>
      </w:r>
      <w:r w:rsidRPr="00961D3F">
        <w:rPr>
          <w:sz w:val="28"/>
          <w:szCs w:val="24"/>
          <w:lang w:val="es-CO"/>
        </w:rPr>
        <w:t xml:space="preserve"> </w:t>
      </w:r>
      <w:r w:rsidRPr="00961D3F">
        <w:rPr>
          <w:sz w:val="24"/>
          <w:szCs w:val="24"/>
          <w:lang w:val="es-CO"/>
        </w:rPr>
        <w:t>con menor fricción interna y externa.</w:t>
      </w:r>
    </w:p>
    <w:p w:rsidR="00A96813" w:rsidRPr="00A96813" w:rsidRDefault="007513B0" w:rsidP="007B7F62">
      <w:pPr>
        <w:pStyle w:val="Ttulo2"/>
        <w:rPr>
          <w:lang w:val="es-CO"/>
        </w:rPr>
      </w:pPr>
      <w:r w:rsidRPr="00A96813">
        <w:rPr>
          <w:lang w:val="es-CO"/>
        </w:rPr>
        <w:t>Duración</w:t>
      </w:r>
      <w:r w:rsidR="000A1E97" w:rsidRPr="00A96813">
        <w:rPr>
          <w:lang w:val="es-CO"/>
        </w:rPr>
        <w:t xml:space="preserve"> estimad</w:t>
      </w:r>
      <w:r w:rsidRPr="00A96813">
        <w:rPr>
          <w:lang w:val="es-CO"/>
        </w:rPr>
        <w:t>a</w:t>
      </w:r>
      <w:r w:rsidR="000A1E97" w:rsidRPr="00A96813">
        <w:rPr>
          <w:lang w:val="es-CO"/>
        </w:rPr>
        <w:t xml:space="preserve">: </w:t>
      </w:r>
      <w:r w:rsidRPr="00A96813">
        <w:rPr>
          <w:lang w:val="es-CO"/>
        </w:rPr>
        <w:t xml:space="preserve"> </w:t>
      </w:r>
    </w:p>
    <w:p w:rsidR="00F45908" w:rsidRPr="00A96813" w:rsidRDefault="007513B0" w:rsidP="00A96813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5 Meses</w:t>
      </w:r>
      <w:r w:rsidR="000A1E97" w:rsidRPr="00A96813">
        <w:rPr>
          <w:sz w:val="24"/>
          <w:szCs w:val="24"/>
          <w:lang w:val="es-CO"/>
        </w:rPr>
        <w:t>.</w:t>
      </w:r>
      <w:r w:rsidRPr="00A96813">
        <w:rPr>
          <w:sz w:val="24"/>
          <w:szCs w:val="24"/>
          <w:lang w:val="es-CO"/>
        </w:rPr>
        <w:t xml:space="preserve"> (4 Sprint de 37 días)</w:t>
      </w:r>
    </w:p>
    <w:p w:rsidR="00A96813" w:rsidRPr="00A96813" w:rsidRDefault="000A1E97" w:rsidP="007B7F62">
      <w:pPr>
        <w:pStyle w:val="Ttulo2"/>
        <w:rPr>
          <w:lang w:val="es-CO"/>
        </w:rPr>
      </w:pPr>
      <w:r w:rsidRPr="00A96813">
        <w:rPr>
          <w:lang w:val="es-CO"/>
        </w:rPr>
        <w:t xml:space="preserve">Inversión estimada: </w:t>
      </w:r>
    </w:p>
    <w:p w:rsidR="00F45908" w:rsidRPr="00A96813" w:rsidRDefault="007513B0" w:rsidP="00A96813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$ 6</w:t>
      </w:r>
      <w:r w:rsidR="000A1E97">
        <w:rPr>
          <w:sz w:val="24"/>
          <w:szCs w:val="24"/>
          <w:lang w:val="es-CO"/>
        </w:rPr>
        <w:t>4</w:t>
      </w:r>
      <w:r w:rsidRPr="00A96813">
        <w:rPr>
          <w:sz w:val="24"/>
          <w:szCs w:val="24"/>
          <w:lang w:val="es-CO"/>
        </w:rPr>
        <w:t>.</w:t>
      </w:r>
      <w:r w:rsidR="000A1E97">
        <w:rPr>
          <w:sz w:val="24"/>
          <w:szCs w:val="24"/>
          <w:lang w:val="es-CO"/>
        </w:rPr>
        <w:t>9</w:t>
      </w:r>
      <w:r w:rsidRPr="00A96813">
        <w:rPr>
          <w:sz w:val="24"/>
          <w:szCs w:val="24"/>
          <w:lang w:val="es-CO"/>
        </w:rPr>
        <w:t>00.000</w:t>
      </w:r>
    </w:p>
    <w:p w:rsidR="007513B0" w:rsidRPr="00A96813" w:rsidRDefault="007513B0" w:rsidP="007B7F62">
      <w:pPr>
        <w:pStyle w:val="Ttulo2"/>
        <w:rPr>
          <w:lang w:val="es-CO"/>
        </w:rPr>
      </w:pPr>
      <w:r w:rsidRPr="00A96813">
        <w:rPr>
          <w:lang w:val="es-CO"/>
        </w:rPr>
        <w:t xml:space="preserve">Forma de Pago: </w:t>
      </w:r>
    </w:p>
    <w:p w:rsidR="007513B0" w:rsidRPr="00A96813" w:rsidRDefault="007513B0" w:rsidP="005721C9">
      <w:pPr>
        <w:pStyle w:val="Prrafodelista"/>
        <w:numPr>
          <w:ilvl w:val="0"/>
          <w:numId w:val="16"/>
        </w:numPr>
        <w:ind w:left="709" w:hanging="295"/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40% Anticipo</w:t>
      </w:r>
    </w:p>
    <w:p w:rsidR="007513B0" w:rsidRPr="00A96813" w:rsidRDefault="007513B0" w:rsidP="005721C9">
      <w:pPr>
        <w:pStyle w:val="Prrafodelista"/>
        <w:numPr>
          <w:ilvl w:val="0"/>
          <w:numId w:val="16"/>
        </w:numPr>
        <w:ind w:left="709" w:hanging="295"/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 xml:space="preserve">30% Final 2do Sprint </w:t>
      </w:r>
    </w:p>
    <w:p w:rsidR="007513B0" w:rsidRPr="00A96813" w:rsidRDefault="007513B0" w:rsidP="005721C9">
      <w:pPr>
        <w:pStyle w:val="Prrafodelista"/>
        <w:numPr>
          <w:ilvl w:val="0"/>
          <w:numId w:val="16"/>
        </w:numPr>
        <w:ind w:left="709" w:hanging="295"/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30% Final 4er Sprint</w:t>
      </w:r>
    </w:p>
    <w:p w:rsidR="00F45908" w:rsidRPr="00A96813" w:rsidRDefault="000A1E97" w:rsidP="0023680E">
      <w:pPr>
        <w:pStyle w:val="Ttulo3"/>
        <w:spacing w:after="240"/>
        <w:rPr>
          <w:sz w:val="28"/>
          <w:szCs w:val="28"/>
          <w:lang w:val="es-CO"/>
        </w:rPr>
      </w:pPr>
      <w:r w:rsidRPr="00A96813">
        <w:rPr>
          <w:sz w:val="28"/>
          <w:szCs w:val="28"/>
          <w:lang w:val="es-CO"/>
        </w:rPr>
        <w:t>3.</w:t>
      </w:r>
      <w:r w:rsidR="00190C53">
        <w:rPr>
          <w:sz w:val="28"/>
          <w:szCs w:val="28"/>
          <w:lang w:val="es-CO"/>
        </w:rPr>
        <w:t>4</w:t>
      </w:r>
      <w:r w:rsidRPr="00A96813">
        <w:rPr>
          <w:sz w:val="28"/>
          <w:szCs w:val="28"/>
          <w:lang w:val="es-CO"/>
        </w:rPr>
        <w:t xml:space="preserve"> Opción C – Sistema Completo (Nivel Corporativo)</w:t>
      </w:r>
    </w:p>
    <w:p w:rsidR="00F45908" w:rsidRPr="00A96813" w:rsidRDefault="000A1E97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Esta opción está orientada a un control total del proceso, con capacidades avanzadas de auditoría y análisis.</w:t>
      </w:r>
    </w:p>
    <w:p w:rsidR="00F45908" w:rsidRPr="00A96813" w:rsidRDefault="000A1E97" w:rsidP="007B7F62">
      <w:pPr>
        <w:pStyle w:val="Ttulo2"/>
        <w:rPr>
          <w:lang w:val="es-CO"/>
        </w:rPr>
      </w:pPr>
      <w:r w:rsidRPr="00A96813">
        <w:rPr>
          <w:lang w:val="es-CO"/>
        </w:rPr>
        <w:t>Beneficios para la empresa:</w:t>
      </w:r>
    </w:p>
    <w:p w:rsidR="00F45908" w:rsidRPr="00A96813" w:rsidRDefault="000A1E97" w:rsidP="007B7F62">
      <w:pPr>
        <w:pStyle w:val="Listaconvietas2"/>
        <w:numPr>
          <w:ilvl w:val="0"/>
          <w:numId w:val="4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Capacidad de auditoría completa</w:t>
      </w:r>
    </w:p>
    <w:p w:rsidR="00F45908" w:rsidRPr="00A96813" w:rsidRDefault="000A1E97" w:rsidP="007B7F62">
      <w:pPr>
        <w:pStyle w:val="Listaconvietas2"/>
        <w:numPr>
          <w:ilvl w:val="0"/>
          <w:numId w:val="4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Escalabilidad del proceso</w:t>
      </w:r>
    </w:p>
    <w:p w:rsidR="00F45908" w:rsidRPr="00A96813" w:rsidRDefault="000A1E97" w:rsidP="007B7F62">
      <w:pPr>
        <w:pStyle w:val="Listaconvietas2"/>
        <w:numPr>
          <w:ilvl w:val="0"/>
          <w:numId w:val="4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Soporte a decisiones estratégicas</w:t>
      </w:r>
    </w:p>
    <w:p w:rsidR="00F45908" w:rsidRPr="00A96813" w:rsidRDefault="000A1E97" w:rsidP="007B7F62">
      <w:pPr>
        <w:pStyle w:val="Listaconvietas2"/>
        <w:numPr>
          <w:ilvl w:val="0"/>
          <w:numId w:val="4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Preparación para crecimiento del negocio</w:t>
      </w:r>
    </w:p>
    <w:p w:rsidR="00F45908" w:rsidRPr="00A96813" w:rsidRDefault="000A1E97" w:rsidP="007B7F62">
      <w:pPr>
        <w:pStyle w:val="Ttulo2"/>
        <w:rPr>
          <w:lang w:val="es-CO"/>
        </w:rPr>
      </w:pPr>
      <w:r w:rsidRPr="00A96813">
        <w:rPr>
          <w:lang w:val="es-CO"/>
        </w:rPr>
        <w:t>Costos de no implementarlo:</w:t>
      </w:r>
    </w:p>
    <w:p w:rsidR="00F45908" w:rsidRPr="00A96813" w:rsidRDefault="000A1E97" w:rsidP="007B7F62">
      <w:pPr>
        <w:pStyle w:val="Listaconvietas2"/>
        <w:numPr>
          <w:ilvl w:val="0"/>
          <w:numId w:val="44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Limitaciones para auditar procesos</w:t>
      </w:r>
    </w:p>
    <w:p w:rsidR="00F45908" w:rsidRPr="00A96813" w:rsidRDefault="000A1E97" w:rsidP="007B7F62">
      <w:pPr>
        <w:pStyle w:val="Listaconvietas2"/>
        <w:numPr>
          <w:ilvl w:val="0"/>
          <w:numId w:val="44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Riesgo en escenarios de alto volumen</w:t>
      </w:r>
    </w:p>
    <w:p w:rsidR="00F45908" w:rsidRDefault="000A1E97" w:rsidP="007B7F62">
      <w:pPr>
        <w:pStyle w:val="Listaconvietas2"/>
        <w:numPr>
          <w:ilvl w:val="0"/>
          <w:numId w:val="44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Dependencia estructural de controles manuales</w:t>
      </w:r>
    </w:p>
    <w:p w:rsidR="007B7F62" w:rsidRPr="007B7F62" w:rsidRDefault="007B7F62" w:rsidP="007B7F62">
      <w:pPr>
        <w:pStyle w:val="Ttulo2"/>
        <w:rPr>
          <w:lang w:val="es-CO"/>
        </w:rPr>
      </w:pPr>
      <w:r>
        <w:rPr>
          <w:lang w:val="es-CO"/>
        </w:rPr>
        <w:t>Funcionalidad Incluida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Todo lo incluido en la Opción B, más: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Para PROMOS y Gerencia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Operaciones masivas:</w:t>
      </w:r>
    </w:p>
    <w:p w:rsid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Carga de ajustes.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Conciliaciones mediante archivos.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Reportes ejecutivos y analíticos: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Bonos calculados vs aplicados.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Discrepancias y ajustes.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lastRenderedPageBreak/>
        <w:t>Actividad de distribuidores.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Auditoría detallada: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Accesos.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Consultas.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Modificaciones y aprobaciones.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Exportación de información en Excel y PDF para análisis externo.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Monitoreo del estado de procesos automáticos.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Controles administrativos avanzados para escenarios de alto volumen.</w:t>
      </w:r>
    </w:p>
    <w:p w:rsidR="007B7F62" w:rsidRPr="007B7F62" w:rsidRDefault="007B7F62" w:rsidP="007B7F62">
      <w:pPr>
        <w:pStyle w:val="Ttulo2"/>
        <w:rPr>
          <w:lang w:val="es-CO"/>
        </w:rPr>
      </w:pPr>
      <w:r>
        <w:rPr>
          <w:lang w:val="es-CO"/>
        </w:rPr>
        <w:t>Funcionalidad NO Incluida</w:t>
      </w:r>
    </w:p>
    <w:p w:rsidR="007B7F62" w:rsidRPr="007B7F62" w:rsidRDefault="007B7F62" w:rsidP="007B7F62">
      <w:pPr>
        <w:pStyle w:val="Listaconvietas2"/>
        <w:numPr>
          <w:ilvl w:val="0"/>
          <w:numId w:val="46"/>
        </w:numPr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Integraciones adicionales con sistemas distintos a los definidos.</w:t>
      </w:r>
    </w:p>
    <w:p w:rsidR="007B7F62" w:rsidRPr="007B7F62" w:rsidRDefault="007B7F62" w:rsidP="007B7F62">
      <w:pPr>
        <w:pStyle w:val="Listaconvietas2"/>
        <w:numPr>
          <w:ilvl w:val="0"/>
          <w:numId w:val="46"/>
        </w:numPr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Analítica predictiva o modelos avanzados de IA.</w:t>
      </w:r>
    </w:p>
    <w:p w:rsidR="007B7F62" w:rsidRPr="007B7F62" w:rsidRDefault="007B7F62" w:rsidP="007B7F62">
      <w:pPr>
        <w:pStyle w:val="Listaconvietas2"/>
        <w:numPr>
          <w:ilvl w:val="0"/>
          <w:numId w:val="46"/>
        </w:numPr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Cambios estructurales al modelo de bonificación no definidos en la propuesta funcional original.</w:t>
      </w:r>
    </w:p>
    <w:p w:rsidR="007B7F62" w:rsidRPr="007B7F62" w:rsidRDefault="007B7F62" w:rsidP="007B7F62">
      <w:pPr>
        <w:pStyle w:val="Listaconvietas2"/>
        <w:rPr>
          <w:sz w:val="24"/>
          <w:szCs w:val="24"/>
          <w:lang w:val="es-CO"/>
        </w:rPr>
      </w:pPr>
    </w:p>
    <w:p w:rsidR="007B7F62" w:rsidRPr="007B7F62" w:rsidRDefault="007B7F62" w:rsidP="007B7F62">
      <w:pPr>
        <w:pStyle w:val="Ttulo2"/>
        <w:rPr>
          <w:lang w:val="es-CO"/>
        </w:rPr>
      </w:pPr>
      <w:r w:rsidRPr="007B7F62">
        <w:rPr>
          <w:lang w:val="es-CO"/>
        </w:rPr>
        <w:t>Implicación Operativa</w:t>
      </w:r>
    </w:p>
    <w:p w:rsidR="007B7F62" w:rsidRPr="00A96813" w:rsidRDefault="007B7F62" w:rsidP="007B7F62">
      <w:pPr>
        <w:pStyle w:val="Listaconvietas2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El sistema queda preparado para auditoría, escalabilidad, control gerencial y crecimiento del negocio, con mínima dependencia de procesos manuales.</w:t>
      </w:r>
    </w:p>
    <w:p w:rsidR="00A96813" w:rsidRPr="00A96813" w:rsidRDefault="007513B0" w:rsidP="007B7F62">
      <w:pPr>
        <w:pStyle w:val="Ttulo2"/>
        <w:rPr>
          <w:lang w:val="es-CO"/>
        </w:rPr>
      </w:pPr>
      <w:r w:rsidRPr="00A96813">
        <w:rPr>
          <w:lang w:val="es-CO"/>
        </w:rPr>
        <w:t>Duración</w:t>
      </w:r>
      <w:r w:rsidR="000A1E97" w:rsidRPr="00A96813">
        <w:rPr>
          <w:lang w:val="es-CO"/>
        </w:rPr>
        <w:t xml:space="preserve"> estimad</w:t>
      </w:r>
      <w:r w:rsidRPr="00A96813">
        <w:rPr>
          <w:lang w:val="es-CO"/>
        </w:rPr>
        <w:t>a</w:t>
      </w:r>
      <w:r w:rsidR="000A1E97" w:rsidRPr="00A96813">
        <w:rPr>
          <w:lang w:val="es-CO"/>
        </w:rPr>
        <w:t xml:space="preserve">: </w:t>
      </w:r>
    </w:p>
    <w:p w:rsidR="00F45908" w:rsidRPr="00A96813" w:rsidRDefault="007513B0" w:rsidP="00A96813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7 Meses</w:t>
      </w:r>
      <w:r w:rsidR="000A1E97" w:rsidRPr="00A96813">
        <w:rPr>
          <w:sz w:val="24"/>
          <w:szCs w:val="24"/>
          <w:lang w:val="es-CO"/>
        </w:rPr>
        <w:t>.</w:t>
      </w:r>
      <w:r w:rsidRPr="00A96813">
        <w:rPr>
          <w:sz w:val="24"/>
          <w:szCs w:val="24"/>
          <w:lang w:val="es-CO"/>
        </w:rPr>
        <w:t xml:space="preserve">  (5 </w:t>
      </w:r>
      <w:r w:rsidR="007B7F62" w:rsidRPr="00A96813">
        <w:rPr>
          <w:sz w:val="24"/>
          <w:szCs w:val="24"/>
          <w:lang w:val="es-CO"/>
        </w:rPr>
        <w:t>Sprint</w:t>
      </w:r>
      <w:r w:rsidRPr="00A96813">
        <w:rPr>
          <w:sz w:val="24"/>
          <w:szCs w:val="24"/>
          <w:lang w:val="es-CO"/>
        </w:rPr>
        <w:t xml:space="preserve"> de 40 días)</w:t>
      </w:r>
    </w:p>
    <w:p w:rsidR="00A96813" w:rsidRPr="00A96813" w:rsidRDefault="000A1E97" w:rsidP="007B7F62">
      <w:pPr>
        <w:pStyle w:val="Ttulo2"/>
        <w:rPr>
          <w:lang w:val="es-CO"/>
        </w:rPr>
      </w:pPr>
      <w:r w:rsidRPr="00A96813">
        <w:rPr>
          <w:lang w:val="es-CO"/>
        </w:rPr>
        <w:t xml:space="preserve">Inversión estimada: </w:t>
      </w:r>
    </w:p>
    <w:p w:rsidR="00F45908" w:rsidRPr="00A96813" w:rsidRDefault="007513B0" w:rsidP="00A96813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$ 9</w:t>
      </w:r>
      <w:r w:rsidR="000A1E97">
        <w:rPr>
          <w:sz w:val="24"/>
          <w:szCs w:val="24"/>
          <w:lang w:val="es-CO"/>
        </w:rPr>
        <w:t>1</w:t>
      </w:r>
      <w:r w:rsidRPr="00A96813">
        <w:rPr>
          <w:sz w:val="24"/>
          <w:szCs w:val="24"/>
          <w:lang w:val="es-CO"/>
        </w:rPr>
        <w:t>.</w:t>
      </w:r>
      <w:r w:rsidR="000A1E97">
        <w:rPr>
          <w:sz w:val="24"/>
          <w:szCs w:val="24"/>
          <w:lang w:val="es-CO"/>
        </w:rPr>
        <w:t>2</w:t>
      </w:r>
      <w:r w:rsidRPr="00A96813">
        <w:rPr>
          <w:sz w:val="24"/>
          <w:szCs w:val="24"/>
          <w:lang w:val="es-CO"/>
        </w:rPr>
        <w:t>00.000</w:t>
      </w:r>
    </w:p>
    <w:p w:rsidR="007513B0" w:rsidRPr="00A96813" w:rsidRDefault="007513B0" w:rsidP="007B7F62">
      <w:pPr>
        <w:pStyle w:val="Ttulo2"/>
        <w:rPr>
          <w:lang w:val="es-CO"/>
        </w:rPr>
      </w:pPr>
      <w:r w:rsidRPr="00A96813">
        <w:rPr>
          <w:lang w:val="es-CO"/>
        </w:rPr>
        <w:t xml:space="preserve">Forma de Pago: </w:t>
      </w:r>
    </w:p>
    <w:p w:rsidR="007513B0" w:rsidRPr="00A96813" w:rsidRDefault="007513B0" w:rsidP="007513B0">
      <w:pPr>
        <w:pStyle w:val="Prrafodelista"/>
        <w:numPr>
          <w:ilvl w:val="0"/>
          <w:numId w:val="12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40% Anticipo</w:t>
      </w:r>
    </w:p>
    <w:p w:rsidR="007513B0" w:rsidRPr="00A96813" w:rsidRDefault="005721C9" w:rsidP="007513B0">
      <w:pPr>
        <w:pStyle w:val="Prrafodelista"/>
        <w:numPr>
          <w:ilvl w:val="0"/>
          <w:numId w:val="12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2</w:t>
      </w:r>
      <w:r w:rsidR="007513B0" w:rsidRPr="00A96813">
        <w:rPr>
          <w:sz w:val="24"/>
          <w:szCs w:val="24"/>
          <w:lang w:val="es-CO"/>
        </w:rPr>
        <w:t xml:space="preserve">0% Final </w:t>
      </w:r>
      <w:r w:rsidRPr="00A96813">
        <w:rPr>
          <w:sz w:val="24"/>
          <w:szCs w:val="24"/>
          <w:lang w:val="es-CO"/>
        </w:rPr>
        <w:t>3</w:t>
      </w:r>
      <w:r w:rsidR="007513B0" w:rsidRPr="00A96813">
        <w:rPr>
          <w:sz w:val="24"/>
          <w:szCs w:val="24"/>
          <w:lang w:val="es-CO"/>
        </w:rPr>
        <w:t xml:space="preserve">do Sprint </w:t>
      </w:r>
    </w:p>
    <w:p w:rsidR="007513B0" w:rsidRPr="00A96813" w:rsidRDefault="005721C9" w:rsidP="007513B0">
      <w:pPr>
        <w:pStyle w:val="Prrafodelista"/>
        <w:numPr>
          <w:ilvl w:val="0"/>
          <w:numId w:val="12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2</w:t>
      </w:r>
      <w:r w:rsidR="007513B0" w:rsidRPr="00A96813">
        <w:rPr>
          <w:sz w:val="24"/>
          <w:szCs w:val="24"/>
          <w:lang w:val="es-CO"/>
        </w:rPr>
        <w:t xml:space="preserve">0% Final </w:t>
      </w:r>
      <w:r w:rsidRPr="00A96813">
        <w:rPr>
          <w:sz w:val="24"/>
          <w:szCs w:val="24"/>
          <w:lang w:val="es-CO"/>
        </w:rPr>
        <w:t>5to</w:t>
      </w:r>
      <w:r w:rsidR="007513B0" w:rsidRPr="00A96813">
        <w:rPr>
          <w:sz w:val="24"/>
          <w:szCs w:val="24"/>
          <w:lang w:val="es-CO"/>
        </w:rPr>
        <w:t xml:space="preserve"> Sprint</w:t>
      </w:r>
    </w:p>
    <w:p w:rsidR="005721C9" w:rsidRDefault="005721C9" w:rsidP="007513B0">
      <w:pPr>
        <w:pStyle w:val="Prrafodelista"/>
        <w:numPr>
          <w:ilvl w:val="0"/>
          <w:numId w:val="12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20% Final 7mo Sprint</w:t>
      </w:r>
    </w:p>
    <w:p w:rsidR="00662D39" w:rsidRDefault="00662D39" w:rsidP="00662D39">
      <w:pPr>
        <w:rPr>
          <w:sz w:val="24"/>
          <w:szCs w:val="24"/>
          <w:lang w:val="es-CO"/>
        </w:rPr>
      </w:pPr>
    </w:p>
    <w:p w:rsidR="00662D39" w:rsidRDefault="00662D39" w:rsidP="00662D39">
      <w:pPr>
        <w:rPr>
          <w:sz w:val="24"/>
          <w:szCs w:val="24"/>
          <w:lang w:val="es-CO"/>
        </w:rPr>
      </w:pPr>
    </w:p>
    <w:p w:rsidR="00662D39" w:rsidRDefault="00662D39" w:rsidP="00662D39">
      <w:pPr>
        <w:rPr>
          <w:sz w:val="24"/>
          <w:szCs w:val="24"/>
          <w:lang w:val="es-CO"/>
        </w:rPr>
      </w:pPr>
    </w:p>
    <w:p w:rsidR="00662D39" w:rsidRDefault="00662D39" w:rsidP="00662D39">
      <w:pPr>
        <w:rPr>
          <w:sz w:val="24"/>
          <w:szCs w:val="24"/>
          <w:lang w:val="es-CO"/>
        </w:rPr>
      </w:pPr>
    </w:p>
    <w:p w:rsidR="00662D39" w:rsidRPr="00662D39" w:rsidRDefault="00662D39" w:rsidP="00662D39">
      <w:pPr>
        <w:rPr>
          <w:sz w:val="24"/>
          <w:szCs w:val="24"/>
          <w:lang w:val="es-CO"/>
        </w:rPr>
      </w:pPr>
    </w:p>
    <w:p w:rsidR="00F45908" w:rsidRPr="00A96813" w:rsidRDefault="000A1E97">
      <w:pPr>
        <w:pStyle w:val="Ttulo2"/>
        <w:rPr>
          <w:sz w:val="32"/>
          <w:szCs w:val="32"/>
          <w:lang w:val="es-CO"/>
        </w:rPr>
      </w:pPr>
      <w:r w:rsidRPr="00A96813">
        <w:rPr>
          <w:sz w:val="32"/>
          <w:szCs w:val="32"/>
          <w:lang w:val="es-CO"/>
        </w:rPr>
        <w:lastRenderedPageBreak/>
        <w:t>4. Recomendación Ejecutiva</w:t>
      </w:r>
    </w:p>
    <w:p w:rsidR="00F45908" w:rsidRDefault="000A1E97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Se recomienda la Opción B – Sistema Usable, ya que representa el mejor balance entre inversión, reducción de riesgos y eficiencia operativa. Esta opción permite que el sistema se pague a sí mismo mediante la reducción de reprocesos, errores y tiempo administrativo no productivo.</w:t>
      </w:r>
    </w:p>
    <w:p w:rsidR="00662D39" w:rsidRPr="00662D39" w:rsidRDefault="00662D39" w:rsidP="00662D39">
      <w:pPr>
        <w:rPr>
          <w:sz w:val="24"/>
          <w:szCs w:val="24"/>
          <w:lang w:val="es-CO"/>
        </w:rPr>
      </w:pPr>
      <w:r w:rsidRPr="00662D39">
        <w:rPr>
          <w:sz w:val="24"/>
          <w:szCs w:val="24"/>
          <w:lang w:val="es-CO"/>
        </w:rPr>
        <w:t>La opción recomendada ha sido definida considerando el equilibrio óptimo entre inversión, control operativo y reducción de riesgos para la organización.</w:t>
      </w:r>
    </w:p>
    <w:p w:rsidR="00662D39" w:rsidRPr="00662D39" w:rsidRDefault="00662D39" w:rsidP="00662D39">
      <w:pPr>
        <w:rPr>
          <w:sz w:val="24"/>
          <w:szCs w:val="24"/>
          <w:lang w:val="es-CO"/>
        </w:rPr>
      </w:pPr>
      <w:r w:rsidRPr="00662D39">
        <w:rPr>
          <w:sz w:val="24"/>
          <w:szCs w:val="24"/>
          <w:lang w:val="es-CO"/>
        </w:rPr>
        <w:t>Con el fin de garantizar una implementación ordenada y alineada a los objetivos del negocio, se establece que el alcance funcional del sistema estará determinado exclusivamente por las capacidades incluidas explícitamente en la opción seleccionada.</w:t>
      </w:r>
    </w:p>
    <w:p w:rsidR="00662D39" w:rsidRPr="00A96813" w:rsidRDefault="00662D39" w:rsidP="00662D39">
      <w:pPr>
        <w:rPr>
          <w:sz w:val="24"/>
          <w:szCs w:val="24"/>
          <w:lang w:val="es-CO"/>
        </w:rPr>
      </w:pPr>
      <w:r w:rsidRPr="00662D39">
        <w:rPr>
          <w:sz w:val="24"/>
          <w:szCs w:val="24"/>
          <w:lang w:val="es-CO"/>
        </w:rPr>
        <w:t>Cualquier expectativa funcional adicional que no se encuentre contemplada en dicha opción deberá ser evaluada de manera independiente como una fase evolutiva del sistema.</w:t>
      </w:r>
    </w:p>
    <w:sectPr w:rsidR="00662D39" w:rsidRPr="00A968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1334D"/>
    <w:multiLevelType w:val="hybridMultilevel"/>
    <w:tmpl w:val="8F54063A"/>
    <w:lvl w:ilvl="0" w:tplc="1EB8E974">
      <w:start w:val="1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E36F1C"/>
    <w:multiLevelType w:val="hybridMultilevel"/>
    <w:tmpl w:val="B2C60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674709"/>
    <w:multiLevelType w:val="hybridMultilevel"/>
    <w:tmpl w:val="BBAAEB42"/>
    <w:lvl w:ilvl="0" w:tplc="1EB8E97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6C11A4"/>
    <w:multiLevelType w:val="hybridMultilevel"/>
    <w:tmpl w:val="C7B88A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207AAF"/>
    <w:multiLevelType w:val="hybridMultilevel"/>
    <w:tmpl w:val="C2A495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470BA"/>
    <w:multiLevelType w:val="hybridMultilevel"/>
    <w:tmpl w:val="111CA2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53700A"/>
    <w:multiLevelType w:val="hybridMultilevel"/>
    <w:tmpl w:val="217874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3105E8"/>
    <w:multiLevelType w:val="multilevel"/>
    <w:tmpl w:val="AD04E9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1D9B7FC0"/>
    <w:multiLevelType w:val="hybridMultilevel"/>
    <w:tmpl w:val="79A66A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CA6D14"/>
    <w:multiLevelType w:val="hybridMultilevel"/>
    <w:tmpl w:val="ED209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45966"/>
    <w:multiLevelType w:val="hybridMultilevel"/>
    <w:tmpl w:val="D1785F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AC6CDF"/>
    <w:multiLevelType w:val="hybridMultilevel"/>
    <w:tmpl w:val="34BC8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EC621B"/>
    <w:multiLevelType w:val="hybridMultilevel"/>
    <w:tmpl w:val="3DEC17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EE353B"/>
    <w:multiLevelType w:val="hybridMultilevel"/>
    <w:tmpl w:val="4B103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85FFC">
      <w:numFmt w:val="bullet"/>
      <w:lvlText w:val="•"/>
      <w:lvlJc w:val="left"/>
      <w:pPr>
        <w:ind w:left="1800" w:hanging="720"/>
      </w:pPr>
      <w:rPr>
        <w:rFonts w:ascii="Cambria" w:eastAsiaTheme="minorEastAsia" w:hAnsi="Cambria" w:cstheme="minorBid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672B69"/>
    <w:multiLevelType w:val="hybridMultilevel"/>
    <w:tmpl w:val="099278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4F52EA"/>
    <w:multiLevelType w:val="hybridMultilevel"/>
    <w:tmpl w:val="3E662E1C"/>
    <w:lvl w:ilvl="0" w:tplc="1EB8E97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FA7E3B"/>
    <w:multiLevelType w:val="hybridMultilevel"/>
    <w:tmpl w:val="F5FC55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B7525D8"/>
    <w:multiLevelType w:val="hybridMultilevel"/>
    <w:tmpl w:val="2DB28114"/>
    <w:lvl w:ilvl="0" w:tplc="240A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6B5484C"/>
    <w:multiLevelType w:val="hybridMultilevel"/>
    <w:tmpl w:val="98A0BA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EA4533"/>
    <w:multiLevelType w:val="hybridMultilevel"/>
    <w:tmpl w:val="CD328206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47640B8B"/>
    <w:multiLevelType w:val="hybridMultilevel"/>
    <w:tmpl w:val="2B60898A"/>
    <w:lvl w:ilvl="0" w:tplc="1EB8E974">
      <w:numFmt w:val="bullet"/>
      <w:lvlText w:val="•"/>
      <w:lvlJc w:val="left"/>
      <w:pPr>
        <w:ind w:left="720" w:hanging="72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9A331E1"/>
    <w:multiLevelType w:val="hybridMultilevel"/>
    <w:tmpl w:val="B5ECA9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B24989"/>
    <w:multiLevelType w:val="multilevel"/>
    <w:tmpl w:val="AA54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A4057"/>
    <w:multiLevelType w:val="hybridMultilevel"/>
    <w:tmpl w:val="FC82B8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2F15BD"/>
    <w:multiLevelType w:val="hybridMultilevel"/>
    <w:tmpl w:val="56A449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65184F"/>
    <w:multiLevelType w:val="hybridMultilevel"/>
    <w:tmpl w:val="942276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786CE8"/>
    <w:multiLevelType w:val="hybridMultilevel"/>
    <w:tmpl w:val="ADAA03FA"/>
    <w:lvl w:ilvl="0" w:tplc="1EB8E974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8A148B"/>
    <w:multiLevelType w:val="hybridMultilevel"/>
    <w:tmpl w:val="85F0AD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66A3CC1"/>
    <w:multiLevelType w:val="hybridMultilevel"/>
    <w:tmpl w:val="5434DAA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A965A25"/>
    <w:multiLevelType w:val="hybridMultilevel"/>
    <w:tmpl w:val="2684E8B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9" w15:restartNumberingAfterBreak="0">
    <w:nsid w:val="6C4260BB"/>
    <w:multiLevelType w:val="hybridMultilevel"/>
    <w:tmpl w:val="7BB426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2421D"/>
    <w:multiLevelType w:val="hybridMultilevel"/>
    <w:tmpl w:val="3326BA22"/>
    <w:lvl w:ilvl="0" w:tplc="1EB8E974">
      <w:numFmt w:val="bullet"/>
      <w:lvlText w:val="•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24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72CA06BF"/>
    <w:multiLevelType w:val="multilevel"/>
    <w:tmpl w:val="7BBEB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742783E"/>
    <w:multiLevelType w:val="hybridMultilevel"/>
    <w:tmpl w:val="4F82C722"/>
    <w:lvl w:ilvl="0" w:tplc="1EB8E974">
      <w:numFmt w:val="bullet"/>
      <w:lvlText w:val="•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24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774D214F"/>
    <w:multiLevelType w:val="multilevel"/>
    <w:tmpl w:val="7BBEB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8977E02"/>
    <w:multiLevelType w:val="hybridMultilevel"/>
    <w:tmpl w:val="EE3C1FBA"/>
    <w:lvl w:ilvl="0" w:tplc="240A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45" w15:restartNumberingAfterBreak="0">
    <w:nsid w:val="78DA0D34"/>
    <w:multiLevelType w:val="multilevel"/>
    <w:tmpl w:val="7BBEB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BA82D74"/>
    <w:multiLevelType w:val="multilevel"/>
    <w:tmpl w:val="7BBEB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CE12469"/>
    <w:multiLevelType w:val="hybridMultilevel"/>
    <w:tmpl w:val="225A326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F3B4D14"/>
    <w:multiLevelType w:val="hybridMultilevel"/>
    <w:tmpl w:val="7F0C8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2"/>
  </w:num>
  <w:num w:numId="12">
    <w:abstractNumId w:val="17"/>
  </w:num>
  <w:num w:numId="13">
    <w:abstractNumId w:val="33"/>
  </w:num>
  <w:num w:numId="14">
    <w:abstractNumId w:val="35"/>
  </w:num>
  <w:num w:numId="15">
    <w:abstractNumId w:val="29"/>
  </w:num>
  <w:num w:numId="16">
    <w:abstractNumId w:val="26"/>
  </w:num>
  <w:num w:numId="17">
    <w:abstractNumId w:val="19"/>
  </w:num>
  <w:num w:numId="18">
    <w:abstractNumId w:val="9"/>
  </w:num>
  <w:num w:numId="19">
    <w:abstractNumId w:val="24"/>
  </w:num>
  <w:num w:numId="20">
    <w:abstractNumId w:val="16"/>
  </w:num>
  <w:num w:numId="21">
    <w:abstractNumId w:val="46"/>
  </w:num>
  <w:num w:numId="22">
    <w:abstractNumId w:val="41"/>
  </w:num>
  <w:num w:numId="23">
    <w:abstractNumId w:val="43"/>
  </w:num>
  <w:num w:numId="24">
    <w:abstractNumId w:val="45"/>
  </w:num>
  <w:num w:numId="25">
    <w:abstractNumId w:val="14"/>
  </w:num>
  <w:num w:numId="26">
    <w:abstractNumId w:val="11"/>
  </w:num>
  <w:num w:numId="27">
    <w:abstractNumId w:val="37"/>
  </w:num>
  <w:num w:numId="28">
    <w:abstractNumId w:val="42"/>
  </w:num>
  <w:num w:numId="29">
    <w:abstractNumId w:val="31"/>
  </w:num>
  <w:num w:numId="30">
    <w:abstractNumId w:val="23"/>
  </w:num>
  <w:num w:numId="31">
    <w:abstractNumId w:val="28"/>
  </w:num>
  <w:num w:numId="32">
    <w:abstractNumId w:val="21"/>
  </w:num>
  <w:num w:numId="33">
    <w:abstractNumId w:val="12"/>
  </w:num>
  <w:num w:numId="34">
    <w:abstractNumId w:val="15"/>
  </w:num>
  <w:num w:numId="35">
    <w:abstractNumId w:val="13"/>
  </w:num>
  <w:num w:numId="36">
    <w:abstractNumId w:val="18"/>
  </w:num>
  <w:num w:numId="37">
    <w:abstractNumId w:val="27"/>
  </w:num>
  <w:num w:numId="38">
    <w:abstractNumId w:val="25"/>
  </w:num>
  <w:num w:numId="39">
    <w:abstractNumId w:val="44"/>
  </w:num>
  <w:num w:numId="40">
    <w:abstractNumId w:val="38"/>
  </w:num>
  <w:num w:numId="41">
    <w:abstractNumId w:val="30"/>
  </w:num>
  <w:num w:numId="42">
    <w:abstractNumId w:val="39"/>
  </w:num>
  <w:num w:numId="43">
    <w:abstractNumId w:val="34"/>
  </w:num>
  <w:num w:numId="44">
    <w:abstractNumId w:val="32"/>
  </w:num>
  <w:num w:numId="45">
    <w:abstractNumId w:val="48"/>
  </w:num>
  <w:num w:numId="46">
    <w:abstractNumId w:val="10"/>
  </w:num>
  <w:num w:numId="47">
    <w:abstractNumId w:val="40"/>
  </w:num>
  <w:num w:numId="48">
    <w:abstractNumId w:val="47"/>
  </w:num>
  <w:num w:numId="4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1E97"/>
    <w:rsid w:val="0015074B"/>
    <w:rsid w:val="00190C53"/>
    <w:rsid w:val="0023680E"/>
    <w:rsid w:val="002371F4"/>
    <w:rsid w:val="002420DE"/>
    <w:rsid w:val="0029639D"/>
    <w:rsid w:val="00326F90"/>
    <w:rsid w:val="00430492"/>
    <w:rsid w:val="005721C9"/>
    <w:rsid w:val="005D0B4C"/>
    <w:rsid w:val="00662D39"/>
    <w:rsid w:val="007513B0"/>
    <w:rsid w:val="007B7F62"/>
    <w:rsid w:val="00922E8B"/>
    <w:rsid w:val="00961D3F"/>
    <w:rsid w:val="00A96813"/>
    <w:rsid w:val="00AA1D8D"/>
    <w:rsid w:val="00B47730"/>
    <w:rsid w:val="00B81514"/>
    <w:rsid w:val="00CB0664"/>
    <w:rsid w:val="00F459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4B29D26-10F3-44D1-B5A8-4C2CE41F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667C6B-CDF6-4D1F-B8F4-4CBBB6689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2163</TotalTime>
  <Pages>1</Pages>
  <Words>1298</Words>
  <Characters>7144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Ricardo Diaz Cárdenas</dc:creator>
  <cp:keywords/>
  <dc:description>generated by python-docx</dc:description>
  <cp:lastModifiedBy>Cuenta Microsoft</cp:lastModifiedBy>
  <cp:revision>11</cp:revision>
  <cp:lastPrinted>2026-05-18T17:54:00Z</cp:lastPrinted>
  <dcterms:created xsi:type="dcterms:W3CDTF">2026-05-18T03:53:00Z</dcterms:created>
  <dcterms:modified xsi:type="dcterms:W3CDTF">2026-05-19T16:14:00Z</dcterms:modified>
  <cp:category/>
</cp:coreProperties>
</file>