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D49" w:rsidRPr="008762A6" w:rsidRDefault="00767D49" w:rsidP="00CD3A08">
      <w:pPr>
        <w:pStyle w:val="Ttulo1"/>
        <w:ind w:left="2832" w:hanging="2832"/>
        <w:jc w:val="center"/>
      </w:pPr>
      <w:r w:rsidRPr="008762A6">
        <w:t>PROPUESTA FUNCIONAL</w:t>
      </w:r>
    </w:p>
    <w:p w:rsidR="00767D49" w:rsidRDefault="00767D49" w:rsidP="008762A6">
      <w:pPr>
        <w:pStyle w:val="Ttulo1"/>
      </w:pPr>
      <w:r w:rsidRPr="008762A6">
        <w:t>Sistema de Bonificación de Distribuidores</w:t>
      </w:r>
    </w:p>
    <w:p w:rsidR="008762A6" w:rsidRDefault="008762A6" w:rsidP="008762A6">
      <w:pPr>
        <w:pStyle w:val="Ttulo1"/>
      </w:pPr>
    </w:p>
    <w:p w:rsidR="008762A6" w:rsidRPr="008762A6" w:rsidRDefault="008762A6" w:rsidP="008762A6">
      <w:pPr>
        <w:pStyle w:val="Ttulo1"/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Identificador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RQM_BonosDistribuidores_052026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Cliente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PROPUESTA FUNCIONAL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Mayo 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Versión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1.0</w:t>
      </w: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767D49" w:rsidRPr="008762A6" w:rsidRDefault="00767D49" w:rsidP="008762A6">
      <w:pPr>
        <w:pStyle w:val="Ttulo2"/>
      </w:pPr>
      <w:r w:rsidRPr="008762A6">
        <w:lastRenderedPageBreak/>
        <w:t>1 ALCANCE DE LA SOLUCIÓN</w:t>
      </w:r>
    </w:p>
    <w:p w:rsidR="00767D49" w:rsidRPr="008762A6" w:rsidRDefault="00767D49" w:rsidP="008762A6">
      <w:pPr>
        <w:pStyle w:val="Ttulo3"/>
      </w:pPr>
      <w:r w:rsidRPr="008762A6">
        <w:t>1.1 Problemática Actual</w:t>
      </w:r>
    </w:p>
    <w:p w:rsidR="00767D49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Actualmente, PROMOS enfrenta las siguientes dificultades en el proceso de bonificación de distribuidores: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Proceso Manual y Lento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deben calcular manualmente sus bonificaciones y validar el cálculo con personal de PROMOS, lo cual consume tiempo valioso de ambas partes.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Falta de Transparencia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no tienen visibilidad en tiempo real sobre cómo se calculan sus bonos ni cuánto les falta para alcanzar el siguiente nivel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Riesgo Competitivo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prefieren comprar con la competencia que ya tiene procesos automatizados y transparentes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Administrativo No Productivo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 invierte tiempo validando cálculos manuales que no agregan valor estratégico al negocio.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Dificultad para 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Sin auditoría automática, resolver reclamaciones de distribuidores sobre bonos calculados incorrectamente es complejo y consume recursos.</w:t>
      </w:r>
    </w:p>
    <w:p w:rsidR="00767D49" w:rsidRPr="008762A6" w:rsidRDefault="00767D49" w:rsidP="008762A6">
      <w:pPr>
        <w:pStyle w:val="Ttulo3"/>
      </w:pPr>
      <w:r w:rsidRPr="008762A6">
        <w:t>1.2 Solución Propuesta</w:t>
      </w:r>
    </w:p>
    <w:p w:rsidR="00F841C3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Se propone desarrollar un Sistema Automatizado de Bonificación de Distribuidores que permita: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desde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Página Promocional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 un botón "Ver mi bonificación"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Autenticarse de forma segura mediante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código OTP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enviado por Email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en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real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(menos de 500ms) el bono acumulado del período actual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cuánto falta para alcanzar el siguiente nivel de bonificación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al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histórico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bonos de períodos anteriores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comprobantes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bonificación en formato PDF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Recibir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automáticas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(Email) cuando: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Alcanza un nuevo nivel de bonificación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Está cerca de alcanzar el siguiente nivel</w:t>
      </w:r>
    </w:p>
    <w:p w:rsidR="00767D49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Recordatorios periódicos con su progreso</w:t>
      </w:r>
    </w:p>
    <w:p w:rsidR="00F841C3" w:rsidRPr="008762A6" w:rsidRDefault="00F841C3" w:rsidP="00F841C3">
      <w:pPr>
        <w:pStyle w:val="Prrafodelista"/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Para PROMOS: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Gestionar configuraciones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de períodos, tipos de bonos y vigencias desde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Consultar bonos calculados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cualquier distribuidor en cualquier período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recomendaciones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Nota de Crédito (NC) para aplicar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Reconciliar NC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comparar lo calculado vs lo realmente aplicado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con acceso completo al historial de cálculos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reportes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auditoría, discrepancias, consultas de distribuidores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Exportar datos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Excel/PDF para análisis adicionales</w:t>
      </w:r>
    </w:p>
    <w:p w:rsidR="00767D49" w:rsidRPr="008762A6" w:rsidRDefault="00767D49" w:rsidP="008762A6">
      <w:pPr>
        <w:pStyle w:val="Ttulo3"/>
      </w:pPr>
      <w:r w:rsidRPr="008762A6">
        <w:t>1.3 Modalidades de Bonificación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sistema calculará </w:t>
      </w:r>
      <w:r w:rsid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dos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tipos de bonos independientes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cada distribuidor:</w:t>
      </w:r>
    </w:p>
    <w:p w:rsidR="008017B5" w:rsidRDefault="008017B5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Facturación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 en el período</w:t>
      </w:r>
    </w:p>
    <w:p w:rsidR="00F841C3" w:rsidRPr="00874FA3" w:rsidRDefault="00F841C3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Fuente: TOTVS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Descuenta NC del período anterior, fletes, descuentos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Suma: Órdenes de Compra Especiales aprobadas manualmente por PROMOS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facturó $100M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ono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$100M × 6%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decir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$6M</w:t>
      </w: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 en el período</w:t>
      </w:r>
    </w:p>
    <w:p w:rsidR="00F841C3" w:rsidRPr="00874FA3" w:rsidRDefault="00F841C3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Fuente: Pedidos de Aldebarán 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Cálculo: Cantidad pedida × Precio del día del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Incentivo: Motiva a distribuidores a pedir más volumen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pidió por $50M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 bono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$50M × 5% = $2.5M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"/>
        <w:gridCol w:w="651"/>
        <w:gridCol w:w="1511"/>
        <w:gridCol w:w="651"/>
        <w:gridCol w:w="1732"/>
      </w:tblGrid>
      <w:tr w:rsidR="00195755" w:rsidTr="00195755">
        <w:trPr>
          <w:jc w:val="center"/>
        </w:trPr>
        <w:tc>
          <w:tcPr>
            <w:tcW w:w="1105" w:type="dxa"/>
            <w:vAlign w:val="center"/>
          </w:tcPr>
          <w:p w:rsidR="00195755" w:rsidRDefault="00195755" w:rsidP="008762A6">
            <w:pP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Bono Total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=</w:t>
            </w:r>
          </w:p>
        </w:tc>
        <w:tc>
          <w:tcPr>
            <w:tcW w:w="151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Facturación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+</w:t>
            </w:r>
          </w:p>
        </w:tc>
        <w:tc>
          <w:tcPr>
            <w:tcW w:w="1732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Pedido</w:t>
            </w:r>
          </w:p>
        </w:tc>
      </w:tr>
    </w:tbl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bono total se aplicará como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el siguiente período en TOTUS.</w:t>
      </w:r>
    </w:p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 debe tener en cuenta que el resultado del bono a aplicar se puede dar en % o en un valor fijo, por lo que la configuración debe permitir ambos casos, rangos que entreguen un valor % y rangos que entreguen un valor fijo.</w:t>
      </w:r>
    </w:p>
    <w:p w:rsidR="00874FA3" w:rsidRPr="008762A6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3"/>
      </w:pPr>
      <w:r w:rsidRPr="008762A6">
        <w:lastRenderedPageBreak/>
        <w:t>1.4 Beneficios Esperados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Transparencia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Ven exactamente cómo se calcula su bono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Acceso 24/7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Consultan su bonificación en cualquier momento sin contactar a PROMOS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Saben cuánto les falta para el siguiente nivel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proactivas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Reciben alertas cuando alcanzan hitos importantes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completo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Acceden a bonos de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PROMOS: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Reducción 70% de tiempo administrativo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cálculos y validaciones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Precisión 100%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errores humanos en cálculos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completa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Historial inmutable de cada cálculo para resolver reclamaciones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Control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Aprobaciones configurables para ingresos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Reportería instantánea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Exporta datos en Excel/PDF</w:t>
      </w:r>
    </w:p>
    <w:p w:rsidR="00767D49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Competitividad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Ofrece experiencia automatizada similar a competencia</w:t>
      </w: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P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2"/>
      </w:pPr>
      <w:r w:rsidRPr="008762A6">
        <w:lastRenderedPageBreak/>
        <w:t>2 FUNCIONALIDADES DE ALTO NIVEL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 continuación se presentan las funcionalidades agrupadas por módulo y actor del sistema:</w:t>
      </w:r>
    </w:p>
    <w:p w:rsidR="00767D49" w:rsidRPr="008762A6" w:rsidRDefault="00767D49" w:rsidP="00F841C3">
      <w:pPr>
        <w:pStyle w:val="Ttulo3"/>
      </w:pPr>
      <w:r w:rsidRPr="008762A6">
        <w:t xml:space="preserve">2.1 Módulo de Administración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configurar los elementos clave del sistema de bonificación.</w:t>
      </w:r>
    </w:p>
    <w:p w:rsidR="00BC02AB" w:rsidRDefault="00BC02AB" w:rsidP="00BC02AB">
      <w:pPr>
        <w:pStyle w:val="Ttulo4"/>
      </w:pPr>
      <w:r w:rsidRPr="00BC02AB">
        <w:t xml:space="preserve">2.1.1 </w:t>
      </w:r>
      <w:r w:rsidRPr="003E3120">
        <w:rPr>
          <w:highlight w:val="yellow"/>
        </w:rPr>
        <w:t>Configuración</w:t>
      </w:r>
      <w:r>
        <w:t xml:space="preserve"> de </w:t>
      </w:r>
      <w:r w:rsidR="000A6AB2">
        <w:t>Clientes Distribuidores</w:t>
      </w:r>
      <w:r w:rsidRPr="00BC02AB">
        <w:t xml:space="preserve"> (Definición de </w:t>
      </w:r>
      <w:r>
        <w:t>Distribuidores</w:t>
      </w:r>
      <w:r w:rsidRPr="00BC02AB">
        <w:t>)</w:t>
      </w:r>
    </w:p>
    <w:p w:rsidR="00BC02AB" w:rsidRDefault="00BC02AB" w:rsidP="00BC02AB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BC02AB" w:rsidRPr="00BC02AB" w:rsidRDefault="00BC02AB" w:rsidP="00BC02AB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o identificar qué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Aldebar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son de tipo "</w:t>
      </w:r>
      <w:r w:rsidRPr="006F06BD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para que puedan acceder al Sistema de Bonificación. Esta es una propiedad de cada Cliente que diferencia entre:</w:t>
      </w:r>
    </w:p>
    <w:p w:rsidR="00BC02AB" w:rsidRPr="00BC02AB" w:rsidRDefault="00BC02AB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DISTRIBUIDOR: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re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ven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ta como intermediario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(beneficiario de bonificaciones)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BC02AB" w:rsidRPr="00BC02AB" w:rsidRDefault="001966B8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  <w:r w:rsidR="00BC02AB"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: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consumo propio.</w:t>
      </w:r>
    </w:p>
    <w:p w:rsidR="00BC02AB" w:rsidRDefault="00BC02AB" w:rsidP="00BC02AB">
      <w:r>
        <w:t xml:space="preserve"> </w:t>
      </w: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listado de clientes en Aldebaran.Web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 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como tipo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C02AB" w:rsidRPr="001966B8" w:rsidRDefault="00BC02AB" w:rsidP="00EF4A32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Modificar clasificación de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entre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</w:p>
    <w:p w:rsidR="00BC02AB" w:rsidRPr="00B479BA" w:rsidRDefault="001966B8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Filtrar 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="00BC02AB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"Clientes"</w:t>
      </w:r>
    </w:p>
    <w:p w:rsid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 listado de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campo 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 desmarca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el cambio (auditoría: quién, cuándo, antes/después)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 marcado como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“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”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Pasa a estar disponible para acceso OTP en Sitio Público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consultar sus bonos si está autenticado</w:t>
      </w:r>
    </w:p>
    <w:p w:rsid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Aparece en filtros para bonificación</w:t>
      </w: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P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1966B8" w:rsidRPr="001966B8" w:rsidRDefault="001966B8" w:rsidP="001966B8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1966B8" w:rsidRPr="001966B8" w:rsidRDefault="00B479BA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marca de </w:t>
      </w:r>
      <w:r w:rsidR="001966B8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un cliente, es obligatoria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 tener dos clasificaciones simultáneas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autenticarse vía OTP (CU6)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consultar bonos (CU7/CU8)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Perfiles con permiso para reportes de bonos 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ve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reportes de bonificación (CU9)</w:t>
      </w:r>
    </w:p>
    <w:p w:rsid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clasificación es reversible (se puede desmarcar)</w:t>
      </w:r>
    </w:p>
    <w:p w:rsidR="001966B8" w:rsidRPr="001966B8" w:rsidRDefault="001966B8" w:rsidP="00EF4A32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Marcar un cliente como Distribuidor, entra al programa de bonificación, al desmarcarlo, sale inmediatamente, pero su historial debe mantenerse para soporte y consulta posterior.</w:t>
      </w:r>
    </w:p>
    <w:p w:rsidR="000031E2" w:rsidRPr="000031E2" w:rsidRDefault="000031E2" w:rsidP="000031E2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0031E2" w:rsidRPr="000031E2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desmarcar si tiene sesiones activas de consulta de bonos</w:t>
      </w:r>
    </w:p>
    <w:p w:rsidR="001966B8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debe registrarse en auditoría</w:t>
      </w:r>
    </w:p>
    <w:p w:rsidR="000031E2" w:rsidRPr="000031E2" w:rsidRDefault="000031E2" w:rsidP="000031E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marcó/desmarcó: Usuario PROMOS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Cuándo: Fecha y hora del cambio</w:t>
      </w:r>
    </w:p>
    <w:p w:rsid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Estado anterior vs nuevo</w:t>
      </w:r>
    </w:p>
    <w:p w:rsidR="00767D49" w:rsidRDefault="00767D49" w:rsidP="00F841C3">
      <w:pPr>
        <w:pStyle w:val="Ttulo4"/>
      </w:pPr>
      <w:r w:rsidRPr="008762A6">
        <w:t>2.1.</w:t>
      </w:r>
      <w:r w:rsidR="00BC02AB">
        <w:t>2</w:t>
      </w:r>
      <w:r w:rsidRPr="008762A6">
        <w:t xml:space="preserve"> </w:t>
      </w:r>
      <w:r w:rsidR="000A6AB2" w:rsidRPr="003E3120">
        <w:rPr>
          <w:highlight w:val="yellow"/>
        </w:rPr>
        <w:t>Gestión de Email para</w:t>
      </w:r>
      <w:r w:rsidR="000A6AB2">
        <w:t xml:space="preserve"> Procesos de Bonificación </w:t>
      </w:r>
    </w:p>
    <w:p w:rsidR="006F06BD" w:rsidRPr="006F06BD" w:rsidRDefault="006F06BD" w:rsidP="006F06BD">
      <w:pPr>
        <w:spacing w:before="240" w:after="0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6F06BD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0A6AB2" w:rsidRPr="000A6AB2" w:rsidRDefault="000A6AB2" w:rsidP="006F06BD">
      <w:pPr>
        <w:spacing w:before="240"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necesario c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onfigurar 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mail especializado para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proceso de b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onificación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el cual será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distinto del 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listado actual de correos electrónicos manejados para los clientes en Aldebarán. En este nuevo correo electrónico el distribuidor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irá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exclusivamente:</w:t>
      </w:r>
    </w:p>
    <w:p w:rsidR="000A6AB2" w:rsidRPr="00EF4A3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Códigos OTP para autenticación en el Sistema de Bonificación (CU6)</w:t>
      </w:r>
    </w:p>
    <w:p w:rsidR="000A6AB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de gamificación (alcanzó nivel, está cerca del siguiente, recordatorios) (CU7).</w:t>
      </w:r>
    </w:p>
    <w:p w:rsidR="00EF4A32" w:rsidRPr="00EF4A32" w:rsidRDefault="00EF4A32" w:rsidP="006F06BD">
      <w:pPr>
        <w:spacing w:before="240" w:after="0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EF4A32" w:rsidRPr="00EF4A32" w:rsidRDefault="00EF4A32" w:rsidP="006F06BD">
      <w:pPr>
        <w:pStyle w:val="Prrafodelista"/>
        <w:numPr>
          <w:ilvl w:val="0"/>
          <w:numId w:val="113"/>
        </w:numPr>
        <w:spacing w:before="240"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Email de Bonificación de cada Cliente DISTRIBUIDOR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Ingresar/Configurar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Campo: Email para Bonificación (distinto del Email general)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Formato de email 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Email no debe estar vacío si el Cliente es DISTRIBUIDOR</w:t>
      </w:r>
    </w:p>
    <w:p w:rsid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Puede ser igual o diferente al Email general</w:t>
      </w:r>
    </w:p>
    <w:p w:rsidR="006F06BD" w:rsidRPr="00EF4A32" w:rsidRDefault="006F06BD" w:rsidP="006F06B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Modificar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Permitir cambiar en cualquier momento (no vinculado a períodos)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cambio en auditoría (quién, cuándo, antes/después)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Validar que Email de Bonificación sea accesible: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Realizar prueba de envío de OTP para validar email (opcional pero recomendado)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si email es válido/inválido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Alertar si no se puede enviar a Email de Bonificación configurado</w:t>
      </w:r>
    </w:p>
    <w:p w:rsidR="00EF4A32" w:rsidRPr="00EF4A32" w:rsidRDefault="00EF4A32" w:rsidP="00EF4A3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Validaciones: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DEBE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tener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Email debe ser formato válido (</w:t>
      </w:r>
      <w:proofErr w:type="spellStart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xxx@yyy.zzz</w:t>
      </w:r>
      <w:proofErr w:type="spellEnd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NO puede estar vacío para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maneja lista, es un email único.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marcar como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sin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dejar sin Email de Bonificación si ya es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EF4A32" w:rsidRPr="00EF4A32" w:rsidRDefault="00EF4A32" w:rsidP="00EF4A32">
      <w:pPr>
        <w:ind w:left="708" w:hanging="708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Accede a "Clientes" 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un Cliente que es DISTRIBUIDOR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 campo "Email de Bonificación"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 o modifica Email de Bonificación (distinto del Email general)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formato de email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cambio en auditoría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permite guardar solo si Email es válido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Reglas de Negocio: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OBLIGATORIO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INDEPENDIENTE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Email general del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distribuidor puede tener múltiples emails, pero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solo UNO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Email de Bonificación es reversible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Cambios son auditados completamente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 es inmediata (no se permite guardar sin Email válido)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Email de Bonificación vacío para DISTRIBUIDORES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marcar como DISTRIBUIDOR sin configurar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 xml:space="preserve">Email debe ser formato válido (validación </w:t>
      </w:r>
      <w:proofErr w:type="spellStart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regex</w:t>
      </w:r>
      <w:proofErr w:type="spellEnd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permite caracteres especiales inválidos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Máxima longitud: 254 caracteres (estándar RFC 5321)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cambió Email: Usuario PROMOS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Cuándo: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cambio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Email anterior vs nuevo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(opcional): Por qué se cambió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Si se logró enviar OTP de prueba o no</w:t>
      </w:r>
    </w:p>
    <w:p w:rsidR="000A6AB2" w:rsidRPr="008762A6" w:rsidRDefault="000A6AB2" w:rsidP="00F841C3">
      <w:pPr>
        <w:pStyle w:val="Ttulo4"/>
      </w:pPr>
      <w:r w:rsidRPr="000A6AB2">
        <w:t>2.1.</w:t>
      </w:r>
      <w:r>
        <w:t>3</w:t>
      </w:r>
      <w:r w:rsidRPr="000A6AB2">
        <w:t xml:space="preserve"> </w:t>
      </w:r>
      <w:r w:rsidRPr="003E3120">
        <w:rPr>
          <w:highlight w:val="yellow"/>
        </w:rPr>
        <w:t>Gestión de Períodos</w:t>
      </w:r>
      <w:r w:rsidRPr="000A6AB2">
        <w:t xml:space="preserve"> (Definición de Periodicidad)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Crear y administrar las definiciones de periodicidad (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s) que establecen la</w:t>
      </w:r>
      <w:r w:rsidR="00FF0BC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configuración base temporal para calcular bonificaciones. Cada período es una plantilla reutilizable que define la duración en días.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definición de período especificando: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Nombre único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PROMOS", "Mes PROMOS")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Mensual / Quincenal / Semanal / Diario / Custom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Duración en días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(unidad de medida base):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Mensual: 30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Quincenal: 15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Semanal: 7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Diario: 1 día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Custom: N días (configurable)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(opcional)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Activo / Inactivo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período (solo si no tiene instancias activas/cerradas)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períodos configurados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cuántas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Instancias de Período Activas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han generado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Instancia de Período Activa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manualmente (especificando fecha inicio)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instancias: Abierto / En Curso / Cerrado</w:t>
      </w:r>
    </w:p>
    <w:p w:rsidR="00371EF3" w:rsidRDefault="00371EF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</w:t>
      </w:r>
      <w:r w:rsidR="005B75B7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Plantilla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Definición de periodicidad reutilizable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 = 15 días)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Instancia de Período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Período activo con fechas específicas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"QUI-2026-01" del 01/01/2026 al 15/01/2026)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La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Fin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una instancia se calcula automáticamente: Fecha Inicio + Duración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editar duración de un período que ya tiene instancias cerradas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crear dos períodos con el mismo nombre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período que tiene instancias generadas</w:t>
      </w:r>
    </w:p>
    <w:p w:rsidR="00767D49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ingresar duración </w:t>
      </w:r>
      <w:r w:rsid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valor de 0 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días</w:t>
      </w:r>
    </w:p>
    <w:p w:rsidR="00771BB5" w:rsidRPr="006820BF" w:rsidRDefault="00771BB5" w:rsidP="006820BF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71BB5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4CC3B4F" wp14:editId="7A8D5DEB">
            <wp:extent cx="5210175" cy="3232926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1946" cy="32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CC" w:rsidRDefault="00FF0BC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0DF682F" wp14:editId="418D6B0A">
            <wp:extent cx="2719204" cy="2581275"/>
            <wp:effectExtent l="0" t="0" r="508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135" cy="26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0AB95AB0" wp14:editId="3D4D4130">
            <wp:extent cx="2676192" cy="2495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9626" cy="260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457E7C">
      <w:pPr>
        <w:pStyle w:val="Ttulo4"/>
      </w:pPr>
      <w:r w:rsidRPr="008762A6">
        <w:lastRenderedPageBreak/>
        <w:t>2.1.</w:t>
      </w:r>
      <w:r w:rsidR="000A6AB2">
        <w:t>4</w:t>
      </w:r>
      <w:r w:rsidRPr="008762A6">
        <w:t xml:space="preserve"> </w:t>
      </w:r>
      <w:r w:rsidRPr="008448EA">
        <w:rPr>
          <w:highlight w:val="yellow"/>
        </w:rPr>
        <w:t>Gestión de Tipos de Bono</w:t>
      </w:r>
    </w:p>
    <w:p w:rsidR="006F06BD" w:rsidRDefault="00767D49" w:rsidP="006F06BD">
      <w:pPr>
        <w:spacing w:before="240" w:line="240" w:lineRule="auto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</w:p>
    <w:p w:rsidR="00767D49" w:rsidRDefault="00767D49" w:rsidP="006F06BD">
      <w:pPr>
        <w:spacing w:before="240" w:line="24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Definir los tipos de bonificación disponibles especificando en qué insumo se basa cada uno (Facturación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Pedido) y asociarlos a un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er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od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icidad sobre la cual se realizará el cálculo del valor de bonificación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nuevo tipo de bono: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"Bono por Facturación")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 (opcional)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del Bono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(fuente de datos que genera el bono):</w:t>
      </w:r>
    </w:p>
    <w:p w:rsidR="00767D49" w:rsidRPr="00457E7C" w:rsidRDefault="00767D49" w:rsidP="00457E7C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Facturación: Usa datos de TOTUS (valor facturado sin impuestos)</w:t>
      </w:r>
    </w:p>
    <w:p w:rsidR="00767D49" w:rsidRPr="00457E7C" w:rsidRDefault="00767D49" w:rsidP="005B75B7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Pedido: Usa órdenes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(cantidad pedida × precio)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al cual aplica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(referencia a 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periodicidad de CU1)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 "Bono por Facturación" ? asociado a P1 "Quincena PROMOS"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Activo / Inactivo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tipo de bono (solo antes de tener vigencias activas)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tipos disponibles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cuántas vigencias usan cada tipo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vigencia actualmente ACTIVA para este tipo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eliminar un tipo si ya tiene bonos calculados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cambiar "Base del Bono" de un tipo que tiene vigencias activas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pueden tener dos tipos con mismo nombre asociados al mismo período</w:t>
      </w:r>
    </w:p>
    <w:p w:rsidR="00457E7C" w:rsidRDefault="00457E7C" w:rsidP="006F06B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5F8E333" wp14:editId="0EDACB8C">
            <wp:extent cx="4052755" cy="2543175"/>
            <wp:effectExtent l="0" t="0" r="508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5332" cy="2563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BE1BDD" w:rsidP="006F06B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B6EC7" wp14:editId="525E5EA1">
            <wp:extent cx="2590800" cy="2532361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5234" cy="255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47407964" wp14:editId="1766F260">
            <wp:extent cx="2724150" cy="264997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530" cy="26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E1BDD">
      <w:pPr>
        <w:pStyle w:val="Ttulo4"/>
      </w:pPr>
      <w:r w:rsidRPr="008762A6">
        <w:t>2.1.</w:t>
      </w:r>
      <w:r w:rsidR="000A6AB2">
        <w:t>5</w:t>
      </w:r>
      <w:r w:rsidRPr="008762A6">
        <w:t xml:space="preserve"> </w:t>
      </w:r>
      <w:r w:rsidRPr="008448EA">
        <w:rPr>
          <w:highlight w:val="yellow"/>
        </w:rPr>
        <w:t>Gestión de Vigencias</w:t>
      </w:r>
      <w:r w:rsidR="00D0091A" w:rsidRPr="008448EA">
        <w:rPr>
          <w:highlight w:val="yellow"/>
        </w:rPr>
        <w:t xml:space="preserve"> para Bonos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Configurar vigencias </w:t>
      </w:r>
      <w:r w:rsid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rangos de valores de compra,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Tipo de Bonificación, con opción de parametrización por artículos/referencias específicos.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puede estar ACTIVA por Tipo de Bono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</w:t>
      </w:r>
      <w:proofErr w:type="spellEnd"/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"V3 - Bono Facturación Marzo 2026")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 asociado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(referencia a CU2)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Ejemplo: Vigencia B1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_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V3? asociada a Tipo B1 "Bono por Facturación"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de Activación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(desde cuándo aplica)</w:t>
      </w:r>
    </w:p>
    <w:p w:rsidR="00767D49" w:rsidRPr="00F27EFA" w:rsidRDefault="00767D49" w:rsidP="00F27EFA">
      <w:p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activarse, desactiva automáticamente la vigencia anterior del mismo Tipo de Bono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Rangos de Valores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Pr="00F27EFA" w:rsidRDefault="00767D49" w:rsidP="00F27EFA">
      <w:pPr>
        <w:ind w:left="208" w:firstLine="7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C87E3F" w:rsidRPr="00C364B5" w:rsidRDefault="00C87E3F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 (</w:t>
      </w:r>
      <w:r w:rsidRPr="00C87E3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Fijo o Porcentual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</w:p>
    <w:p w:rsidR="00767D49" w:rsidRPr="00C364B5" w:rsidRDefault="00C87E3F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del Bono</w:t>
      </w:r>
      <w:r w:rsidR="00767D49"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Pr="00F27EFA" w:rsidRDefault="00767D49" w:rsidP="00F27EFA">
      <w:pPr>
        <w:ind w:left="708" w:firstLine="2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Una vigencia puede tener </w:t>
      </w:r>
      <w:r w:rsid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rangos: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Bono=5%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Bono=6%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=∞, Bono=7%</w:t>
      </w:r>
    </w:p>
    <w:p w:rsidR="00874FA3" w:rsidRDefault="00874FA3" w:rsidP="00874FA3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Rango 4: Mínimo=$250000,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1M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Bono=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$50000</w:t>
      </w:r>
    </w:p>
    <w:p w:rsidR="00F27EFA" w:rsidRPr="00C364B5" w:rsidRDefault="00F27EFA" w:rsidP="00F27EFA">
      <w:pPr>
        <w:pStyle w:val="Prrafodelista"/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OPCIONAL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Restricción por artículos/referencias: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Sin restricción (DEFAULT - aplica a TODOS los artículos)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específicos (TODAS sus referencias)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+ Referencias específicas (combinación personalizada)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Moneda del bono (COP, USD, etc.)</w:t>
      </w:r>
    </w:p>
    <w:p w:rsidR="00767D49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 bono (tope configurable)</w:t>
      </w:r>
    </w:p>
    <w:p w:rsidR="00F27EFA" w:rsidRPr="00C364B5" w:rsidRDefault="00F27EFA" w:rsidP="00F27EFA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vigencias (activas e históricas) por Tipo de Bono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C364B5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 ACTIVA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 para un Tipo de Bono</w:t>
      </w:r>
    </w:p>
    <w:p w:rsidR="00767D49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Activación Automática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del mismo Tipo de Bono pasa a INACTIVA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ACTIVA por Tipo de Bono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767D49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 se parametriza por artículos, debe validarse que existan en el sistema</w:t>
      </w:r>
    </w:p>
    <w:p w:rsidR="00A911F1" w:rsidRPr="00C364B5" w:rsidRDefault="00A911F1" w:rsidP="00A911F1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A911F1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Los rangos de una vigencia NO pueden traslaparse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.</w:t>
      </w:r>
      <w:r w:rsidRP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Cada rango debe tener límites discretos sin sobre posición.</w:t>
      </w:r>
    </w:p>
    <w:p w:rsidR="008F4A10" w:rsidRDefault="008F4A1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52F57C0" wp14:editId="0D8BF69E">
            <wp:extent cx="5494582" cy="38290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134" cy="387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A10" w:rsidRDefault="008F4A10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CDAA430" wp14:editId="70869B52">
            <wp:extent cx="5472963" cy="27717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0140" cy="281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794" w:rsidRDefault="00654794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654794" w:rsidRDefault="00654794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D0091A" w:rsidRPr="00D0091A" w:rsidRDefault="00D0091A" w:rsidP="00D0091A">
      <w:pPr>
        <w:pStyle w:val="Ttulo3"/>
      </w:pPr>
      <w:r w:rsidRPr="00D0091A">
        <w:lastRenderedPageBreak/>
        <w:t>2.1.</w:t>
      </w:r>
      <w:r w:rsidRPr="00297ED3">
        <w:rPr>
          <w:highlight w:val="yellow"/>
        </w:rPr>
        <w:t>6 Gestión de Vigencias para Descuentos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Configurar vigencias </w:t>
      </w:r>
      <w:r w:rsidR="00D1743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 rangos de valores para aplicar descuentos en los pedidos, según el total comprado del pedido, a precio de página promocional.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UNA vigencia </w:t>
      </w:r>
      <w:r w:rsidR="00C87E3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descuentos 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estar ACTIVA en un momento dado.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D0091A" w:rsidRPr="00C87E3F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Nombre único 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Activación (desde cuándo aplica)</w:t>
      </w:r>
    </w:p>
    <w:p w:rsidR="00D0091A" w:rsidRPr="00D0091A" w:rsidRDefault="00D0091A" w:rsidP="00D0091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 activarse, desactiva automáticamente la vigencia anterior 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Rangos de Valores: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D0091A" w:rsidRPr="00C87E3F" w:rsidRDefault="00D0091A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Valor Mínimo </w:t>
      </w:r>
    </w:p>
    <w:p w:rsidR="00D0091A" w:rsidRPr="00C87E3F" w:rsidRDefault="00D0091A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Valor Máximo</w:t>
      </w:r>
    </w:p>
    <w:p w:rsidR="00C87E3F" w:rsidRPr="00D0091A" w:rsidRDefault="00C87E3F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Tipo de Valor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(Fijo o Porcentual)</w:t>
      </w:r>
    </w:p>
    <w:p w:rsidR="00D0091A" w:rsidRPr="00C87E3F" w:rsidRDefault="00C87E3F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Valor del Bono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Una vigencia puede tener n rangos: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Mínimo=$1M, Máximo=$5M, Bono=5%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Mínimo=$5M, Máximo=$10M, Bono=6%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Mínimo=$10M, Máximo=∞, Bono=7%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4: Mínimo=$250000, Máximo=1M, Bono=$50000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</w:t>
      </w:r>
      <w:r w:rsid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 descuento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(tope configurable)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Ver listado de vigencias (activas e históricas) 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Conceptos Clave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390877" w:rsidRDefault="00D0091A" w:rsidP="00CD3A08">
      <w:pPr>
        <w:pStyle w:val="Prrafodelista"/>
        <w:numPr>
          <w:ilvl w:val="0"/>
          <w:numId w:val="1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Vigencia ACTIVA</w:t>
      </w:r>
      <w:r w:rsidRPr="0039087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</w:t>
      </w:r>
    </w:p>
    <w:p w:rsidR="00D0091A" w:rsidRPr="00390877" w:rsidRDefault="00D0091A" w:rsidP="00CD3A08">
      <w:pPr>
        <w:pStyle w:val="Prrafodelista"/>
        <w:numPr>
          <w:ilvl w:val="0"/>
          <w:numId w:val="1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Activación</w:t>
      </w:r>
      <w:r w:rsidR="00390877"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A</w:t>
      </w: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utomática</w:t>
      </w:r>
      <w:r w:rsidRPr="0039087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pasa a INACTIVA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UNA vigencia ACTIVA en un momento dado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Los rangos de una vigencia NO pueden traslaparse. Cada rango debe tener límites discretos sin sobre posición.</w:t>
      </w:r>
    </w:p>
    <w:p w:rsid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D0091A" w:rsidRPr="00D0091A" w:rsidRDefault="00D0091A" w:rsidP="0039087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767C06CE" wp14:editId="0F1E1270">
            <wp:extent cx="4920521" cy="34290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9818" cy="348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91A" w:rsidRDefault="00D0091A" w:rsidP="0039087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13EAB7D9" wp14:editId="2E9BB615">
            <wp:extent cx="5059200" cy="2562225"/>
            <wp:effectExtent l="0" t="0" r="825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9499" cy="26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823A0B">
      <w:pPr>
        <w:pStyle w:val="Ttulo3"/>
      </w:pPr>
      <w:r w:rsidRPr="008762A6">
        <w:t xml:space="preserve">2.2 Módulo de Consulta de </w:t>
      </w:r>
      <w:r w:rsidRPr="00823A0B">
        <w:t>Bonificación</w:t>
      </w:r>
      <w:r w:rsidRPr="008762A6">
        <w:t xml:space="preserve"> (Distribuidor - Sitio Público)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 los distribuidores acceder de forma segura a su información de bonificación sin necesidad de contactar a PROMOS.</w:t>
      </w:r>
    </w:p>
    <w:p w:rsidR="00767D49" w:rsidRPr="008762A6" w:rsidRDefault="00767D49" w:rsidP="00823A0B">
      <w:pPr>
        <w:pStyle w:val="Ttulo4"/>
      </w:pPr>
      <w:r w:rsidRPr="008762A6">
        <w:t>2.2.1 Autenticación por OTP (</w:t>
      </w:r>
      <w:proofErr w:type="spellStart"/>
      <w:r w:rsidRPr="008762A6">
        <w:t>One</w:t>
      </w:r>
      <w:proofErr w:type="spellEnd"/>
      <w:r w:rsidRPr="008762A6">
        <w:t xml:space="preserve"> Time </w:t>
      </w:r>
      <w:proofErr w:type="spellStart"/>
      <w:r w:rsidRPr="008762A6">
        <w:t>Password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de autenticación seguro para que distribuidores accedan al sitio público desde la Página Promocional.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Flujo de Usuario: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hace clic en botón "Ver mi bonificación" en Página Promocional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-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direcciona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su número de documento (cédula)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que:</w:t>
      </w:r>
    </w:p>
    <w:p w:rsidR="00767D49" w:rsidRPr="00624658" w:rsidRDefault="00767D49" w:rsidP="0062465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El documento existe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tipo "</w:t>
      </w:r>
      <w:r w:rsidRPr="009A484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(no otro tipo de cliente)</w:t>
      </w:r>
    </w:p>
    <w:p w:rsidR="009A4848" w:rsidRP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Tiene Email </w:t>
      </w:r>
      <w:r w:rsidR="009A4848"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767D49" w:rsidRPr="009A4848" w:rsidRDefault="00767D49" w:rsidP="003E3120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genera código OTP de 6 dígitos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envía OTP por 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código OTP recibido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OTP (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Numero de intentos máximo configurable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es válido, sistema crea sesión JWT válida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horas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configurable.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accede a su información de bonificación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válido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tiempo en segundos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Máximo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intentos fallidos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configurable antes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requer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solicitar nuevo OTP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reutilizar un OTP ya usado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JWT expira después de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horas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todos los intentos de autenticación (exitosos/fallidos)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autenticar si el distribuidor no tiene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configurado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9A4848" w:rsidRPr="00624658" w:rsidRDefault="009A4848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autenticar si el documento ingresado no existe en Aldebarán como cliente de tipo Distribuidor</w:t>
      </w:r>
    </w:p>
    <w:p w:rsidR="00767D49" w:rsidRPr="00624658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no se guarda en texto plano (encriptado)</w:t>
      </w:r>
    </w:p>
    <w:p w:rsidR="00767D49" w:rsidRDefault="008D6B3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Consideración</w:t>
      </w:r>
      <w:r w:rsidR="00767D49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Final para la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Generación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del OTP</w:t>
      </w:r>
    </w:p>
    <w:p w:rsidR="00767D49" w:rsidRPr="00624658" w:rsidRDefault="00767D49" w:rsidP="00624658">
      <w:pPr>
        <w:pStyle w:val="Prrafodelista"/>
        <w:numPr>
          <w:ilvl w:val="0"/>
          <w:numId w:val="19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OTP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generado por Correo Electrónico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: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Proceso 100% local de PROMOS</w:t>
      </w:r>
    </w:p>
    <w:p w:rsidR="00624658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requiere suscripción mensual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NO requiere integración con terceros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Sin cargos por envío</w:t>
      </w:r>
    </w:p>
    <w:p w:rsidR="00767D49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Usa infraestructura de email existente de PROMOS</w:t>
      </w:r>
    </w:p>
    <w:p w:rsidR="006C3A2D" w:rsidRPr="00624658" w:rsidRDefault="006C3A2D" w:rsidP="006C3A2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</w:p>
    <w:p w:rsidR="00624658" w:rsidRDefault="00624658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8AF81B9" wp14:editId="30D08AE5">
            <wp:extent cx="2600325" cy="2645158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8667" cy="278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658" w:rsidRDefault="006C3A2D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drawing>
          <wp:inline distT="0" distB="0" distL="0" distR="0" wp14:anchorId="76C873C5" wp14:editId="323EEE44">
            <wp:extent cx="2524125" cy="299979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1520" cy="311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6C3A2D">
      <w:pPr>
        <w:pStyle w:val="Ttulo4"/>
      </w:pPr>
      <w:r w:rsidRPr="008762A6">
        <w:t>2.2.2 Consulta de Bonificación - Período Actual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en tiempo real (menos de 500ms) del bono acumulado durante el período activo, con gamificación y notificaciones automáticas.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(autenticado) accede al </w:t>
      </w:r>
      <w:proofErr w:type="spellStart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dashboard</w:t>
      </w:r>
      <w:proofErr w:type="spellEnd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calcula dinámicamente: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(consulta TOTUS en tiempo real)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(suma órdenes del período)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Gamificación: Cuánto falta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Sistema muestra: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total acumulado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actual y días transcurridos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 visual (barra de progreso, porcentaje completado)</w:t>
      </w:r>
    </w:p>
    <w:p w:rsidR="00EF7C64" w:rsidRPr="008D6B30" w:rsidRDefault="00767D49" w:rsidP="003E3120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múltiples veces (cada consulta recalcula en tiempo real)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 detalles de cada tipo de bono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Solo totales consolidados (limitación de TOTUS)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Desglose completo por orden y artículo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Configurar preferencias de notificación</w:t>
      </w:r>
    </w:p>
    <w:p w:rsidR="00767D49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Default="00767D49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(Solo totales consolidados):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NC anterior, Fletes, Descuentos (totalizados)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Especiales: Monto aprobado (si aplica)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TOTUS solo retorna totales agregados, NO desglose detallado</w:t>
      </w:r>
    </w:p>
    <w:p w:rsidR="00EF7C64" w:rsidRPr="006C3A2D" w:rsidRDefault="00EF7C64" w:rsidP="00EF7C64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(Con desglose detallado):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 disponible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cada orden: Número, Fecha, Artículos, Cantidades, Precios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artículo/referencia: Cantidad pedida × Precio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Nivel actual (tramo de bonificación)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 nivel (tramo siguiente)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completado hacia próximo nivel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alcanzar próximo nivel</w:t>
      </w:r>
    </w:p>
    <w:p w:rsidR="00767D49" w:rsidRDefault="00990CB4" w:rsidP="00990CB4">
      <w:pPr>
        <w:pStyle w:val="Ttulo4"/>
      </w:pPr>
      <w:r>
        <w:t xml:space="preserve">2.2.3 </w:t>
      </w:r>
      <w:r w:rsidR="00767D49" w:rsidRPr="008762A6">
        <w:t>Notificaciones Automáticas Integradas: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1 Notificación: Alcanzó Nuevo Nivel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dispara automáticamente cuando distribuidor sube de tramo en cualquier tipo de bono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Contenido: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"¡Felicidades! Alcanzaste un nuevo nivel de bonificación. Tu bono por [Tipo] es ahora [%]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sobre [base]. ¡Sigue adelante!"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por distribuidor por tipo de bono en 24 horas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2 Notificación: Está Cerca del Siguiente Nivel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diario (default: 6 AM) verifica si acumulado 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X% del siguiente tramo</w:t>
      </w:r>
    </w:p>
    <w:p w:rsid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"¡Casi lo logras! Estás a poco de alcanzar el siguiente nivel de bonificación en [Tipo de Bono]. Necesitas $[Monto Faltante] más. ¡Adelante!"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Umbral % (50-95%, default 80%), Frecuencia, Horario, Activo/Inactivo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en 24 horas (anti-spam)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3 Recordatorio Periódico: Progreso de Bonificación</w:t>
      </w:r>
    </w:p>
    <w:p w:rsidR="00767D49" w:rsidRPr="00990CB4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semanal (default: Lunes 8 AM) </w:t>
      </w:r>
    </w:p>
    <w:p w:rsid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 Email: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Resumen completo de 3 bonos con acumulado, tramo, % completado, falta para siguiente</w:t>
      </w:r>
    </w:p>
    <w:p w:rsidR="00767D49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Frecuencia (Diaria/Semanal/Bisemanal/Mensual), Día/Hora, Activo/Inactivo</w:t>
      </w:r>
    </w:p>
    <w:p w:rsidR="00EF7C64" w:rsidRPr="00990CB4" w:rsidRDefault="00EF7C64" w:rsidP="00EF7C64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Cálculo es dinámico (se ejecuta cada consulta, NO </w:t>
      </w:r>
      <w:r w:rsidR="00195755"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 calculado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(incluida consulta a TOTUS)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Cambios en CUALQUIER fuente se reflejan en próxima consulta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factura en TOTUS → Actualiza bono por Facturación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Nueva orden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→ Actualiza bono por Pedido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OC Especial aprobada → Actualiza bono por Facturación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cache de resultados de bonos (siempre recalcula)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debe estar válido (no expirado)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respetan siempre preferencias del distribuidor</w:t>
      </w:r>
    </w:p>
    <w:p w:rsidR="00990CB4" w:rsidRDefault="00E000DA" w:rsidP="0039087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5449E63A" wp14:editId="11082B24">
            <wp:extent cx="4859150" cy="28479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330" cy="28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F58DE">
      <w:pPr>
        <w:pStyle w:val="Ttulo4"/>
      </w:pPr>
      <w:r w:rsidRPr="008762A6">
        <w:t>2.2.3 Consulta de Histórico de Bonos -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 bonos finales congelados (inmutables) de períodos cerrados anteriores, con estado de aplicación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(autenticado) selecciona "Ver histórico"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muestra </w:t>
      </w:r>
      <w:r w:rsidR="00DF4D4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desplegable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últimos N períodos cerrados (default: 12)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selecciona período anterior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retorna (sin cálculos - datos congelados):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final asignado (inmutable)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de aplicación de NC: Aplicada / Pendiente / Rechazada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en que se aplicó la NC (si aplica)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Referencia/ID de la NC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incluidas en ese período (si aplica)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Navegar entre períodos anteriores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cada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Nombre, Fecha inicio/fin, Estado: Cerrado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Total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congelado (no recalcula)</w:t>
      </w:r>
    </w:p>
    <w:p w:rsid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Por Facturación, Pedido</w:t>
      </w:r>
    </w:p>
    <w:p w:rsidR="00767D49" w:rsidRP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Aplicación NC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Estado: Aplicada / Pendiente / Rechazada 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aplicación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de referencia de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Bonos mostrados son INMUTABLES (congelados al cierre del período)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puede ver últimos N períodos cerrados (N configurable por </w:t>
      </w:r>
      <w:proofErr w:type="spellStart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períodos activos (en curso) - solo cerrados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datos administrativos (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F58DE" w:rsidRDefault="00A9118D" w:rsidP="00CF53C0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90C5BA1" wp14:editId="4869B5A6">
            <wp:extent cx="3095625" cy="508765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7009" cy="51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F58DE">
      <w:pPr>
        <w:pStyle w:val="Ttulo3"/>
      </w:pPr>
      <w:r w:rsidRPr="008762A6">
        <w:lastRenderedPageBreak/>
        <w:t xml:space="preserve">2.3 Módulo de Integraciones (Automático - </w:t>
      </w:r>
      <w:proofErr w:type="spellStart"/>
      <w:r w:rsidRPr="008762A6">
        <w:t>Backend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gestiona las integraciones con sistemas externos y procesos automáticos sin intervención humana.</w:t>
      </w:r>
    </w:p>
    <w:p w:rsidR="00767D49" w:rsidRPr="008762A6" w:rsidRDefault="00767D49" w:rsidP="00BF58DE">
      <w:pPr>
        <w:pStyle w:val="Ttulo4"/>
      </w:pPr>
      <w:r w:rsidRPr="008762A6">
        <w:t>2.3.1 Obtener Facturación de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directa a la base de datos TOTUS (local en PROMOS) mediante procedimiento almacenado para obtener valor facturado real de cada distribuidor.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TÉCNICA: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La consulta NO es a un sistema externo 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via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API, sino a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 datos TOTUS local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 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Stored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Procedure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Esto garantiza latencia mínima (&lt; 50ms típicamente).</w:t>
      </w:r>
    </w:p>
    <w:p w:rsidR="00767D49" w:rsidRPr="00BF58DE" w:rsidRDefault="00BF58DE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Este proyecto </w:t>
      </w:r>
      <w:r w:rsidR="00767D49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desarrolla el 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Solo CONSUME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 ya existente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modificar la lógica del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optimizar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Depende 100% de la otra fábrica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ejecuta </w:t>
      </w:r>
      <w:r w:rsidR="00BF58DE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Procedimiento Almacenado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BD TOTUS (local)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Parámetros enviados: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documento: "FAC" (Factura)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documento: Cédula del distribuidor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inicio: Primer día del período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fin: Último día del período o hoy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artículos (OPCIONAL - si vigencia está parametrizada)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Mapa de referencias por artículo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TOTUS retorna: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ValorTotalFacturadoSinImpuestos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TotalNotasCredito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TotalFletes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TotalDescuentos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IMPORTANTE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istema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cachea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el resultado para garantizar información 100% actualizada en tiempo real</w:t>
      </w:r>
    </w:p>
    <w:p w:rsidR="00767D49" w:rsidRPr="002141B9" w:rsidRDefault="002141B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="00767D4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egistra auditoría de cada consulta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(consulta a BD TOTUS típicamente &lt; 50ms)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Cada consulta ejecuta SP directamente en BD TOTUS local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 vigencia está parametrizada por artículos → Filtra facturación solo de esos artículos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Valores negativos no se permiten (validación)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BD TOTUS no disponible: Usa último valor conocido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+ Alerta inmediata a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+ Banner de advertencia al distribuidor</w:t>
      </w:r>
    </w:p>
    <w:p w:rsid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timeout de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Procedimiento Almacenado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</w:p>
    <w:p w:rsidR="00767D49" w:rsidRPr="002141B9" w:rsidRDefault="00767D49" w:rsidP="00DF4D44">
      <w:pPr>
        <w:pStyle w:val="Prrafodelista"/>
        <w:numPr>
          <w:ilvl w:val="1"/>
          <w:numId w:val="3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Reintentos configurables (default: 3 intentos, 500ms espera entre intentos)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error de SQL: Registra excepción completa + Alerta 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todos los fallos en log de auditoría</w:t>
      </w:r>
    </w:p>
    <w:p w:rsidR="00767D4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al distribuidor: "Información de facturación desactualizada. Última actualización: [fecha/hora]"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en TOTUS)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resultados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(siempre consulta en tiempo real)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en caso de error de TOTUS (con advertencia visible al distribuidor)</w:t>
      </w:r>
    </w:p>
    <w:p w:rsidR="00767D49" w:rsidRPr="008762A6" w:rsidRDefault="00767D49" w:rsidP="002141B9">
      <w:pPr>
        <w:pStyle w:val="Ttulo3"/>
      </w:pPr>
      <w:r w:rsidRPr="008762A6">
        <w:t>2.3.2 Cargar Lista de Precios (Diario Automático)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Descarga automática diaria de la lista de precios desde Página Promocional para calcular bonos correctamente.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(default: 6 AM diariamente)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descarga archivo de precios desde: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URL/SFTP/API de Página Promocional (configurable)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Credenciales configurables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 estructura y datos:</w:t>
      </w:r>
    </w:p>
    <w:p w:rsidR="008D6B30" w:rsidRDefault="00767D49" w:rsidP="003E3120">
      <w:pPr>
        <w:pStyle w:val="Prrafodelista"/>
        <w:numPr>
          <w:ilvl w:val="1"/>
          <w:numId w:val="4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Estructura: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Articulo, </w:t>
      </w: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Referencia, Precio Unitario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(Varia según lo que entregue la página promocional)</w:t>
      </w:r>
    </w:p>
    <w:p w:rsidR="00EC5DD9" w:rsidRDefault="00767D49" w:rsidP="003E3120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Precios &gt; 0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Artículos y Referencias existen en el catálogo de Aldebarán</w:t>
      </w:r>
    </w:p>
    <w:p w:rsidR="00767D49" w:rsidRPr="00EC5DD9" w:rsidRDefault="00767D49" w:rsidP="003E3120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Reemplaza 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 actual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 histórico en Precios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Históricos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(con fecha)</w:t>
      </w:r>
    </w:p>
    <w:p w:rsidR="00767D49" w:rsidRPr="002141B9" w:rsidRDefault="00767D49" w:rsidP="00390877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Ejecuta limpieza automática (borra precios más antiguos que período de retención - default: 120 días)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Envía alerta si descarga falla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6 AM)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reintentos: 3 intentos, 5 minutos espera entre intentos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retención: 120 días (configurable)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después de 3 intentos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 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 y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el sistema sin precios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acepta archivos con estructura incorrecta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ejecutar limpieza de precios activos (en uso)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precios de períodos no cerrados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</w:t>
      </w:r>
      <w:r w:rsidR="002141B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sobrescribir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precios durante horas de operación críticas</w:t>
      </w:r>
    </w:p>
    <w:p w:rsidR="00767D49" w:rsidRPr="008762A6" w:rsidRDefault="00767D49" w:rsidP="002141B9">
      <w:pPr>
        <w:pStyle w:val="Ttulo3"/>
      </w:pPr>
      <w:r w:rsidRPr="008762A6">
        <w:t>2.3.3 Cierre Automático de Instancia de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automático que se ejecuta el último día de cada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 Activa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congelar cálculos y generar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Técnico: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(último día de la instancia, hora configurable - default: 23:59:59)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verifica que es el último día de la instancia de período activa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distribuidor con actividad en la instancia de período: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 bono FINAL de la instancia completa (no dinámico)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Almacena FOTO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congela el valor del bono estimado,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como CERRADO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Notifica a Usuario PROMOS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el cierre del periodo, y el informe de Recomendaciones de Notas Crédito.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(Email configurable)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auditoría completa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Generada: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Congelada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Bono final inmutable de cada distribuidor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Recomendación de NC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sugerido para aplicar en TOTUS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 de la Instancia de Período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CERRADO (no permite modificaciones)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23:59:59 del último día)</w:t>
      </w:r>
    </w:p>
    <w:p w:rsidR="00B342A0" w:rsidRDefault="00B342A0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Ultimo día equivale a fecha de Inicio del periodo actual + duración en días de la Periodicidad asociada al Tipo de bono. </w:t>
      </w:r>
    </w:p>
    <w:p w:rsidR="00B342A0" w:rsidRDefault="00B342A0" w:rsidP="00DF4D44">
      <w:pPr>
        <w:pStyle w:val="Prrafodelista"/>
        <w:numPr>
          <w:ilvl w:val="1"/>
          <w:numId w:val="5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Fecha inicio periodo: 2026-06-01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Periodicidad del Tipo de Bono: Mensual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Duración en días del periodo Mensual: 30 días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Fecha de cierre automático: 2026-06-30 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es inmutable post-cierre (no se puede recalcular)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aplica NC automáticamente en TOTUS (solo recomienda)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es responsable de aplicar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342A0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cerrar instancia de período que ya está cerrada</w:t>
      </w:r>
    </w:p>
    <w:p w:rsidR="00767D49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datos después del cierre (inmutabilidad)</w:t>
      </w:r>
    </w:p>
    <w:p w:rsidR="00B342A0" w:rsidRPr="00B342A0" w:rsidRDefault="00B342A0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cierre manual.</w:t>
      </w:r>
    </w:p>
    <w:p w:rsidR="00767D49" w:rsidRPr="008762A6" w:rsidRDefault="00767D49" w:rsidP="00B342A0">
      <w:pPr>
        <w:pStyle w:val="Ttulo3"/>
      </w:pPr>
      <w:r w:rsidRPr="008762A6">
        <w:t xml:space="preserve">2.4 Módulo de Operaciones Manuales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realizar operaciones manuales críticas.</w:t>
      </w:r>
    </w:p>
    <w:p w:rsidR="00767D49" w:rsidRPr="008762A6" w:rsidRDefault="00767D49" w:rsidP="00B342A0">
      <w:pPr>
        <w:pStyle w:val="Ttulo4"/>
      </w:pPr>
      <w:r w:rsidRPr="008762A6">
        <w:t xml:space="preserve">2.4.1 Consultar Bono Actual Dinámico 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del bono actual de cualquier distribuidor en período activo para preparar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Usuario PROMOS ingresa a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(autenticado)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por documento o nombre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 período (actual o anterior)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(desglosado)</w:t>
      </w:r>
    </w:p>
    <w:p w:rsidR="00767D49" w:rsidRPr="00C50DF2" w:rsidRDefault="00767D49" w:rsidP="00EF7C64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(desglosado)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 bonificación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8D6B30" w:rsidRPr="00C50DF2" w:rsidRDefault="008D6B30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de pedido aplicado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Historial de cambios durante el período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completa (quién, qué, cuándo)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detalles de cada bono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historial de cálculos del período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recomendación de NC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información (Excel/PDF)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acceso a Usuario PROMOS (autenticado internamente)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mostrados son cálculos internos (no vinculantes hasta aplicar en TOTUS)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calculados)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distribuidores de otros segmentos (si hay restricción de rol)</w:t>
      </w:r>
    </w:p>
    <w:p w:rsidR="00A9118D" w:rsidRDefault="00A9118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A9118D" w:rsidRDefault="00A9118D" w:rsidP="00AD37C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62AB7B91" wp14:editId="12FEFFF3">
            <wp:extent cx="3887609" cy="38100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99" cy="38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AD37C7" w:rsidP="00AD37C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09282E61" wp14:editId="743C65D4">
            <wp:extent cx="3724275" cy="4944777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8316" cy="498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t xml:space="preserve">2.4.2 </w:t>
      </w:r>
      <w:r w:rsidRPr="004F2BDD">
        <w:rPr>
          <w:highlight w:val="yellow"/>
        </w:rPr>
        <w:t>Ingreso Manual de Órdenes de Compra Especiales</w:t>
      </w:r>
      <w:bookmarkStart w:id="0" w:name="_GoBack"/>
      <w:bookmarkEnd w:id="0"/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ingresar manualmente órdenes de compra especiales (OC) que se sumarán al bono por facturación, en modalidad unitaria o masiva (CSV).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"Ingresar OC Especial - Unitario"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formulario: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(búsqueda/selección)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aplicable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de la OC especial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Descripción/Motivo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registro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Sistema valida datos ingresados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vez APROBADA, se suma al bono por facturación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"Carga Masiva OC Especiales"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1A51DD" w:rsidRDefault="00767D49" w:rsidP="001A51DD">
      <w:pPr>
        <w:pStyle w:val="Prrafodelista"/>
        <w:numPr>
          <w:ilvl w:val="0"/>
          <w:numId w:val="6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Monto OC, Descripción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datos: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Distribuidores existen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Períodos válidos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Montos numéricos positivos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todas las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OC con estado APROBADA se suman al bono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OC está PENDIENTE o RECHAZADA, NO se incluye en cálculo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auditoría: quién ingresó, cuándo, monto,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montos negativos o cero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OC después de aprobada</w:t>
      </w:r>
    </w:p>
    <w:p w:rsidR="001A51DD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EFB0260" wp14:editId="07C23059">
            <wp:extent cx="6121303" cy="103822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5641" cy="10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345E33E" wp14:editId="33752895">
            <wp:extent cx="4447019" cy="41338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717" cy="418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99AC655" wp14:editId="234D9F33">
            <wp:extent cx="4481670" cy="39909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7640" cy="401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>2.4.3 Reconciliación Manual de Nota de Crédito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registrar el valor REAL de la NC que se aplicó en TOTUS vs la NC calculada por el sistema, para usar ese valor en cálculos del siguiente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Unitario"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Selecciona: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 conciliar (período anterior cerrado)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 (del cierre automático)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 para ingresar NC Real (lo que TOTUS aplicó)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confirmación en TOTUS (opcional)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si hay discrepancia (opcional)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ingresa NC Real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compara NC Calculada vs NC Real:</w:t>
      </w:r>
    </w:p>
    <w:p w:rsidR="00767D49" w:rsidRPr="001A51DD" w:rsidRDefault="00767D49" w:rsidP="001A51DD">
      <w:pPr>
        <w:pStyle w:val="Prrafodelista"/>
        <w:numPr>
          <w:ilvl w:val="0"/>
          <w:numId w:val="6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hay diferencia &gt; umbral (</w:t>
      </w:r>
      <w:proofErr w:type="spellStart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2%) 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registra: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plicado = NC Real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= CONCILIADO o CONCILIADO CON DISCREPANCIA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= NC Real - NC Calculada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Próximos cálculos usan NC Real (no la calculada)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Masivo"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NC Real, Fecha confirmación, Motivo discrepancia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procesa reconciliaciones en lote</w:t>
      </w:r>
    </w:p>
    <w:p w:rsidR="00CF53C0" w:rsidRP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puede conciliar períodos cerrados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 debe ser numérica y positiva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diferencia &gt; umbral (configurable)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Sistema alerta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Cambio de estado es irreversible (PENDIENTE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CONCILIADO)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valores de la FOTO congelada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conciliar período no cerrado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valores negativos o cero</w:t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9F6F5D" w:rsidRDefault="009F6F5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FEAB253" wp14:editId="44F9927E">
            <wp:extent cx="5612130" cy="12065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FA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DD8CB" wp14:editId="3C8AA7F6">
            <wp:extent cx="2599688" cy="44005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37483" cy="446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</w:p>
    <w:p w:rsidR="009F6F5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22A673EE" wp14:editId="4DC3E988">
            <wp:extent cx="3240917" cy="43529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r="13307"/>
                    <a:stretch/>
                  </pic:blipFill>
                  <pic:spPr bwMode="auto">
                    <a:xfrm>
                      <a:off x="0" y="0"/>
                      <a:ext cx="3280274" cy="4405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3"/>
      </w:pPr>
      <w:r w:rsidRPr="008762A6">
        <w:t xml:space="preserve">2.5 Módulo de Reportería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genera reportes de auditoría, análisis y exportación de datos.</w:t>
      </w:r>
    </w:p>
    <w:p w:rsidR="00E41FAD" w:rsidRDefault="00E41FAD" w:rsidP="00E41FA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FC5C78D" wp14:editId="15695911">
            <wp:extent cx="4112746" cy="3028950"/>
            <wp:effectExtent l="0" t="0" r="254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1957" cy="305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>2.5.1 Reporte: Bonos Calculados vs Bonos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comparación entre bonos calculados por el sistema y bonos realmente aplicados en TOTUS.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de distribuidores con: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(del cierre automático)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Aplicado (de reconciliación)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(Aplicado - Calculado)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Sin Discrepancia / Con Discrepancia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generales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de cada distribuidor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Filtrar por diferentes criterios</w:t>
      </w:r>
    </w:p>
    <w:p w:rsidR="00767D49" w:rsidRPr="008762A6" w:rsidRDefault="00767D49" w:rsidP="00B342A0">
      <w:pPr>
        <w:pStyle w:val="Ttulo4"/>
      </w:pPr>
      <w:r w:rsidRPr="008762A6">
        <w:t>2.5.2 Reporte: Distribuidores que Consultaron Bonos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consultas realizadas por distribuidores en el sitio público.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consulta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esa consulta (por tipo)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Desde dónde consultó (IP/Dispositivo)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Tiempo de sesión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Totales: Cantidad de consultas por distribuidor, por día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fecha, por rango de bonos, por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histórico completo de consultas de un distribuidor</w:t>
      </w:r>
    </w:p>
    <w:p w:rsidR="00767D49" w:rsidRPr="008762A6" w:rsidRDefault="00767D49" w:rsidP="00B342A0">
      <w:pPr>
        <w:pStyle w:val="Ttulo4"/>
      </w:pPr>
      <w:r w:rsidRPr="008762A6">
        <w:lastRenderedPageBreak/>
        <w:t>2.5.3 Reporte: Discrepancias de NC (Calculada vs Real)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todas las diferencias encontradas entre NC calculada y NC real aplicada.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(Real - Calculada)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de discrepancia (ingresado por usuario)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Resuelta / Pendiente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reconciliación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y estadísticas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Marcar discrepancia como Resuelta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Agregar notas internas</w:t>
      </w:r>
    </w:p>
    <w:p w:rsidR="00767D49" w:rsidRPr="008762A6" w:rsidRDefault="00767D49" w:rsidP="00B342A0">
      <w:pPr>
        <w:pStyle w:val="Ttulo4"/>
      </w:pPr>
      <w:r w:rsidRPr="008762A6">
        <w:t>2.5.4 Reporte: Auditoría de Acciones del Usuario PROMOS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Historial completo de todas las acciones realizadas por usuarios PROMOS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Acción realizada: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Creación de período/tipo/vigencia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Ingreso manual de OC Especial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Reconciliación de NC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Aprobación/Rechazo de ingresos manuales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Modificaciones en configuración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Exitoso / Fallido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Detalles adicionales (valores ingresados, cambios realizados)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usuario, por fecha, por tipo de acción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detalles completos de cada acción</w:t>
      </w:r>
    </w:p>
    <w:p w:rsidR="00767D49" w:rsidRPr="008762A6" w:rsidRDefault="00767D49" w:rsidP="00B342A0">
      <w:pPr>
        <w:pStyle w:val="Ttulo4"/>
      </w:pPr>
      <w:r w:rsidRPr="008762A6">
        <w:t>2.5.5 Reporte: Precios y Vigencias Usados en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Detalle de qué lista de precios y qué vigencia se </w:t>
      </w:r>
      <w:r w:rsidR="009F6F5D"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usó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los cálculos de cada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Vigencias activas en ese período: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vigencia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de bono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configurados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inicio</w:t>
      </w:r>
    </w:p>
    <w:p w:rsidR="00767D49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precios usada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8D6B30" w:rsidRPr="009F6F5D" w:rsidRDefault="008D6B30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por pedido Utilizado.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carga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Cantidad de referencias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de precios (mín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/máx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 de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lista de precios completa del período</w:t>
      </w:r>
    </w:p>
    <w:p w:rsidR="00767D49" w:rsidRPr="008762A6" w:rsidRDefault="00767D49" w:rsidP="00B342A0">
      <w:pPr>
        <w:pStyle w:val="Ttulo4"/>
      </w:pPr>
      <w:r w:rsidRPr="008762A6">
        <w:t>2.5.6 Reporte: Ingresos Manuales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todos los ingresos manuales realizados (OC Especiales + Reconciliaciones).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Tipo: OC Especial / Reconciliación NC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que ingresó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Fecha de ingreso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Pendiente / Aprobada / Rechazada</w:t>
      </w:r>
    </w:p>
    <w:p w:rsidR="00767D49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Motivo/Descripción</w:t>
      </w:r>
    </w:p>
    <w:p w:rsidR="00E41FAD" w:rsidRPr="009F6F5D" w:rsidRDefault="00E41FAD" w:rsidP="00E41FA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por tipo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tipo, por estado, por usuario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completo de cada ingreso manual</w:t>
      </w:r>
    </w:p>
    <w:p w:rsidR="00767D49" w:rsidRPr="008762A6" w:rsidRDefault="00767D49" w:rsidP="00E41FAD">
      <w:pPr>
        <w:pStyle w:val="Ttulo2"/>
      </w:pPr>
      <w:r w:rsidRPr="008762A6">
        <w:t xml:space="preserve">2.6 Módulo de Resolución de Reclamaciones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E41FAD">
      <w:pPr>
        <w:pStyle w:val="Ttulo3"/>
      </w:pPr>
      <w:r w:rsidRPr="008762A6">
        <w:t>2.6.1 Resolver Reclamación de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Acceso completo al historial de bonos mostrados al distribuidor durante un período para investigar y resolver reclamaciones.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Escenarios de Reclamación: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vio diferentes valores en diferentes consultas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el bono final no corresponde con sus cálculos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cambios no justificados entre consultas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"Resolver Reclamación"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y selecciona período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de Consultas del Distribuidor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cada consulta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cada consulta (desglosado)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Acumulado de insumos en ese momento (Facturación, Pedidos, OC)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Final del Período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al cierre (inmutable)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completo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Análisis de Cambios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Qué cambió entre cada par de consultas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qué cambió el bono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Identificar ingresos manuales que afectaron cálculo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de Ingresos Manuales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ingresadas (quién, cuándo, monto, estado)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Reconciliaciones de NC realizadas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Detalles del Cálculo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cada consulta para ver detalles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cambios entre consultas y causas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reporte de investigación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auditoría completa (PDF/Excel)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nota interna con conclusiones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datos históricos)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editar valores congelados en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HistorialBono</w:t>
      </w:r>
      <w:proofErr w:type="spellEnd"/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descubre errores en cálculo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equiere apertura de ticket a soporte técnico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36C8C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recalcular períodos ya cerrados</w:t>
      </w:r>
    </w:p>
    <w:p w:rsidR="00BF2B63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o modificar auditoría</w:t>
      </w:r>
    </w:p>
    <w:p w:rsidR="00BF2B63" w:rsidRDefault="00BF2B63" w:rsidP="00CF53C0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058CCC0" wp14:editId="54B2051E">
            <wp:extent cx="4324350" cy="67326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1071" cy="68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870FC6B" wp14:editId="21077ED9">
            <wp:extent cx="3101607" cy="2857500"/>
            <wp:effectExtent l="0" t="0" r="381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4230" cy="290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1F4EE8B0" wp14:editId="3844EAAA">
            <wp:extent cx="4286250" cy="39814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F2B63">
      <w:pPr>
        <w:pStyle w:val="Ttulo2"/>
      </w:pPr>
      <w:r w:rsidRPr="008762A6">
        <w:t xml:space="preserve">3 </w:t>
      </w:r>
      <w:r w:rsidRPr="00E0353E">
        <w:t>CONSIDERACIONES</w:t>
      </w:r>
      <w:r w:rsidRPr="008762A6">
        <w:t xml:space="preserve"> TÉCNICAS Y RESTRICCIONES</w:t>
      </w:r>
    </w:p>
    <w:p w:rsidR="00767D49" w:rsidRPr="008762A6" w:rsidRDefault="00767D49" w:rsidP="00B342A0">
      <w:pPr>
        <w:pStyle w:val="Ttulo3"/>
      </w:pPr>
      <w:r w:rsidRPr="008762A6">
        <w:t>3.1 Seguridad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Autenticación: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de un solo uso (6 dígitos, válido 10 minutos - 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JWT válido por 8 horas (configurable)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 3 intentos fallidos de OTP (requiere nuevo OTP)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y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</w:t>
      </w:r>
      <w:proofErr w:type="spellEnd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tránsito encriptados (HTTPS)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sensibles en BD encriptados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Autorización: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accede solo según permisos de rol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 tiene permisos completos</w:t>
      </w:r>
    </w:p>
    <w:p w:rsidR="00BF2B63" w:rsidRDefault="00BF2B6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Auditoría: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acceso (quién, cuándo, desde dónde)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OTP enviado/validado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todas las acciones críticas (cálculos, reconciliaciones, ingresos manuales)</w:t>
      </w:r>
    </w:p>
    <w:p w:rsidR="00767D49" w:rsidRPr="008762A6" w:rsidRDefault="00767D49" w:rsidP="00E0353E">
      <w:pPr>
        <w:pStyle w:val="Ttulo3"/>
      </w:pPr>
      <w:r w:rsidRPr="008762A6">
        <w:t>3.2 Rendimiento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Consultas: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bono período actual: 500ms máximo (incluida consulta TOTUS)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histórico: 200ms máximo (solo lectura de BD)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Procesos Automáticos: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de precios: 5 minutos máximo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Cierre de período: 5 minutos máximo por período</w:t>
      </w:r>
    </w:p>
    <w:p w:rsidR="00767D49" w:rsidRPr="008762A6" w:rsidRDefault="00767D49" w:rsidP="00E0353E">
      <w:pPr>
        <w:pStyle w:val="Ttulo3"/>
      </w:pPr>
      <w:r w:rsidRPr="008762A6">
        <w:t>3.3 Escalabilidad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Capacidad: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miles de distribuidores concurrentes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períodos simultáneos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tipos de bonos por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Optimizaciones: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consultas TOTUS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(garantiza información actualizada en tiempo real)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Indexación de BD para consultas rápidas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Paginación de reportes con grandes volúmenes de datos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Connection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pooling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consultas a TOTUS</w:t>
      </w:r>
    </w:p>
    <w:p w:rsidR="00767D49" w:rsidRPr="008762A6" w:rsidRDefault="00767D49" w:rsidP="00E0353E">
      <w:pPr>
        <w:pStyle w:val="Ttulo3"/>
      </w:pPr>
      <w:r w:rsidRPr="008762A6">
        <w:t>3.4 Auditoría e Inmutabilidad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Post-Cierre: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de bonos es inmutable (no se puede recalcular)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 de consultas de distribuidores es inmutable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de acciones no se puede eliminar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Trazabilidad: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cálculo registra: Vigencia usada, Precios usados, NC anterior, Fecha/Hora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Cada reconciliación registra: Quién, Qué, Cuándo, Motivo discrepancia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ingreso manual registra: Usuario, Fecha, Monto, Estado, Aprobaciones</w:t>
      </w:r>
    </w:p>
    <w:p w:rsidR="00767D49" w:rsidRPr="008762A6" w:rsidRDefault="00767D49" w:rsidP="00E0353E">
      <w:pPr>
        <w:pStyle w:val="Ttulo2"/>
      </w:pPr>
      <w:r w:rsidRPr="008762A6">
        <w:t>4 GLOSARIO DE TÉRMINOS</w:t>
      </w:r>
    </w:p>
    <w:p w:rsidR="00767D49" w:rsidRPr="008762A6" w:rsidRDefault="00767D49" w:rsidP="00E0353E">
      <w:pPr>
        <w:pStyle w:val="Ttulo3"/>
      </w:pPr>
      <w:r w:rsidRPr="008762A6">
        <w:t>4.1 Términos de Negocio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/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 económico que PROMOS otorga a distribuidores basado en su desempeño de compras en un período determinado.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Distribuidor: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 de PROMOS que compra productos para revenderlos. Beneficiario de las bonificaciones.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del bono aplicado como descuento en TOTUS para el siguiente período. Representa una disminución en la deuda del distribuidor.</w:t>
      </w:r>
    </w:p>
    <w:p w:rsidR="0097239C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(Template/Definición de Periodicidad):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Definición de periodicidad reutilizable que establece la duración en días para calcular bonificaciones. Es una plantilla que NO tiene fechas específicas. Ejemplos: "Quincena PROMOS" = 15 días, "Mes PROMOS" = 30 días. Se diferencia de **Instancia de Período** que sí tiene fechas concretas.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Ejecución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específica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un Período (</w:t>
      </w:r>
      <w:proofErr w:type="spellStart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template</w:t>
      </w:r>
      <w:proofErr w:type="spellEnd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con fechas concretas. Se genera manual o automáticamente especificando una fecha inicio, y la fecha fin se calcula automáticamente como: `Fecha Inicio + Duración del Template`. Ejemplo: "QUI-2026-01" del 01/01/2026 al 15/01/2026 es una instancia de la plantilla "Quincena PROMOS".</w:t>
      </w:r>
    </w:p>
    <w:p w:rsidR="0097239C" w:rsidRPr="0097239C" w:rsidRDefault="00767D49" w:rsidP="00472D92">
      <w:p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Modalidad de bonificación **asociada a un Período** que define la </w:t>
      </w:r>
      <w:r w:rsidR="0097239C" w:rsidRPr="00CF53C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base del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(fuente de datos que lo genera):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Facturación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datos de TOTUS (valor facturado sin impuestos)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Pedido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órdenes de Aldebar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(cantidad pedida × precio)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</w:t>
      </w:r>
      <w:r w:rsid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para el Bono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asociada a un Tipo de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que define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rangos de valores de compra </w:t>
      </w:r>
      <w:r w:rsid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o facturación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 bonificaciones asociadas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Solo UNA vigencia puede estar ACTIVA por Tipo de Bono. Al activar una nueva, la anterior pasa a INACTIVA automáticamente. Estructura: 1 Vigencia → N Rangos de Valores</w:t>
      </w:r>
      <w:r w:rsid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B1V3 "Vigencia Bono Facturación Marzo" activa desde 2026-03-01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97239C" w:rsidRPr="005B798F" w:rsidRDefault="0097239C" w:rsidP="005B798F">
      <w:p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Define cómo se calcula un valor en un rango: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 (%)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 o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Fijo ($)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. 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Base × Porcentaje / 100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$5M × 5% = $250K)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Valor Fijo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Valor constante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siempre $500.000 sin importar la base)</w:t>
      </w:r>
    </w:p>
    <w:p w:rsidR="0097239C" w:rsidRPr="008762A6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mismo rango solo puede tener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tipo (no se mezclan % y Fijo en el mismo rango), pero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diferentes rangos de la misma vigencia SÍ pueden tener tipos distintos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(Rango 1 = %, Rango 2 = Fijo, etc.).</w:t>
      </w:r>
    </w:p>
    <w:p w:rsidR="00472D92" w:rsidRDefault="00472D92" w:rsidP="00472D92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Vigencia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</w:t>
      </w: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Descuento por Total de Pedido: </w:t>
      </w:r>
      <w:r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Define los rangos activos para aplicación de descuentos por pedido, solo se puede tener una vigencia activa a la vez.</w:t>
      </w:r>
    </w:p>
    <w:p w:rsidR="00472D92" w:rsidRPr="00472D92" w:rsidRDefault="00472D92" w:rsidP="00E8522C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 de Valores: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Conjunto de valores de una Vigencia, que especifica: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 inferior del rango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Límites superior del rango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Porcentaje (%) o Valor Fijo ($)</w:t>
      </w:r>
    </w:p>
    <w:p w:rsidR="00472D92" w:rsidRPr="00E8522C" w:rsidRDefault="00472D92" w:rsidP="00CD3A08">
      <w:pPr>
        <w:pStyle w:val="Prrafodelista"/>
        <w:numPr>
          <w:ilvl w:val="0"/>
          <w:numId w:val="125"/>
        </w:numPr>
        <w:spacing w:before="240" w:after="0"/>
        <w:ind w:left="709" w:hanging="349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 Bono</w:t>
      </w:r>
      <w:r w:rsidRPr="00E8522C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Número interpretado según el Tipo de Valor</w:t>
      </w:r>
    </w:p>
    <w:p w:rsidR="00767D49" w:rsidRPr="008762A6" w:rsidRDefault="00767D49" w:rsidP="00E8522C">
      <w:pPr>
        <w:spacing w:before="24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Visualización de cuánto falta para alcanzar el siguiente nivel/tramo de bonificación. Motiva al distribuidor a comprar más.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OC Especial (Orden de Compra Especial):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 manualmente por PROMOS que se suma al bono por facturación. Requiere aprobación.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Reconciliación: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de comparar NC calculada vs NC realmente aplicada en TOTUS, e ingresar el valor real para usar en próximos cálculos.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Registro inmutable del bono calculado al cierre del período. No se puede recalcular después del cierre.</w:t>
      </w:r>
    </w:p>
    <w:p w:rsidR="00767D49" w:rsidRPr="00EC5DD9" w:rsidRDefault="00767D49" w:rsidP="00CF53C0">
      <w:pPr>
        <w:pStyle w:val="Ttulo3"/>
      </w:pPr>
      <w:r w:rsidRPr="00EC5DD9">
        <w:t>4.2 Términos Técnicos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OTP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One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Time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Password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 de un solo uso enviado por Email para autenticar al distribuidor de forma segura.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JWT (JSON Web Token):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de sesión válido por 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horas que permite al distribuidor acceder al sitio público sin re-autenticarse.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Ese N es un valor que quedará configurable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SLA (Service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Level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Agreement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Acuerdo de nivel de servicio. Define tiempos máximos de respuesta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500ms).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Fallback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Mecanismo de respaldo cuando una integración falla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 TOTUS no responde, usa valor cacheado anterior).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Job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Scheduled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Job):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automático programado que se ejecuta en horarios específicos sin intervención humana.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Caché: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Almacenamiento temporal de datos para mejorar rendimiento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cachear consulta TOTUS del mismo día).</w:t>
      </w:r>
    </w:p>
    <w:p w:rsidR="00767D49" w:rsidRPr="008762A6" w:rsidRDefault="00767D49" w:rsidP="00E0353E">
      <w:pPr>
        <w:pStyle w:val="Ttulo2"/>
      </w:pPr>
      <w:r w:rsidRPr="008762A6">
        <w:t>5 RESPONSABILIDADES Y FLUJOS DE INTEGRACIÓN</w:t>
      </w:r>
    </w:p>
    <w:p w:rsidR="00767D49" w:rsidRPr="008762A6" w:rsidRDefault="00767D49" w:rsidP="00E0353E">
      <w:pPr>
        <w:pStyle w:val="Ttulo3"/>
      </w:pPr>
      <w:r w:rsidRPr="008762A6">
        <w:t xml:space="preserve">5.1 Responsabilidades de </w:t>
      </w:r>
      <w:r w:rsidR="009D0336">
        <w:t>ALDEBARÁN</w:t>
      </w:r>
      <w:r w:rsidRPr="008762A6">
        <w:t xml:space="preserve"> (Este Sistema)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recomendados al cierre de cada período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FOTO inmutable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SUGIERE: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de NC a aplicar en TOTUS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Usuario PROMOS para revisión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AUDITÁ: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Registra cada acción de usuarios y sistema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desde TOTUS en tiempo real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DESCARGA: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desde Página Promocional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APLICA DIRECTAMENTE: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(solo recomienda)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AFECTA: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Datos en TOTUS directamente</w:t>
      </w:r>
    </w:p>
    <w:p w:rsidR="00767D49" w:rsidRPr="008762A6" w:rsidRDefault="00767D49" w:rsidP="00E0353E">
      <w:pPr>
        <w:pStyle w:val="Ttulo3"/>
      </w:pPr>
      <w:r w:rsidRPr="008762A6">
        <w:t>5.2 Responsabilidades de USUARIO PROMOS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REVISA: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en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 MANUALMENTE: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(es responsable del valor real)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NC real que aplicó en TOTUS (reconciliación)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INGRESA: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OC Especiales y aprobaciones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RESUELVE: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Reclamaciones de distribuidores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(el sistema lo hace)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MODIFICA: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TOTUS directamente desde Aldebar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EDITA: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Valores congelados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767D49" w:rsidRPr="008762A6" w:rsidRDefault="00767D49" w:rsidP="00E0353E">
      <w:pPr>
        <w:pStyle w:val="Ttulo3"/>
      </w:pPr>
      <w:r w:rsidRPr="008762A6">
        <w:t>5.3 Responsabilidades de TOTUS (Sistema Externo)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SUMINISTRA: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(verdad única de facturación)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RETORNA: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ValorFacturado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,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NotasCredito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Fletes, Descuentos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RECIBE: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(sugerencia)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siguiente período (responsabilidad Usuario PROMOS)</w:t>
      </w:r>
    </w:p>
    <w:p w:rsidR="00767D49" w:rsidRP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real aplicada en su BD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lo hace)</w:t>
      </w:r>
    </w:p>
    <w:p w:rsidR="00767D49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INTERFIERE: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Con cálculos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CF53C0" w:rsidRDefault="00CF53C0" w:rsidP="00CF53C0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CF53C0">
      <w:pPr>
        <w:pStyle w:val="Ttulo3"/>
      </w:pPr>
      <w:r w:rsidRPr="008762A6">
        <w:lastRenderedPageBreak/>
        <w:t>5.4 Responsabilidades de PÁGINA PROMOCIONAL (Sistema Externo)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MANTIENE: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actualizada (diariamente)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PUBLICA: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en formato especificado (Excel)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OFRECE: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Link/Botón "Ver mi bonificación" (redirección)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REDIRECCIONA: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AUTENTICA: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Distribuidores</w:t>
      </w:r>
    </w:p>
    <w:sectPr w:rsidR="00767D49" w:rsidRPr="00E035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8DE61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DA45A8"/>
    <w:multiLevelType w:val="hybridMultilevel"/>
    <w:tmpl w:val="1630914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2214EAD"/>
    <w:multiLevelType w:val="hybridMultilevel"/>
    <w:tmpl w:val="16621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5D5F2C"/>
    <w:multiLevelType w:val="hybridMultilevel"/>
    <w:tmpl w:val="BDB2E16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2F9405F"/>
    <w:multiLevelType w:val="hybridMultilevel"/>
    <w:tmpl w:val="8FE27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30515B4"/>
    <w:multiLevelType w:val="hybridMultilevel"/>
    <w:tmpl w:val="AAF8701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34931EA"/>
    <w:multiLevelType w:val="hybridMultilevel"/>
    <w:tmpl w:val="277629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61469F"/>
    <w:multiLevelType w:val="hybridMultilevel"/>
    <w:tmpl w:val="1ED075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39B7CCC"/>
    <w:multiLevelType w:val="hybridMultilevel"/>
    <w:tmpl w:val="F3D4A8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EA46A1"/>
    <w:multiLevelType w:val="hybridMultilevel"/>
    <w:tmpl w:val="9454E3D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86E1864"/>
    <w:multiLevelType w:val="hybridMultilevel"/>
    <w:tmpl w:val="D1E28A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805440"/>
    <w:multiLevelType w:val="hybridMultilevel"/>
    <w:tmpl w:val="E6142BF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09B06876"/>
    <w:multiLevelType w:val="hybridMultilevel"/>
    <w:tmpl w:val="6E60CA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63AD3"/>
    <w:multiLevelType w:val="hybridMultilevel"/>
    <w:tmpl w:val="D106794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BB196F"/>
    <w:multiLevelType w:val="hybridMultilevel"/>
    <w:tmpl w:val="FA040C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050E54"/>
    <w:multiLevelType w:val="hybridMultilevel"/>
    <w:tmpl w:val="B7D60E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E63E0F"/>
    <w:multiLevelType w:val="hybridMultilevel"/>
    <w:tmpl w:val="0CBCDA9E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F211EC"/>
    <w:multiLevelType w:val="hybridMultilevel"/>
    <w:tmpl w:val="74C879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F2361A"/>
    <w:multiLevelType w:val="hybridMultilevel"/>
    <w:tmpl w:val="9CE47B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DA6BDE"/>
    <w:multiLevelType w:val="hybridMultilevel"/>
    <w:tmpl w:val="DEAAAE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3C06373"/>
    <w:multiLevelType w:val="hybridMultilevel"/>
    <w:tmpl w:val="1E227D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083227"/>
    <w:multiLevelType w:val="hybridMultilevel"/>
    <w:tmpl w:val="5D641B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522844"/>
    <w:multiLevelType w:val="hybridMultilevel"/>
    <w:tmpl w:val="0A442A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A638E4"/>
    <w:multiLevelType w:val="hybridMultilevel"/>
    <w:tmpl w:val="6C208A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E1057A"/>
    <w:multiLevelType w:val="hybridMultilevel"/>
    <w:tmpl w:val="ABDCC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6462819"/>
    <w:multiLevelType w:val="hybridMultilevel"/>
    <w:tmpl w:val="0AD4DC1A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18620DB9"/>
    <w:multiLevelType w:val="hybridMultilevel"/>
    <w:tmpl w:val="41AE2A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580482"/>
    <w:multiLevelType w:val="hybridMultilevel"/>
    <w:tmpl w:val="5C20BD26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AA8587B"/>
    <w:multiLevelType w:val="hybridMultilevel"/>
    <w:tmpl w:val="577EE4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BE548AD"/>
    <w:multiLevelType w:val="hybridMultilevel"/>
    <w:tmpl w:val="9BF45D9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CFC32DB"/>
    <w:multiLevelType w:val="hybridMultilevel"/>
    <w:tmpl w:val="B7943B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CC425B"/>
    <w:multiLevelType w:val="hybridMultilevel"/>
    <w:tmpl w:val="A1FCBE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490AC9"/>
    <w:multiLevelType w:val="hybridMultilevel"/>
    <w:tmpl w:val="C8C83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2225201B"/>
    <w:multiLevelType w:val="hybridMultilevel"/>
    <w:tmpl w:val="BE9A95B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39846D3"/>
    <w:multiLevelType w:val="hybridMultilevel"/>
    <w:tmpl w:val="C37057D6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55593"/>
    <w:multiLevelType w:val="hybridMultilevel"/>
    <w:tmpl w:val="571652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5B0786F"/>
    <w:multiLevelType w:val="hybridMultilevel"/>
    <w:tmpl w:val="F4A4F8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5CE7794"/>
    <w:multiLevelType w:val="hybridMultilevel"/>
    <w:tmpl w:val="7572FD2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25D6444F"/>
    <w:multiLevelType w:val="hybridMultilevel"/>
    <w:tmpl w:val="75F6FB8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26A42493"/>
    <w:multiLevelType w:val="hybridMultilevel"/>
    <w:tmpl w:val="7C0C3A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7116360"/>
    <w:multiLevelType w:val="hybridMultilevel"/>
    <w:tmpl w:val="4C7A76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9043D41"/>
    <w:multiLevelType w:val="hybridMultilevel"/>
    <w:tmpl w:val="349A5034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9876CC7"/>
    <w:multiLevelType w:val="hybridMultilevel"/>
    <w:tmpl w:val="C3DC525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9A271BD"/>
    <w:multiLevelType w:val="hybridMultilevel"/>
    <w:tmpl w:val="4F840C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9C06EA8"/>
    <w:multiLevelType w:val="hybridMultilevel"/>
    <w:tmpl w:val="C8FE5D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9E628BA"/>
    <w:multiLevelType w:val="hybridMultilevel"/>
    <w:tmpl w:val="5D5858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9F435B5"/>
    <w:multiLevelType w:val="hybridMultilevel"/>
    <w:tmpl w:val="20222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A1D580E"/>
    <w:multiLevelType w:val="hybridMultilevel"/>
    <w:tmpl w:val="C734C3A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AD451E7"/>
    <w:multiLevelType w:val="hybridMultilevel"/>
    <w:tmpl w:val="C7267078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B230843"/>
    <w:multiLevelType w:val="hybridMultilevel"/>
    <w:tmpl w:val="4FB64DCE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B581C27"/>
    <w:multiLevelType w:val="hybridMultilevel"/>
    <w:tmpl w:val="7AE292A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53A87"/>
    <w:multiLevelType w:val="hybridMultilevel"/>
    <w:tmpl w:val="310E44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2220FC"/>
    <w:multiLevelType w:val="hybridMultilevel"/>
    <w:tmpl w:val="4C2818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D6C363B"/>
    <w:multiLevelType w:val="hybridMultilevel"/>
    <w:tmpl w:val="838C104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4" w15:restartNumberingAfterBreak="0">
    <w:nsid w:val="2E6643DF"/>
    <w:multiLevelType w:val="hybridMultilevel"/>
    <w:tmpl w:val="F78C7CE2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E6C2A79"/>
    <w:multiLevelType w:val="hybridMultilevel"/>
    <w:tmpl w:val="1B504B6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F353EA3"/>
    <w:multiLevelType w:val="hybridMultilevel"/>
    <w:tmpl w:val="76340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BD1BFC"/>
    <w:multiLevelType w:val="hybridMultilevel"/>
    <w:tmpl w:val="958CA9A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442072D"/>
    <w:multiLevelType w:val="hybridMultilevel"/>
    <w:tmpl w:val="F4CE0A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FB6718"/>
    <w:multiLevelType w:val="hybridMultilevel"/>
    <w:tmpl w:val="C29432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73B15BF"/>
    <w:multiLevelType w:val="hybridMultilevel"/>
    <w:tmpl w:val="F9946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73E1359"/>
    <w:multiLevelType w:val="hybridMultilevel"/>
    <w:tmpl w:val="C50AC6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74331D5"/>
    <w:multiLevelType w:val="hybridMultilevel"/>
    <w:tmpl w:val="0AB4E8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93014F6"/>
    <w:multiLevelType w:val="hybridMultilevel"/>
    <w:tmpl w:val="A5C89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9DE4A13"/>
    <w:multiLevelType w:val="hybridMultilevel"/>
    <w:tmpl w:val="03344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A0F0609"/>
    <w:multiLevelType w:val="hybridMultilevel"/>
    <w:tmpl w:val="6BD8DE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244708"/>
    <w:multiLevelType w:val="hybridMultilevel"/>
    <w:tmpl w:val="5C9AF902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A4D4A52"/>
    <w:multiLevelType w:val="hybridMultilevel"/>
    <w:tmpl w:val="BB9268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4202DE"/>
    <w:multiLevelType w:val="hybridMultilevel"/>
    <w:tmpl w:val="BACA8550"/>
    <w:lvl w:ilvl="0" w:tplc="F80458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BC245AC"/>
    <w:multiLevelType w:val="hybridMultilevel"/>
    <w:tmpl w:val="408466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C584C65"/>
    <w:multiLevelType w:val="hybridMultilevel"/>
    <w:tmpl w:val="117ABE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E3A7B58"/>
    <w:multiLevelType w:val="hybridMultilevel"/>
    <w:tmpl w:val="63B203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E976234"/>
    <w:multiLevelType w:val="hybridMultilevel"/>
    <w:tmpl w:val="5576F8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F46655"/>
    <w:multiLevelType w:val="hybridMultilevel"/>
    <w:tmpl w:val="324AAA7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FBB3147"/>
    <w:multiLevelType w:val="hybridMultilevel"/>
    <w:tmpl w:val="56A456C4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0B51AF1"/>
    <w:multiLevelType w:val="hybridMultilevel"/>
    <w:tmpl w:val="8FD8D6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A21AA6"/>
    <w:multiLevelType w:val="hybridMultilevel"/>
    <w:tmpl w:val="2266FFEC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1C3213F"/>
    <w:multiLevelType w:val="hybridMultilevel"/>
    <w:tmpl w:val="289EA5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4565F09"/>
    <w:multiLevelType w:val="hybridMultilevel"/>
    <w:tmpl w:val="5032F3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4FD64E2"/>
    <w:multiLevelType w:val="hybridMultilevel"/>
    <w:tmpl w:val="1F127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6625549"/>
    <w:multiLevelType w:val="hybridMultilevel"/>
    <w:tmpl w:val="1A604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7B83415"/>
    <w:multiLevelType w:val="hybridMultilevel"/>
    <w:tmpl w:val="AC862E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85B7C42"/>
    <w:multiLevelType w:val="hybridMultilevel"/>
    <w:tmpl w:val="810C30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1A305A"/>
    <w:multiLevelType w:val="hybridMultilevel"/>
    <w:tmpl w:val="13D05B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494B56"/>
    <w:multiLevelType w:val="hybridMultilevel"/>
    <w:tmpl w:val="E7844B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9590EDB"/>
    <w:multiLevelType w:val="hybridMultilevel"/>
    <w:tmpl w:val="5120C8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A7C3DD6"/>
    <w:multiLevelType w:val="hybridMultilevel"/>
    <w:tmpl w:val="03AC33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B3B5B9F"/>
    <w:multiLevelType w:val="hybridMultilevel"/>
    <w:tmpl w:val="379841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C6A3E31"/>
    <w:multiLevelType w:val="hybridMultilevel"/>
    <w:tmpl w:val="3BDE019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9" w15:restartNumberingAfterBreak="0">
    <w:nsid w:val="4FEB230D"/>
    <w:multiLevelType w:val="hybridMultilevel"/>
    <w:tmpl w:val="BBEE3D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1D1745F"/>
    <w:multiLevelType w:val="hybridMultilevel"/>
    <w:tmpl w:val="732CE3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1DC33D8"/>
    <w:multiLevelType w:val="hybridMultilevel"/>
    <w:tmpl w:val="30C45F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896EC6"/>
    <w:multiLevelType w:val="hybridMultilevel"/>
    <w:tmpl w:val="F9389C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55E4DD1"/>
    <w:multiLevelType w:val="hybridMultilevel"/>
    <w:tmpl w:val="1C1A7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5E57E93"/>
    <w:multiLevelType w:val="hybridMultilevel"/>
    <w:tmpl w:val="1ED4E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72278C9"/>
    <w:multiLevelType w:val="hybridMultilevel"/>
    <w:tmpl w:val="25CC879C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80E4C87"/>
    <w:multiLevelType w:val="hybridMultilevel"/>
    <w:tmpl w:val="3A9CDF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83543EF"/>
    <w:multiLevelType w:val="hybridMultilevel"/>
    <w:tmpl w:val="C7382AA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8" w15:restartNumberingAfterBreak="0">
    <w:nsid w:val="592F18EF"/>
    <w:multiLevelType w:val="hybridMultilevel"/>
    <w:tmpl w:val="76FAE94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9513621"/>
    <w:multiLevelType w:val="hybridMultilevel"/>
    <w:tmpl w:val="BD0E610C"/>
    <w:lvl w:ilvl="0" w:tplc="240A0001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985AD0"/>
    <w:multiLevelType w:val="hybridMultilevel"/>
    <w:tmpl w:val="4F6EA17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1" w15:restartNumberingAfterBreak="0">
    <w:nsid w:val="5A802D95"/>
    <w:multiLevelType w:val="hybridMultilevel"/>
    <w:tmpl w:val="CC12758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2" w15:restartNumberingAfterBreak="0">
    <w:nsid w:val="5B790742"/>
    <w:multiLevelType w:val="hybridMultilevel"/>
    <w:tmpl w:val="5F74398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D9B4DFA"/>
    <w:multiLevelType w:val="hybridMultilevel"/>
    <w:tmpl w:val="5F3A96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F6E4EC0"/>
    <w:multiLevelType w:val="hybridMultilevel"/>
    <w:tmpl w:val="9FF4B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01255F9"/>
    <w:multiLevelType w:val="hybridMultilevel"/>
    <w:tmpl w:val="148224E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6" w15:restartNumberingAfterBreak="0">
    <w:nsid w:val="628253BD"/>
    <w:multiLevelType w:val="hybridMultilevel"/>
    <w:tmpl w:val="68E490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2C906CC"/>
    <w:multiLevelType w:val="hybridMultilevel"/>
    <w:tmpl w:val="D92E34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572199E"/>
    <w:multiLevelType w:val="hybridMultilevel"/>
    <w:tmpl w:val="30A0AFEC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5BD428B"/>
    <w:multiLevelType w:val="hybridMultilevel"/>
    <w:tmpl w:val="0C5810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73E0E28"/>
    <w:multiLevelType w:val="hybridMultilevel"/>
    <w:tmpl w:val="AD6C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910F4C"/>
    <w:multiLevelType w:val="hybridMultilevel"/>
    <w:tmpl w:val="10CCA7F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A977365"/>
    <w:multiLevelType w:val="hybridMultilevel"/>
    <w:tmpl w:val="94109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AF203A9"/>
    <w:multiLevelType w:val="hybridMultilevel"/>
    <w:tmpl w:val="24F88F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BC240F0"/>
    <w:multiLevelType w:val="hybridMultilevel"/>
    <w:tmpl w:val="16E83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CEF4DC5"/>
    <w:multiLevelType w:val="hybridMultilevel"/>
    <w:tmpl w:val="773E04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D720C80"/>
    <w:multiLevelType w:val="hybridMultilevel"/>
    <w:tmpl w:val="6E66C2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33707C"/>
    <w:multiLevelType w:val="hybridMultilevel"/>
    <w:tmpl w:val="03CC025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EBA3493"/>
    <w:multiLevelType w:val="hybridMultilevel"/>
    <w:tmpl w:val="526EA3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0471137"/>
    <w:multiLevelType w:val="hybridMultilevel"/>
    <w:tmpl w:val="5A363EC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0" w15:restartNumberingAfterBreak="0">
    <w:nsid w:val="72F90A78"/>
    <w:multiLevelType w:val="hybridMultilevel"/>
    <w:tmpl w:val="77D80C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47D351C"/>
    <w:multiLevelType w:val="hybridMultilevel"/>
    <w:tmpl w:val="6B540B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71C42D9"/>
    <w:multiLevelType w:val="hybridMultilevel"/>
    <w:tmpl w:val="6B88D61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3" w15:restartNumberingAfterBreak="0">
    <w:nsid w:val="778B6682"/>
    <w:multiLevelType w:val="hybridMultilevel"/>
    <w:tmpl w:val="B76C47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80528C9"/>
    <w:multiLevelType w:val="hybridMultilevel"/>
    <w:tmpl w:val="33AE19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8C4408E"/>
    <w:multiLevelType w:val="hybridMultilevel"/>
    <w:tmpl w:val="B2EA5E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99B7E13"/>
    <w:multiLevelType w:val="hybridMultilevel"/>
    <w:tmpl w:val="D91A5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B106778"/>
    <w:multiLevelType w:val="hybridMultilevel"/>
    <w:tmpl w:val="764CDF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BBD441F"/>
    <w:multiLevelType w:val="hybridMultilevel"/>
    <w:tmpl w:val="1D18A3D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9" w15:restartNumberingAfterBreak="0">
    <w:nsid w:val="7D79649E"/>
    <w:multiLevelType w:val="hybridMultilevel"/>
    <w:tmpl w:val="9738AE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E41454F"/>
    <w:multiLevelType w:val="hybridMultilevel"/>
    <w:tmpl w:val="3D9AA9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3"/>
  </w:num>
  <w:num w:numId="2">
    <w:abstractNumId w:val="83"/>
  </w:num>
  <w:num w:numId="3">
    <w:abstractNumId w:val="24"/>
  </w:num>
  <w:num w:numId="4">
    <w:abstractNumId w:val="68"/>
  </w:num>
  <w:num w:numId="5">
    <w:abstractNumId w:val="46"/>
  </w:num>
  <w:num w:numId="6">
    <w:abstractNumId w:val="28"/>
  </w:num>
  <w:num w:numId="7">
    <w:abstractNumId w:val="2"/>
  </w:num>
  <w:num w:numId="8">
    <w:abstractNumId w:val="26"/>
  </w:num>
  <w:num w:numId="9">
    <w:abstractNumId w:val="75"/>
  </w:num>
  <w:num w:numId="10">
    <w:abstractNumId w:val="31"/>
  </w:num>
  <w:num w:numId="11">
    <w:abstractNumId w:val="109"/>
  </w:num>
  <w:num w:numId="12">
    <w:abstractNumId w:val="79"/>
  </w:num>
  <w:num w:numId="13">
    <w:abstractNumId w:val="107"/>
  </w:num>
  <w:num w:numId="14">
    <w:abstractNumId w:val="61"/>
  </w:num>
  <w:num w:numId="15">
    <w:abstractNumId w:val="66"/>
  </w:num>
  <w:num w:numId="16">
    <w:abstractNumId w:val="74"/>
  </w:num>
  <w:num w:numId="17">
    <w:abstractNumId w:val="22"/>
  </w:num>
  <w:num w:numId="18">
    <w:abstractNumId w:val="127"/>
  </w:num>
  <w:num w:numId="19">
    <w:abstractNumId w:val="62"/>
  </w:num>
  <w:num w:numId="20">
    <w:abstractNumId w:val="27"/>
  </w:num>
  <w:num w:numId="21">
    <w:abstractNumId w:val="9"/>
  </w:num>
  <w:num w:numId="22">
    <w:abstractNumId w:val="102"/>
  </w:num>
  <w:num w:numId="23">
    <w:abstractNumId w:val="33"/>
  </w:num>
  <w:num w:numId="24">
    <w:abstractNumId w:val="130"/>
  </w:num>
  <w:num w:numId="25">
    <w:abstractNumId w:val="90"/>
  </w:num>
  <w:num w:numId="26">
    <w:abstractNumId w:val="12"/>
  </w:num>
  <w:num w:numId="27">
    <w:abstractNumId w:val="106"/>
  </w:num>
  <w:num w:numId="28">
    <w:abstractNumId w:val="87"/>
  </w:num>
  <w:num w:numId="29">
    <w:abstractNumId w:val="85"/>
  </w:num>
  <w:num w:numId="30">
    <w:abstractNumId w:val="95"/>
  </w:num>
  <w:num w:numId="31">
    <w:abstractNumId w:val="115"/>
  </w:num>
  <w:num w:numId="32">
    <w:abstractNumId w:val="118"/>
  </w:num>
  <w:num w:numId="33">
    <w:abstractNumId w:val="86"/>
  </w:num>
  <w:num w:numId="34">
    <w:abstractNumId w:val="30"/>
  </w:num>
  <w:num w:numId="35">
    <w:abstractNumId w:val="34"/>
  </w:num>
  <w:num w:numId="36">
    <w:abstractNumId w:val="16"/>
  </w:num>
  <w:num w:numId="37">
    <w:abstractNumId w:val="54"/>
  </w:num>
  <w:num w:numId="38">
    <w:abstractNumId w:val="71"/>
  </w:num>
  <w:num w:numId="39">
    <w:abstractNumId w:val="56"/>
  </w:num>
  <w:num w:numId="40">
    <w:abstractNumId w:val="18"/>
  </w:num>
  <w:num w:numId="41">
    <w:abstractNumId w:val="108"/>
  </w:num>
  <w:num w:numId="42">
    <w:abstractNumId w:val="42"/>
  </w:num>
  <w:num w:numId="43">
    <w:abstractNumId w:val="41"/>
  </w:num>
  <w:num w:numId="44">
    <w:abstractNumId w:val="44"/>
  </w:num>
  <w:num w:numId="45">
    <w:abstractNumId w:val="77"/>
  </w:num>
  <w:num w:numId="46">
    <w:abstractNumId w:val="17"/>
  </w:num>
  <w:num w:numId="47">
    <w:abstractNumId w:val="55"/>
  </w:num>
  <w:num w:numId="48">
    <w:abstractNumId w:val="49"/>
  </w:num>
  <w:num w:numId="49">
    <w:abstractNumId w:val="81"/>
  </w:num>
  <w:num w:numId="50">
    <w:abstractNumId w:val="6"/>
  </w:num>
  <w:num w:numId="51">
    <w:abstractNumId w:val="78"/>
  </w:num>
  <w:num w:numId="52">
    <w:abstractNumId w:val="73"/>
  </w:num>
  <w:num w:numId="53">
    <w:abstractNumId w:val="48"/>
  </w:num>
  <w:num w:numId="54">
    <w:abstractNumId w:val="13"/>
  </w:num>
  <w:num w:numId="55">
    <w:abstractNumId w:val="121"/>
  </w:num>
  <w:num w:numId="56">
    <w:abstractNumId w:val="96"/>
  </w:num>
  <w:num w:numId="57">
    <w:abstractNumId w:val="98"/>
  </w:num>
  <w:num w:numId="58">
    <w:abstractNumId w:val="11"/>
  </w:num>
  <w:num w:numId="59">
    <w:abstractNumId w:val="117"/>
  </w:num>
  <w:num w:numId="60">
    <w:abstractNumId w:val="32"/>
  </w:num>
  <w:num w:numId="61">
    <w:abstractNumId w:val="88"/>
  </w:num>
  <w:num w:numId="62">
    <w:abstractNumId w:val="45"/>
  </w:num>
  <w:num w:numId="63">
    <w:abstractNumId w:val="126"/>
  </w:num>
  <w:num w:numId="64">
    <w:abstractNumId w:val="58"/>
  </w:num>
  <w:num w:numId="65">
    <w:abstractNumId w:val="128"/>
  </w:num>
  <w:num w:numId="66">
    <w:abstractNumId w:val="4"/>
  </w:num>
  <w:num w:numId="67">
    <w:abstractNumId w:val="101"/>
  </w:num>
  <w:num w:numId="68">
    <w:abstractNumId w:val="37"/>
  </w:num>
  <w:num w:numId="69">
    <w:abstractNumId w:val="29"/>
  </w:num>
  <w:num w:numId="70">
    <w:abstractNumId w:val="25"/>
  </w:num>
  <w:num w:numId="71">
    <w:abstractNumId w:val="14"/>
  </w:num>
  <w:num w:numId="72">
    <w:abstractNumId w:val="23"/>
  </w:num>
  <w:num w:numId="73">
    <w:abstractNumId w:val="35"/>
  </w:num>
  <w:num w:numId="74">
    <w:abstractNumId w:val="21"/>
  </w:num>
  <w:num w:numId="75">
    <w:abstractNumId w:val="120"/>
  </w:num>
  <w:num w:numId="76">
    <w:abstractNumId w:val="43"/>
  </w:num>
  <w:num w:numId="77">
    <w:abstractNumId w:val="7"/>
  </w:num>
  <w:num w:numId="78">
    <w:abstractNumId w:val="20"/>
  </w:num>
  <w:num w:numId="79">
    <w:abstractNumId w:val="80"/>
  </w:num>
  <w:num w:numId="80">
    <w:abstractNumId w:val="40"/>
  </w:num>
  <w:num w:numId="81">
    <w:abstractNumId w:val="104"/>
  </w:num>
  <w:num w:numId="82">
    <w:abstractNumId w:val="91"/>
  </w:num>
  <w:num w:numId="83">
    <w:abstractNumId w:val="64"/>
  </w:num>
  <w:num w:numId="84">
    <w:abstractNumId w:val="111"/>
  </w:num>
  <w:num w:numId="85">
    <w:abstractNumId w:val="100"/>
  </w:num>
  <w:num w:numId="86">
    <w:abstractNumId w:val="3"/>
  </w:num>
  <w:num w:numId="87">
    <w:abstractNumId w:val="38"/>
  </w:num>
  <w:num w:numId="88">
    <w:abstractNumId w:val="1"/>
  </w:num>
  <w:num w:numId="89">
    <w:abstractNumId w:val="53"/>
  </w:num>
  <w:num w:numId="90">
    <w:abstractNumId w:val="105"/>
  </w:num>
  <w:num w:numId="91">
    <w:abstractNumId w:val="5"/>
  </w:num>
  <w:num w:numId="92">
    <w:abstractNumId w:val="125"/>
  </w:num>
  <w:num w:numId="93">
    <w:abstractNumId w:val="82"/>
  </w:num>
  <w:num w:numId="94">
    <w:abstractNumId w:val="89"/>
  </w:num>
  <w:num w:numId="95">
    <w:abstractNumId w:val="36"/>
  </w:num>
  <w:num w:numId="96">
    <w:abstractNumId w:val="123"/>
  </w:num>
  <w:num w:numId="97">
    <w:abstractNumId w:val="15"/>
  </w:num>
  <w:num w:numId="98">
    <w:abstractNumId w:val="69"/>
  </w:num>
  <w:num w:numId="99">
    <w:abstractNumId w:val="72"/>
  </w:num>
  <w:num w:numId="100">
    <w:abstractNumId w:val="59"/>
  </w:num>
  <w:num w:numId="101">
    <w:abstractNumId w:val="19"/>
  </w:num>
  <w:num w:numId="102">
    <w:abstractNumId w:val="112"/>
  </w:num>
  <w:num w:numId="103">
    <w:abstractNumId w:val="10"/>
  </w:num>
  <w:num w:numId="104">
    <w:abstractNumId w:val="129"/>
  </w:num>
  <w:num w:numId="105">
    <w:abstractNumId w:val="116"/>
  </w:num>
  <w:num w:numId="106">
    <w:abstractNumId w:val="114"/>
  </w:num>
  <w:num w:numId="107">
    <w:abstractNumId w:val="92"/>
  </w:num>
  <w:num w:numId="108">
    <w:abstractNumId w:val="103"/>
  </w:num>
  <w:num w:numId="109">
    <w:abstractNumId w:val="52"/>
  </w:num>
  <w:num w:numId="110">
    <w:abstractNumId w:val="94"/>
  </w:num>
  <w:num w:numId="111">
    <w:abstractNumId w:val="0"/>
  </w:num>
  <w:num w:numId="112">
    <w:abstractNumId w:val="51"/>
  </w:num>
  <w:num w:numId="113">
    <w:abstractNumId w:val="124"/>
  </w:num>
  <w:num w:numId="114">
    <w:abstractNumId w:val="93"/>
  </w:num>
  <w:num w:numId="115">
    <w:abstractNumId w:val="63"/>
  </w:num>
  <w:num w:numId="116">
    <w:abstractNumId w:val="57"/>
  </w:num>
  <w:num w:numId="117">
    <w:abstractNumId w:val="119"/>
  </w:num>
  <w:num w:numId="118">
    <w:abstractNumId w:val="65"/>
  </w:num>
  <w:num w:numId="119">
    <w:abstractNumId w:val="70"/>
  </w:num>
  <w:num w:numId="120">
    <w:abstractNumId w:val="67"/>
  </w:num>
  <w:num w:numId="121">
    <w:abstractNumId w:val="122"/>
  </w:num>
  <w:num w:numId="122">
    <w:abstractNumId w:val="97"/>
  </w:num>
  <w:num w:numId="123">
    <w:abstractNumId w:val="110"/>
  </w:num>
  <w:num w:numId="124">
    <w:abstractNumId w:val="60"/>
  </w:num>
  <w:num w:numId="125">
    <w:abstractNumId w:val="99"/>
  </w:num>
  <w:num w:numId="126">
    <w:abstractNumId w:val="39"/>
  </w:num>
  <w:num w:numId="127">
    <w:abstractNumId w:val="47"/>
  </w:num>
  <w:num w:numId="128">
    <w:abstractNumId w:val="76"/>
  </w:num>
  <w:num w:numId="129">
    <w:abstractNumId w:val="50"/>
  </w:num>
  <w:num w:numId="130">
    <w:abstractNumId w:val="84"/>
  </w:num>
  <w:num w:numId="131">
    <w:abstractNumId w:val="8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D49"/>
    <w:rsid w:val="000031E2"/>
    <w:rsid w:val="00005FCC"/>
    <w:rsid w:val="000A6AB2"/>
    <w:rsid w:val="000C1A29"/>
    <w:rsid w:val="000F1363"/>
    <w:rsid w:val="00195755"/>
    <w:rsid w:val="001966B8"/>
    <w:rsid w:val="001A51DD"/>
    <w:rsid w:val="002141B9"/>
    <w:rsid w:val="0023211A"/>
    <w:rsid w:val="00236C8C"/>
    <w:rsid w:val="00297ED3"/>
    <w:rsid w:val="00371EF3"/>
    <w:rsid w:val="00390877"/>
    <w:rsid w:val="003E3120"/>
    <w:rsid w:val="004127A8"/>
    <w:rsid w:val="00457E7C"/>
    <w:rsid w:val="00472D92"/>
    <w:rsid w:val="004E5EC4"/>
    <w:rsid w:val="004F2BDD"/>
    <w:rsid w:val="00531AFF"/>
    <w:rsid w:val="005B75B7"/>
    <w:rsid w:val="005B798F"/>
    <w:rsid w:val="00624658"/>
    <w:rsid w:val="00650741"/>
    <w:rsid w:val="00654794"/>
    <w:rsid w:val="006820BF"/>
    <w:rsid w:val="00687D5E"/>
    <w:rsid w:val="00692112"/>
    <w:rsid w:val="006C3A2D"/>
    <w:rsid w:val="006F06BD"/>
    <w:rsid w:val="00767D49"/>
    <w:rsid w:val="00771BB5"/>
    <w:rsid w:val="007B511B"/>
    <w:rsid w:val="008017B5"/>
    <w:rsid w:val="00823A0B"/>
    <w:rsid w:val="008448EA"/>
    <w:rsid w:val="00864367"/>
    <w:rsid w:val="00874FA3"/>
    <w:rsid w:val="008762A6"/>
    <w:rsid w:val="008D6B30"/>
    <w:rsid w:val="008F4A10"/>
    <w:rsid w:val="0097239C"/>
    <w:rsid w:val="00990CB4"/>
    <w:rsid w:val="009A4848"/>
    <w:rsid w:val="009D0336"/>
    <w:rsid w:val="009F6F5D"/>
    <w:rsid w:val="00A9118D"/>
    <w:rsid w:val="00A911F1"/>
    <w:rsid w:val="00AA231C"/>
    <w:rsid w:val="00AD37C7"/>
    <w:rsid w:val="00B342A0"/>
    <w:rsid w:val="00B479BA"/>
    <w:rsid w:val="00B508F6"/>
    <w:rsid w:val="00BC02AB"/>
    <w:rsid w:val="00BE1BDD"/>
    <w:rsid w:val="00BF2B63"/>
    <w:rsid w:val="00BF58DE"/>
    <w:rsid w:val="00C364B5"/>
    <w:rsid w:val="00C50DF2"/>
    <w:rsid w:val="00C87E3F"/>
    <w:rsid w:val="00CD3A08"/>
    <w:rsid w:val="00CF53C0"/>
    <w:rsid w:val="00D0091A"/>
    <w:rsid w:val="00D17435"/>
    <w:rsid w:val="00DF4D44"/>
    <w:rsid w:val="00E000DA"/>
    <w:rsid w:val="00E0353E"/>
    <w:rsid w:val="00E16BE6"/>
    <w:rsid w:val="00E41FAD"/>
    <w:rsid w:val="00E8522C"/>
    <w:rsid w:val="00EC5DD9"/>
    <w:rsid w:val="00EE345A"/>
    <w:rsid w:val="00EF4A32"/>
    <w:rsid w:val="00EF7C64"/>
    <w:rsid w:val="00F27EFA"/>
    <w:rsid w:val="00F841C3"/>
    <w:rsid w:val="00FF0BCC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668181-101E-43E5-8ACF-76F32723A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67D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767D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767D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link w:val="Ttulo4Car"/>
    <w:autoRedefine/>
    <w:uiPriority w:val="9"/>
    <w:qFormat/>
    <w:rsid w:val="00F84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D49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67D4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767D49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F841C3"/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67D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67D4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67D49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67D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67D49"/>
    <w:rPr>
      <w:rFonts w:ascii="Courier New" w:eastAsia="Times New Roman" w:hAnsi="Courier New" w:cs="Courier New"/>
      <w:sz w:val="20"/>
      <w:szCs w:val="20"/>
      <w:lang w:eastAsia="es-CO"/>
    </w:rPr>
  </w:style>
  <w:style w:type="paragraph" w:styleId="Prrafodelista">
    <w:name w:val="List Paragraph"/>
    <w:basedOn w:val="Normal"/>
    <w:uiPriority w:val="34"/>
    <w:qFormat/>
    <w:rsid w:val="00767D49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62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convietas">
    <w:name w:val="List Bullet"/>
    <w:basedOn w:val="Normal"/>
    <w:uiPriority w:val="99"/>
    <w:unhideWhenUsed/>
    <w:rsid w:val="00692112"/>
    <w:pPr>
      <w:numPr>
        <w:numId w:val="1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E70A2-3F2D-4E39-807E-78A2C889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1804</TotalTime>
  <Pages>43</Pages>
  <Words>6876</Words>
  <Characters>37824</Characters>
  <Application>Microsoft Office Word</Application>
  <DocSecurity>0</DocSecurity>
  <Lines>315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44</cp:revision>
  <dcterms:created xsi:type="dcterms:W3CDTF">2026-05-06T22:37:00Z</dcterms:created>
  <dcterms:modified xsi:type="dcterms:W3CDTF">2026-05-15T05:09:00Z</dcterms:modified>
</cp:coreProperties>
</file>