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21813E29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6D79AA">
        <w:rPr>
          <w:rFonts w:ascii="Arial" w:hAnsi="Arial" w:cs="Arial"/>
          <w:sz w:val="28"/>
          <w:szCs w:val="28"/>
        </w:rPr>
        <w:t>Junio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20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56F39">
        <w:rPr>
          <w:rFonts w:ascii="Arial" w:hAnsi="Arial" w:cs="Arial"/>
          <w:sz w:val="28"/>
          <w:szCs w:val="28"/>
        </w:rPr>
        <w:t>4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566FDAE3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 xml:space="preserve">DOS MILLONES CIENTO SESENTA Y DOS MIL CUATRO CIENTOS </w:t>
      </w:r>
      <w:r w:rsidR="000D0552">
        <w:rPr>
          <w:rFonts w:ascii="Arial" w:hAnsi="Arial" w:cs="Arial"/>
          <w:sz w:val="28"/>
          <w:szCs w:val="28"/>
        </w:rPr>
        <w:t xml:space="preserve">DE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6D79AA">
        <w:rPr>
          <w:rFonts w:ascii="Arial" w:hAnsi="Arial" w:cs="Arial"/>
          <w:sz w:val="28"/>
          <w:szCs w:val="28"/>
        </w:rPr>
        <w:t>2.162.400</w:t>
      </w:r>
      <w:r w:rsidR="00241630">
        <w:rPr>
          <w:rFonts w:ascii="Arial" w:hAnsi="Arial" w:cs="Arial"/>
          <w:sz w:val="28"/>
          <w:szCs w:val="28"/>
        </w:rPr>
        <w:t>)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5CE6C26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Anticipo por inicio de ejecución de segundo control de cambios</w:t>
      </w:r>
      <w:r w:rsidR="00241630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 xml:space="preserve">para Aldebarán WEB </w:t>
      </w:r>
      <w:r w:rsidR="00241630">
        <w:rPr>
          <w:rFonts w:ascii="Arial" w:hAnsi="Arial" w:cs="Arial"/>
          <w:sz w:val="28"/>
          <w:szCs w:val="28"/>
        </w:rPr>
        <w:t>30</w:t>
      </w:r>
      <w:r w:rsidR="000D0552">
        <w:rPr>
          <w:rFonts w:ascii="Arial" w:hAnsi="Arial" w:cs="Arial"/>
          <w:sz w:val="28"/>
          <w:szCs w:val="28"/>
        </w:rPr>
        <w:t xml:space="preserve">% </w:t>
      </w:r>
      <w:r w:rsidR="00241630">
        <w:rPr>
          <w:rFonts w:ascii="Arial" w:hAnsi="Arial" w:cs="Arial"/>
          <w:sz w:val="28"/>
          <w:szCs w:val="28"/>
        </w:rPr>
        <w:t xml:space="preserve">con soporte en </w:t>
      </w:r>
      <w:r w:rsidR="006D79AA">
        <w:rPr>
          <w:rFonts w:ascii="Arial" w:hAnsi="Arial" w:cs="Arial"/>
          <w:sz w:val="28"/>
          <w:szCs w:val="28"/>
        </w:rPr>
        <w:t>propuesta “</w:t>
      </w:r>
      <w:r w:rsidR="006D79AA" w:rsidRPr="006D79AA">
        <w:rPr>
          <w:rFonts w:ascii="Arial" w:hAnsi="Arial" w:cs="Arial"/>
          <w:sz w:val="28"/>
          <w:szCs w:val="28"/>
        </w:rPr>
        <w:t>PROPUESTA - Control de Cambios 2 - V3</w:t>
      </w:r>
      <w:r w:rsidR="006D79AA">
        <w:rPr>
          <w:rFonts w:ascii="Arial" w:hAnsi="Arial" w:cs="Arial"/>
          <w:sz w:val="28"/>
          <w:szCs w:val="28"/>
        </w:rPr>
        <w:t>” aprobada el 20</w:t>
      </w:r>
      <w:r w:rsidR="00241630">
        <w:rPr>
          <w:rFonts w:ascii="Arial" w:hAnsi="Arial" w:cs="Arial"/>
          <w:sz w:val="28"/>
          <w:szCs w:val="28"/>
        </w:rPr>
        <w:t xml:space="preserve"> </w:t>
      </w:r>
      <w:r w:rsidR="006D79AA">
        <w:rPr>
          <w:rFonts w:ascii="Arial" w:hAnsi="Arial" w:cs="Arial"/>
          <w:sz w:val="28"/>
          <w:szCs w:val="28"/>
        </w:rPr>
        <w:t>de Junio de 2024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36BAA8B2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</w:t>
      </w:r>
      <w:r w:rsidR="006D79AA">
        <w:rPr>
          <w:rFonts w:ascii="Arial" w:hAnsi="Arial" w:cs="Arial"/>
          <w:sz w:val="28"/>
          <w:szCs w:val="28"/>
        </w:rPr>
        <w:t>5</w:t>
      </w:r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56F39"/>
    <w:rsid w:val="004606BA"/>
    <w:rsid w:val="004F507E"/>
    <w:rsid w:val="005B307D"/>
    <w:rsid w:val="005C5446"/>
    <w:rsid w:val="006575C0"/>
    <w:rsid w:val="006A7226"/>
    <w:rsid w:val="006D79AA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17</cp:revision>
  <cp:lastPrinted>2021-12-13T16:28:00Z</cp:lastPrinted>
  <dcterms:created xsi:type="dcterms:W3CDTF">2023-08-30T19:26:00Z</dcterms:created>
  <dcterms:modified xsi:type="dcterms:W3CDTF">2024-06-24T21:31:00Z</dcterms:modified>
</cp:coreProperties>
</file>