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82A" w:rsidRPr="00FC582A" w:rsidRDefault="00FC582A" w:rsidP="00FC582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sz w:val="24"/>
          <w:szCs w:val="24"/>
          <w:lang w:val="es-ES"/>
        </w:rPr>
      </w:pPr>
      <w:r w:rsidRPr="00FC582A">
        <w:rPr>
          <w:rFonts w:ascii="Segoe UI" w:eastAsia="Times New Roman" w:hAnsi="Segoe UI" w:cs="Segoe UI"/>
          <w:sz w:val="24"/>
          <w:szCs w:val="24"/>
          <w:lang w:val="es-ES"/>
        </w:rPr>
        <w:t>Plan de trabajo propuesto</w:t>
      </w:r>
    </w:p>
    <w:p w:rsidR="00FC582A" w:rsidRPr="00514A17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Modelar tablas de configuración en </w:t>
      </w:r>
      <w:proofErr w:type="spellStart"/>
      <w:r w:rsidRPr="00514A17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Aldebaran</w:t>
      </w:r>
      <w:proofErr w:type="spellEnd"/>
    </w:p>
    <w:p w:rsidR="00FC582A" w:rsidRPr="00514A17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Crear tabla </w:t>
      </w:r>
      <w:r w:rsidRPr="00514A17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AUTOMATA_NOTIFICATION_RECIPIENTS</w:t>
      </w: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514A17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Define correos, tipo de notificación y estado (activo/inactivo).</w:t>
      </w:r>
    </w:p>
    <w:p w:rsidR="00FC582A" w:rsidRPr="00514A17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Crear tabla </w:t>
      </w:r>
      <w:r w:rsidRPr="00514A17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AUTOMATA_CONNECTIVITY_ERROR_PATTERNS</w:t>
      </w: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514A17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Define patrones de texto a buscar en errores.</w:t>
      </w:r>
    </w:p>
    <w:p w:rsidR="00FC582A" w:rsidRPr="00514A17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Campo para indicar si aplica a origen, destino o ambos.</w:t>
      </w:r>
    </w:p>
    <w:p w:rsidR="00FC582A" w:rsidRPr="00514A17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(Opcional) Tabla/</w:t>
      </w:r>
      <w:proofErr w:type="spellStart"/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param</w:t>
      </w:r>
      <w:proofErr w:type="spellEnd"/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para umbral de “fallo general” (</w:t>
      </w:r>
      <w:r w:rsidRPr="00514A17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ERROR_COUNT_THRESHOLD</w:t>
      </w:r>
      <w:r w:rsidRPr="00514A17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).</w:t>
      </w:r>
    </w:p>
    <w:p w:rsidR="00FC582A" w:rsidRPr="006657CF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Servicio de acceso a configuración de conectividad y notificaciones</w:t>
      </w:r>
    </w:p>
    <w:p w:rsidR="00FC582A" w:rsidRPr="006657CF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En </w:t>
      </w:r>
      <w:proofErr w:type="spellStart"/>
      <w:r w:rsidRPr="006657CF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Domain.Aldebaran</w:t>
      </w:r>
      <w:proofErr w:type="spellEnd"/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6657CF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Crear interfaces/servicios para:</w:t>
      </w:r>
    </w:p>
    <w:p w:rsidR="00FC582A" w:rsidRPr="006657CF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Obtener patrones activos de conectividad.</w:t>
      </w:r>
    </w:p>
    <w:p w:rsidR="00FC582A" w:rsidRPr="006657CF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Obtener lista de destinatarios por tipo de notificación.</w:t>
      </w:r>
    </w:p>
    <w:p w:rsidR="00FC582A" w:rsidRPr="006657CF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Implementar repositorios y servicios necesarios en </w:t>
      </w:r>
      <w:proofErr w:type="spellStart"/>
      <w:r w:rsidRPr="006657CF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DataAccess</w:t>
      </w:r>
      <w:proofErr w:type="spellEnd"/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/</w:t>
      </w:r>
      <w:proofErr w:type="spellStart"/>
      <w:r w:rsidRPr="006657CF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Domain</w:t>
      </w:r>
      <w:proofErr w:type="spellEnd"/>
      <w:r w:rsidRPr="006657CF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7D6B09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Componente de estado global del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</w:t>
      </w:r>
      <w:proofErr w:type="spellEnd"/>
    </w:p>
    <w:p w:rsidR="00FC582A" w:rsidRPr="007D6B09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Crear interfaz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IAutomataState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en </w:t>
      </w:r>
      <w:proofErr w:type="spellStart"/>
      <w:r w:rsidRPr="007D6B09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AutomataExistencias.Core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o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Application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7D6B09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bool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IsDestinationConnectivityDown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{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get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; set; }</w:t>
      </w:r>
    </w:p>
    <w:p w:rsidR="00FC582A" w:rsidRPr="007D6B09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DateTime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?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DestinationConnectivityDownSince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{ 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get</w:t>
      </w:r>
      <w:proofErr w:type="spellEnd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; set; }</w:t>
      </w:r>
    </w:p>
    <w:p w:rsidR="00FC582A" w:rsidRPr="007D6B09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(Reservar campos para origen si los usamos ahora o luego).</w:t>
      </w:r>
    </w:p>
    <w:p w:rsidR="00FC582A" w:rsidRPr="007D6B09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Implementación simple en memoria (</w:t>
      </w:r>
      <w:proofErr w:type="spellStart"/>
      <w:r w:rsidRPr="007D6B09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AutomataState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) y registro como </w:t>
      </w:r>
      <w:proofErr w:type="spellStart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singleton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en </w:t>
      </w:r>
      <w:proofErr w:type="spellStart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Autofac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</w:t>
      </w:r>
      <w:proofErr w:type="spellStart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Console</w:t>
      </w:r>
      <w:proofErr w:type="spellEnd"/>
      <w:r w:rsidRPr="007D6B09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/Test).</w:t>
      </w:r>
    </w:p>
    <w:p w:rsidR="00FC582A" w:rsidRPr="005C7643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Clasificador de errores de conectividad</w:t>
      </w:r>
    </w:p>
    <w:p w:rsidR="00FC582A" w:rsidRPr="005C7643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Crear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IConnectivityErrorClassifier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en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Application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bool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IsDestinationConnectivityError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string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exceptionText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);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bool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proofErr w:type="gram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IsOriginConnectivityError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proofErr w:type="gram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string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exceptionText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);</w:t>
      </w: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(aunque sea un </w:t>
      </w:r>
      <w:proofErr w:type="spellStart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stub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inicial).</w:t>
      </w:r>
    </w:p>
    <w:p w:rsidR="00FC582A" w:rsidRPr="005C7643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Implementación: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Usa los patrones de </w:t>
      </w:r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AUTOMATA_CONNECTIVITY_ERROR_PATTERNS</w:t>
      </w: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(con cache interno).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Búsqueda simple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Contains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por ahora.</w:t>
      </w:r>
    </w:p>
    <w:p w:rsidR="00FC582A" w:rsidRPr="005C7643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Servicio de notificaciones por email</w:t>
      </w:r>
    </w:p>
    <w:p w:rsidR="00FC582A" w:rsidRPr="005C7643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Definir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INotificationService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(o similar) en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Application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Métodos:</w:t>
      </w:r>
    </w:p>
    <w:p w:rsidR="00FC582A" w:rsidRPr="005C7643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NotifyConnectivityDown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connections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,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DateTime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since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</w:t>
      </w:r>
    </w:p>
    <w:p w:rsidR="00FC582A" w:rsidRPr="005C7643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lastRenderedPageBreak/>
        <w:t>NotifyConnectivityRecovered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int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itemsRecovered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,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DateTime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since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,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DateTime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until</w:t>
      </w:r>
      <w:proofErr w:type="spellEnd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</w:t>
      </w:r>
    </w:p>
    <w:p w:rsidR="00FC582A" w:rsidRPr="005C7643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Implementación: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Lee destinatarios de </w:t>
      </w:r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AUTOMATA_NOTIFICATION_RECIPIENTS</w:t>
      </w: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Usa </w:t>
      </w:r>
      <w:proofErr w:type="spellStart"/>
      <w:r w:rsidRPr="005C7643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SmtpClient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o lo que ya tengas para enviar.</w:t>
      </w:r>
    </w:p>
    <w:p w:rsidR="00FC582A" w:rsidRPr="005C7643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Configuración SMTP básica en </w:t>
      </w:r>
      <w:proofErr w:type="spellStart"/>
      <w:r w:rsidRPr="005C7643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App.config</w:t>
      </w:r>
      <w:proofErr w:type="spellEnd"/>
      <w:r w:rsidRPr="005C7643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(si no existe).</w:t>
      </w:r>
    </w:p>
    <w:p w:rsidR="00FC582A" w:rsidRPr="00F35678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Integrar detección de fallo general en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20"/>
          <w:szCs w:val="18"/>
          <w:u w:val="single"/>
          <w:lang w:val="es-ES"/>
        </w:rPr>
        <w:t>SyncJob</w:t>
      </w:r>
      <w:proofErr w:type="spellEnd"/>
    </w:p>
    <w:p w:rsidR="00FC582A" w:rsidRPr="00F35678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En </w:t>
      </w:r>
      <w:proofErr w:type="spellStart"/>
      <w:r w:rsidRPr="00F35678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AutomataExistencias.Console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\Jobs\</w:t>
      </w:r>
      <w:proofErr w:type="spellStart"/>
      <w:r w:rsidRPr="00F35678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SyncJob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F35678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Inyectar/Resolver:</w:t>
      </w:r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IAutomataState</w:t>
      </w:r>
      <w:proofErr w:type="spellEnd"/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IConnectivityErrorClassifier</w:t>
      </w:r>
      <w:proofErr w:type="spellEnd"/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INotificationService</w:t>
      </w:r>
      <w:proofErr w:type="spellEnd"/>
    </w:p>
    <w:p w:rsidR="00FC582A" w:rsidRPr="00F35678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Al inicio de </w:t>
      </w:r>
      <w:proofErr w:type="spellStart"/>
      <w:r w:rsidRPr="00F35678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Execute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Si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IsDestinationConnectivityDown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→ log y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return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F35678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Durante cada corrida:</w:t>
      </w:r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Mantener contadores de errores de conectividad:</w:t>
      </w:r>
    </w:p>
    <w:p w:rsidR="00FC582A" w:rsidRPr="00F35678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destConnectivityErrorCount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En los </w:t>
      </w:r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catch</w:t>
      </w: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de los </w:t>
      </w:r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*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Synchronize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F35678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Cuando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IsDestinationConnectivityError</w:t>
      </w:r>
      <w:proofErr w:type="spell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item.Exception</w:t>
      </w:r>
      <w:proofErr w:type="spell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</w:t>
      </w: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sea true:</w:t>
      </w:r>
    </w:p>
    <w:p w:rsidR="00FC582A" w:rsidRPr="00F35678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Incrementar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destConnectivityErrorCount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F35678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Al final:</w:t>
      </w:r>
    </w:p>
    <w:p w:rsidR="00FC582A" w:rsidRPr="00F35678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Si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destConnectivityErrorCount</w:t>
      </w:r>
      <w:proofErr w:type="spell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&gt;= ERROR_COUNT_THRESHOLD</w:t>
      </w: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F35678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Poner </w:t>
      </w:r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_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automataState.IsDestinationConnectivityDown</w:t>
      </w:r>
      <w:proofErr w:type="spell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= true;</w:t>
      </w:r>
    </w:p>
    <w:p w:rsidR="00FC582A" w:rsidRPr="00F35678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Setear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DestinationConnectivityDownSince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(si </w:t>
      </w:r>
      <w:proofErr w:type="spellStart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null</w:t>
      </w:r>
      <w:proofErr w:type="spellEnd"/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).</w:t>
      </w:r>
    </w:p>
    <w:p w:rsidR="00FC582A" w:rsidRPr="00F35678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Llamar a </w:t>
      </w:r>
      <w:proofErr w:type="spellStart"/>
      <w:proofErr w:type="gramStart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INotificationService.NotifyConnectivityDown</w:t>
      </w:r>
      <w:proofErr w:type="spell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gramEnd"/>
      <w:r w:rsidRPr="00F35678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...)</w:t>
      </w:r>
      <w:r w:rsidRPr="00F35678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C93855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Diseñar e implementar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RecoveryJob</w:t>
      </w:r>
      <w:proofErr w:type="spellEnd"/>
    </w:p>
    <w:p w:rsidR="00FC582A" w:rsidRPr="00C93855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Crear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RecoveryJob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: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IJob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en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Application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/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Console.Jobs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C93855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Resolver:</w:t>
      </w:r>
    </w:p>
    <w:p w:rsidR="00FC582A" w:rsidRPr="00C93855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IAutomataState</w:t>
      </w:r>
      <w:proofErr w:type="spellEnd"/>
    </w:p>
    <w:p w:rsidR="00FC582A" w:rsidRPr="00C93855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IConnectivityErrorClassifier</w:t>
      </w:r>
      <w:proofErr w:type="spellEnd"/>
    </w:p>
    <w:p w:rsidR="00FC582A" w:rsidRPr="00C93855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lastRenderedPageBreak/>
        <w:t xml:space="preserve">Servicios de dominio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Aldebaran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para leer integración (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IStockService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,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IItemService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, etc.).</w:t>
      </w:r>
    </w:p>
    <w:p w:rsidR="00FC582A" w:rsidRPr="00C93855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Servicios para cambiar visibilidad de catálogo (o reutilizar servicios actuales de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Item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).</w:t>
      </w:r>
    </w:p>
    <w:p w:rsidR="00FC582A" w:rsidRPr="00C93855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INotificationService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C93855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Lógica cuando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IsDestinationConnectivityDown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== true</w:t>
      </w: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C93855" w:rsidRDefault="00FC582A" w:rsidP="00FC582A">
      <w:pPr>
        <w:numPr>
          <w:ilvl w:val="3"/>
          <w:numId w:val="2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Probar conectividad contra destinos usando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InventoryAutomationConnection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+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CatapromBaseContext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(ligera).</w:t>
      </w:r>
    </w:p>
    <w:p w:rsidR="00FC582A" w:rsidRPr="00C93855" w:rsidRDefault="00FC582A" w:rsidP="00FC582A">
      <w:pPr>
        <w:numPr>
          <w:ilvl w:val="3"/>
          <w:numId w:val="2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Si sigue fallando → log y salir.</w:t>
      </w:r>
    </w:p>
    <w:p w:rsidR="00FC582A" w:rsidRPr="00C93855" w:rsidRDefault="00FC582A" w:rsidP="00FC582A">
      <w:pPr>
        <w:numPr>
          <w:ilvl w:val="3"/>
          <w:numId w:val="2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Si funciona:</w:t>
      </w:r>
    </w:p>
    <w:p w:rsidR="00FC582A" w:rsidRPr="00C93855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Buscar registros en tablas de integración con: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Attempts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&gt;=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syncAttempts</w:t>
      </w:r>
      <w:proofErr w:type="spellEnd"/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proofErr w:type="gram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IsDestinationConnectivityError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spellStart"/>
      <w:proofErr w:type="gram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Exception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)</w:t>
      </w: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true.</w:t>
      </w:r>
    </w:p>
    <w:p w:rsidR="00FC582A" w:rsidRPr="00C93855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Agrupar por artículo.</w:t>
      </w:r>
    </w:p>
    <w:p w:rsidR="00FC582A" w:rsidRPr="00C93855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Por cada artículo: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Limpiar pendientes de integración en todas las tablas (borrado/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mark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).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Ejecutar el ciclo:</w:t>
      </w:r>
    </w:p>
    <w:p w:rsidR="00FC582A" w:rsidRPr="00C93855" w:rsidRDefault="00FC582A" w:rsidP="00FC582A">
      <w:pPr>
        <w:numPr>
          <w:ilvl w:val="6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Desmarcar visible catálogo (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trigger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→ borrar en 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Cataprom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).</w:t>
      </w:r>
    </w:p>
    <w:p w:rsidR="00FC582A" w:rsidRPr="00C93855" w:rsidRDefault="00FC582A" w:rsidP="00FC582A">
      <w:pPr>
        <w:numPr>
          <w:ilvl w:val="6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Remarcar visible catálogo (</w:t>
      </w:r>
      <w:proofErr w:type="spellStart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trigger</w:t>
      </w:r>
      <w:proofErr w:type="spellEnd"/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→ migrar foto actual).</w:t>
      </w:r>
    </w:p>
    <w:p w:rsidR="00FC582A" w:rsidRPr="00C93855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Al terminar: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_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automataState.IsDestinationConnectivityDown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= false;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DestinationConnectivityDownSince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= </w:t>
      </w:r>
      <w:proofErr w:type="spell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null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;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Contar artículos tratados.</w:t>
      </w:r>
    </w:p>
    <w:p w:rsidR="00FC582A" w:rsidRPr="00C93855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proofErr w:type="spellStart"/>
      <w:proofErr w:type="gramStart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NotifyConnectivityRecovered</w:t>
      </w:r>
      <w:proofErr w:type="spell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(</w:t>
      </w:r>
      <w:proofErr w:type="gramEnd"/>
      <w:r w:rsidRPr="00C93855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...)</w:t>
      </w:r>
      <w:r w:rsidRPr="00C93855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</w:p>
    <w:p w:rsidR="00FC582A" w:rsidRPr="00FF05EB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bookmarkStart w:id="0" w:name="_GoBack"/>
      <w:r w:rsidRPr="00FF05EB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Programar </w:t>
      </w:r>
      <w:proofErr w:type="spellStart"/>
      <w:r w:rsidRPr="00FF05EB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RecoveryJob</w:t>
      </w:r>
      <w:proofErr w:type="spellEnd"/>
      <w:r w:rsidRPr="00FF05EB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 xml:space="preserve"> en </w:t>
      </w:r>
      <w:proofErr w:type="spellStart"/>
      <w:r w:rsidRPr="00FF05EB">
        <w:rPr>
          <w:rFonts w:ascii="Segoe UI" w:eastAsia="Times New Roman" w:hAnsi="Segoe UI" w:cs="Times New Roman"/>
          <w:b/>
          <w:color w:val="70AD47" w:themeColor="accent6"/>
          <w:sz w:val="20"/>
          <w:szCs w:val="18"/>
          <w:u w:val="single"/>
          <w:lang w:val="es-ES"/>
        </w:rPr>
        <w:t>JobSchedulerFactory</w:t>
      </w:r>
      <w:proofErr w:type="spellEnd"/>
    </w:p>
    <w:p w:rsidR="00FC582A" w:rsidRPr="00FF05EB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En 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AutomataExistencias.Console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\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Schedules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\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JobSchedulerFactory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:</w:t>
      </w:r>
    </w:p>
    <w:p w:rsidR="00FC582A" w:rsidRPr="00FF05EB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</w:pPr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Registrar un nuevo 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job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</w:t>
      </w:r>
      <w:proofErr w:type="spellStart"/>
      <w:r w:rsidRPr="00FF05EB">
        <w:rPr>
          <w:rFonts w:ascii="Segoe UI" w:eastAsia="Times New Roman" w:hAnsi="Segoe UI" w:cs="Times New Roman"/>
          <w:b/>
          <w:color w:val="70AD47" w:themeColor="accent6"/>
          <w:sz w:val="18"/>
          <w:szCs w:val="18"/>
          <w:lang w:val="es-ES"/>
        </w:rPr>
        <w:t>RecoveryJob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con un intervalo razonable (ej. cada 5 minutos).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Asegurarse de que se registre junto a 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SyncJob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 xml:space="preserve"> y </w:t>
      </w:r>
      <w:proofErr w:type="spellStart"/>
      <w:r w:rsidRPr="00FF05EB">
        <w:rPr>
          <w:rFonts w:ascii="Segoe UI" w:eastAsia="Times New Roman" w:hAnsi="Segoe UI" w:cs="Times New Roman"/>
          <w:color w:val="70AD47" w:themeColor="accent6"/>
          <w:sz w:val="20"/>
          <w:szCs w:val="18"/>
          <w:u w:val="single"/>
          <w:lang w:val="es-ES"/>
        </w:rPr>
        <w:t>CleanerJob</w:t>
      </w:r>
      <w:proofErr w:type="spellEnd"/>
      <w:r w:rsidRPr="00FF05EB">
        <w:rPr>
          <w:rFonts w:ascii="Segoe UI" w:eastAsia="Times New Roman" w:hAnsi="Segoe UI" w:cs="Times New Roman"/>
          <w:color w:val="70AD47" w:themeColor="accent6"/>
          <w:sz w:val="18"/>
          <w:szCs w:val="18"/>
          <w:lang w:val="es-ES"/>
        </w:rPr>
        <w:t>.</w:t>
      </w:r>
      <w:bookmarkEnd w:id="0"/>
    </w:p>
    <w:p w:rsidR="00FC582A" w:rsidRPr="00FC582A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Tratamiento de Fatal de conectividad puntuales (sin barrera)</w:t>
      </w:r>
    </w:p>
    <w:p w:rsidR="00FC582A" w:rsidRPr="00FC582A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En 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RecoveryJob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, cuando 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IsDestinationConnectivityDown</w:t>
      </w:r>
      <w:proofErr w:type="spellEnd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 xml:space="preserve"> == false</w:t>
      </w: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: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Opción mínima:</w:t>
      </w:r>
    </w:p>
    <w:p w:rsidR="00FC582A" w:rsidRPr="00FC582A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lastRenderedPageBreak/>
        <w:t>Buscar periódicamente artículos con Fatal por conectividad (pocos).</w:t>
      </w:r>
    </w:p>
    <w:p w:rsidR="00FC582A" w:rsidRPr="00FC582A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Ejecutar el mismo flujo de limpieza + </w:t>
      </w:r>
      <w:proofErr w:type="spellStart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reset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, pero sin tocar el </w:t>
      </w:r>
      <w:proofErr w:type="spellStart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flag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global.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Esto se puede dejar para la última etapa del desarrollo, pero incluirlo desde ya en el plan.</w:t>
      </w:r>
    </w:p>
    <w:p w:rsidR="00FC582A" w:rsidRPr="00FC582A" w:rsidRDefault="00FC582A" w:rsidP="00FC582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Comportamiento en el arranque del servicio</w:t>
      </w:r>
    </w:p>
    <w:p w:rsidR="00FC582A" w:rsidRPr="00FC582A" w:rsidRDefault="00FC582A" w:rsidP="00FC582A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En </w:t>
      </w:r>
      <w:proofErr w:type="spellStart"/>
      <w:r w:rsidRPr="00FC582A">
        <w:rPr>
          <w:rFonts w:ascii="Segoe UI" w:eastAsia="Times New Roman" w:hAnsi="Segoe UI" w:cs="Times New Roman"/>
          <w:sz w:val="20"/>
          <w:szCs w:val="18"/>
          <w:u w:val="single"/>
          <w:lang w:val="es-ES"/>
        </w:rPr>
        <w:t>Program.Main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o en un inicializador de aplicación: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Tras crear el contenedor:</w:t>
      </w:r>
    </w:p>
    <w:p w:rsidR="00FC582A" w:rsidRPr="00FC582A" w:rsidRDefault="00FC582A" w:rsidP="00FC582A">
      <w:pPr>
        <w:numPr>
          <w:ilvl w:val="3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Ejecutar una pasada “rápida” de 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IRecoveryService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/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RecoveryJob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para:</w:t>
      </w:r>
    </w:p>
    <w:p w:rsidR="00FC582A" w:rsidRPr="00FC582A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Detectar si hay Fatal por </w:t>
      </w:r>
      <w:proofErr w:type="gramStart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conectividad recientes</w:t>
      </w:r>
      <w:proofErr w:type="gram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.</w:t>
      </w:r>
    </w:p>
    <w:p w:rsidR="00FC582A" w:rsidRPr="00FC582A" w:rsidRDefault="00FC582A" w:rsidP="00FC582A">
      <w:pPr>
        <w:numPr>
          <w:ilvl w:val="4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Si los hay, se puede:</w:t>
      </w:r>
    </w:p>
    <w:p w:rsidR="00FC582A" w:rsidRPr="00FC582A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Forzar 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IsDestinationConnectivityDown</w:t>
      </w:r>
      <w:proofErr w:type="spellEnd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 xml:space="preserve"> = true</w:t>
      </w: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y dejar que </w:t>
      </w:r>
      <w:proofErr w:type="spellStart"/>
      <w:r w:rsidRPr="00FC582A">
        <w:rPr>
          <w:rFonts w:ascii="Segoe UI" w:eastAsia="Times New Roman" w:hAnsi="Segoe UI" w:cs="Times New Roman"/>
          <w:b/>
          <w:sz w:val="18"/>
          <w:szCs w:val="18"/>
          <w:lang w:val="es-ES"/>
        </w:rPr>
        <w:t>RecoveryJob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se encargue en sus ciclos.</w:t>
      </w:r>
    </w:p>
    <w:p w:rsidR="00FC582A" w:rsidRPr="00FC582A" w:rsidRDefault="00FC582A" w:rsidP="00FC582A">
      <w:pPr>
        <w:numPr>
          <w:ilvl w:val="5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O ejecutar inmediatamente una parte de la recuperación si la conectividad ya está bien.</w:t>
      </w:r>
    </w:p>
    <w:p w:rsidR="00FC582A" w:rsidRPr="00FC582A" w:rsidRDefault="00FC582A" w:rsidP="00FC582A">
      <w:pPr>
        <w:numPr>
          <w:ilvl w:val="2"/>
          <w:numId w:val="1"/>
        </w:numPr>
        <w:autoSpaceDE w:val="0"/>
        <w:autoSpaceDN w:val="0"/>
        <w:adjustRightInd w:val="0"/>
        <w:spacing w:before="150" w:after="150" w:line="240" w:lineRule="auto"/>
        <w:rPr>
          <w:rFonts w:ascii="Segoe UI" w:eastAsia="Times New Roman" w:hAnsi="Segoe UI" w:cs="Times New Roman"/>
          <w:sz w:val="18"/>
          <w:szCs w:val="18"/>
          <w:lang w:val="es-ES"/>
        </w:rPr>
      </w:pPr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Asegurar que </w:t>
      </w:r>
      <w:proofErr w:type="spellStart"/>
      <w:r w:rsidRPr="00FC582A">
        <w:rPr>
          <w:rFonts w:ascii="Segoe UI" w:eastAsia="Times New Roman" w:hAnsi="Segoe UI" w:cs="Times New Roman"/>
          <w:sz w:val="20"/>
          <w:szCs w:val="18"/>
          <w:u w:val="single"/>
          <w:lang w:val="es-ES"/>
        </w:rPr>
        <w:t>SyncJob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respeta el </w:t>
      </w:r>
      <w:proofErr w:type="spellStart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>flag</w:t>
      </w:r>
      <w:proofErr w:type="spellEnd"/>
      <w:r w:rsidRPr="00FC582A">
        <w:rPr>
          <w:rFonts w:ascii="Segoe UI" w:eastAsia="Times New Roman" w:hAnsi="Segoe UI" w:cs="Times New Roman"/>
          <w:sz w:val="18"/>
          <w:szCs w:val="18"/>
          <w:lang w:val="es-ES"/>
        </w:rPr>
        <w:t xml:space="preserve"> desde la primera ejecución.</w:t>
      </w:r>
    </w:p>
    <w:p w:rsidR="000F1363" w:rsidRPr="00FC582A" w:rsidRDefault="000F1363"/>
    <w:sectPr w:rsidR="000F1363" w:rsidRPr="00FC582A" w:rsidSect="004D6EE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00000002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82A"/>
    <w:rsid w:val="000F1363"/>
    <w:rsid w:val="00514A17"/>
    <w:rsid w:val="005C7643"/>
    <w:rsid w:val="005F5F9C"/>
    <w:rsid w:val="006657CF"/>
    <w:rsid w:val="007D6B09"/>
    <w:rsid w:val="009E51CD"/>
    <w:rsid w:val="00C93855"/>
    <w:rsid w:val="00F35678"/>
    <w:rsid w:val="00FC582A"/>
    <w:rsid w:val="00FF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3B9724-0AEC-481A-8F83-8A029361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5551</TotalTime>
  <Pages>4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2026-01-22T01:55:00Z</dcterms:created>
  <dcterms:modified xsi:type="dcterms:W3CDTF">2026-01-25T22:26:00Z</dcterms:modified>
</cp:coreProperties>
</file>