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D15A6" w14:textId="77777777" w:rsidR="00ED5542" w:rsidRPr="00E20AE6" w:rsidRDefault="00E20AE6">
      <w:pPr>
        <w:rPr>
          <w:b/>
        </w:rPr>
      </w:pPr>
      <w:r w:rsidRPr="00E20AE6">
        <w:rPr>
          <w:b/>
        </w:rPr>
        <w:t>Case 4 Answer Key</w:t>
      </w:r>
    </w:p>
    <w:p w14:paraId="36945AD8" w14:textId="77777777" w:rsidR="00E20AE6" w:rsidRDefault="00E20AE6"/>
    <w:p w14:paraId="746DECA1" w14:textId="77777777" w:rsidR="00E20AE6" w:rsidRDefault="00E20AE6"/>
    <w:p w14:paraId="381BC65D" w14:textId="77777777" w:rsidR="00E20AE6" w:rsidRDefault="00E20AE6"/>
    <w:p w14:paraId="1C95AA97" w14:textId="77777777" w:rsidR="00E20AE6" w:rsidRDefault="00E20AE6">
      <w:r>
        <w:t>Tooth # | # of Surface(s) |Restorative Procedure (material type)</w:t>
      </w:r>
    </w:p>
    <w:p w14:paraId="34BE1D4D" w14:textId="77777777" w:rsidR="00E20AE6" w:rsidRDefault="00E20AE6"/>
    <w:p w14:paraId="7C76E085" w14:textId="77777777" w:rsidR="00E20AE6" w:rsidRPr="00E20AE6" w:rsidRDefault="00E20AE6">
      <w:pPr>
        <w:rPr>
          <w:b/>
        </w:rPr>
      </w:pPr>
      <w:r w:rsidRPr="00E20AE6">
        <w:rPr>
          <w:b/>
        </w:rPr>
        <w:t>Phase 1</w:t>
      </w:r>
    </w:p>
    <w:p w14:paraId="77904E71" w14:textId="301BA1FE" w:rsidR="00E20AE6" w:rsidRDefault="00E20AE6">
      <w:r>
        <w:t>#2 3-surface MOD resin composite</w:t>
      </w:r>
      <w:r w:rsidR="00F3780C">
        <w:t xml:space="preserve"> (amalgam acceptable)</w:t>
      </w:r>
    </w:p>
    <w:p w14:paraId="761E3644" w14:textId="77777777" w:rsidR="00E20AE6" w:rsidRDefault="00E20AE6">
      <w:r>
        <w:t>#9 2-surface DL resin composite</w:t>
      </w:r>
    </w:p>
    <w:p w14:paraId="0014BA3B" w14:textId="77777777" w:rsidR="00E20AE6" w:rsidRDefault="00E20AE6">
      <w:r>
        <w:t>#11 2-surface ML resin composite</w:t>
      </w:r>
    </w:p>
    <w:p w14:paraId="36390FB9" w14:textId="39EC40A0" w:rsidR="00E20AE6" w:rsidRDefault="00E20AE6">
      <w:r>
        <w:t>#21 2-surface MO resin composite</w:t>
      </w:r>
      <w:r w:rsidR="00F3780C">
        <w:t xml:space="preserve"> </w:t>
      </w:r>
      <w:r w:rsidR="00F3780C">
        <w:t>(amalgam acceptable)</w:t>
      </w:r>
    </w:p>
    <w:p w14:paraId="461CFF14" w14:textId="77777777" w:rsidR="00E20AE6" w:rsidRDefault="00E20AE6">
      <w:r>
        <w:t>#22 2-surface DL resin composite</w:t>
      </w:r>
    </w:p>
    <w:p w14:paraId="617285B2" w14:textId="75A9C876" w:rsidR="00E20AE6" w:rsidRDefault="00E20AE6">
      <w:r>
        <w:t>#23 2-surface ID resin composite</w:t>
      </w:r>
      <w:r w:rsidR="00F3780C">
        <w:t xml:space="preserve"> (acceptable in Phase 3 as well)</w:t>
      </w:r>
    </w:p>
    <w:p w14:paraId="017FD8EE" w14:textId="77777777" w:rsidR="00E20AE6" w:rsidRDefault="00E20AE6">
      <w:r>
        <w:t>#27 2-surface DL resin composite</w:t>
      </w:r>
    </w:p>
    <w:p w14:paraId="20B1DF15" w14:textId="09ECD4EC" w:rsidR="00E20AE6" w:rsidRDefault="00E20AE6">
      <w:r>
        <w:t>#28 core build up</w:t>
      </w:r>
      <w:r w:rsidR="00F3780C">
        <w:t xml:space="preserve"> </w:t>
      </w:r>
      <w:r w:rsidR="00F3780C">
        <w:t>(acceptable in Phase 3 as well)</w:t>
      </w:r>
    </w:p>
    <w:p w14:paraId="62C7DA15" w14:textId="77777777" w:rsidR="00E20AE6" w:rsidRDefault="00E20AE6">
      <w:bookmarkStart w:id="0" w:name="_GoBack"/>
      <w:bookmarkEnd w:id="0"/>
    </w:p>
    <w:p w14:paraId="2806387A" w14:textId="77777777" w:rsidR="00E20AE6" w:rsidRDefault="00E20AE6"/>
    <w:p w14:paraId="11B15E37" w14:textId="77777777" w:rsidR="00E20AE6" w:rsidRDefault="00E20AE6">
      <w:pPr>
        <w:rPr>
          <w:b/>
        </w:rPr>
      </w:pPr>
      <w:r w:rsidRPr="00E20AE6">
        <w:rPr>
          <w:b/>
        </w:rPr>
        <w:t>Phase 2</w:t>
      </w:r>
    </w:p>
    <w:p w14:paraId="5C7818CE" w14:textId="77777777" w:rsidR="00E20AE6" w:rsidRDefault="00E20AE6">
      <w:pPr>
        <w:rPr>
          <w:b/>
        </w:rPr>
      </w:pPr>
    </w:p>
    <w:p w14:paraId="065C72DA" w14:textId="77777777" w:rsidR="00E20AE6" w:rsidRPr="00E20AE6" w:rsidRDefault="00E20AE6">
      <w:r w:rsidRPr="00E20AE6">
        <w:t>N/A</w:t>
      </w:r>
    </w:p>
    <w:p w14:paraId="23AECAC5" w14:textId="77777777" w:rsidR="00E20AE6" w:rsidRDefault="00E20AE6"/>
    <w:p w14:paraId="03A5BC8A" w14:textId="77777777" w:rsidR="00E20AE6" w:rsidRPr="00E20AE6" w:rsidRDefault="00E20AE6">
      <w:pPr>
        <w:rPr>
          <w:b/>
        </w:rPr>
      </w:pPr>
      <w:r w:rsidRPr="00E20AE6">
        <w:rPr>
          <w:b/>
        </w:rPr>
        <w:t>Phase 3</w:t>
      </w:r>
    </w:p>
    <w:p w14:paraId="083EACDD" w14:textId="77777777" w:rsidR="00E20AE6" w:rsidRDefault="00E20AE6"/>
    <w:p w14:paraId="677A4CA3" w14:textId="77777777" w:rsidR="00E20AE6" w:rsidRDefault="00E20AE6">
      <w:r>
        <w:t>#28 4 surface PFM crown</w:t>
      </w:r>
    </w:p>
    <w:p w14:paraId="59DAE573" w14:textId="77777777" w:rsidR="00E20AE6" w:rsidRDefault="00E20AE6"/>
    <w:p w14:paraId="3DA15D9F" w14:textId="77777777" w:rsidR="00E20AE6" w:rsidRDefault="00E20AE6"/>
    <w:p w14:paraId="7291655D" w14:textId="77777777" w:rsidR="00E20AE6" w:rsidRDefault="00E20AE6">
      <w:pPr>
        <w:rPr>
          <w:b/>
        </w:rPr>
      </w:pPr>
      <w:r w:rsidRPr="00E20AE6">
        <w:rPr>
          <w:b/>
        </w:rPr>
        <w:t>Phase 4</w:t>
      </w:r>
    </w:p>
    <w:p w14:paraId="4EEAA15D" w14:textId="77777777" w:rsidR="00E20AE6" w:rsidRDefault="00E20AE6">
      <w:pPr>
        <w:rPr>
          <w:b/>
        </w:rPr>
      </w:pPr>
    </w:p>
    <w:p w14:paraId="1A3D3AF0" w14:textId="77777777" w:rsidR="00E20AE6" w:rsidRPr="00E20AE6" w:rsidRDefault="00E20AE6">
      <w:r w:rsidRPr="00E20AE6">
        <w:t>Periodic oral evaluation: every 6 months</w:t>
      </w:r>
    </w:p>
    <w:p w14:paraId="3A0ACDF9" w14:textId="77777777" w:rsidR="00E20AE6" w:rsidRPr="00E20AE6" w:rsidRDefault="00E20AE6">
      <w:r w:rsidRPr="00E20AE6">
        <w:t>Prophy recall: every 4 months</w:t>
      </w:r>
    </w:p>
    <w:sectPr w:rsidR="00E20AE6" w:rsidRPr="00E20AE6" w:rsidSect="001C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E6"/>
    <w:rsid w:val="001C077A"/>
    <w:rsid w:val="00E20AE6"/>
    <w:rsid w:val="00ED5542"/>
    <w:rsid w:val="00F3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BBD17"/>
  <w15:chartTrackingRefBased/>
  <w15:docId w15:val="{609E243A-0D06-EC40-B726-E12A56A2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Mohammad, Sharif</dc:creator>
  <cp:keywords/>
  <dc:description/>
  <cp:lastModifiedBy>Mohammad, Sharif</cp:lastModifiedBy>
  <cp:revision>2</cp:revision>
  <dcterms:created xsi:type="dcterms:W3CDTF">2023-05-15T01:20:00Z</dcterms:created>
  <dcterms:modified xsi:type="dcterms:W3CDTF">2023-05-15T01:44:00Z</dcterms:modified>
</cp:coreProperties>
</file>