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2586D" w14:textId="6F5E21CF" w:rsidR="002514AB" w:rsidRDefault="00BD4099">
      <w:r>
        <w:t>Explicación de todo el aplicativo</w:t>
      </w:r>
    </w:p>
    <w:p w14:paraId="0FC9CA6E" w14:textId="77777777" w:rsidR="00BD4099" w:rsidRDefault="00BD4099"/>
    <w:p w14:paraId="5E603193" w14:textId="5C9A2E07" w:rsidR="00BD4099" w:rsidRDefault="00BD4099">
      <w:r>
        <w:t xml:space="preserve">La aplicación comienza cuando el usuario abre la lanzadera de la oficina y elije CONDOR para abrir, en ese momento la lanzadera verifica en el servidor la versión que se está usando y mira en el directorio del usuario la versión cliente suya, si es la misma directamente abre la aplicación cliente del usuario metiendo por </w:t>
      </w:r>
      <w:proofErr w:type="spellStart"/>
      <w:proofErr w:type="gramStart"/>
      <w:r>
        <w:t>vba.command</w:t>
      </w:r>
      <w:proofErr w:type="spellEnd"/>
      <w:proofErr w:type="gramEnd"/>
      <w:r>
        <w:t xml:space="preserve"> el correo electrónico del usuario, ya que se ha </w:t>
      </w:r>
      <w:proofErr w:type="spellStart"/>
      <w:r>
        <w:t>logeado</w:t>
      </w:r>
      <w:proofErr w:type="spellEnd"/>
      <w:r>
        <w:t xml:space="preserve"> en la lanzadera</w:t>
      </w:r>
    </w:p>
    <w:p w14:paraId="5EDF38C4" w14:textId="2E9364CF" w:rsidR="00BD4099" w:rsidRDefault="00BD4099">
      <w:r>
        <w:t xml:space="preserve">Condor ha de tomar ese correo electrónico y mirando en la base de datos de la lanzadera haciendo una consulta con el </w:t>
      </w:r>
      <w:proofErr w:type="spellStart"/>
      <w:r>
        <w:t>IDAplicacion</w:t>
      </w:r>
      <w:proofErr w:type="spellEnd"/>
      <w:r>
        <w:t xml:space="preserve"> y el correo del usuario para ver el tipo de usuario que es</w:t>
      </w:r>
      <w:r>
        <w:br/>
        <w:t xml:space="preserve">Todas las bases de datos en entorno de producción están en </w:t>
      </w:r>
      <w:hyperlink r:id="rId5" w:history="1">
        <w:r w:rsidRPr="00EA7198">
          <w:rPr>
            <w:rStyle w:val="Hipervnculo"/>
          </w:rPr>
          <w:t xml:space="preserve">\\datoste\aplicaciones_dys\Aplicaciones </w:t>
        </w:r>
        <w:proofErr w:type="spellStart"/>
        <w:r w:rsidRPr="00EA7198">
          <w:rPr>
            <w:rStyle w:val="Hipervnculo"/>
          </w:rPr>
          <w:t>PpD</w:t>
        </w:r>
        <w:proofErr w:type="spellEnd"/>
        <w:r w:rsidRPr="00EA7198">
          <w:rPr>
            <w:rStyle w:val="Hipervnculo"/>
          </w:rPr>
          <w:t>\</w:t>
        </w:r>
      </w:hyperlink>
      <w:r>
        <w:t xml:space="preserve"> cada una en el nombre de la aplicación</w:t>
      </w:r>
    </w:p>
    <w:p w14:paraId="79351B1D" w14:textId="3E055C29" w:rsidR="00BD4099" w:rsidRDefault="00BD4099">
      <w:r>
        <w:t xml:space="preserve">Y en local </w:t>
      </w:r>
      <w:proofErr w:type="gramStart"/>
      <w:r>
        <w:t>en .</w:t>
      </w:r>
      <w:proofErr w:type="gramEnd"/>
      <w:r>
        <w:t>/back</w:t>
      </w:r>
    </w:p>
    <w:p w14:paraId="7855DE74" w14:textId="2A1C7988" w:rsidR="00BD4099" w:rsidRDefault="00BD4099">
      <w:r>
        <w:t xml:space="preserve">En el caso de la </w:t>
      </w:r>
      <w:proofErr w:type="gramStart"/>
      <w:r>
        <w:t>lanzadera ,</w:t>
      </w:r>
      <w:proofErr w:type="gramEnd"/>
      <w:r>
        <w:t xml:space="preserve"> es donde están los </w:t>
      </w:r>
      <w:proofErr w:type="gramStart"/>
      <w:r>
        <w:t>usuarios ,</w:t>
      </w:r>
      <w:proofErr w:type="gramEnd"/>
      <w:r>
        <w:t xml:space="preserve"> la tabla de aplicaciones y la tabla de permisos de aplicaciones</w:t>
      </w:r>
    </w:p>
    <w:p w14:paraId="0FFB27EB" w14:textId="01E1C089" w:rsidR="00BD4099" w:rsidRDefault="00BD4099">
      <w:r>
        <w:t xml:space="preserve">Nombre de la base de datos </w:t>
      </w:r>
      <w:r w:rsidRPr="00BD4099">
        <w:t>Lanzadera_Datos.accdb</w:t>
      </w:r>
      <w:r>
        <w:t xml:space="preserve"> (siempre con contraseña todas las bases de </w:t>
      </w:r>
      <w:proofErr w:type="spellStart"/>
      <w:proofErr w:type="gramStart"/>
      <w:r>
        <w:t>datos,tanto</w:t>
      </w:r>
      <w:proofErr w:type="spellEnd"/>
      <w:proofErr w:type="gramEnd"/>
      <w:r>
        <w:t xml:space="preserve"> locales como remotas)</w:t>
      </w:r>
      <w:r>
        <w:br/>
        <w:t>Consulta para saber el rol del usuario que entra</w:t>
      </w:r>
    </w:p>
    <w:p w14:paraId="6BCE5450" w14:textId="77777777" w:rsidR="00BD4099" w:rsidRDefault="00BD4099" w:rsidP="00BD4099">
      <w:r>
        <w:t xml:space="preserve">Para saber si es Administrador se mira exclusivamente en la tabla de </w:t>
      </w:r>
      <w:proofErr w:type="spellStart"/>
      <w:r w:rsidRPr="00BD4099">
        <w:t>TbUsuariosAplicaciones</w:t>
      </w:r>
      <w:proofErr w:type="spellEnd"/>
      <w:r>
        <w:t xml:space="preserve"> (no depende de la aplicación) un administrador es administrador si está ahí</w:t>
      </w:r>
      <w:r>
        <w:br/>
      </w:r>
      <w:proofErr w:type="spellStart"/>
      <w:r>
        <w:t>sql</w:t>
      </w:r>
      <w:proofErr w:type="spellEnd"/>
      <w:proofErr w:type="gramStart"/>
      <w:r>
        <w:t>=”</w:t>
      </w:r>
      <w:r>
        <w:t>SELECT</w:t>
      </w:r>
      <w:proofErr w:type="gramEnd"/>
      <w:r>
        <w:t xml:space="preserve"> </w:t>
      </w:r>
      <w:proofErr w:type="spellStart"/>
      <w:r>
        <w:t>TbUsuariosAplicaciones.EsAdministrador</w:t>
      </w:r>
      <w:proofErr w:type="spellEnd"/>
    </w:p>
    <w:p w14:paraId="65856EDE" w14:textId="77777777" w:rsidR="00BD4099" w:rsidRDefault="00BD4099" w:rsidP="00BD4099">
      <w:r>
        <w:t xml:space="preserve">FROM </w:t>
      </w:r>
      <w:proofErr w:type="spellStart"/>
      <w:r>
        <w:t>TbUsuariosAplicaciones</w:t>
      </w:r>
      <w:proofErr w:type="spellEnd"/>
    </w:p>
    <w:p w14:paraId="4AFB2F29" w14:textId="77777777" w:rsidR="00BD4099" w:rsidRDefault="00BD4099" w:rsidP="00BD4099">
      <w:r>
        <w:t>WHERE (((</w:t>
      </w:r>
      <w:proofErr w:type="spellStart"/>
      <w:proofErr w:type="gramStart"/>
      <w:r>
        <w:t>TbUsuariosAplicaciones.CorreoUsuario</w:t>
      </w:r>
      <w:proofErr w:type="spellEnd"/>
      <w:r>
        <w:t>)=</w:t>
      </w:r>
      <w:proofErr w:type="gramEnd"/>
      <w:r>
        <w:t>'</w:t>
      </w:r>
      <w:proofErr w:type="spellStart"/>
      <w:r>
        <w:t>CorreoUsuario</w:t>
      </w:r>
      <w:proofErr w:type="spellEnd"/>
    </w:p>
    <w:p w14:paraId="48CAFE7E" w14:textId="4A717749" w:rsidR="00BD4099" w:rsidRDefault="00BD4099" w:rsidP="00BD4099">
      <w:r>
        <w:t>alvaro.gonzalezcaballero@telefonica.com'));</w:t>
      </w:r>
      <w:r>
        <w:t>”</w:t>
      </w:r>
      <w:r>
        <w:br/>
      </w:r>
      <w:r>
        <w:br/>
        <w:t xml:space="preserve">El campo </w:t>
      </w:r>
      <w:proofErr w:type="spellStart"/>
      <w:r>
        <w:t>EsAdministrador</w:t>
      </w:r>
      <w:proofErr w:type="spellEnd"/>
      <w:r>
        <w:t xml:space="preserve"> puede ser ‘Sí’ o ‘No’</w:t>
      </w:r>
    </w:p>
    <w:p w14:paraId="7B648F53" w14:textId="746E6CD3" w:rsidR="00BD4099" w:rsidRDefault="00BD4099" w:rsidP="00BD4099">
      <w:r>
        <w:t>Si es ‘Sí’ ya no miramos para esa aplicación si es administrador o no</w:t>
      </w:r>
      <w:r>
        <w:br/>
      </w:r>
      <w:r>
        <w:br/>
        <w:t>Para conocer si es de técnico de calidad o administrador (cuando no lo era a nivel global) se hace esta consulta</w:t>
      </w:r>
    </w:p>
    <w:p w14:paraId="57016901" w14:textId="6CD15940" w:rsidR="007C61ED" w:rsidRDefault="007C61ED" w:rsidP="007C61ED">
      <w:proofErr w:type="spellStart"/>
      <w:r>
        <w:lastRenderedPageBreak/>
        <w:t>Sql</w:t>
      </w:r>
      <w:proofErr w:type="spellEnd"/>
      <w:r>
        <w:t>=”</w:t>
      </w:r>
      <w:r w:rsidRPr="007C61ED">
        <w:t xml:space="preserve"> </w:t>
      </w:r>
      <w:r>
        <w:t xml:space="preserve">SELECT </w:t>
      </w:r>
      <w:proofErr w:type="spellStart"/>
      <w:r>
        <w:t>TbUsuariosAplicacionesPermisos.EsUsuarioAdministrador</w:t>
      </w:r>
      <w:proofErr w:type="spellEnd"/>
      <w:r>
        <w:t xml:space="preserve">, </w:t>
      </w:r>
      <w:proofErr w:type="spellStart"/>
      <w:r>
        <w:t>TbUsuariosAplicacionesPermisos.EsUsuarioCalidad</w:t>
      </w:r>
      <w:proofErr w:type="spellEnd"/>
      <w:r>
        <w:t xml:space="preserve">, </w:t>
      </w:r>
      <w:proofErr w:type="spellStart"/>
      <w:r>
        <w:t>TbUsuariosAplicacionesPermisos</w:t>
      </w:r>
      <w:proofErr w:type="spellEnd"/>
      <w:r>
        <w:t>.</w:t>
      </w:r>
      <w:r w:rsidRPr="007C61ED">
        <w:t xml:space="preserve"> </w:t>
      </w:r>
      <w:proofErr w:type="spellStart"/>
      <w:r w:rsidRPr="007C61ED">
        <w:t>EsUsuarioTecnico</w:t>
      </w:r>
      <w:proofErr w:type="spellEnd"/>
    </w:p>
    <w:p w14:paraId="6C262D11" w14:textId="77777777" w:rsidR="007C61ED" w:rsidRDefault="007C61ED" w:rsidP="007C61ED">
      <w:r>
        <w:t xml:space="preserve">FROM </w:t>
      </w:r>
      <w:proofErr w:type="spellStart"/>
      <w:r>
        <w:t>TbUsuariosAplicacionesPermisos</w:t>
      </w:r>
      <w:proofErr w:type="spellEnd"/>
    </w:p>
    <w:p w14:paraId="1C182E66" w14:textId="0F9BDFFD" w:rsidR="00BD4099" w:rsidRDefault="007C61ED" w:rsidP="007C61ED">
      <w:r>
        <w:t>WHERE (((</w:t>
      </w:r>
      <w:proofErr w:type="gramStart"/>
      <w:r>
        <w:t>TbUsuariosAplicacionesPermisos.CorreoUsuario)='beatriz.novalgutierrez@telefonica.com</w:t>
      </w:r>
      <w:proofErr w:type="gramEnd"/>
      <w:r>
        <w:t>') AND ((</w:t>
      </w:r>
      <w:proofErr w:type="spellStart"/>
      <w:proofErr w:type="gramStart"/>
      <w:r>
        <w:t>TbUsuariosAplicacionesPermisos.IDAplicacion</w:t>
      </w:r>
      <w:proofErr w:type="spellEnd"/>
      <w:r>
        <w:t>)=</w:t>
      </w:r>
      <w:proofErr w:type="gramEnd"/>
      <w:r>
        <w:t>231));</w:t>
      </w:r>
      <w:r>
        <w:t>”</w:t>
      </w:r>
    </w:p>
    <w:p w14:paraId="0B2F59CA" w14:textId="77777777" w:rsidR="007C61ED" w:rsidRDefault="007C61ED" w:rsidP="007C61ED"/>
    <w:p w14:paraId="7FEE91E8" w14:textId="3AD8F097" w:rsidR="007C61ED" w:rsidRDefault="007C61ED" w:rsidP="007C61ED">
      <w:proofErr w:type="spellStart"/>
      <w:r>
        <w:t>EsUsuarioAdministrador</w:t>
      </w:r>
      <w:proofErr w:type="spellEnd"/>
      <w:r>
        <w:t xml:space="preserve">, </w:t>
      </w:r>
      <w:proofErr w:type="spellStart"/>
      <w:r>
        <w:t>EsUsuarioCalidad</w:t>
      </w:r>
      <w:proofErr w:type="spellEnd"/>
      <w:r>
        <w:t xml:space="preserve"> y </w:t>
      </w:r>
      <w:proofErr w:type="spellStart"/>
      <w:r w:rsidRPr="007C61ED">
        <w:t>EsUsuarioTecnico</w:t>
      </w:r>
      <w:proofErr w:type="spellEnd"/>
      <w:r>
        <w:t xml:space="preserve"> pueden ser ‘Sí’ o ‘No’</w:t>
      </w:r>
      <w:r>
        <w:br/>
      </w:r>
      <w:r>
        <w:br/>
        <w:t>Estos son los únicos perfiles aceptados para CONDOR.</w:t>
      </w:r>
    </w:p>
    <w:p w14:paraId="41F3CE8D" w14:textId="57BA8471" w:rsidR="007C61ED" w:rsidRDefault="007C61ED">
      <w:r>
        <w:br w:type="page"/>
      </w:r>
    </w:p>
    <w:p w14:paraId="2977BE77" w14:textId="45E665ED" w:rsidR="00BD4099" w:rsidRDefault="007C61ED">
      <w:r>
        <w:lastRenderedPageBreak/>
        <w:t>Parte de Expedientes</w:t>
      </w:r>
    </w:p>
    <w:p w14:paraId="7E8B446B" w14:textId="351D0E4B" w:rsidR="007C61ED" w:rsidRDefault="007C61ED">
      <w:r>
        <w:t xml:space="preserve">La base de datos se llama </w:t>
      </w:r>
      <w:r w:rsidRPr="007C61ED">
        <w:t>Expedientes_datos.accdb</w:t>
      </w:r>
      <w:r>
        <w:t xml:space="preserve"> situada como el resto tanto en oficina como en local</w:t>
      </w:r>
      <w:r>
        <w:br/>
        <w:t xml:space="preserve">Los tres tipos de solicitudes que se pueden hacer en </w:t>
      </w:r>
      <w:proofErr w:type="spellStart"/>
      <w:r>
        <w:t>condor</w:t>
      </w:r>
      <w:proofErr w:type="spellEnd"/>
      <w:r>
        <w:t xml:space="preserve"> siempre van a ser referidas a un expediente. O sea que expediente es el que va a sufrir concesiones/desviaciones y Propuestas de cambio. En CONDOR solo nos va a interesar el </w:t>
      </w:r>
      <w:proofErr w:type="spellStart"/>
      <w:r>
        <w:t>IDExpediente</w:t>
      </w:r>
      <w:proofErr w:type="spellEnd"/>
      <w:r>
        <w:t xml:space="preserve"> para relacionarlo con la tabla de expedientes y mantener la trazabilidad, pero lo primero que va a hacer un miembro de calidad va a ser elegir un expediente para el que le quiere hacer uno de los dos tipos de solicitudes CD-CA Y </w:t>
      </w:r>
      <w:proofErr w:type="gramStart"/>
      <w:r>
        <w:t>PC .</w:t>
      </w:r>
      <w:proofErr w:type="gramEnd"/>
      <w:r>
        <w:t xml:space="preserve"> Si es de </w:t>
      </w:r>
      <w:proofErr w:type="spellStart"/>
      <w:r>
        <w:t>subsuministrador</w:t>
      </w:r>
      <w:proofErr w:type="spellEnd"/>
      <w:r>
        <w:t xml:space="preserve"> o no ya lo determina la tabla de expedientes. </w:t>
      </w:r>
      <w:r>
        <w:br/>
        <w:t>Para elegir un expediente el sistema ha de sacar una consulta de esa base de datos que nos dé los campos más significativos para que Calidad sepa cuál elegir</w:t>
      </w:r>
    </w:p>
    <w:p w14:paraId="704E86DD" w14:textId="77777777" w:rsidR="00155AF6" w:rsidRDefault="00155AF6" w:rsidP="00155AF6">
      <w:proofErr w:type="spellStart"/>
      <w:r>
        <w:t>Sql</w:t>
      </w:r>
      <w:proofErr w:type="spellEnd"/>
      <w:r>
        <w:t>=”</w:t>
      </w:r>
      <w:r w:rsidRPr="00155AF6">
        <w:t xml:space="preserve"> </w:t>
      </w:r>
      <w:r>
        <w:t xml:space="preserve">SELECT </w:t>
      </w:r>
      <w:proofErr w:type="spellStart"/>
      <w:r>
        <w:t>TbExpedientes.IDExpediente</w:t>
      </w:r>
      <w:proofErr w:type="spellEnd"/>
      <w:r>
        <w:t xml:space="preserve">, </w:t>
      </w:r>
      <w:proofErr w:type="spellStart"/>
      <w:r>
        <w:t>TbExpedientes.Nemotecnico</w:t>
      </w:r>
      <w:proofErr w:type="spellEnd"/>
      <w:r>
        <w:t xml:space="preserve">, </w:t>
      </w:r>
      <w:proofErr w:type="spellStart"/>
      <w:r>
        <w:t>TbExpedientes.Titulo</w:t>
      </w:r>
      <w:proofErr w:type="spellEnd"/>
      <w:r>
        <w:t xml:space="preserve">, </w:t>
      </w:r>
      <w:proofErr w:type="spellStart"/>
      <w:r>
        <w:t>TbExpedientes.CodExp</w:t>
      </w:r>
      <w:proofErr w:type="spellEnd"/>
      <w:r>
        <w:t xml:space="preserve">, </w:t>
      </w:r>
      <w:proofErr w:type="spellStart"/>
      <w:r>
        <w:t>TbExpedientes.FechaInicioContrato</w:t>
      </w:r>
      <w:proofErr w:type="spellEnd"/>
      <w:r>
        <w:t xml:space="preserve">, </w:t>
      </w:r>
      <w:proofErr w:type="spellStart"/>
      <w:r>
        <w:t>TbExpedientes.FechaFinContrato</w:t>
      </w:r>
      <w:proofErr w:type="spellEnd"/>
      <w:r>
        <w:t xml:space="preserve">, </w:t>
      </w:r>
      <w:proofErr w:type="spellStart"/>
      <w:r>
        <w:t>TbExpedientes.FechaFinGarantia</w:t>
      </w:r>
      <w:proofErr w:type="spellEnd"/>
      <w:r>
        <w:t xml:space="preserve">, </w:t>
      </w:r>
      <w:proofErr w:type="spellStart"/>
      <w:r>
        <w:t>TbUsuariosAplicaciones.Nombre</w:t>
      </w:r>
      <w:proofErr w:type="spellEnd"/>
      <w:r>
        <w:t xml:space="preserve"> AS </w:t>
      </w:r>
      <w:proofErr w:type="spellStart"/>
      <w:r>
        <w:t>ResponsableCalidad</w:t>
      </w:r>
      <w:proofErr w:type="spellEnd"/>
      <w:r>
        <w:t xml:space="preserve">, </w:t>
      </w:r>
      <w:proofErr w:type="spellStart"/>
      <w:r>
        <w:t>TbExpedientes.ContratistaPrincipal</w:t>
      </w:r>
      <w:proofErr w:type="spellEnd"/>
    </w:p>
    <w:p w14:paraId="0F98C5AC" w14:textId="77777777" w:rsidR="00155AF6" w:rsidRDefault="00155AF6" w:rsidP="00155AF6">
      <w:r>
        <w:t xml:space="preserve">FROM </w:t>
      </w:r>
      <w:proofErr w:type="spellStart"/>
      <w:r>
        <w:t>TbExpedientes</w:t>
      </w:r>
      <w:proofErr w:type="spellEnd"/>
      <w:r>
        <w:t xml:space="preserve"> LEFT JOIN </w:t>
      </w:r>
      <w:proofErr w:type="spellStart"/>
      <w:r>
        <w:t>TbUsuariosAplicaciones</w:t>
      </w:r>
      <w:proofErr w:type="spellEnd"/>
      <w:r>
        <w:t xml:space="preserve"> ON </w:t>
      </w:r>
      <w:proofErr w:type="spellStart"/>
      <w:r>
        <w:t>TbExpedientes.IDResponsableCalidad</w:t>
      </w:r>
      <w:proofErr w:type="spellEnd"/>
      <w:r>
        <w:t xml:space="preserve"> = </w:t>
      </w:r>
      <w:proofErr w:type="spellStart"/>
      <w:r>
        <w:t>TbUsuariosAplicaciones.Id</w:t>
      </w:r>
      <w:proofErr w:type="spellEnd"/>
    </w:p>
    <w:p w14:paraId="72E414D9" w14:textId="77777777" w:rsidR="00155AF6" w:rsidRDefault="00155AF6" w:rsidP="00155AF6">
      <w:r>
        <w:t>WHERE (((</w:t>
      </w:r>
      <w:proofErr w:type="spellStart"/>
      <w:proofErr w:type="gramStart"/>
      <w:r>
        <w:t>TbExpedientes.Adjudicado</w:t>
      </w:r>
      <w:proofErr w:type="spellEnd"/>
      <w:r>
        <w:t>)=</w:t>
      </w:r>
      <w:proofErr w:type="gramEnd"/>
      <w:r>
        <w:t>'Sí') AND ((</w:t>
      </w:r>
      <w:proofErr w:type="spellStart"/>
      <w:proofErr w:type="gramStart"/>
      <w:r>
        <w:t>TbExpedientes.Pecal</w:t>
      </w:r>
      <w:proofErr w:type="spellEnd"/>
      <w:r>
        <w:t>)=</w:t>
      </w:r>
      <w:proofErr w:type="gramEnd"/>
      <w:r>
        <w:t>'Sí'))</w:t>
      </w:r>
    </w:p>
    <w:p w14:paraId="1F7A5581" w14:textId="3300BFF8" w:rsidR="007C61ED" w:rsidRDefault="00155AF6" w:rsidP="00155AF6">
      <w:r>
        <w:t xml:space="preserve">ORDER BY </w:t>
      </w:r>
      <w:proofErr w:type="spellStart"/>
      <w:r>
        <w:t>TbExpedientes.IDExpediente</w:t>
      </w:r>
      <w:proofErr w:type="spellEnd"/>
      <w:r>
        <w:t xml:space="preserve"> </w:t>
      </w:r>
      <w:proofErr w:type="gramStart"/>
      <w:r>
        <w:t>DESC ,</w:t>
      </w:r>
      <w:proofErr w:type="gramEnd"/>
      <w:r>
        <w:t xml:space="preserve"> </w:t>
      </w:r>
      <w:proofErr w:type="spellStart"/>
      <w:r>
        <w:t>TbExpedientes.ContratistaPrincipal</w:t>
      </w:r>
      <w:proofErr w:type="spellEnd"/>
      <w:r>
        <w:t xml:space="preserve"> DESC;</w:t>
      </w:r>
      <w:r>
        <w:t>”</w:t>
      </w:r>
    </w:p>
    <w:p w14:paraId="54DC6251" w14:textId="77777777" w:rsidR="00155AF6" w:rsidRDefault="00155AF6" w:rsidP="00155AF6"/>
    <w:p w14:paraId="50B91FF2" w14:textId="77777777" w:rsidR="00155AF6" w:rsidRDefault="00155AF6" w:rsidP="00155AF6">
      <w:r>
        <w:br/>
      </w:r>
      <w:proofErr w:type="spellStart"/>
      <w:r>
        <w:t>ResponsableCalidad</w:t>
      </w:r>
      <w:proofErr w:type="spellEnd"/>
      <w:r>
        <w:t>, es el nombre del responsable de calidad que lleva ese expediente, puede ser uno de los campos por los cuales filtrar en el formulario</w:t>
      </w:r>
    </w:p>
    <w:p w14:paraId="765DB031" w14:textId="77777777" w:rsidR="00155AF6" w:rsidRPr="00155AF6" w:rsidRDefault="00155AF6" w:rsidP="00155AF6">
      <w:r w:rsidRPr="00155AF6">
        <w:t>En el ámbito militar, PECAL (Publicaciones Españolas de Calidad) hace referencia a un conjunto de normas que establecen los requisitos de aseguramiento de la calidad para empresas que suministran bienes y servicios al Ministerio de Defensa español. Estas normas son la adaptación nacional de las normas AQAP (</w:t>
      </w:r>
      <w:proofErr w:type="spellStart"/>
      <w:r w:rsidRPr="00155AF6">
        <w:t>Allied</w:t>
      </w:r>
      <w:proofErr w:type="spellEnd"/>
      <w:r w:rsidRPr="00155AF6">
        <w:t xml:space="preserve"> </w:t>
      </w:r>
      <w:proofErr w:type="spellStart"/>
      <w:r w:rsidRPr="00155AF6">
        <w:t>Quality</w:t>
      </w:r>
      <w:proofErr w:type="spellEnd"/>
      <w:r w:rsidRPr="00155AF6">
        <w:t xml:space="preserve"> </w:t>
      </w:r>
      <w:proofErr w:type="spellStart"/>
      <w:r w:rsidRPr="00155AF6">
        <w:t>Assurance</w:t>
      </w:r>
      <w:proofErr w:type="spellEnd"/>
      <w:r w:rsidRPr="00155AF6">
        <w:t xml:space="preserve"> </w:t>
      </w:r>
      <w:proofErr w:type="spellStart"/>
      <w:r w:rsidRPr="00155AF6">
        <w:t>Publications</w:t>
      </w:r>
      <w:proofErr w:type="spellEnd"/>
      <w:r w:rsidRPr="00155AF6">
        <w:t>) de la OTAN. </w:t>
      </w:r>
    </w:p>
    <w:p w14:paraId="033D4EAD" w14:textId="77777777" w:rsidR="00155AF6" w:rsidRPr="00155AF6" w:rsidRDefault="00155AF6" w:rsidP="00155AF6">
      <w:r w:rsidRPr="00155AF6">
        <w:t>En resumen, PECAL garantiza que las empresas proveedoras cumplan con estándares de calidad específicos para contratos con el Ministerio de Defensa, siguiendo las directrices de la OTAN</w:t>
      </w:r>
    </w:p>
    <w:p w14:paraId="7210520D" w14:textId="77777777" w:rsidR="00155AF6" w:rsidRDefault="00155AF6" w:rsidP="00155AF6">
      <w:r>
        <w:lastRenderedPageBreak/>
        <w:t xml:space="preserve">Luego los expedientes también tienen jefes de proyecto y responsables, que es otro de los campos por los que se pueden filtrar para encontrar uno de ellos, incluso cuando se entre con el rol de responsable técnico sería bueno que a cada uno le apareciera los CD-CA y PC que pertenezcan </w:t>
      </w:r>
      <w:proofErr w:type="gramStart"/>
      <w:r>
        <w:t>a los expediente</w:t>
      </w:r>
      <w:proofErr w:type="gramEnd"/>
      <w:r>
        <w:t xml:space="preserve"> en los que son </w:t>
      </w:r>
      <w:proofErr w:type="gramStart"/>
      <w:r>
        <w:t>Jefes</w:t>
      </w:r>
      <w:proofErr w:type="gramEnd"/>
      <w:r>
        <w:t xml:space="preserve"> de proyecto o responsables</w:t>
      </w:r>
    </w:p>
    <w:p w14:paraId="0FEC4710" w14:textId="5F04DF9B" w:rsidR="008C43F1" w:rsidRDefault="008C43F1" w:rsidP="008C43F1">
      <w:proofErr w:type="spellStart"/>
      <w:r>
        <w:t>Strsql</w:t>
      </w:r>
      <w:proofErr w:type="spellEnd"/>
      <w:r>
        <w:t>=”</w:t>
      </w:r>
      <w:r w:rsidRPr="008C43F1">
        <w:t xml:space="preserve"> </w:t>
      </w:r>
      <w:r>
        <w:t xml:space="preserve">SELECT </w:t>
      </w:r>
      <w:proofErr w:type="spellStart"/>
      <w:r>
        <w:t>TbExpedientes.IDExpediente</w:t>
      </w:r>
      <w:proofErr w:type="spellEnd"/>
      <w:r>
        <w:t xml:space="preserve">, </w:t>
      </w:r>
      <w:proofErr w:type="spellStart"/>
      <w:r>
        <w:t>TbExpedientes.Nemotecnico</w:t>
      </w:r>
      <w:proofErr w:type="spellEnd"/>
      <w:r>
        <w:t xml:space="preserve">, </w:t>
      </w:r>
      <w:proofErr w:type="spellStart"/>
      <w:r>
        <w:t>TbExpedientes.Titulo</w:t>
      </w:r>
      <w:proofErr w:type="spellEnd"/>
      <w:r>
        <w:t xml:space="preserve">, </w:t>
      </w:r>
      <w:proofErr w:type="spellStart"/>
      <w:r>
        <w:t>TbExpedientes.CodExp</w:t>
      </w:r>
      <w:proofErr w:type="spellEnd"/>
      <w:r>
        <w:t xml:space="preserve">, </w:t>
      </w:r>
      <w:proofErr w:type="spellStart"/>
      <w:r>
        <w:t>TbExpedientes.FechaInicioContrato</w:t>
      </w:r>
      <w:proofErr w:type="spellEnd"/>
      <w:r>
        <w:t xml:space="preserve">, </w:t>
      </w:r>
      <w:proofErr w:type="spellStart"/>
      <w:r>
        <w:t>TbExpedientes.FechaFinContrato</w:t>
      </w:r>
      <w:proofErr w:type="spellEnd"/>
      <w:r>
        <w:t xml:space="preserve">, </w:t>
      </w:r>
      <w:proofErr w:type="spellStart"/>
      <w:r>
        <w:t>TbExpedientes.FechaFinGarantia</w:t>
      </w:r>
      <w:proofErr w:type="spellEnd"/>
      <w:r>
        <w:t xml:space="preserve">, </w:t>
      </w:r>
      <w:proofErr w:type="spellStart"/>
      <w:r>
        <w:t>TbExpedientes.ContratistaPrincipal</w:t>
      </w:r>
      <w:proofErr w:type="spellEnd"/>
      <w:r>
        <w:t xml:space="preserve">, </w:t>
      </w:r>
      <w:proofErr w:type="spellStart"/>
      <w:r>
        <w:t>TbExpedientesResponsables.EsJefeProyecto</w:t>
      </w:r>
      <w:proofErr w:type="spellEnd"/>
      <w:r>
        <w:t xml:space="preserve">, </w:t>
      </w:r>
      <w:proofErr w:type="spellStart"/>
      <w:r>
        <w:t>TbUsuariosAplicaciones.Nombre</w:t>
      </w:r>
      <w:proofErr w:type="spellEnd"/>
      <w:r>
        <w:t xml:space="preserve"> AS JP</w:t>
      </w:r>
    </w:p>
    <w:p w14:paraId="766EEFAD" w14:textId="77777777" w:rsidR="008C43F1" w:rsidRDefault="008C43F1" w:rsidP="008C43F1">
      <w:r>
        <w:t>FROM (</w:t>
      </w:r>
      <w:proofErr w:type="spellStart"/>
      <w:r>
        <w:t>TbExpedientes</w:t>
      </w:r>
      <w:proofErr w:type="spellEnd"/>
      <w:r>
        <w:t xml:space="preserve"> INNER JOIN </w:t>
      </w:r>
      <w:proofErr w:type="spellStart"/>
      <w:r>
        <w:t>TbExpedientesResponsables</w:t>
      </w:r>
      <w:proofErr w:type="spellEnd"/>
      <w:r>
        <w:t xml:space="preserve"> ON </w:t>
      </w:r>
      <w:proofErr w:type="spellStart"/>
      <w:r>
        <w:t>TbExpedientes.IDExpediente</w:t>
      </w:r>
      <w:proofErr w:type="spellEnd"/>
      <w:r>
        <w:t xml:space="preserve"> = </w:t>
      </w:r>
      <w:proofErr w:type="spellStart"/>
      <w:r>
        <w:t>TbExpedientesResponsables.IdExpediente</w:t>
      </w:r>
      <w:proofErr w:type="spellEnd"/>
      <w:r>
        <w:t xml:space="preserve">) INNER JOIN </w:t>
      </w:r>
      <w:proofErr w:type="spellStart"/>
      <w:r>
        <w:t>TbUsuariosAplicaciones</w:t>
      </w:r>
      <w:proofErr w:type="spellEnd"/>
      <w:r>
        <w:t xml:space="preserve"> ON </w:t>
      </w:r>
      <w:proofErr w:type="spellStart"/>
      <w:r>
        <w:t>TbExpedientesResponsables.IdUsuario</w:t>
      </w:r>
      <w:proofErr w:type="spellEnd"/>
      <w:r>
        <w:t xml:space="preserve"> = </w:t>
      </w:r>
      <w:proofErr w:type="spellStart"/>
      <w:r>
        <w:t>TbUsuariosAplicaciones.Id</w:t>
      </w:r>
      <w:proofErr w:type="spellEnd"/>
    </w:p>
    <w:p w14:paraId="18EDA8E6" w14:textId="77777777" w:rsidR="008C43F1" w:rsidRDefault="008C43F1" w:rsidP="008C43F1">
      <w:r>
        <w:t>WHERE (((</w:t>
      </w:r>
      <w:proofErr w:type="spellStart"/>
      <w:proofErr w:type="gramStart"/>
      <w:r>
        <w:t>TbExpedientes.Adjudicado</w:t>
      </w:r>
      <w:proofErr w:type="spellEnd"/>
      <w:r>
        <w:t>)=</w:t>
      </w:r>
      <w:proofErr w:type="gramEnd"/>
      <w:r>
        <w:t>'Sí') AND ((</w:t>
      </w:r>
      <w:proofErr w:type="spellStart"/>
      <w:proofErr w:type="gramStart"/>
      <w:r>
        <w:t>TbExpedientes.Pecal</w:t>
      </w:r>
      <w:proofErr w:type="spellEnd"/>
      <w:r>
        <w:t>)=</w:t>
      </w:r>
      <w:proofErr w:type="gramEnd"/>
      <w:r>
        <w:t>'Sí') AND ((</w:t>
      </w:r>
      <w:proofErr w:type="spellStart"/>
      <w:proofErr w:type="gramStart"/>
      <w:r>
        <w:t>TbExpedientesResponsables.EsJefeProyecto</w:t>
      </w:r>
      <w:proofErr w:type="spellEnd"/>
      <w:r>
        <w:t>)=</w:t>
      </w:r>
      <w:proofErr w:type="gramEnd"/>
      <w:r>
        <w:t>'Sí'))</w:t>
      </w:r>
    </w:p>
    <w:p w14:paraId="1EB0FFA2" w14:textId="484DECA9" w:rsidR="008C43F1" w:rsidRDefault="008C43F1" w:rsidP="008C43F1">
      <w:r>
        <w:t xml:space="preserve">ORDER BY </w:t>
      </w:r>
      <w:proofErr w:type="spellStart"/>
      <w:r>
        <w:t>TbExpedientes.IDExpediente</w:t>
      </w:r>
      <w:proofErr w:type="spellEnd"/>
      <w:r>
        <w:t xml:space="preserve"> </w:t>
      </w:r>
      <w:proofErr w:type="gramStart"/>
      <w:r>
        <w:t>DESC ,</w:t>
      </w:r>
      <w:proofErr w:type="gramEnd"/>
      <w:r>
        <w:t xml:space="preserve"> </w:t>
      </w:r>
      <w:proofErr w:type="spellStart"/>
      <w:r>
        <w:t>TbExpedientes.ContratistaPrincipal</w:t>
      </w:r>
      <w:proofErr w:type="spellEnd"/>
      <w:r>
        <w:t xml:space="preserve"> DESC;</w:t>
      </w:r>
      <w:r>
        <w:t>”</w:t>
      </w:r>
      <w:r>
        <w:br/>
      </w:r>
      <w:r>
        <w:br/>
        <w:t xml:space="preserve">Con respecto a expedientes no vamos a necesitar nada más, ni crear nuevos ni eliminarlos, solo listarlos y tomar de ellos el </w:t>
      </w:r>
      <w:proofErr w:type="spellStart"/>
      <w:r>
        <w:t>IDExpediente</w:t>
      </w:r>
      <w:proofErr w:type="spellEnd"/>
      <w:r>
        <w:t xml:space="preserve"> que va a la clave externa en todo esto</w:t>
      </w:r>
      <w:r w:rsidR="00155AF6">
        <w:br/>
      </w:r>
    </w:p>
    <w:p w14:paraId="707CFAD7" w14:textId="77777777" w:rsidR="008C43F1" w:rsidRDefault="008C43F1">
      <w:r>
        <w:br w:type="page"/>
      </w:r>
    </w:p>
    <w:p w14:paraId="5D740E1A" w14:textId="094CEC5D" w:rsidR="00155AF6" w:rsidRDefault="008C43F1" w:rsidP="008C43F1">
      <w:r>
        <w:lastRenderedPageBreak/>
        <w:t>Objetivo real de la aplicación</w:t>
      </w:r>
      <w:r>
        <w:br/>
        <w:t xml:space="preserve">La aplicación debe poder </w:t>
      </w:r>
    </w:p>
    <w:p w14:paraId="11BFF439" w14:textId="74723584" w:rsidR="008C43F1" w:rsidRDefault="008C43F1" w:rsidP="008C43F1">
      <w:pPr>
        <w:pStyle w:val="Prrafodelista"/>
        <w:numPr>
          <w:ilvl w:val="0"/>
          <w:numId w:val="1"/>
        </w:numPr>
      </w:pPr>
      <w:r>
        <w:t xml:space="preserve">Registrar CD-CA, CD-CA-SUB Y PC </w:t>
      </w:r>
    </w:p>
    <w:p w14:paraId="1ABAC060" w14:textId="1D240BF4" w:rsidR="008C43F1" w:rsidRDefault="008C43F1" w:rsidP="008C43F1">
      <w:pPr>
        <w:pStyle w:val="Prrafodelista"/>
        <w:numPr>
          <w:ilvl w:val="0"/>
          <w:numId w:val="1"/>
        </w:numPr>
      </w:pPr>
      <w:r>
        <w:t>Con los datos anteriores debe poder rellenar plantillas ya definidas para cada tipo de registro</w:t>
      </w:r>
    </w:p>
    <w:p w14:paraId="7E9D2604" w14:textId="6CBA47CA" w:rsidR="008C43F1" w:rsidRDefault="008C43F1" w:rsidP="008C43F1">
      <w:pPr>
        <w:pStyle w:val="Prrafodelista"/>
        <w:numPr>
          <w:ilvl w:val="0"/>
          <w:numId w:val="1"/>
        </w:numPr>
      </w:pPr>
      <w:r>
        <w:t>Si la plantilla se rellena por fuera de la herramienta, la herramienta ha de ser capaz de poder actualizar las tablas con los datos que le vengan de la plantilla</w:t>
      </w:r>
    </w:p>
    <w:p w14:paraId="432243B0" w14:textId="44DF7B31" w:rsidR="008C43F1" w:rsidRDefault="008C43F1" w:rsidP="008C43F1">
      <w:pPr>
        <w:pStyle w:val="Prrafodelista"/>
        <w:numPr>
          <w:ilvl w:val="0"/>
          <w:numId w:val="1"/>
        </w:numPr>
      </w:pPr>
      <w:r>
        <w:t>Poder saber siempre en el estado en el que está una de estas solicitudes.</w:t>
      </w:r>
    </w:p>
    <w:p w14:paraId="47F37AA5" w14:textId="326FE785" w:rsidR="008C43F1" w:rsidRDefault="008C43F1">
      <w:r>
        <w:br w:type="page"/>
      </w:r>
    </w:p>
    <w:p w14:paraId="0A11A047" w14:textId="6E96FE03" w:rsidR="008C43F1" w:rsidRDefault="008C43F1" w:rsidP="008C43F1">
      <w:pPr>
        <w:pStyle w:val="Prrafodelista"/>
      </w:pPr>
      <w:r>
        <w:lastRenderedPageBreak/>
        <w:t>Flujo de trabajo de la aplicación</w:t>
      </w:r>
    </w:p>
    <w:p w14:paraId="3CE13246" w14:textId="77777777" w:rsidR="008C43F1" w:rsidRDefault="008C43F1" w:rsidP="008C43F1">
      <w:pPr>
        <w:pStyle w:val="Prrafodelista"/>
      </w:pPr>
    </w:p>
    <w:p w14:paraId="7B064D7D" w14:textId="77777777" w:rsidR="00163359" w:rsidRDefault="0015313A" w:rsidP="008C43F1">
      <w:pPr>
        <w:pStyle w:val="Prrafodelista"/>
        <w:numPr>
          <w:ilvl w:val="0"/>
          <w:numId w:val="2"/>
        </w:numPr>
      </w:pPr>
      <w:r>
        <w:t>FASE DE REGISTRO</w:t>
      </w:r>
      <w:r>
        <w:br/>
      </w:r>
      <w:r w:rsidR="008C43F1">
        <w:t xml:space="preserve">Calidad decide registrar un CA-CD o un PC de un expediente determinado. Va al formulario de entrada y pulsa sobre el botón que diga alta de solicitud. Se ha de abrir un formulario en el que haya un listado de los expedientes registrados (ya visto en el apartado expedientes) y ha de tener unos campos de búsqueda como nemotécnico, responsable de calidad, responsable técnico y se han de ir filtrando los expedientes de la lista. Elije uno y luego en un combo elije el tipo de solicitud. Si elije CD-CA el propio expediente nos dirá si es de </w:t>
      </w:r>
      <w:proofErr w:type="spellStart"/>
      <w:r w:rsidR="008C43F1">
        <w:t>subsuministrador</w:t>
      </w:r>
      <w:proofErr w:type="spellEnd"/>
      <w:r w:rsidR="008C43F1">
        <w:t xml:space="preserve"> o no. Si el campo </w:t>
      </w:r>
      <w:proofErr w:type="spellStart"/>
      <w:r w:rsidR="008C43F1">
        <w:t>ContratistaPrincipal</w:t>
      </w:r>
      <w:proofErr w:type="spellEnd"/>
      <w:r w:rsidR="008C43F1">
        <w:t xml:space="preserve">=’Sí’ significa que nosotros somos contratistas principales y por lo tanto la solicitud es CD-CA, si es no, somos </w:t>
      </w:r>
      <w:proofErr w:type="spellStart"/>
      <w:r w:rsidR="008C43F1">
        <w:t>subsuministradores</w:t>
      </w:r>
      <w:proofErr w:type="spellEnd"/>
      <w:r w:rsidR="008C43F1">
        <w:t xml:space="preserve"> y por lo tanto la solicitud es del tipo CD-CA-SUB</w:t>
      </w:r>
      <w:r>
        <w:t xml:space="preserve">. Los campos que calidad va a rellenar en esta fase </w:t>
      </w:r>
      <w:r w:rsidR="00163359">
        <w:t>son</w:t>
      </w:r>
      <w:r w:rsidR="00163359">
        <w:br/>
        <w:t>a) CD-CA</w:t>
      </w:r>
    </w:p>
    <w:p w14:paraId="45B4AB8F" w14:textId="5CB1B609" w:rsidR="008C43F1" w:rsidRDefault="00163359" w:rsidP="00163359">
      <w:pPr>
        <w:pStyle w:val="Prrafodelista"/>
        <w:numPr>
          <w:ilvl w:val="1"/>
          <w:numId w:val="2"/>
        </w:numPr>
      </w:pPr>
      <w:r>
        <w:br/>
      </w:r>
    </w:p>
    <w:sectPr w:rsidR="008C43F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A8723E"/>
    <w:multiLevelType w:val="hybridMultilevel"/>
    <w:tmpl w:val="DA3CD106"/>
    <w:lvl w:ilvl="0" w:tplc="D8A84A04">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524D132F"/>
    <w:multiLevelType w:val="hybridMultilevel"/>
    <w:tmpl w:val="E864DB1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99974408">
    <w:abstractNumId w:val="1"/>
  </w:num>
  <w:num w:numId="2" w16cid:durableId="1066807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099"/>
    <w:rsid w:val="00042F2E"/>
    <w:rsid w:val="000868BC"/>
    <w:rsid w:val="0015313A"/>
    <w:rsid w:val="00155AF6"/>
    <w:rsid w:val="00163359"/>
    <w:rsid w:val="002178BF"/>
    <w:rsid w:val="002514AB"/>
    <w:rsid w:val="007C61ED"/>
    <w:rsid w:val="008C43F1"/>
    <w:rsid w:val="00BD40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529D"/>
  <w15:chartTrackingRefBased/>
  <w15:docId w15:val="{275804B4-1D54-4A8F-9991-885C554B9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40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40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409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409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409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409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409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409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409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409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409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409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409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409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409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409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409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4099"/>
    <w:rPr>
      <w:rFonts w:eastAsiaTheme="majorEastAsia" w:cstheme="majorBidi"/>
      <w:color w:val="272727" w:themeColor="text1" w:themeTint="D8"/>
    </w:rPr>
  </w:style>
  <w:style w:type="paragraph" w:styleId="Ttulo">
    <w:name w:val="Title"/>
    <w:basedOn w:val="Normal"/>
    <w:next w:val="Normal"/>
    <w:link w:val="TtuloCar"/>
    <w:uiPriority w:val="10"/>
    <w:qFormat/>
    <w:rsid w:val="00BD40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409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409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409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4099"/>
    <w:pPr>
      <w:spacing w:before="160"/>
      <w:jc w:val="center"/>
    </w:pPr>
    <w:rPr>
      <w:i/>
      <w:iCs/>
      <w:color w:val="404040" w:themeColor="text1" w:themeTint="BF"/>
    </w:rPr>
  </w:style>
  <w:style w:type="character" w:customStyle="1" w:styleId="CitaCar">
    <w:name w:val="Cita Car"/>
    <w:basedOn w:val="Fuentedeprrafopredeter"/>
    <w:link w:val="Cita"/>
    <w:uiPriority w:val="29"/>
    <w:rsid w:val="00BD4099"/>
    <w:rPr>
      <w:i/>
      <w:iCs/>
      <w:color w:val="404040" w:themeColor="text1" w:themeTint="BF"/>
    </w:rPr>
  </w:style>
  <w:style w:type="paragraph" w:styleId="Prrafodelista">
    <w:name w:val="List Paragraph"/>
    <w:basedOn w:val="Normal"/>
    <w:uiPriority w:val="34"/>
    <w:qFormat/>
    <w:rsid w:val="00BD4099"/>
    <w:pPr>
      <w:ind w:left="720"/>
      <w:contextualSpacing/>
    </w:pPr>
  </w:style>
  <w:style w:type="character" w:styleId="nfasisintenso">
    <w:name w:val="Intense Emphasis"/>
    <w:basedOn w:val="Fuentedeprrafopredeter"/>
    <w:uiPriority w:val="21"/>
    <w:qFormat/>
    <w:rsid w:val="00BD4099"/>
    <w:rPr>
      <w:i/>
      <w:iCs/>
      <w:color w:val="0F4761" w:themeColor="accent1" w:themeShade="BF"/>
    </w:rPr>
  </w:style>
  <w:style w:type="paragraph" w:styleId="Citadestacada">
    <w:name w:val="Intense Quote"/>
    <w:basedOn w:val="Normal"/>
    <w:next w:val="Normal"/>
    <w:link w:val="CitadestacadaCar"/>
    <w:uiPriority w:val="30"/>
    <w:qFormat/>
    <w:rsid w:val="00BD40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4099"/>
    <w:rPr>
      <w:i/>
      <w:iCs/>
      <w:color w:val="0F4761" w:themeColor="accent1" w:themeShade="BF"/>
    </w:rPr>
  </w:style>
  <w:style w:type="character" w:styleId="Referenciaintensa">
    <w:name w:val="Intense Reference"/>
    <w:basedOn w:val="Fuentedeprrafopredeter"/>
    <w:uiPriority w:val="32"/>
    <w:qFormat/>
    <w:rsid w:val="00BD4099"/>
    <w:rPr>
      <w:b/>
      <w:bCs/>
      <w:smallCaps/>
      <w:color w:val="0F4761" w:themeColor="accent1" w:themeShade="BF"/>
      <w:spacing w:val="5"/>
    </w:rPr>
  </w:style>
  <w:style w:type="character" w:styleId="Hipervnculo">
    <w:name w:val="Hyperlink"/>
    <w:basedOn w:val="Fuentedeprrafopredeter"/>
    <w:uiPriority w:val="99"/>
    <w:unhideWhenUsed/>
    <w:rsid w:val="00BD4099"/>
    <w:rPr>
      <w:color w:val="467886" w:themeColor="hyperlink"/>
      <w:u w:val="single"/>
    </w:rPr>
  </w:style>
  <w:style w:type="character" w:styleId="Mencinsinresolver">
    <w:name w:val="Unresolved Mention"/>
    <w:basedOn w:val="Fuentedeprrafopredeter"/>
    <w:uiPriority w:val="99"/>
    <w:semiHidden/>
    <w:unhideWhenUsed/>
    <w:rsid w:val="00BD4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datoste\aplicaciones_dys\Aplicaciones%20Pp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1073</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ROMAN DEL PERAL</dc:creator>
  <cp:keywords/>
  <dc:description/>
  <cp:lastModifiedBy>ANDRES ROMAN DEL PERAL</cp:lastModifiedBy>
  <cp:revision>1</cp:revision>
  <dcterms:created xsi:type="dcterms:W3CDTF">2025-08-18T17:44:00Z</dcterms:created>
  <dcterms:modified xsi:type="dcterms:W3CDTF">2025-08-18T20:30:00Z</dcterms:modified>
</cp:coreProperties>
</file>