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1710"/>
        <w:gridCol w:w="1710"/>
        <w:gridCol w:w="1710"/>
      </w:tblGrid>
      <w:tr w:rsidR="005C273B" w14:paraId="019A7C8D" w14:textId="77777777" w:rsidTr="00A71A96">
        <w:trPr>
          <w:trHeight w:val="1984"/>
        </w:trPr>
        <w:tc>
          <w:tcPr>
            <w:tcW w:w="5000" w:type="pct"/>
            <w:gridSpan w:val="4"/>
            <w:vAlign w:val="center"/>
          </w:tcPr>
          <w:p w14:paraId="0D1534E2" w14:textId="06D1C056" w:rsidR="005C273B" w:rsidRDefault="00033747" w:rsidP="0000795E">
            <w:pPr>
              <w:ind w:left="0"/>
              <w:jc w:val="left"/>
              <w:rPr>
                <w:rFonts w:cs="Arial"/>
                <w:b/>
                <w:sz w:val="32"/>
                <w:szCs w:val="32"/>
              </w:rPr>
            </w:pPr>
            <w:r>
              <w:rPr>
                <w:noProof/>
              </w:rPr>
              <w:drawing>
                <wp:inline distT="0" distB="0" distL="0" distR="0" wp14:anchorId="37CC44BC" wp14:editId="3275C18E">
                  <wp:extent cx="1266825" cy="359410"/>
                  <wp:effectExtent l="0" t="0" r="9525" b="2540"/>
                  <wp:docPr id="23" name="Imagen 23"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23" name="Imagen 23"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6825" cy="359410"/>
                          </a:xfrm>
                          <a:prstGeom prst="rect">
                            <a:avLst/>
                          </a:prstGeom>
                        </pic:spPr>
                      </pic:pic>
                    </a:graphicData>
                  </a:graphic>
                </wp:inline>
              </w:drawing>
            </w:r>
          </w:p>
        </w:tc>
      </w:tr>
      <w:tr w:rsidR="0000795E" w14:paraId="5B645207" w14:textId="77777777" w:rsidTr="00241BC4">
        <w:trPr>
          <w:trHeight w:val="567"/>
        </w:trPr>
        <w:tc>
          <w:tcPr>
            <w:tcW w:w="2339" w:type="pct"/>
            <w:shd w:val="clear" w:color="auto" w:fill="D9D9D9" w:themeFill="background1" w:themeFillShade="D9"/>
            <w:vAlign w:val="center"/>
          </w:tcPr>
          <w:p w14:paraId="1EA8D46A" w14:textId="77777777" w:rsidR="0000795E" w:rsidRPr="00B7403F" w:rsidRDefault="0000795E" w:rsidP="00241BC4">
            <w:pPr>
              <w:pStyle w:val="Normaltabla0"/>
              <w:jc w:val="left"/>
              <w:rPr>
                <w:sz w:val="32"/>
                <w:szCs w:val="32"/>
              </w:rPr>
            </w:pPr>
            <w:r w:rsidRPr="00B7403F">
              <w:rPr>
                <w:sz w:val="32"/>
                <w:szCs w:val="32"/>
              </w:rPr>
              <w:t>Entidad Emisora</w:t>
            </w:r>
          </w:p>
        </w:tc>
        <w:tc>
          <w:tcPr>
            <w:tcW w:w="887" w:type="pct"/>
            <w:vAlign w:val="center"/>
          </w:tcPr>
          <w:p w14:paraId="4DE999E9" w14:textId="77777777" w:rsidR="0000795E" w:rsidRPr="00B7403F" w:rsidRDefault="0000795E" w:rsidP="00241BC4">
            <w:pPr>
              <w:pStyle w:val="Normaltabla0"/>
              <w:jc w:val="left"/>
              <w:rPr>
                <w:sz w:val="32"/>
                <w:szCs w:val="32"/>
              </w:rPr>
            </w:pPr>
          </w:p>
        </w:tc>
        <w:tc>
          <w:tcPr>
            <w:tcW w:w="1774" w:type="pct"/>
            <w:gridSpan w:val="2"/>
            <w:shd w:val="clear" w:color="auto" w:fill="D9D9D9" w:themeFill="background1" w:themeFillShade="D9"/>
            <w:vAlign w:val="center"/>
          </w:tcPr>
          <w:p w14:paraId="15C255DA" w14:textId="77777777" w:rsidR="0000795E" w:rsidRDefault="0000795E" w:rsidP="00241BC4">
            <w:pPr>
              <w:ind w:left="0"/>
              <w:jc w:val="left"/>
              <w:rPr>
                <w:rFonts w:cs="Arial"/>
                <w:b/>
                <w:sz w:val="32"/>
                <w:szCs w:val="32"/>
              </w:rPr>
            </w:pPr>
            <w:r>
              <w:rPr>
                <w:rFonts w:cs="Arial"/>
                <w:b/>
                <w:sz w:val="32"/>
                <w:szCs w:val="32"/>
              </w:rPr>
              <w:t>Fecha</w:t>
            </w:r>
          </w:p>
        </w:tc>
      </w:tr>
      <w:tr w:rsidR="005C273B" w14:paraId="56389B86" w14:textId="77777777" w:rsidTr="008420EF">
        <w:trPr>
          <w:trHeight w:val="567"/>
        </w:trPr>
        <w:tc>
          <w:tcPr>
            <w:tcW w:w="2339" w:type="pct"/>
            <w:vAlign w:val="center"/>
          </w:tcPr>
          <w:p w14:paraId="32ABBB79" w14:textId="7F76A599" w:rsidR="005C273B" w:rsidRPr="00266635" w:rsidRDefault="00FA5978" w:rsidP="008420EF">
            <w:pPr>
              <w:pStyle w:val="Normaltabla0"/>
              <w:jc w:val="left"/>
              <w:rPr>
                <w:sz w:val="32"/>
                <w:szCs w:val="32"/>
              </w:rPr>
            </w:pPr>
            <w:r w:rsidRPr="001A0345">
              <w:rPr>
                <w:sz w:val="32"/>
                <w:szCs w:val="32"/>
              </w:rPr>
              <w:t>TELEFÓNICA DE ESPAÑA</w:t>
            </w:r>
          </w:p>
        </w:tc>
        <w:tc>
          <w:tcPr>
            <w:tcW w:w="887" w:type="pct"/>
            <w:vAlign w:val="center"/>
          </w:tcPr>
          <w:p w14:paraId="0143DE23" w14:textId="77777777" w:rsidR="005C273B" w:rsidRPr="00266635" w:rsidRDefault="005C273B" w:rsidP="008420EF">
            <w:pPr>
              <w:pStyle w:val="Normaltabla0"/>
              <w:jc w:val="left"/>
              <w:rPr>
                <w:sz w:val="32"/>
                <w:szCs w:val="32"/>
              </w:rPr>
            </w:pPr>
          </w:p>
        </w:tc>
        <w:tc>
          <w:tcPr>
            <w:tcW w:w="1774" w:type="pct"/>
            <w:gridSpan w:val="2"/>
            <w:vAlign w:val="center"/>
          </w:tcPr>
          <w:p w14:paraId="23AD9BA4" w14:textId="1C9D09A3" w:rsidR="005C273B" w:rsidRDefault="005150A4" w:rsidP="008420EF">
            <w:pPr>
              <w:ind w:left="0"/>
              <w:jc w:val="left"/>
              <w:rPr>
                <w:rFonts w:cs="Arial"/>
                <w:b/>
                <w:sz w:val="32"/>
                <w:szCs w:val="32"/>
              </w:rPr>
            </w:pPr>
            <w:r>
              <w:rPr>
                <w:rFonts w:cs="Arial"/>
                <w:b/>
                <w:sz w:val="32"/>
                <w:szCs w:val="32"/>
              </w:rPr>
              <w:t>ENERO</w:t>
            </w:r>
            <w:r w:rsidR="00FA5978">
              <w:rPr>
                <w:rFonts w:cs="Arial"/>
                <w:b/>
                <w:sz w:val="32"/>
                <w:szCs w:val="32"/>
              </w:rPr>
              <w:t xml:space="preserve"> 20</w:t>
            </w:r>
            <w:r>
              <w:rPr>
                <w:rFonts w:cs="Arial"/>
                <w:b/>
                <w:sz w:val="32"/>
                <w:szCs w:val="32"/>
              </w:rPr>
              <w:t>22</w:t>
            </w:r>
          </w:p>
        </w:tc>
      </w:tr>
      <w:tr w:rsidR="005C273B" w14:paraId="7D4A2211" w14:textId="77777777" w:rsidTr="00A71A96">
        <w:trPr>
          <w:trHeight w:val="1984"/>
        </w:trPr>
        <w:tc>
          <w:tcPr>
            <w:tcW w:w="5000" w:type="pct"/>
            <w:gridSpan w:val="4"/>
            <w:vAlign w:val="center"/>
          </w:tcPr>
          <w:p w14:paraId="54B34AD1" w14:textId="77777777" w:rsidR="005C273B" w:rsidRDefault="005C273B" w:rsidP="0000795E">
            <w:pPr>
              <w:ind w:left="0"/>
              <w:jc w:val="left"/>
              <w:rPr>
                <w:rFonts w:cs="Arial"/>
                <w:b/>
                <w:sz w:val="32"/>
                <w:szCs w:val="32"/>
              </w:rPr>
            </w:pPr>
          </w:p>
        </w:tc>
      </w:tr>
      <w:tr w:rsidR="0000795E" w14:paraId="03CBC74F" w14:textId="77777777" w:rsidTr="00A71A96">
        <w:trPr>
          <w:trHeight w:val="567"/>
        </w:trPr>
        <w:tc>
          <w:tcPr>
            <w:tcW w:w="2339" w:type="pct"/>
            <w:shd w:val="clear" w:color="auto" w:fill="D9D9D9" w:themeFill="background1" w:themeFillShade="D9"/>
            <w:vAlign w:val="center"/>
          </w:tcPr>
          <w:p w14:paraId="2009E6D4" w14:textId="77777777" w:rsidR="0000795E" w:rsidRDefault="0000795E" w:rsidP="0000795E">
            <w:pPr>
              <w:pStyle w:val="Normaltabla0"/>
              <w:jc w:val="left"/>
              <w:rPr>
                <w:rFonts w:cs="Arial"/>
                <w:b w:val="0"/>
                <w:sz w:val="32"/>
                <w:szCs w:val="32"/>
              </w:rPr>
            </w:pPr>
            <w:r w:rsidRPr="00B7403F">
              <w:rPr>
                <w:sz w:val="32"/>
                <w:szCs w:val="32"/>
              </w:rPr>
              <w:t>Título</w:t>
            </w:r>
          </w:p>
        </w:tc>
        <w:tc>
          <w:tcPr>
            <w:tcW w:w="887" w:type="pct"/>
            <w:vAlign w:val="center"/>
          </w:tcPr>
          <w:p w14:paraId="36E92836" w14:textId="77777777" w:rsidR="0000795E" w:rsidRDefault="0000795E" w:rsidP="0000795E">
            <w:pPr>
              <w:pStyle w:val="Normaltabla0"/>
              <w:jc w:val="left"/>
              <w:rPr>
                <w:rFonts w:cs="Arial"/>
                <w:b w:val="0"/>
                <w:sz w:val="32"/>
                <w:szCs w:val="32"/>
              </w:rPr>
            </w:pPr>
          </w:p>
        </w:tc>
        <w:tc>
          <w:tcPr>
            <w:tcW w:w="887" w:type="pct"/>
          </w:tcPr>
          <w:p w14:paraId="29B86740" w14:textId="77777777" w:rsidR="0000795E" w:rsidRDefault="0000795E" w:rsidP="0000795E">
            <w:pPr>
              <w:ind w:left="0"/>
              <w:jc w:val="left"/>
              <w:rPr>
                <w:rFonts w:cs="Arial"/>
                <w:b/>
                <w:sz w:val="32"/>
                <w:szCs w:val="32"/>
              </w:rPr>
            </w:pPr>
          </w:p>
        </w:tc>
        <w:tc>
          <w:tcPr>
            <w:tcW w:w="887" w:type="pct"/>
          </w:tcPr>
          <w:p w14:paraId="225DCE9B" w14:textId="77777777" w:rsidR="0000795E" w:rsidRDefault="0000795E" w:rsidP="0000795E">
            <w:pPr>
              <w:ind w:left="0"/>
              <w:jc w:val="left"/>
              <w:rPr>
                <w:rFonts w:cs="Arial"/>
                <w:b/>
                <w:sz w:val="32"/>
                <w:szCs w:val="32"/>
              </w:rPr>
            </w:pPr>
          </w:p>
        </w:tc>
      </w:tr>
      <w:tr w:rsidR="005C273B" w14:paraId="7F411B8C" w14:textId="77777777" w:rsidTr="00E03514">
        <w:trPr>
          <w:trHeight w:val="567"/>
        </w:trPr>
        <w:tc>
          <w:tcPr>
            <w:tcW w:w="5000" w:type="pct"/>
            <w:gridSpan w:val="4"/>
            <w:vAlign w:val="center"/>
          </w:tcPr>
          <w:p w14:paraId="3BA9E19D" w14:textId="77777777" w:rsidR="005C273B" w:rsidRDefault="005C273B" w:rsidP="0000795E">
            <w:pPr>
              <w:ind w:left="0"/>
              <w:jc w:val="left"/>
              <w:rPr>
                <w:rFonts w:cs="Arial"/>
                <w:b/>
                <w:sz w:val="32"/>
                <w:szCs w:val="32"/>
              </w:rPr>
            </w:pPr>
          </w:p>
        </w:tc>
      </w:tr>
      <w:tr w:rsidR="0000795E" w14:paraId="229C8F37" w14:textId="77777777" w:rsidTr="00E03514">
        <w:trPr>
          <w:trHeight w:val="1587"/>
        </w:trPr>
        <w:tc>
          <w:tcPr>
            <w:tcW w:w="5000" w:type="pct"/>
            <w:gridSpan w:val="4"/>
            <w:vAlign w:val="center"/>
          </w:tcPr>
          <w:p w14:paraId="7FCAD00D" w14:textId="3E60B0FE" w:rsidR="0000795E" w:rsidRDefault="00FA5978" w:rsidP="005C273B">
            <w:pPr>
              <w:ind w:left="0"/>
              <w:jc w:val="center"/>
              <w:rPr>
                <w:rFonts w:cs="Arial"/>
                <w:b/>
                <w:sz w:val="32"/>
                <w:szCs w:val="32"/>
              </w:rPr>
            </w:pPr>
            <w:r w:rsidRPr="001A0345">
              <w:rPr>
                <w:b/>
                <w:sz w:val="32"/>
                <w:szCs w:val="32"/>
              </w:rPr>
              <w:t>SERVIC</w:t>
            </w:r>
            <w:r w:rsidR="006D4347">
              <w:rPr>
                <w:b/>
                <w:sz w:val="32"/>
                <w:szCs w:val="32"/>
              </w:rPr>
              <w:t>I</w:t>
            </w:r>
            <w:r w:rsidRPr="001A0345">
              <w:rPr>
                <w:b/>
                <w:sz w:val="32"/>
                <w:szCs w:val="32"/>
              </w:rPr>
              <w:t>O POSTVENTA DE DYS</w:t>
            </w:r>
          </w:p>
        </w:tc>
      </w:tr>
      <w:tr w:rsidR="005C273B" w14:paraId="045207E6" w14:textId="77777777" w:rsidTr="001D4981">
        <w:trPr>
          <w:trHeight w:val="1701"/>
        </w:trPr>
        <w:tc>
          <w:tcPr>
            <w:tcW w:w="5000" w:type="pct"/>
            <w:gridSpan w:val="4"/>
            <w:vAlign w:val="center"/>
          </w:tcPr>
          <w:p w14:paraId="6B2EFAA2" w14:textId="77777777" w:rsidR="005C273B" w:rsidRDefault="005C273B" w:rsidP="0000795E">
            <w:pPr>
              <w:ind w:left="0"/>
              <w:jc w:val="left"/>
              <w:rPr>
                <w:rFonts w:cs="Arial"/>
                <w:b/>
                <w:sz w:val="32"/>
                <w:szCs w:val="32"/>
              </w:rPr>
            </w:pPr>
          </w:p>
        </w:tc>
      </w:tr>
      <w:tr w:rsidR="0000795E" w14:paraId="40E75E09" w14:textId="77777777" w:rsidTr="00241BC4">
        <w:trPr>
          <w:trHeight w:val="567"/>
        </w:trPr>
        <w:tc>
          <w:tcPr>
            <w:tcW w:w="2339" w:type="pct"/>
            <w:shd w:val="clear" w:color="auto" w:fill="D9D9D9" w:themeFill="background1" w:themeFillShade="D9"/>
            <w:vAlign w:val="center"/>
          </w:tcPr>
          <w:p w14:paraId="5A05BD86" w14:textId="77777777" w:rsidR="0000795E" w:rsidRPr="005C273B" w:rsidRDefault="0000795E" w:rsidP="00241BC4">
            <w:pPr>
              <w:pStyle w:val="Normaltabla0"/>
              <w:jc w:val="left"/>
              <w:rPr>
                <w:sz w:val="32"/>
                <w:szCs w:val="32"/>
              </w:rPr>
            </w:pPr>
            <w:r w:rsidRPr="00B7403F">
              <w:rPr>
                <w:sz w:val="32"/>
                <w:szCs w:val="32"/>
              </w:rPr>
              <w:t>Código</w:t>
            </w:r>
          </w:p>
        </w:tc>
        <w:tc>
          <w:tcPr>
            <w:tcW w:w="887" w:type="pct"/>
            <w:vAlign w:val="center"/>
          </w:tcPr>
          <w:p w14:paraId="294495A6" w14:textId="77777777" w:rsidR="0000795E" w:rsidRDefault="0000795E" w:rsidP="00241BC4">
            <w:pPr>
              <w:pStyle w:val="Normaltabla0"/>
              <w:jc w:val="left"/>
              <w:rPr>
                <w:rFonts w:cs="Arial"/>
                <w:b w:val="0"/>
                <w:sz w:val="32"/>
                <w:szCs w:val="32"/>
              </w:rPr>
            </w:pPr>
          </w:p>
        </w:tc>
        <w:tc>
          <w:tcPr>
            <w:tcW w:w="1774" w:type="pct"/>
            <w:gridSpan w:val="2"/>
            <w:shd w:val="clear" w:color="auto" w:fill="D9D9D9" w:themeFill="background1" w:themeFillShade="D9"/>
            <w:vAlign w:val="center"/>
          </w:tcPr>
          <w:p w14:paraId="472DBE39" w14:textId="77777777" w:rsidR="0000795E" w:rsidRDefault="0000795E" w:rsidP="00241BC4">
            <w:pPr>
              <w:ind w:left="0"/>
              <w:jc w:val="left"/>
              <w:rPr>
                <w:rFonts w:cs="Arial"/>
                <w:b/>
                <w:sz w:val="32"/>
                <w:szCs w:val="32"/>
              </w:rPr>
            </w:pPr>
            <w:r>
              <w:rPr>
                <w:rFonts w:cs="Arial"/>
                <w:b/>
                <w:sz w:val="32"/>
                <w:szCs w:val="32"/>
              </w:rPr>
              <w:t>Edición</w:t>
            </w:r>
          </w:p>
        </w:tc>
      </w:tr>
      <w:tr w:rsidR="005C273B" w14:paraId="1DB42073" w14:textId="77777777" w:rsidTr="008420EF">
        <w:trPr>
          <w:trHeight w:val="567"/>
        </w:trPr>
        <w:tc>
          <w:tcPr>
            <w:tcW w:w="2339" w:type="pct"/>
            <w:vAlign w:val="center"/>
          </w:tcPr>
          <w:p w14:paraId="070F4422" w14:textId="47FEBBEE" w:rsidR="005C273B" w:rsidRPr="005C273B" w:rsidRDefault="00FA5978" w:rsidP="00FD5049">
            <w:pPr>
              <w:pStyle w:val="Normaltabla0"/>
              <w:jc w:val="left"/>
              <w:rPr>
                <w:sz w:val="32"/>
                <w:szCs w:val="32"/>
              </w:rPr>
            </w:pPr>
            <w:r w:rsidRPr="001A0345">
              <w:rPr>
                <w:sz w:val="32"/>
                <w:szCs w:val="32"/>
              </w:rPr>
              <w:t>EM-300-PR-008</w:t>
            </w:r>
          </w:p>
        </w:tc>
        <w:tc>
          <w:tcPr>
            <w:tcW w:w="887" w:type="pct"/>
            <w:vAlign w:val="center"/>
          </w:tcPr>
          <w:p w14:paraId="6FB57D0D" w14:textId="77777777" w:rsidR="005C273B" w:rsidRDefault="005C273B" w:rsidP="008420EF">
            <w:pPr>
              <w:pStyle w:val="Normaltabla0"/>
              <w:jc w:val="left"/>
              <w:rPr>
                <w:rFonts w:cs="Arial"/>
                <w:b w:val="0"/>
                <w:sz w:val="32"/>
                <w:szCs w:val="32"/>
              </w:rPr>
            </w:pPr>
          </w:p>
        </w:tc>
        <w:tc>
          <w:tcPr>
            <w:tcW w:w="1774" w:type="pct"/>
            <w:gridSpan w:val="2"/>
            <w:vAlign w:val="center"/>
          </w:tcPr>
          <w:p w14:paraId="208B5E7A" w14:textId="1A2993E5" w:rsidR="005C273B" w:rsidRDefault="005150A4" w:rsidP="008420EF">
            <w:pPr>
              <w:ind w:left="0"/>
              <w:jc w:val="left"/>
              <w:rPr>
                <w:rFonts w:cs="Arial"/>
                <w:b/>
                <w:sz w:val="32"/>
                <w:szCs w:val="32"/>
              </w:rPr>
            </w:pPr>
            <w:r>
              <w:rPr>
                <w:rFonts w:cs="Arial"/>
                <w:b/>
                <w:sz w:val="32"/>
                <w:szCs w:val="32"/>
              </w:rPr>
              <w:t>2</w:t>
            </w:r>
          </w:p>
        </w:tc>
      </w:tr>
      <w:tr w:rsidR="005C273B" w14:paraId="17774004" w14:textId="77777777" w:rsidTr="001D4981">
        <w:trPr>
          <w:trHeight w:val="1134"/>
        </w:trPr>
        <w:tc>
          <w:tcPr>
            <w:tcW w:w="5000" w:type="pct"/>
            <w:gridSpan w:val="4"/>
            <w:vAlign w:val="center"/>
          </w:tcPr>
          <w:p w14:paraId="224DA31C" w14:textId="77777777" w:rsidR="005C273B" w:rsidRDefault="005C273B" w:rsidP="0000795E">
            <w:pPr>
              <w:ind w:left="0"/>
              <w:jc w:val="left"/>
              <w:rPr>
                <w:rFonts w:cs="Arial"/>
                <w:b/>
                <w:sz w:val="32"/>
                <w:szCs w:val="32"/>
              </w:rPr>
            </w:pPr>
          </w:p>
        </w:tc>
      </w:tr>
      <w:tr w:rsidR="0000795E" w14:paraId="222DD59B" w14:textId="77777777" w:rsidTr="00807529">
        <w:trPr>
          <w:trHeight w:val="624"/>
        </w:trPr>
        <w:tc>
          <w:tcPr>
            <w:tcW w:w="5000" w:type="pct"/>
            <w:gridSpan w:val="4"/>
            <w:tcBorders>
              <w:bottom w:val="single" w:sz="4" w:space="0" w:color="auto"/>
            </w:tcBorders>
            <w:vAlign w:val="center"/>
          </w:tcPr>
          <w:p w14:paraId="54DFA0EF" w14:textId="32E49789" w:rsidR="0000795E" w:rsidRDefault="0000795E" w:rsidP="00262618">
            <w:pPr>
              <w:ind w:left="0"/>
              <w:jc w:val="center"/>
              <w:rPr>
                <w:rFonts w:cs="Arial"/>
                <w:b/>
                <w:sz w:val="32"/>
                <w:szCs w:val="32"/>
              </w:rPr>
            </w:pPr>
            <w:r w:rsidRPr="00816818">
              <w:rPr>
                <w:rFonts w:cs="Arial"/>
                <w:b/>
              </w:rPr>
              <w:t xml:space="preserve">DOCUMENTACIÓN DE USO INTERNO </w:t>
            </w:r>
            <w:r w:rsidRPr="0007651C">
              <w:rPr>
                <w:rFonts w:cs="Arial"/>
                <w:b/>
              </w:rPr>
              <w:t xml:space="preserve">DE </w:t>
            </w:r>
            <w:r w:rsidR="00FA5978">
              <w:rPr>
                <w:rFonts w:cs="Arial"/>
                <w:b/>
              </w:rPr>
              <w:t>TELEFÓNICA DE ESPAÑA</w:t>
            </w:r>
          </w:p>
        </w:tc>
      </w:tr>
      <w:tr w:rsidR="0000795E" w14:paraId="65669263" w14:textId="77777777" w:rsidTr="00807529">
        <w:trPr>
          <w:trHeight w:val="624"/>
        </w:trPr>
        <w:tc>
          <w:tcPr>
            <w:tcW w:w="5000" w:type="pct"/>
            <w:gridSpan w:val="4"/>
            <w:tcBorders>
              <w:top w:val="single" w:sz="4" w:space="0" w:color="auto"/>
              <w:left w:val="single" w:sz="4" w:space="0" w:color="auto"/>
              <w:bottom w:val="single" w:sz="4" w:space="0" w:color="auto"/>
              <w:right w:val="single" w:sz="4" w:space="0" w:color="auto"/>
            </w:tcBorders>
            <w:vAlign w:val="center"/>
          </w:tcPr>
          <w:p w14:paraId="53685A8C" w14:textId="77777777" w:rsidR="0000795E" w:rsidRDefault="0000795E" w:rsidP="0000795E">
            <w:pPr>
              <w:ind w:left="0"/>
              <w:jc w:val="center"/>
              <w:rPr>
                <w:rFonts w:cs="Arial"/>
                <w:b/>
                <w:sz w:val="32"/>
                <w:szCs w:val="32"/>
              </w:rPr>
            </w:pPr>
            <w:r w:rsidRPr="00816818">
              <w:rPr>
                <w:rFonts w:cs="Arial"/>
                <w:snapToGrid w:val="0"/>
                <w:color w:val="000000"/>
                <w:sz w:val="16"/>
              </w:rPr>
              <w:t>Queda prohibida cualquier tipo de explotación y, en particular, la reproducción, distribución, comunicación pública y/o transformación, total o parcial, por cualquier medio, de este documento sin el previo consentimiento expreso y por escrito de Telefónica España</w:t>
            </w:r>
          </w:p>
        </w:tc>
      </w:tr>
    </w:tbl>
    <w:p w14:paraId="2B0ABE87" w14:textId="77777777" w:rsidR="00E03514" w:rsidRDefault="00E03514" w:rsidP="002F0292">
      <w:pPr>
        <w:pStyle w:val="Parrafo1"/>
        <w:ind w:left="0"/>
      </w:pPr>
      <w:r>
        <w:br w:type="page"/>
      </w:r>
    </w:p>
    <w:p w14:paraId="4C5BC8F7" w14:textId="77777777" w:rsidR="00BC1F67" w:rsidRDefault="00BC1F67" w:rsidP="006C5978">
      <w:pPr>
        <w:pStyle w:val="Encabezado"/>
        <w:tabs>
          <w:tab w:val="clear" w:pos="4252"/>
          <w:tab w:val="clear" w:pos="8504"/>
        </w:tabs>
        <w:ind w:left="360"/>
        <w:jc w:val="center"/>
        <w:rPr>
          <w:rFonts w:cs="Arial"/>
          <w:b/>
          <w:sz w:val="32"/>
          <w:szCs w:val="32"/>
        </w:rPr>
      </w:pPr>
    </w:p>
    <w:p w14:paraId="563BFD5C" w14:textId="19682B8F" w:rsidR="00DD3C7E" w:rsidRDefault="00DD3C7E" w:rsidP="006C5978">
      <w:pPr>
        <w:pStyle w:val="Encabezado"/>
        <w:tabs>
          <w:tab w:val="clear" w:pos="4252"/>
          <w:tab w:val="clear" w:pos="8504"/>
        </w:tabs>
        <w:ind w:left="360"/>
        <w:jc w:val="center"/>
        <w:rPr>
          <w:rFonts w:cs="Arial"/>
          <w:b/>
          <w:sz w:val="32"/>
          <w:szCs w:val="32"/>
        </w:rPr>
      </w:pPr>
      <w:r w:rsidRPr="00C13177">
        <w:rPr>
          <w:rFonts w:cs="Arial"/>
          <w:b/>
          <w:sz w:val="32"/>
          <w:szCs w:val="32"/>
        </w:rPr>
        <w:t>ÍNDICE</w:t>
      </w:r>
    </w:p>
    <w:p w14:paraId="7E9DD089" w14:textId="77777777" w:rsidR="00BC1F67" w:rsidRPr="00C13177" w:rsidRDefault="00BC1F67" w:rsidP="006C5978">
      <w:pPr>
        <w:pStyle w:val="Encabezado"/>
        <w:tabs>
          <w:tab w:val="clear" w:pos="4252"/>
          <w:tab w:val="clear" w:pos="8504"/>
        </w:tabs>
        <w:ind w:left="360"/>
        <w:jc w:val="center"/>
        <w:rPr>
          <w:rFonts w:cs="Arial"/>
          <w:b/>
          <w:sz w:val="32"/>
          <w:szCs w:val="32"/>
        </w:rPr>
      </w:pPr>
    </w:p>
    <w:bookmarkStart w:id="0" w:name="_Toc160350166"/>
    <w:p w14:paraId="2008EE64" w14:textId="1542FCD2" w:rsidR="00421C11" w:rsidRPr="00421C11" w:rsidRDefault="003E0B8A">
      <w:pPr>
        <w:pStyle w:val="TDC1"/>
        <w:tabs>
          <w:tab w:val="left" w:pos="1134"/>
        </w:tabs>
        <w:rPr>
          <w:rFonts w:asciiTheme="minorHAnsi" w:eastAsiaTheme="minorEastAsia" w:hAnsiTheme="minorHAnsi" w:cstheme="minorBidi"/>
          <w:b w:val="0"/>
          <w:caps w:val="0"/>
          <w:color w:val="0066FF"/>
          <w:szCs w:val="22"/>
        </w:rPr>
      </w:pPr>
      <w:r w:rsidRPr="00421C11">
        <w:rPr>
          <w:rStyle w:val="Hipervnculo"/>
          <w:caps w:val="0"/>
          <w:color w:val="0066FF"/>
          <w:sz w:val="28"/>
        </w:rPr>
        <w:fldChar w:fldCharType="begin"/>
      </w:r>
      <w:r w:rsidRPr="00421C11">
        <w:rPr>
          <w:rStyle w:val="Hipervnculo"/>
          <w:caps w:val="0"/>
          <w:color w:val="0066FF"/>
          <w:sz w:val="28"/>
        </w:rPr>
        <w:instrText xml:space="preserve"> TOC \o "1-3" \h \z \u </w:instrText>
      </w:r>
      <w:r w:rsidRPr="00421C11">
        <w:rPr>
          <w:rStyle w:val="Hipervnculo"/>
          <w:caps w:val="0"/>
          <w:color w:val="0066FF"/>
          <w:sz w:val="28"/>
        </w:rPr>
        <w:fldChar w:fldCharType="separate"/>
      </w:r>
      <w:hyperlink w:anchor="_Toc92875597" w:history="1">
        <w:r w:rsidR="00421C11" w:rsidRPr="00421C11">
          <w:rPr>
            <w:rStyle w:val="Hipervnculo"/>
            <w:color w:val="0066FF"/>
          </w:rPr>
          <w:t>I.</w:t>
        </w:r>
        <w:r w:rsidR="00421C11" w:rsidRPr="00421C11">
          <w:rPr>
            <w:rFonts w:asciiTheme="minorHAnsi" w:eastAsiaTheme="minorEastAsia" w:hAnsiTheme="minorHAnsi" w:cstheme="minorBidi"/>
            <w:b w:val="0"/>
            <w:caps w:val="0"/>
            <w:color w:val="0066FF"/>
            <w:szCs w:val="22"/>
          </w:rPr>
          <w:tab/>
        </w:r>
        <w:r w:rsidR="00421C11" w:rsidRPr="00421C11">
          <w:rPr>
            <w:rStyle w:val="Hipervnculo"/>
            <w:color w:val="0066FF"/>
          </w:rPr>
          <w:t>objeto e INTRODUCCIÓN</w:t>
        </w:r>
        <w:r w:rsidR="00421C11" w:rsidRPr="00421C11">
          <w:rPr>
            <w:webHidden/>
            <w:color w:val="0066FF"/>
          </w:rPr>
          <w:tab/>
        </w:r>
        <w:r w:rsidR="00421C11" w:rsidRPr="00421C11">
          <w:rPr>
            <w:webHidden/>
            <w:color w:val="0066FF"/>
          </w:rPr>
          <w:fldChar w:fldCharType="begin"/>
        </w:r>
        <w:r w:rsidR="00421C11" w:rsidRPr="00421C11">
          <w:rPr>
            <w:webHidden/>
            <w:color w:val="0066FF"/>
          </w:rPr>
          <w:instrText xml:space="preserve"> PAGEREF _Toc92875597 \h </w:instrText>
        </w:r>
        <w:r w:rsidR="00421C11" w:rsidRPr="00421C11">
          <w:rPr>
            <w:webHidden/>
            <w:color w:val="0066FF"/>
          </w:rPr>
        </w:r>
        <w:r w:rsidR="00421C11" w:rsidRPr="00421C11">
          <w:rPr>
            <w:webHidden/>
            <w:color w:val="0066FF"/>
          </w:rPr>
          <w:fldChar w:fldCharType="separate"/>
        </w:r>
        <w:r w:rsidR="00421C11" w:rsidRPr="00421C11">
          <w:rPr>
            <w:webHidden/>
            <w:color w:val="0066FF"/>
          </w:rPr>
          <w:t>4</w:t>
        </w:r>
        <w:r w:rsidR="00421C11" w:rsidRPr="00421C11">
          <w:rPr>
            <w:webHidden/>
            <w:color w:val="0066FF"/>
          </w:rPr>
          <w:fldChar w:fldCharType="end"/>
        </w:r>
      </w:hyperlink>
    </w:p>
    <w:p w14:paraId="11AE2B34" w14:textId="1C8A9828" w:rsidR="00421C11" w:rsidRPr="00421C11" w:rsidRDefault="00A7686D">
      <w:pPr>
        <w:pStyle w:val="TDC1"/>
        <w:tabs>
          <w:tab w:val="left" w:pos="1202"/>
        </w:tabs>
        <w:rPr>
          <w:rFonts w:asciiTheme="minorHAnsi" w:eastAsiaTheme="minorEastAsia" w:hAnsiTheme="minorHAnsi" w:cstheme="minorBidi"/>
          <w:b w:val="0"/>
          <w:caps w:val="0"/>
          <w:color w:val="0066FF"/>
          <w:szCs w:val="22"/>
        </w:rPr>
      </w:pPr>
      <w:hyperlink w:anchor="_Toc92875598" w:history="1">
        <w:r w:rsidR="00421C11" w:rsidRPr="00421C11">
          <w:rPr>
            <w:rStyle w:val="Hipervnculo"/>
            <w:color w:val="0066FF"/>
          </w:rPr>
          <w:t>II.</w:t>
        </w:r>
        <w:r w:rsidR="00421C11" w:rsidRPr="00421C11">
          <w:rPr>
            <w:rFonts w:asciiTheme="minorHAnsi" w:eastAsiaTheme="minorEastAsia" w:hAnsiTheme="minorHAnsi" w:cstheme="minorBidi"/>
            <w:b w:val="0"/>
            <w:caps w:val="0"/>
            <w:color w:val="0066FF"/>
            <w:szCs w:val="22"/>
          </w:rPr>
          <w:tab/>
        </w:r>
        <w:r w:rsidR="00421C11" w:rsidRPr="00421C11">
          <w:rPr>
            <w:rStyle w:val="Hipervnculo"/>
            <w:color w:val="0066FF"/>
          </w:rPr>
          <w:t>campo de aplicación</w:t>
        </w:r>
        <w:r w:rsidR="00421C11" w:rsidRPr="00421C11">
          <w:rPr>
            <w:webHidden/>
            <w:color w:val="0066FF"/>
          </w:rPr>
          <w:tab/>
        </w:r>
        <w:r w:rsidR="00421C11" w:rsidRPr="00421C11">
          <w:rPr>
            <w:webHidden/>
            <w:color w:val="0066FF"/>
          </w:rPr>
          <w:fldChar w:fldCharType="begin"/>
        </w:r>
        <w:r w:rsidR="00421C11" w:rsidRPr="00421C11">
          <w:rPr>
            <w:webHidden/>
            <w:color w:val="0066FF"/>
          </w:rPr>
          <w:instrText xml:space="preserve"> PAGEREF _Toc92875598 \h </w:instrText>
        </w:r>
        <w:r w:rsidR="00421C11" w:rsidRPr="00421C11">
          <w:rPr>
            <w:webHidden/>
            <w:color w:val="0066FF"/>
          </w:rPr>
        </w:r>
        <w:r w:rsidR="00421C11" w:rsidRPr="00421C11">
          <w:rPr>
            <w:webHidden/>
            <w:color w:val="0066FF"/>
          </w:rPr>
          <w:fldChar w:fldCharType="separate"/>
        </w:r>
        <w:r w:rsidR="00421C11" w:rsidRPr="00421C11">
          <w:rPr>
            <w:webHidden/>
            <w:color w:val="0066FF"/>
          </w:rPr>
          <w:t>4</w:t>
        </w:r>
        <w:r w:rsidR="00421C11" w:rsidRPr="00421C11">
          <w:rPr>
            <w:webHidden/>
            <w:color w:val="0066FF"/>
          </w:rPr>
          <w:fldChar w:fldCharType="end"/>
        </w:r>
      </w:hyperlink>
    </w:p>
    <w:p w14:paraId="61BC1832" w14:textId="7BF18F04" w:rsidR="00421C11" w:rsidRPr="00421C11" w:rsidRDefault="00A7686D">
      <w:pPr>
        <w:pStyle w:val="TDC1"/>
        <w:tabs>
          <w:tab w:val="left" w:pos="1440"/>
        </w:tabs>
        <w:rPr>
          <w:rFonts w:asciiTheme="minorHAnsi" w:eastAsiaTheme="minorEastAsia" w:hAnsiTheme="minorHAnsi" w:cstheme="minorBidi"/>
          <w:b w:val="0"/>
          <w:caps w:val="0"/>
          <w:color w:val="0066FF"/>
          <w:szCs w:val="22"/>
        </w:rPr>
      </w:pPr>
      <w:hyperlink w:anchor="_Toc92875599" w:history="1">
        <w:r w:rsidR="00421C11" w:rsidRPr="00421C11">
          <w:rPr>
            <w:rStyle w:val="Hipervnculo"/>
            <w:color w:val="0066FF"/>
          </w:rPr>
          <w:t>III.</w:t>
        </w:r>
        <w:r w:rsidR="00421C11" w:rsidRPr="00421C11">
          <w:rPr>
            <w:rFonts w:asciiTheme="minorHAnsi" w:eastAsiaTheme="minorEastAsia" w:hAnsiTheme="minorHAnsi" w:cstheme="minorBidi"/>
            <w:b w:val="0"/>
            <w:caps w:val="0"/>
            <w:color w:val="0066FF"/>
            <w:szCs w:val="22"/>
          </w:rPr>
          <w:tab/>
        </w:r>
        <w:r w:rsidR="00421C11" w:rsidRPr="00421C11">
          <w:rPr>
            <w:rStyle w:val="Hipervnculo"/>
            <w:color w:val="0066FF"/>
          </w:rPr>
          <w:t>documentación de referencia</w:t>
        </w:r>
        <w:r w:rsidR="00421C11" w:rsidRPr="00421C11">
          <w:rPr>
            <w:webHidden/>
            <w:color w:val="0066FF"/>
          </w:rPr>
          <w:tab/>
        </w:r>
        <w:r w:rsidR="00421C11" w:rsidRPr="00421C11">
          <w:rPr>
            <w:webHidden/>
            <w:color w:val="0066FF"/>
          </w:rPr>
          <w:fldChar w:fldCharType="begin"/>
        </w:r>
        <w:r w:rsidR="00421C11" w:rsidRPr="00421C11">
          <w:rPr>
            <w:webHidden/>
            <w:color w:val="0066FF"/>
          </w:rPr>
          <w:instrText xml:space="preserve"> PAGEREF _Toc92875599 \h </w:instrText>
        </w:r>
        <w:r w:rsidR="00421C11" w:rsidRPr="00421C11">
          <w:rPr>
            <w:webHidden/>
            <w:color w:val="0066FF"/>
          </w:rPr>
        </w:r>
        <w:r w:rsidR="00421C11" w:rsidRPr="00421C11">
          <w:rPr>
            <w:webHidden/>
            <w:color w:val="0066FF"/>
          </w:rPr>
          <w:fldChar w:fldCharType="separate"/>
        </w:r>
        <w:r w:rsidR="00421C11" w:rsidRPr="00421C11">
          <w:rPr>
            <w:webHidden/>
            <w:color w:val="0066FF"/>
          </w:rPr>
          <w:t>4</w:t>
        </w:r>
        <w:r w:rsidR="00421C11" w:rsidRPr="00421C11">
          <w:rPr>
            <w:webHidden/>
            <w:color w:val="0066FF"/>
          </w:rPr>
          <w:fldChar w:fldCharType="end"/>
        </w:r>
      </w:hyperlink>
    </w:p>
    <w:p w14:paraId="07F919BF" w14:textId="6A7CF355" w:rsidR="00421C11" w:rsidRPr="00421C11" w:rsidRDefault="00A7686D">
      <w:pPr>
        <w:pStyle w:val="TDC1"/>
        <w:tabs>
          <w:tab w:val="left" w:pos="1440"/>
        </w:tabs>
        <w:rPr>
          <w:rFonts w:asciiTheme="minorHAnsi" w:eastAsiaTheme="minorEastAsia" w:hAnsiTheme="minorHAnsi" w:cstheme="minorBidi"/>
          <w:b w:val="0"/>
          <w:caps w:val="0"/>
          <w:color w:val="0066FF"/>
          <w:szCs w:val="22"/>
        </w:rPr>
      </w:pPr>
      <w:hyperlink w:anchor="_Toc92875600" w:history="1">
        <w:r w:rsidR="00421C11" w:rsidRPr="00421C11">
          <w:rPr>
            <w:rStyle w:val="Hipervnculo"/>
            <w:color w:val="0066FF"/>
          </w:rPr>
          <w:t>IV.</w:t>
        </w:r>
        <w:r w:rsidR="00421C11" w:rsidRPr="00421C11">
          <w:rPr>
            <w:rFonts w:asciiTheme="minorHAnsi" w:eastAsiaTheme="minorEastAsia" w:hAnsiTheme="minorHAnsi" w:cstheme="minorBidi"/>
            <w:b w:val="0"/>
            <w:caps w:val="0"/>
            <w:color w:val="0066FF"/>
            <w:szCs w:val="22"/>
          </w:rPr>
          <w:tab/>
        </w:r>
        <w:r w:rsidR="00421C11" w:rsidRPr="00421C11">
          <w:rPr>
            <w:rStyle w:val="Hipervnculo"/>
            <w:color w:val="0066FF"/>
          </w:rPr>
          <w:t>TéRMINOS Y DEFINICIONES</w:t>
        </w:r>
        <w:r w:rsidR="00421C11" w:rsidRPr="00421C11">
          <w:rPr>
            <w:webHidden/>
            <w:color w:val="0066FF"/>
          </w:rPr>
          <w:tab/>
        </w:r>
        <w:r w:rsidR="00421C11" w:rsidRPr="00421C11">
          <w:rPr>
            <w:webHidden/>
            <w:color w:val="0066FF"/>
          </w:rPr>
          <w:fldChar w:fldCharType="begin"/>
        </w:r>
        <w:r w:rsidR="00421C11" w:rsidRPr="00421C11">
          <w:rPr>
            <w:webHidden/>
            <w:color w:val="0066FF"/>
          </w:rPr>
          <w:instrText xml:space="preserve"> PAGEREF _Toc92875600 \h </w:instrText>
        </w:r>
        <w:r w:rsidR="00421C11" w:rsidRPr="00421C11">
          <w:rPr>
            <w:webHidden/>
            <w:color w:val="0066FF"/>
          </w:rPr>
        </w:r>
        <w:r w:rsidR="00421C11" w:rsidRPr="00421C11">
          <w:rPr>
            <w:webHidden/>
            <w:color w:val="0066FF"/>
          </w:rPr>
          <w:fldChar w:fldCharType="separate"/>
        </w:r>
        <w:r w:rsidR="00421C11" w:rsidRPr="00421C11">
          <w:rPr>
            <w:webHidden/>
            <w:color w:val="0066FF"/>
          </w:rPr>
          <w:t>4</w:t>
        </w:r>
        <w:r w:rsidR="00421C11" w:rsidRPr="00421C11">
          <w:rPr>
            <w:webHidden/>
            <w:color w:val="0066FF"/>
          </w:rPr>
          <w:fldChar w:fldCharType="end"/>
        </w:r>
      </w:hyperlink>
    </w:p>
    <w:p w14:paraId="7A5D7738" w14:textId="6866DECE" w:rsidR="00421C11" w:rsidRPr="00421C11" w:rsidRDefault="00A7686D">
      <w:pPr>
        <w:pStyle w:val="TDC1"/>
        <w:tabs>
          <w:tab w:val="left" w:pos="1202"/>
        </w:tabs>
        <w:rPr>
          <w:rFonts w:asciiTheme="minorHAnsi" w:eastAsiaTheme="minorEastAsia" w:hAnsiTheme="minorHAnsi" w:cstheme="minorBidi"/>
          <w:b w:val="0"/>
          <w:caps w:val="0"/>
          <w:color w:val="0066FF"/>
          <w:szCs w:val="22"/>
        </w:rPr>
      </w:pPr>
      <w:hyperlink w:anchor="_Toc92875601" w:history="1">
        <w:r w:rsidR="00421C11" w:rsidRPr="00421C11">
          <w:rPr>
            <w:rStyle w:val="Hipervnculo"/>
            <w:color w:val="0066FF"/>
          </w:rPr>
          <w:t>1.</w:t>
        </w:r>
        <w:r w:rsidR="00421C11" w:rsidRPr="00421C11">
          <w:rPr>
            <w:rFonts w:asciiTheme="minorHAnsi" w:eastAsiaTheme="minorEastAsia" w:hAnsiTheme="minorHAnsi" w:cstheme="minorBidi"/>
            <w:b w:val="0"/>
            <w:caps w:val="0"/>
            <w:color w:val="0066FF"/>
            <w:szCs w:val="22"/>
          </w:rPr>
          <w:tab/>
        </w:r>
        <w:r w:rsidR="00421C11" w:rsidRPr="00421C11">
          <w:rPr>
            <w:rStyle w:val="Hipervnculo"/>
            <w:color w:val="0066FF"/>
          </w:rPr>
          <w:t>GARANTÍA DEL PRODUCTO</w:t>
        </w:r>
        <w:r w:rsidR="00421C11" w:rsidRPr="00421C11">
          <w:rPr>
            <w:webHidden/>
            <w:color w:val="0066FF"/>
          </w:rPr>
          <w:tab/>
        </w:r>
        <w:r w:rsidR="00421C11" w:rsidRPr="00421C11">
          <w:rPr>
            <w:webHidden/>
            <w:color w:val="0066FF"/>
          </w:rPr>
          <w:fldChar w:fldCharType="begin"/>
        </w:r>
        <w:r w:rsidR="00421C11" w:rsidRPr="00421C11">
          <w:rPr>
            <w:webHidden/>
            <w:color w:val="0066FF"/>
          </w:rPr>
          <w:instrText xml:space="preserve"> PAGEREF _Toc92875601 \h </w:instrText>
        </w:r>
        <w:r w:rsidR="00421C11" w:rsidRPr="00421C11">
          <w:rPr>
            <w:webHidden/>
            <w:color w:val="0066FF"/>
          </w:rPr>
        </w:r>
        <w:r w:rsidR="00421C11" w:rsidRPr="00421C11">
          <w:rPr>
            <w:webHidden/>
            <w:color w:val="0066FF"/>
          </w:rPr>
          <w:fldChar w:fldCharType="separate"/>
        </w:r>
        <w:r w:rsidR="00421C11" w:rsidRPr="00421C11">
          <w:rPr>
            <w:webHidden/>
            <w:color w:val="0066FF"/>
          </w:rPr>
          <w:t>5</w:t>
        </w:r>
        <w:r w:rsidR="00421C11" w:rsidRPr="00421C11">
          <w:rPr>
            <w:webHidden/>
            <w:color w:val="0066FF"/>
          </w:rPr>
          <w:fldChar w:fldCharType="end"/>
        </w:r>
      </w:hyperlink>
    </w:p>
    <w:p w14:paraId="6EB3A071" w14:textId="5524431F" w:rsidR="00421C11" w:rsidRPr="00421C11" w:rsidRDefault="00A7686D">
      <w:pPr>
        <w:pStyle w:val="TDC2"/>
        <w:tabs>
          <w:tab w:val="left" w:pos="1678"/>
        </w:tabs>
        <w:rPr>
          <w:rFonts w:asciiTheme="minorHAnsi" w:eastAsiaTheme="minorEastAsia" w:hAnsiTheme="minorHAnsi" w:cstheme="minorBidi"/>
          <w:color w:val="0066FF"/>
          <w:szCs w:val="22"/>
        </w:rPr>
      </w:pPr>
      <w:hyperlink w:anchor="_Toc92875602" w:history="1">
        <w:r w:rsidR="00421C11" w:rsidRPr="00421C11">
          <w:rPr>
            <w:rStyle w:val="Hipervnculo"/>
            <w:color w:val="0066FF"/>
          </w:rPr>
          <w:t>1.1</w:t>
        </w:r>
        <w:r w:rsidR="00421C11" w:rsidRPr="00421C11">
          <w:rPr>
            <w:rFonts w:asciiTheme="minorHAnsi" w:eastAsiaTheme="minorEastAsia" w:hAnsiTheme="minorHAnsi" w:cstheme="minorBidi"/>
            <w:color w:val="0066FF"/>
            <w:szCs w:val="22"/>
          </w:rPr>
          <w:tab/>
        </w:r>
        <w:r w:rsidR="00421C11" w:rsidRPr="00421C11">
          <w:rPr>
            <w:rStyle w:val="Hipervnculo"/>
            <w:color w:val="0066FF"/>
          </w:rPr>
          <w:t>Periodo de garantía</w:t>
        </w:r>
        <w:r w:rsidR="00421C11" w:rsidRPr="00421C11">
          <w:rPr>
            <w:webHidden/>
            <w:color w:val="0066FF"/>
          </w:rPr>
          <w:tab/>
        </w:r>
        <w:r w:rsidR="00421C11" w:rsidRPr="00421C11">
          <w:rPr>
            <w:webHidden/>
            <w:color w:val="0066FF"/>
          </w:rPr>
          <w:fldChar w:fldCharType="begin"/>
        </w:r>
        <w:r w:rsidR="00421C11" w:rsidRPr="00421C11">
          <w:rPr>
            <w:webHidden/>
            <w:color w:val="0066FF"/>
          </w:rPr>
          <w:instrText xml:space="preserve"> PAGEREF _Toc92875602 \h </w:instrText>
        </w:r>
        <w:r w:rsidR="00421C11" w:rsidRPr="00421C11">
          <w:rPr>
            <w:webHidden/>
            <w:color w:val="0066FF"/>
          </w:rPr>
        </w:r>
        <w:r w:rsidR="00421C11" w:rsidRPr="00421C11">
          <w:rPr>
            <w:webHidden/>
            <w:color w:val="0066FF"/>
          </w:rPr>
          <w:fldChar w:fldCharType="separate"/>
        </w:r>
        <w:r w:rsidR="00421C11" w:rsidRPr="00421C11">
          <w:rPr>
            <w:webHidden/>
            <w:color w:val="0066FF"/>
          </w:rPr>
          <w:t>5</w:t>
        </w:r>
        <w:r w:rsidR="00421C11" w:rsidRPr="00421C11">
          <w:rPr>
            <w:webHidden/>
            <w:color w:val="0066FF"/>
          </w:rPr>
          <w:fldChar w:fldCharType="end"/>
        </w:r>
      </w:hyperlink>
    </w:p>
    <w:p w14:paraId="7C1F0E0D" w14:textId="03600B81" w:rsidR="00421C11" w:rsidRPr="00421C11" w:rsidRDefault="00A7686D">
      <w:pPr>
        <w:pStyle w:val="TDC1"/>
        <w:tabs>
          <w:tab w:val="left" w:pos="1202"/>
        </w:tabs>
        <w:rPr>
          <w:rFonts w:asciiTheme="minorHAnsi" w:eastAsiaTheme="minorEastAsia" w:hAnsiTheme="minorHAnsi" w:cstheme="minorBidi"/>
          <w:b w:val="0"/>
          <w:caps w:val="0"/>
          <w:color w:val="0066FF"/>
          <w:szCs w:val="22"/>
        </w:rPr>
      </w:pPr>
      <w:hyperlink w:anchor="_Toc92875603" w:history="1">
        <w:r w:rsidR="00421C11" w:rsidRPr="00421C11">
          <w:rPr>
            <w:rStyle w:val="Hipervnculo"/>
            <w:color w:val="0066FF"/>
          </w:rPr>
          <w:t>2.</w:t>
        </w:r>
        <w:r w:rsidR="00421C11" w:rsidRPr="00421C11">
          <w:rPr>
            <w:rFonts w:asciiTheme="minorHAnsi" w:eastAsiaTheme="minorEastAsia" w:hAnsiTheme="minorHAnsi" w:cstheme="minorBidi"/>
            <w:b w:val="0"/>
            <w:caps w:val="0"/>
            <w:color w:val="0066FF"/>
            <w:szCs w:val="22"/>
          </w:rPr>
          <w:tab/>
        </w:r>
        <w:r w:rsidR="00421C11" w:rsidRPr="00421C11">
          <w:rPr>
            <w:rStyle w:val="Hipervnculo"/>
            <w:color w:val="0066FF"/>
          </w:rPr>
          <w:t>Notificación de incidencias</w:t>
        </w:r>
        <w:r w:rsidR="00421C11" w:rsidRPr="00421C11">
          <w:rPr>
            <w:webHidden/>
            <w:color w:val="0066FF"/>
          </w:rPr>
          <w:tab/>
        </w:r>
        <w:r w:rsidR="00421C11" w:rsidRPr="00421C11">
          <w:rPr>
            <w:webHidden/>
            <w:color w:val="0066FF"/>
          </w:rPr>
          <w:fldChar w:fldCharType="begin"/>
        </w:r>
        <w:r w:rsidR="00421C11" w:rsidRPr="00421C11">
          <w:rPr>
            <w:webHidden/>
            <w:color w:val="0066FF"/>
          </w:rPr>
          <w:instrText xml:space="preserve"> PAGEREF _Toc92875603 \h </w:instrText>
        </w:r>
        <w:r w:rsidR="00421C11" w:rsidRPr="00421C11">
          <w:rPr>
            <w:webHidden/>
            <w:color w:val="0066FF"/>
          </w:rPr>
        </w:r>
        <w:r w:rsidR="00421C11" w:rsidRPr="00421C11">
          <w:rPr>
            <w:webHidden/>
            <w:color w:val="0066FF"/>
          </w:rPr>
          <w:fldChar w:fldCharType="separate"/>
        </w:r>
        <w:r w:rsidR="00421C11" w:rsidRPr="00421C11">
          <w:rPr>
            <w:webHidden/>
            <w:color w:val="0066FF"/>
          </w:rPr>
          <w:t>5</w:t>
        </w:r>
        <w:r w:rsidR="00421C11" w:rsidRPr="00421C11">
          <w:rPr>
            <w:webHidden/>
            <w:color w:val="0066FF"/>
          </w:rPr>
          <w:fldChar w:fldCharType="end"/>
        </w:r>
      </w:hyperlink>
    </w:p>
    <w:p w14:paraId="4E6B046E" w14:textId="67AF45A2" w:rsidR="00421C11" w:rsidRPr="00421C11" w:rsidRDefault="00A7686D">
      <w:pPr>
        <w:pStyle w:val="TDC1"/>
        <w:tabs>
          <w:tab w:val="left" w:pos="1202"/>
        </w:tabs>
        <w:rPr>
          <w:rFonts w:asciiTheme="minorHAnsi" w:eastAsiaTheme="minorEastAsia" w:hAnsiTheme="minorHAnsi" w:cstheme="minorBidi"/>
          <w:b w:val="0"/>
          <w:caps w:val="0"/>
          <w:color w:val="0066FF"/>
          <w:szCs w:val="22"/>
        </w:rPr>
      </w:pPr>
      <w:hyperlink w:anchor="_Toc92875604" w:history="1">
        <w:r w:rsidR="00421C11" w:rsidRPr="00421C11">
          <w:rPr>
            <w:rStyle w:val="Hipervnculo"/>
            <w:color w:val="0066FF"/>
          </w:rPr>
          <w:t>3.</w:t>
        </w:r>
        <w:r w:rsidR="00421C11" w:rsidRPr="00421C11">
          <w:rPr>
            <w:rFonts w:asciiTheme="minorHAnsi" w:eastAsiaTheme="minorEastAsia" w:hAnsiTheme="minorHAnsi" w:cstheme="minorBidi"/>
            <w:b w:val="0"/>
            <w:caps w:val="0"/>
            <w:color w:val="0066FF"/>
            <w:szCs w:val="22"/>
          </w:rPr>
          <w:tab/>
        </w:r>
        <w:r w:rsidR="00421C11" w:rsidRPr="00421C11">
          <w:rPr>
            <w:rStyle w:val="Hipervnculo"/>
            <w:color w:val="0066FF"/>
          </w:rPr>
          <w:t>Atención de incidencias</w:t>
        </w:r>
        <w:r w:rsidR="00421C11" w:rsidRPr="00421C11">
          <w:rPr>
            <w:webHidden/>
            <w:color w:val="0066FF"/>
          </w:rPr>
          <w:tab/>
        </w:r>
        <w:r w:rsidR="00421C11" w:rsidRPr="00421C11">
          <w:rPr>
            <w:webHidden/>
            <w:color w:val="0066FF"/>
          </w:rPr>
          <w:fldChar w:fldCharType="begin"/>
        </w:r>
        <w:r w:rsidR="00421C11" w:rsidRPr="00421C11">
          <w:rPr>
            <w:webHidden/>
            <w:color w:val="0066FF"/>
          </w:rPr>
          <w:instrText xml:space="preserve"> PAGEREF _Toc92875604 \h </w:instrText>
        </w:r>
        <w:r w:rsidR="00421C11" w:rsidRPr="00421C11">
          <w:rPr>
            <w:webHidden/>
            <w:color w:val="0066FF"/>
          </w:rPr>
        </w:r>
        <w:r w:rsidR="00421C11" w:rsidRPr="00421C11">
          <w:rPr>
            <w:webHidden/>
            <w:color w:val="0066FF"/>
          </w:rPr>
          <w:fldChar w:fldCharType="separate"/>
        </w:r>
        <w:r w:rsidR="00421C11" w:rsidRPr="00421C11">
          <w:rPr>
            <w:webHidden/>
            <w:color w:val="0066FF"/>
          </w:rPr>
          <w:t>6</w:t>
        </w:r>
        <w:r w:rsidR="00421C11" w:rsidRPr="00421C11">
          <w:rPr>
            <w:webHidden/>
            <w:color w:val="0066FF"/>
          </w:rPr>
          <w:fldChar w:fldCharType="end"/>
        </w:r>
      </w:hyperlink>
    </w:p>
    <w:p w14:paraId="7A95C59A" w14:textId="4B0957CB" w:rsidR="00421C11" w:rsidRPr="00421C11" w:rsidRDefault="00A7686D">
      <w:pPr>
        <w:pStyle w:val="TDC1"/>
        <w:tabs>
          <w:tab w:val="left" w:pos="1202"/>
        </w:tabs>
        <w:rPr>
          <w:rFonts w:asciiTheme="minorHAnsi" w:eastAsiaTheme="minorEastAsia" w:hAnsiTheme="minorHAnsi" w:cstheme="minorBidi"/>
          <w:b w:val="0"/>
          <w:caps w:val="0"/>
          <w:color w:val="0066FF"/>
          <w:szCs w:val="22"/>
        </w:rPr>
      </w:pPr>
      <w:hyperlink w:anchor="_Toc92875605" w:history="1">
        <w:r w:rsidR="00421C11" w:rsidRPr="00421C11">
          <w:rPr>
            <w:rStyle w:val="Hipervnculo"/>
            <w:color w:val="0066FF"/>
          </w:rPr>
          <w:t>4.</w:t>
        </w:r>
        <w:r w:rsidR="00421C11" w:rsidRPr="00421C11">
          <w:rPr>
            <w:rFonts w:asciiTheme="minorHAnsi" w:eastAsiaTheme="minorEastAsia" w:hAnsiTheme="minorHAnsi" w:cstheme="minorBidi"/>
            <w:b w:val="0"/>
            <w:caps w:val="0"/>
            <w:color w:val="0066FF"/>
            <w:szCs w:val="22"/>
          </w:rPr>
          <w:tab/>
        </w:r>
        <w:r w:rsidR="00421C11" w:rsidRPr="00421C11">
          <w:rPr>
            <w:rStyle w:val="Hipervnculo"/>
            <w:color w:val="0066FF"/>
          </w:rPr>
          <w:t>No conformidades derivadas de incidencias en garantía</w:t>
        </w:r>
        <w:r w:rsidR="00421C11" w:rsidRPr="00421C11">
          <w:rPr>
            <w:webHidden/>
            <w:color w:val="0066FF"/>
          </w:rPr>
          <w:tab/>
        </w:r>
        <w:r w:rsidR="00421C11" w:rsidRPr="00421C11">
          <w:rPr>
            <w:webHidden/>
            <w:color w:val="0066FF"/>
          </w:rPr>
          <w:fldChar w:fldCharType="begin"/>
        </w:r>
        <w:r w:rsidR="00421C11" w:rsidRPr="00421C11">
          <w:rPr>
            <w:webHidden/>
            <w:color w:val="0066FF"/>
          </w:rPr>
          <w:instrText xml:space="preserve"> PAGEREF _Toc92875605 \h </w:instrText>
        </w:r>
        <w:r w:rsidR="00421C11" w:rsidRPr="00421C11">
          <w:rPr>
            <w:webHidden/>
            <w:color w:val="0066FF"/>
          </w:rPr>
        </w:r>
        <w:r w:rsidR="00421C11" w:rsidRPr="00421C11">
          <w:rPr>
            <w:webHidden/>
            <w:color w:val="0066FF"/>
          </w:rPr>
          <w:fldChar w:fldCharType="separate"/>
        </w:r>
        <w:r w:rsidR="00421C11" w:rsidRPr="00421C11">
          <w:rPr>
            <w:webHidden/>
            <w:color w:val="0066FF"/>
          </w:rPr>
          <w:t>6</w:t>
        </w:r>
        <w:r w:rsidR="00421C11" w:rsidRPr="00421C11">
          <w:rPr>
            <w:webHidden/>
            <w:color w:val="0066FF"/>
          </w:rPr>
          <w:fldChar w:fldCharType="end"/>
        </w:r>
      </w:hyperlink>
    </w:p>
    <w:p w14:paraId="5ECA9663" w14:textId="40D438E5" w:rsidR="00421C11" w:rsidRPr="00421C11" w:rsidRDefault="00A7686D">
      <w:pPr>
        <w:pStyle w:val="TDC1"/>
        <w:tabs>
          <w:tab w:val="left" w:pos="1202"/>
        </w:tabs>
        <w:rPr>
          <w:rFonts w:asciiTheme="minorHAnsi" w:eastAsiaTheme="minorEastAsia" w:hAnsiTheme="minorHAnsi" w:cstheme="minorBidi"/>
          <w:b w:val="0"/>
          <w:caps w:val="0"/>
          <w:color w:val="0066FF"/>
          <w:szCs w:val="22"/>
        </w:rPr>
      </w:pPr>
      <w:hyperlink w:anchor="_Toc92875606" w:history="1">
        <w:r w:rsidR="00421C11" w:rsidRPr="00421C11">
          <w:rPr>
            <w:rStyle w:val="Hipervnculo"/>
            <w:color w:val="0066FF"/>
          </w:rPr>
          <w:t>5.</w:t>
        </w:r>
        <w:r w:rsidR="00421C11" w:rsidRPr="00421C11">
          <w:rPr>
            <w:rFonts w:asciiTheme="minorHAnsi" w:eastAsiaTheme="minorEastAsia" w:hAnsiTheme="minorHAnsi" w:cstheme="minorBidi"/>
            <w:b w:val="0"/>
            <w:caps w:val="0"/>
            <w:color w:val="0066FF"/>
            <w:szCs w:val="22"/>
          </w:rPr>
          <w:tab/>
        </w:r>
        <w:r w:rsidR="00421C11" w:rsidRPr="00421C11">
          <w:rPr>
            <w:rStyle w:val="Hipervnculo"/>
            <w:color w:val="0066FF"/>
          </w:rPr>
          <w:t>Consultas y reclamaciones del cliente</w:t>
        </w:r>
        <w:r w:rsidR="00421C11" w:rsidRPr="00421C11">
          <w:rPr>
            <w:webHidden/>
            <w:color w:val="0066FF"/>
          </w:rPr>
          <w:tab/>
        </w:r>
        <w:r w:rsidR="00421C11" w:rsidRPr="00421C11">
          <w:rPr>
            <w:webHidden/>
            <w:color w:val="0066FF"/>
          </w:rPr>
          <w:fldChar w:fldCharType="begin"/>
        </w:r>
        <w:r w:rsidR="00421C11" w:rsidRPr="00421C11">
          <w:rPr>
            <w:webHidden/>
            <w:color w:val="0066FF"/>
          </w:rPr>
          <w:instrText xml:space="preserve"> PAGEREF _Toc92875606 \h </w:instrText>
        </w:r>
        <w:r w:rsidR="00421C11" w:rsidRPr="00421C11">
          <w:rPr>
            <w:webHidden/>
            <w:color w:val="0066FF"/>
          </w:rPr>
        </w:r>
        <w:r w:rsidR="00421C11" w:rsidRPr="00421C11">
          <w:rPr>
            <w:webHidden/>
            <w:color w:val="0066FF"/>
          </w:rPr>
          <w:fldChar w:fldCharType="separate"/>
        </w:r>
        <w:r w:rsidR="00421C11" w:rsidRPr="00421C11">
          <w:rPr>
            <w:webHidden/>
            <w:color w:val="0066FF"/>
          </w:rPr>
          <w:t>7</w:t>
        </w:r>
        <w:r w:rsidR="00421C11" w:rsidRPr="00421C11">
          <w:rPr>
            <w:webHidden/>
            <w:color w:val="0066FF"/>
          </w:rPr>
          <w:fldChar w:fldCharType="end"/>
        </w:r>
      </w:hyperlink>
    </w:p>
    <w:p w14:paraId="1CF82E1B" w14:textId="47EA5F54" w:rsidR="00421C11" w:rsidRPr="00421C11" w:rsidRDefault="00A7686D">
      <w:pPr>
        <w:pStyle w:val="TDC1"/>
        <w:tabs>
          <w:tab w:val="left" w:pos="1202"/>
        </w:tabs>
        <w:rPr>
          <w:rFonts w:asciiTheme="minorHAnsi" w:eastAsiaTheme="minorEastAsia" w:hAnsiTheme="minorHAnsi" w:cstheme="minorBidi"/>
          <w:b w:val="0"/>
          <w:caps w:val="0"/>
          <w:color w:val="0066FF"/>
          <w:szCs w:val="22"/>
        </w:rPr>
      </w:pPr>
      <w:hyperlink w:anchor="_Toc92875607" w:history="1">
        <w:r w:rsidR="00421C11" w:rsidRPr="00421C11">
          <w:rPr>
            <w:rStyle w:val="Hipervnculo"/>
            <w:color w:val="0066FF"/>
          </w:rPr>
          <w:t>6.</w:t>
        </w:r>
        <w:r w:rsidR="00421C11" w:rsidRPr="00421C11">
          <w:rPr>
            <w:rFonts w:asciiTheme="minorHAnsi" w:eastAsiaTheme="minorEastAsia" w:hAnsiTheme="minorHAnsi" w:cstheme="minorBidi"/>
            <w:b w:val="0"/>
            <w:caps w:val="0"/>
            <w:color w:val="0066FF"/>
            <w:szCs w:val="22"/>
          </w:rPr>
          <w:tab/>
        </w:r>
        <w:r w:rsidR="00421C11" w:rsidRPr="00421C11">
          <w:rPr>
            <w:rStyle w:val="Hipervnculo"/>
            <w:color w:val="0066FF"/>
          </w:rPr>
          <w:t>Control y registro de incidencias</w:t>
        </w:r>
        <w:r w:rsidR="00421C11" w:rsidRPr="00421C11">
          <w:rPr>
            <w:webHidden/>
            <w:color w:val="0066FF"/>
          </w:rPr>
          <w:tab/>
        </w:r>
        <w:r w:rsidR="00421C11" w:rsidRPr="00421C11">
          <w:rPr>
            <w:webHidden/>
            <w:color w:val="0066FF"/>
          </w:rPr>
          <w:fldChar w:fldCharType="begin"/>
        </w:r>
        <w:r w:rsidR="00421C11" w:rsidRPr="00421C11">
          <w:rPr>
            <w:webHidden/>
            <w:color w:val="0066FF"/>
          </w:rPr>
          <w:instrText xml:space="preserve"> PAGEREF _Toc92875607 \h </w:instrText>
        </w:r>
        <w:r w:rsidR="00421C11" w:rsidRPr="00421C11">
          <w:rPr>
            <w:webHidden/>
            <w:color w:val="0066FF"/>
          </w:rPr>
        </w:r>
        <w:r w:rsidR="00421C11" w:rsidRPr="00421C11">
          <w:rPr>
            <w:webHidden/>
            <w:color w:val="0066FF"/>
          </w:rPr>
          <w:fldChar w:fldCharType="separate"/>
        </w:r>
        <w:r w:rsidR="00421C11" w:rsidRPr="00421C11">
          <w:rPr>
            <w:webHidden/>
            <w:color w:val="0066FF"/>
          </w:rPr>
          <w:t>7</w:t>
        </w:r>
        <w:r w:rsidR="00421C11" w:rsidRPr="00421C11">
          <w:rPr>
            <w:webHidden/>
            <w:color w:val="0066FF"/>
          </w:rPr>
          <w:fldChar w:fldCharType="end"/>
        </w:r>
      </w:hyperlink>
    </w:p>
    <w:p w14:paraId="780D88FD" w14:textId="2362300B" w:rsidR="00421C11" w:rsidRPr="00421C11" w:rsidRDefault="00A7686D">
      <w:pPr>
        <w:pStyle w:val="TDC1"/>
        <w:rPr>
          <w:rFonts w:asciiTheme="minorHAnsi" w:eastAsiaTheme="minorEastAsia" w:hAnsiTheme="minorHAnsi" w:cstheme="minorBidi"/>
          <w:b w:val="0"/>
          <w:caps w:val="0"/>
          <w:color w:val="0066FF"/>
          <w:szCs w:val="22"/>
        </w:rPr>
      </w:pPr>
      <w:hyperlink w:anchor="_Toc92875608" w:history="1">
        <w:r w:rsidR="00421C11" w:rsidRPr="00421C11">
          <w:rPr>
            <w:rStyle w:val="Hipervnculo"/>
            <w:color w:val="0066FF"/>
          </w:rPr>
          <w:t>ANEXO i: formatos</w:t>
        </w:r>
        <w:r w:rsidR="00421C11" w:rsidRPr="00421C11">
          <w:rPr>
            <w:webHidden/>
            <w:color w:val="0066FF"/>
          </w:rPr>
          <w:tab/>
        </w:r>
        <w:r w:rsidR="00421C11" w:rsidRPr="00421C11">
          <w:rPr>
            <w:webHidden/>
            <w:color w:val="0066FF"/>
          </w:rPr>
          <w:fldChar w:fldCharType="begin"/>
        </w:r>
        <w:r w:rsidR="00421C11" w:rsidRPr="00421C11">
          <w:rPr>
            <w:webHidden/>
            <w:color w:val="0066FF"/>
          </w:rPr>
          <w:instrText xml:space="preserve"> PAGEREF _Toc92875608 \h </w:instrText>
        </w:r>
        <w:r w:rsidR="00421C11" w:rsidRPr="00421C11">
          <w:rPr>
            <w:webHidden/>
            <w:color w:val="0066FF"/>
          </w:rPr>
        </w:r>
        <w:r w:rsidR="00421C11" w:rsidRPr="00421C11">
          <w:rPr>
            <w:webHidden/>
            <w:color w:val="0066FF"/>
          </w:rPr>
          <w:fldChar w:fldCharType="separate"/>
        </w:r>
        <w:r w:rsidR="00421C11" w:rsidRPr="00421C11">
          <w:rPr>
            <w:webHidden/>
            <w:color w:val="0066FF"/>
          </w:rPr>
          <w:t>8</w:t>
        </w:r>
        <w:r w:rsidR="00421C11" w:rsidRPr="00421C11">
          <w:rPr>
            <w:webHidden/>
            <w:color w:val="0066FF"/>
          </w:rPr>
          <w:fldChar w:fldCharType="end"/>
        </w:r>
      </w:hyperlink>
    </w:p>
    <w:p w14:paraId="3A4D412E" w14:textId="51672935" w:rsidR="00421C11" w:rsidRPr="00421C11" w:rsidRDefault="00A7686D">
      <w:pPr>
        <w:pStyle w:val="TDC1"/>
        <w:rPr>
          <w:rFonts w:asciiTheme="minorHAnsi" w:eastAsiaTheme="minorEastAsia" w:hAnsiTheme="minorHAnsi" w:cstheme="minorBidi"/>
          <w:b w:val="0"/>
          <w:caps w:val="0"/>
          <w:color w:val="0066FF"/>
          <w:szCs w:val="22"/>
        </w:rPr>
      </w:pPr>
      <w:hyperlink w:anchor="_Toc92875609" w:history="1">
        <w:r w:rsidR="00421C11" w:rsidRPr="00421C11">
          <w:rPr>
            <w:rStyle w:val="Hipervnculo"/>
            <w:color w:val="0066FF"/>
          </w:rPr>
          <w:t>Informe RMA (rA01).</w:t>
        </w:r>
        <w:r w:rsidR="00421C11" w:rsidRPr="00421C11">
          <w:rPr>
            <w:webHidden/>
            <w:color w:val="0066FF"/>
          </w:rPr>
          <w:tab/>
        </w:r>
        <w:r w:rsidR="00421C11" w:rsidRPr="00421C11">
          <w:rPr>
            <w:webHidden/>
            <w:color w:val="0066FF"/>
          </w:rPr>
          <w:fldChar w:fldCharType="begin"/>
        </w:r>
        <w:r w:rsidR="00421C11" w:rsidRPr="00421C11">
          <w:rPr>
            <w:webHidden/>
            <w:color w:val="0066FF"/>
          </w:rPr>
          <w:instrText xml:space="preserve"> PAGEREF _Toc92875609 \h </w:instrText>
        </w:r>
        <w:r w:rsidR="00421C11" w:rsidRPr="00421C11">
          <w:rPr>
            <w:webHidden/>
            <w:color w:val="0066FF"/>
          </w:rPr>
        </w:r>
        <w:r w:rsidR="00421C11" w:rsidRPr="00421C11">
          <w:rPr>
            <w:webHidden/>
            <w:color w:val="0066FF"/>
          </w:rPr>
          <w:fldChar w:fldCharType="separate"/>
        </w:r>
        <w:r w:rsidR="00421C11" w:rsidRPr="00421C11">
          <w:rPr>
            <w:webHidden/>
            <w:color w:val="0066FF"/>
          </w:rPr>
          <w:t>9</w:t>
        </w:r>
        <w:r w:rsidR="00421C11" w:rsidRPr="00421C11">
          <w:rPr>
            <w:webHidden/>
            <w:color w:val="0066FF"/>
          </w:rPr>
          <w:fldChar w:fldCharType="end"/>
        </w:r>
      </w:hyperlink>
    </w:p>
    <w:p w14:paraId="3314C5CC" w14:textId="40CA5183" w:rsidR="00C13177" w:rsidRDefault="003E0B8A" w:rsidP="008C2F34">
      <w:pPr>
        <w:jc w:val="left"/>
      </w:pPr>
      <w:r w:rsidRPr="00421C11">
        <w:rPr>
          <w:rStyle w:val="Hipervnculo"/>
          <w:caps/>
          <w:noProof/>
          <w:color w:val="0066FF"/>
          <w:sz w:val="28"/>
        </w:rPr>
        <w:fldChar w:fldCharType="end"/>
      </w:r>
      <w:r w:rsidR="00C13177">
        <w:br w:type="page"/>
      </w:r>
    </w:p>
    <w:p w14:paraId="3EF4EB91" w14:textId="77777777" w:rsidR="00DD3C7E" w:rsidRPr="00816818" w:rsidRDefault="00DD3C7E" w:rsidP="002024DE">
      <w:pPr>
        <w:rPr>
          <w:b/>
          <w:color w:val="0070C0"/>
          <w:szCs w:val="22"/>
        </w:rPr>
      </w:pPr>
      <w:r w:rsidRPr="00816818">
        <w:rPr>
          <w:b/>
          <w:color w:val="0070C0"/>
          <w:szCs w:val="22"/>
        </w:rPr>
        <w:lastRenderedPageBreak/>
        <w:t xml:space="preserve">EDICIONES </w:t>
      </w:r>
      <w:r w:rsidR="007D358B" w:rsidRPr="00816818">
        <w:rPr>
          <w:b/>
          <w:color w:val="0070C0"/>
          <w:szCs w:val="22"/>
        </w:rPr>
        <w:t>Y REVISIONES</w:t>
      </w:r>
      <w:bookmarkEnd w:id="0"/>
    </w:p>
    <w:p w14:paraId="54FDE5F4" w14:textId="77777777" w:rsidR="00826AC3" w:rsidRPr="00826AC3" w:rsidRDefault="00826AC3" w:rsidP="008C2F3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0"/>
        <w:gridCol w:w="1387"/>
        <w:gridCol w:w="1527"/>
        <w:gridCol w:w="5774"/>
      </w:tblGrid>
      <w:tr w:rsidR="009D67E8" w:rsidRPr="002024DE" w14:paraId="62B6084A" w14:textId="77777777" w:rsidTr="007F5483">
        <w:tc>
          <w:tcPr>
            <w:tcW w:w="488" w:type="pct"/>
            <w:shd w:val="clear" w:color="auto" w:fill="D9D9D9" w:themeFill="background1" w:themeFillShade="D9"/>
            <w:vAlign w:val="center"/>
          </w:tcPr>
          <w:p w14:paraId="2B6B9809" w14:textId="77777777" w:rsidR="009D67E8" w:rsidRPr="003162A5" w:rsidRDefault="009D67E8" w:rsidP="002E709E">
            <w:pPr>
              <w:pStyle w:val="Normaltabla0"/>
            </w:pPr>
            <w:r w:rsidRPr="003162A5">
              <w:t>Edición</w:t>
            </w:r>
          </w:p>
        </w:tc>
        <w:tc>
          <w:tcPr>
            <w:tcW w:w="687" w:type="pct"/>
            <w:shd w:val="clear" w:color="auto" w:fill="D9D9D9" w:themeFill="background1" w:themeFillShade="D9"/>
            <w:vAlign w:val="center"/>
          </w:tcPr>
          <w:p w14:paraId="59B4554E" w14:textId="77777777" w:rsidR="009D67E8" w:rsidRPr="003162A5" w:rsidRDefault="009D67E8" w:rsidP="002E709E">
            <w:pPr>
              <w:pStyle w:val="Normaltabla0"/>
            </w:pPr>
            <w:r w:rsidRPr="003162A5">
              <w:t>Fecha</w:t>
            </w:r>
          </w:p>
        </w:tc>
        <w:tc>
          <w:tcPr>
            <w:tcW w:w="810" w:type="pct"/>
            <w:shd w:val="clear" w:color="auto" w:fill="D9D9D9" w:themeFill="background1" w:themeFillShade="D9"/>
            <w:vAlign w:val="center"/>
          </w:tcPr>
          <w:p w14:paraId="76396879" w14:textId="77777777" w:rsidR="009D67E8" w:rsidRPr="003162A5" w:rsidRDefault="009D67E8" w:rsidP="002E709E">
            <w:pPr>
              <w:pStyle w:val="Normaltabla0"/>
            </w:pPr>
            <w:r w:rsidRPr="003162A5">
              <w:t>Apartados que cambian</w:t>
            </w:r>
          </w:p>
        </w:tc>
        <w:tc>
          <w:tcPr>
            <w:tcW w:w="3015" w:type="pct"/>
            <w:shd w:val="clear" w:color="auto" w:fill="D9D9D9" w:themeFill="background1" w:themeFillShade="D9"/>
            <w:vAlign w:val="center"/>
          </w:tcPr>
          <w:p w14:paraId="1369F3AE" w14:textId="77777777" w:rsidR="009D67E8" w:rsidRPr="003162A5" w:rsidRDefault="009D67E8" w:rsidP="002E709E">
            <w:pPr>
              <w:pStyle w:val="Normaltabla0"/>
            </w:pPr>
            <w:r w:rsidRPr="003162A5">
              <w:t>Descripción</w:t>
            </w:r>
          </w:p>
        </w:tc>
      </w:tr>
      <w:tr w:rsidR="00FA5978" w:rsidRPr="002024DE" w14:paraId="01177993" w14:textId="77777777" w:rsidTr="004D5C51">
        <w:trPr>
          <w:trHeight w:val="851"/>
        </w:trPr>
        <w:tc>
          <w:tcPr>
            <w:tcW w:w="488" w:type="pct"/>
            <w:shd w:val="clear" w:color="auto" w:fill="auto"/>
            <w:vAlign w:val="center"/>
          </w:tcPr>
          <w:p w14:paraId="7C68F3EB" w14:textId="5E74FDA6" w:rsidR="00FA5978" w:rsidRPr="002E709E" w:rsidRDefault="00FA5978" w:rsidP="00FA5978">
            <w:pPr>
              <w:pStyle w:val="Normaltabla0"/>
              <w:rPr>
                <w:b w:val="0"/>
              </w:rPr>
            </w:pPr>
            <w:r w:rsidRPr="001A0345">
              <w:rPr>
                <w:b w:val="0"/>
              </w:rPr>
              <w:t>1</w:t>
            </w:r>
          </w:p>
        </w:tc>
        <w:tc>
          <w:tcPr>
            <w:tcW w:w="687" w:type="pct"/>
            <w:shd w:val="clear" w:color="auto" w:fill="auto"/>
            <w:vAlign w:val="center"/>
          </w:tcPr>
          <w:p w14:paraId="616273EF" w14:textId="6161E1EF" w:rsidR="00FA5978" w:rsidRPr="002E709E" w:rsidRDefault="00FA5978" w:rsidP="00FA5978">
            <w:pPr>
              <w:pStyle w:val="Normaltabla0"/>
              <w:rPr>
                <w:b w:val="0"/>
              </w:rPr>
            </w:pPr>
            <w:r w:rsidRPr="001A0345">
              <w:rPr>
                <w:b w:val="0"/>
              </w:rPr>
              <w:t>25/07/2019</w:t>
            </w:r>
          </w:p>
        </w:tc>
        <w:tc>
          <w:tcPr>
            <w:tcW w:w="810" w:type="pct"/>
            <w:vAlign w:val="center"/>
          </w:tcPr>
          <w:p w14:paraId="19067184" w14:textId="4ECCE1FF" w:rsidR="00FA5978" w:rsidRPr="002E709E" w:rsidRDefault="00FA5978" w:rsidP="00FA5978">
            <w:pPr>
              <w:pStyle w:val="Normaltabla0"/>
              <w:rPr>
                <w:b w:val="0"/>
              </w:rPr>
            </w:pPr>
            <w:r w:rsidRPr="001A0345">
              <w:rPr>
                <w:b w:val="0"/>
              </w:rPr>
              <w:t>Todos</w:t>
            </w:r>
          </w:p>
        </w:tc>
        <w:tc>
          <w:tcPr>
            <w:tcW w:w="3015" w:type="pct"/>
            <w:shd w:val="clear" w:color="auto" w:fill="auto"/>
            <w:vAlign w:val="center"/>
          </w:tcPr>
          <w:p w14:paraId="273D98B1" w14:textId="27236B66" w:rsidR="00FA5978" w:rsidRPr="002E709E" w:rsidRDefault="00AF2F6C" w:rsidP="00FA5978">
            <w:pPr>
              <w:pStyle w:val="Normaltabla0"/>
              <w:rPr>
                <w:b w:val="0"/>
              </w:rPr>
            </w:pPr>
            <w:r>
              <w:rPr>
                <w:b w:val="0"/>
              </w:rPr>
              <w:t>Primera edición del documento.</w:t>
            </w:r>
          </w:p>
        </w:tc>
      </w:tr>
      <w:tr w:rsidR="000969E1" w:rsidRPr="002024DE" w14:paraId="220DB98F" w14:textId="77777777" w:rsidTr="004D5C51">
        <w:trPr>
          <w:trHeight w:val="851"/>
        </w:trPr>
        <w:tc>
          <w:tcPr>
            <w:tcW w:w="488" w:type="pct"/>
            <w:shd w:val="clear" w:color="auto" w:fill="auto"/>
            <w:vAlign w:val="center"/>
          </w:tcPr>
          <w:p w14:paraId="7C9FA383" w14:textId="1C45371C" w:rsidR="000969E1" w:rsidRPr="002E709E" w:rsidRDefault="005150A4" w:rsidP="002E709E">
            <w:pPr>
              <w:pStyle w:val="Normaltabla0"/>
              <w:rPr>
                <w:b w:val="0"/>
              </w:rPr>
            </w:pPr>
            <w:r>
              <w:rPr>
                <w:b w:val="0"/>
              </w:rPr>
              <w:t>2</w:t>
            </w:r>
          </w:p>
        </w:tc>
        <w:tc>
          <w:tcPr>
            <w:tcW w:w="687" w:type="pct"/>
            <w:shd w:val="clear" w:color="auto" w:fill="auto"/>
            <w:vAlign w:val="center"/>
          </w:tcPr>
          <w:p w14:paraId="1350D1C1" w14:textId="5D2F4156" w:rsidR="000969E1" w:rsidRPr="002E709E" w:rsidRDefault="005150A4" w:rsidP="002E709E">
            <w:pPr>
              <w:pStyle w:val="Normaltabla0"/>
              <w:rPr>
                <w:b w:val="0"/>
              </w:rPr>
            </w:pPr>
            <w:r>
              <w:rPr>
                <w:b w:val="0"/>
              </w:rPr>
              <w:t>12/01/2022</w:t>
            </w:r>
          </w:p>
        </w:tc>
        <w:tc>
          <w:tcPr>
            <w:tcW w:w="810" w:type="pct"/>
            <w:vAlign w:val="center"/>
          </w:tcPr>
          <w:p w14:paraId="1E8B8D31" w14:textId="19A2B20A" w:rsidR="000969E1" w:rsidRPr="002E709E" w:rsidRDefault="00056691" w:rsidP="00A86314">
            <w:pPr>
              <w:pStyle w:val="Normaltabla0"/>
              <w:rPr>
                <w:b w:val="0"/>
              </w:rPr>
            </w:pPr>
            <w:r>
              <w:rPr>
                <w:b w:val="0"/>
              </w:rPr>
              <w:t>Anexo I</w:t>
            </w:r>
          </w:p>
        </w:tc>
        <w:tc>
          <w:tcPr>
            <w:tcW w:w="3015" w:type="pct"/>
            <w:shd w:val="clear" w:color="auto" w:fill="auto"/>
            <w:vAlign w:val="center"/>
          </w:tcPr>
          <w:p w14:paraId="6AB44D7E" w14:textId="6FE605FB" w:rsidR="000969E1" w:rsidRPr="002E709E" w:rsidRDefault="00056691" w:rsidP="002E709E">
            <w:pPr>
              <w:pStyle w:val="Normaltabla0"/>
              <w:rPr>
                <w:b w:val="0"/>
              </w:rPr>
            </w:pPr>
            <w:r>
              <w:rPr>
                <w:b w:val="0"/>
              </w:rPr>
              <w:t>Actualizado el formato de Informe RMA</w:t>
            </w:r>
          </w:p>
        </w:tc>
      </w:tr>
      <w:tr w:rsidR="000969E1" w:rsidRPr="002024DE" w14:paraId="3EC875EB" w14:textId="77777777" w:rsidTr="004D5C51">
        <w:trPr>
          <w:trHeight w:val="851"/>
        </w:trPr>
        <w:tc>
          <w:tcPr>
            <w:tcW w:w="488" w:type="pct"/>
            <w:shd w:val="clear" w:color="auto" w:fill="auto"/>
            <w:vAlign w:val="center"/>
          </w:tcPr>
          <w:p w14:paraId="0394742D" w14:textId="1D96B31B" w:rsidR="000969E1" w:rsidRPr="002E709E" w:rsidRDefault="000969E1" w:rsidP="002E709E">
            <w:pPr>
              <w:pStyle w:val="Normaltabla0"/>
              <w:rPr>
                <w:b w:val="0"/>
              </w:rPr>
            </w:pPr>
          </w:p>
        </w:tc>
        <w:tc>
          <w:tcPr>
            <w:tcW w:w="687" w:type="pct"/>
            <w:shd w:val="clear" w:color="auto" w:fill="auto"/>
            <w:vAlign w:val="center"/>
          </w:tcPr>
          <w:p w14:paraId="713991ED" w14:textId="0E884A4A" w:rsidR="000969E1" w:rsidRPr="002E709E" w:rsidRDefault="000969E1" w:rsidP="002E709E">
            <w:pPr>
              <w:pStyle w:val="Normaltabla0"/>
              <w:rPr>
                <w:b w:val="0"/>
              </w:rPr>
            </w:pPr>
          </w:p>
        </w:tc>
        <w:tc>
          <w:tcPr>
            <w:tcW w:w="810" w:type="pct"/>
            <w:vAlign w:val="center"/>
          </w:tcPr>
          <w:p w14:paraId="48A0180D" w14:textId="350150DF" w:rsidR="000969E1" w:rsidRPr="002E709E" w:rsidRDefault="000969E1" w:rsidP="002E709E">
            <w:pPr>
              <w:pStyle w:val="Normaltabla0"/>
              <w:rPr>
                <w:b w:val="0"/>
              </w:rPr>
            </w:pPr>
          </w:p>
        </w:tc>
        <w:tc>
          <w:tcPr>
            <w:tcW w:w="3015" w:type="pct"/>
            <w:shd w:val="clear" w:color="auto" w:fill="auto"/>
            <w:vAlign w:val="center"/>
          </w:tcPr>
          <w:p w14:paraId="40C77461" w14:textId="3281B4C9" w:rsidR="000969E1" w:rsidRPr="002E709E" w:rsidRDefault="000969E1" w:rsidP="002E709E">
            <w:pPr>
              <w:pStyle w:val="Normaltabla0"/>
              <w:rPr>
                <w:b w:val="0"/>
              </w:rPr>
            </w:pPr>
          </w:p>
        </w:tc>
      </w:tr>
      <w:tr w:rsidR="000969E1" w:rsidRPr="002024DE" w14:paraId="6051D8F2" w14:textId="77777777" w:rsidTr="004D5C51">
        <w:trPr>
          <w:trHeight w:val="851"/>
        </w:trPr>
        <w:tc>
          <w:tcPr>
            <w:tcW w:w="488" w:type="pct"/>
            <w:shd w:val="clear" w:color="auto" w:fill="auto"/>
            <w:vAlign w:val="center"/>
          </w:tcPr>
          <w:p w14:paraId="2B60998E" w14:textId="15BBC12B" w:rsidR="000969E1" w:rsidRPr="002E709E" w:rsidRDefault="000969E1" w:rsidP="002E709E">
            <w:pPr>
              <w:pStyle w:val="Normaltabla0"/>
              <w:rPr>
                <w:b w:val="0"/>
              </w:rPr>
            </w:pPr>
          </w:p>
        </w:tc>
        <w:tc>
          <w:tcPr>
            <w:tcW w:w="687" w:type="pct"/>
            <w:shd w:val="clear" w:color="auto" w:fill="auto"/>
            <w:vAlign w:val="center"/>
          </w:tcPr>
          <w:p w14:paraId="33EFA69E" w14:textId="296EABA6" w:rsidR="000969E1" w:rsidRPr="002E709E" w:rsidRDefault="000969E1" w:rsidP="002E709E">
            <w:pPr>
              <w:pStyle w:val="Normaltabla0"/>
              <w:rPr>
                <w:b w:val="0"/>
              </w:rPr>
            </w:pPr>
          </w:p>
        </w:tc>
        <w:tc>
          <w:tcPr>
            <w:tcW w:w="810" w:type="pct"/>
            <w:vAlign w:val="center"/>
          </w:tcPr>
          <w:p w14:paraId="0BD7C090" w14:textId="77C70744" w:rsidR="000969E1" w:rsidRPr="002E709E" w:rsidRDefault="000969E1" w:rsidP="002E709E">
            <w:pPr>
              <w:pStyle w:val="Normaltabla0"/>
              <w:rPr>
                <w:b w:val="0"/>
              </w:rPr>
            </w:pPr>
          </w:p>
        </w:tc>
        <w:tc>
          <w:tcPr>
            <w:tcW w:w="3015" w:type="pct"/>
            <w:shd w:val="clear" w:color="auto" w:fill="auto"/>
            <w:vAlign w:val="center"/>
          </w:tcPr>
          <w:p w14:paraId="6F02FA86" w14:textId="3961CB75" w:rsidR="000969E1" w:rsidRPr="002E709E" w:rsidRDefault="000969E1" w:rsidP="002E709E">
            <w:pPr>
              <w:pStyle w:val="Normaltabla0"/>
              <w:rPr>
                <w:b w:val="0"/>
              </w:rPr>
            </w:pPr>
          </w:p>
        </w:tc>
      </w:tr>
      <w:tr w:rsidR="000969E1" w:rsidRPr="002024DE" w14:paraId="6AAFC6DF" w14:textId="77777777" w:rsidTr="004D5C51">
        <w:trPr>
          <w:trHeight w:val="851"/>
        </w:trPr>
        <w:tc>
          <w:tcPr>
            <w:tcW w:w="488" w:type="pct"/>
            <w:shd w:val="clear" w:color="auto" w:fill="auto"/>
            <w:vAlign w:val="center"/>
          </w:tcPr>
          <w:p w14:paraId="3EFC95E7" w14:textId="592142D3" w:rsidR="000969E1" w:rsidRPr="002E709E" w:rsidRDefault="000969E1" w:rsidP="002E709E">
            <w:pPr>
              <w:pStyle w:val="Normaltabla0"/>
              <w:rPr>
                <w:b w:val="0"/>
              </w:rPr>
            </w:pPr>
          </w:p>
        </w:tc>
        <w:tc>
          <w:tcPr>
            <w:tcW w:w="687" w:type="pct"/>
            <w:shd w:val="clear" w:color="auto" w:fill="auto"/>
            <w:vAlign w:val="center"/>
          </w:tcPr>
          <w:p w14:paraId="7B0F9E86" w14:textId="1A982071" w:rsidR="000969E1" w:rsidRPr="002E709E" w:rsidRDefault="000969E1" w:rsidP="002E709E">
            <w:pPr>
              <w:pStyle w:val="Normaltabla0"/>
              <w:rPr>
                <w:b w:val="0"/>
              </w:rPr>
            </w:pPr>
          </w:p>
        </w:tc>
        <w:tc>
          <w:tcPr>
            <w:tcW w:w="810" w:type="pct"/>
            <w:vAlign w:val="center"/>
          </w:tcPr>
          <w:p w14:paraId="21417231" w14:textId="7938FEE9" w:rsidR="000969E1" w:rsidRPr="002E709E" w:rsidRDefault="000969E1" w:rsidP="002E709E">
            <w:pPr>
              <w:pStyle w:val="Normaltabla0"/>
              <w:rPr>
                <w:b w:val="0"/>
              </w:rPr>
            </w:pPr>
          </w:p>
        </w:tc>
        <w:tc>
          <w:tcPr>
            <w:tcW w:w="3015" w:type="pct"/>
            <w:shd w:val="clear" w:color="auto" w:fill="auto"/>
            <w:vAlign w:val="center"/>
          </w:tcPr>
          <w:p w14:paraId="66C690D9" w14:textId="5EEE5B7F" w:rsidR="000969E1" w:rsidRPr="002E709E" w:rsidRDefault="000969E1" w:rsidP="002E709E">
            <w:pPr>
              <w:pStyle w:val="Normaltabla0"/>
              <w:rPr>
                <w:b w:val="0"/>
              </w:rPr>
            </w:pPr>
          </w:p>
        </w:tc>
      </w:tr>
    </w:tbl>
    <w:p w14:paraId="746D4462" w14:textId="77777777" w:rsidR="00826AC3" w:rsidRPr="005D5115" w:rsidRDefault="00826AC3" w:rsidP="008C2F34">
      <w:bookmarkStart w:id="1" w:name="_Toc487645566"/>
      <w:bookmarkStart w:id="2" w:name="_Toc485655787"/>
      <w:bookmarkStart w:id="3" w:name="_Toc160350167"/>
    </w:p>
    <w:p w14:paraId="60EE228E" w14:textId="77777777" w:rsidR="004D5C51" w:rsidRDefault="004D5C51" w:rsidP="008C2F34"/>
    <w:p w14:paraId="1EE5489B" w14:textId="61CF188F" w:rsidR="00C769A7" w:rsidRPr="00816818" w:rsidRDefault="00C769A7" w:rsidP="002024DE">
      <w:pPr>
        <w:rPr>
          <w:b/>
          <w:color w:val="0070C0"/>
          <w:szCs w:val="22"/>
        </w:rPr>
      </w:pPr>
      <w:r w:rsidRPr="00816818">
        <w:rPr>
          <w:b/>
          <w:color w:val="0070C0"/>
          <w:szCs w:val="22"/>
        </w:rPr>
        <w:t xml:space="preserve">ELABORACIÓN, REVISIÓN </w:t>
      </w:r>
      <w:r w:rsidR="00E70D3B" w:rsidRPr="00816818">
        <w:rPr>
          <w:b/>
          <w:color w:val="0070C0"/>
          <w:szCs w:val="22"/>
        </w:rPr>
        <w:t>Y</w:t>
      </w:r>
      <w:r w:rsidRPr="00816818">
        <w:rPr>
          <w:b/>
          <w:color w:val="0070C0"/>
          <w:szCs w:val="22"/>
        </w:rPr>
        <w:t xml:space="preserve"> APROBACIÓN</w:t>
      </w:r>
      <w:bookmarkEnd w:id="1"/>
      <w:bookmarkEnd w:id="2"/>
    </w:p>
    <w:p w14:paraId="5D1F3674" w14:textId="2AB07E0D" w:rsidR="00D72027" w:rsidRDefault="00D72027" w:rsidP="008C2F34"/>
    <w:p w14:paraId="4FE071BE" w14:textId="77777777" w:rsidR="004D5C51" w:rsidRDefault="004D5C51" w:rsidP="008C2F34"/>
    <w:tbl>
      <w:tblPr>
        <w:tblStyle w:val="Tablaconcuadrcula"/>
        <w:tblW w:w="5000" w:type="pct"/>
        <w:tblLook w:val="04A0" w:firstRow="1" w:lastRow="0" w:firstColumn="1" w:lastColumn="0" w:noHBand="0" w:noVBand="1"/>
      </w:tblPr>
      <w:tblGrid>
        <w:gridCol w:w="940"/>
        <w:gridCol w:w="1387"/>
        <w:gridCol w:w="2433"/>
        <w:gridCol w:w="2434"/>
        <w:gridCol w:w="2434"/>
      </w:tblGrid>
      <w:tr w:rsidR="007F5483" w14:paraId="22569C17" w14:textId="77777777" w:rsidTr="00FA5978">
        <w:trPr>
          <w:trHeight w:val="495"/>
        </w:trPr>
        <w:tc>
          <w:tcPr>
            <w:tcW w:w="488" w:type="pct"/>
            <w:shd w:val="clear" w:color="auto" w:fill="D9D9D9" w:themeFill="background1" w:themeFillShade="D9"/>
            <w:vAlign w:val="center"/>
          </w:tcPr>
          <w:p w14:paraId="1178D94F" w14:textId="77777777" w:rsidR="003162A5" w:rsidRPr="003162A5" w:rsidRDefault="003162A5" w:rsidP="002E709E">
            <w:pPr>
              <w:pStyle w:val="Normaltabla0"/>
            </w:pPr>
            <w:r w:rsidRPr="003162A5">
              <w:t>Edición</w:t>
            </w:r>
          </w:p>
        </w:tc>
        <w:tc>
          <w:tcPr>
            <w:tcW w:w="720" w:type="pct"/>
            <w:shd w:val="clear" w:color="auto" w:fill="D9D9D9" w:themeFill="background1" w:themeFillShade="D9"/>
            <w:vAlign w:val="center"/>
          </w:tcPr>
          <w:p w14:paraId="64356504" w14:textId="77777777" w:rsidR="003162A5" w:rsidRPr="003162A5" w:rsidRDefault="003162A5" w:rsidP="002E709E">
            <w:pPr>
              <w:pStyle w:val="Normaltabla0"/>
            </w:pPr>
            <w:r w:rsidRPr="003162A5">
              <w:t>Fecha</w:t>
            </w:r>
          </w:p>
        </w:tc>
        <w:tc>
          <w:tcPr>
            <w:tcW w:w="1264" w:type="pct"/>
            <w:shd w:val="clear" w:color="auto" w:fill="D9D9D9" w:themeFill="background1" w:themeFillShade="D9"/>
            <w:vAlign w:val="center"/>
          </w:tcPr>
          <w:p w14:paraId="6F7148EE" w14:textId="77777777" w:rsidR="003162A5" w:rsidRPr="003162A5" w:rsidRDefault="003162A5" w:rsidP="002E709E">
            <w:pPr>
              <w:pStyle w:val="Normaltabla0"/>
            </w:pPr>
            <w:r w:rsidRPr="003162A5">
              <w:t>Elaborado</w:t>
            </w:r>
          </w:p>
        </w:tc>
        <w:tc>
          <w:tcPr>
            <w:tcW w:w="1264" w:type="pct"/>
            <w:shd w:val="clear" w:color="auto" w:fill="D9D9D9" w:themeFill="background1" w:themeFillShade="D9"/>
            <w:vAlign w:val="center"/>
          </w:tcPr>
          <w:p w14:paraId="6807C3AD" w14:textId="77777777" w:rsidR="003162A5" w:rsidRPr="003162A5" w:rsidRDefault="003162A5" w:rsidP="002E709E">
            <w:pPr>
              <w:pStyle w:val="Normaltabla0"/>
            </w:pPr>
            <w:r w:rsidRPr="003162A5">
              <w:t>Revisado</w:t>
            </w:r>
          </w:p>
        </w:tc>
        <w:tc>
          <w:tcPr>
            <w:tcW w:w="1264" w:type="pct"/>
            <w:shd w:val="clear" w:color="auto" w:fill="D9D9D9" w:themeFill="background1" w:themeFillShade="D9"/>
            <w:vAlign w:val="center"/>
          </w:tcPr>
          <w:p w14:paraId="0CEAAF60" w14:textId="77777777" w:rsidR="003162A5" w:rsidRPr="003162A5" w:rsidRDefault="003162A5" w:rsidP="002E709E">
            <w:pPr>
              <w:pStyle w:val="Normaltabla0"/>
            </w:pPr>
            <w:r w:rsidRPr="003162A5">
              <w:t>Aprobado</w:t>
            </w:r>
          </w:p>
        </w:tc>
      </w:tr>
      <w:tr w:rsidR="00FA5978" w14:paraId="5BB31EFE" w14:textId="77777777" w:rsidTr="00FA5978">
        <w:trPr>
          <w:trHeight w:val="2268"/>
        </w:trPr>
        <w:tc>
          <w:tcPr>
            <w:tcW w:w="488" w:type="pct"/>
            <w:vAlign w:val="center"/>
          </w:tcPr>
          <w:p w14:paraId="6FAEEA41" w14:textId="123B6BB5" w:rsidR="00FA5978" w:rsidRPr="002E709E" w:rsidRDefault="00056691" w:rsidP="00FA5978">
            <w:pPr>
              <w:pStyle w:val="Normaltabla0"/>
              <w:rPr>
                <w:b w:val="0"/>
              </w:rPr>
            </w:pPr>
            <w:r>
              <w:rPr>
                <w:b w:val="0"/>
              </w:rPr>
              <w:t>2</w:t>
            </w:r>
          </w:p>
        </w:tc>
        <w:tc>
          <w:tcPr>
            <w:tcW w:w="720" w:type="pct"/>
            <w:vAlign w:val="center"/>
          </w:tcPr>
          <w:p w14:paraId="245DBFE4" w14:textId="38BFE0C7" w:rsidR="00FA5978" w:rsidRPr="002E709E" w:rsidRDefault="00056691" w:rsidP="00FA5978">
            <w:pPr>
              <w:pStyle w:val="Normaltabla0"/>
              <w:rPr>
                <w:b w:val="0"/>
              </w:rPr>
            </w:pPr>
            <w:r>
              <w:rPr>
                <w:b w:val="0"/>
              </w:rPr>
              <w:t>12/01</w:t>
            </w:r>
            <w:r w:rsidR="00FA5978" w:rsidRPr="001A0345">
              <w:rPr>
                <w:b w:val="0"/>
              </w:rPr>
              <w:t>/20</w:t>
            </w:r>
            <w:r>
              <w:rPr>
                <w:b w:val="0"/>
              </w:rPr>
              <w:t>22</w:t>
            </w:r>
          </w:p>
        </w:tc>
        <w:tc>
          <w:tcPr>
            <w:tcW w:w="1264" w:type="pct"/>
            <w:vAlign w:val="center"/>
          </w:tcPr>
          <w:p w14:paraId="41F9C67C" w14:textId="39DCF3A6" w:rsidR="00FA5978" w:rsidRPr="001A0345" w:rsidRDefault="00494140" w:rsidP="00FA5978">
            <w:pPr>
              <w:pStyle w:val="Normaltabla0"/>
              <w:spacing w:before="120"/>
              <w:rPr>
                <w:b w:val="0"/>
              </w:rPr>
            </w:pPr>
            <w:r>
              <w:rPr>
                <w:b w:val="0"/>
              </w:rPr>
              <w:t>Sergio García Montalvo</w:t>
            </w:r>
          </w:p>
          <w:p w14:paraId="26404ECD" w14:textId="77777777" w:rsidR="00FA5978" w:rsidRPr="001A0345" w:rsidRDefault="00FA5978" w:rsidP="00FA5978">
            <w:pPr>
              <w:pStyle w:val="Normaltabla0"/>
              <w:spacing w:before="120"/>
              <w:rPr>
                <w:b w:val="0"/>
              </w:rPr>
            </w:pPr>
          </w:p>
          <w:p w14:paraId="0C1BDA74" w14:textId="77777777" w:rsidR="00FA5978" w:rsidRPr="001A0345" w:rsidRDefault="00FA5978" w:rsidP="00FA5978">
            <w:pPr>
              <w:pStyle w:val="Normaltabla0"/>
              <w:spacing w:before="120"/>
              <w:rPr>
                <w:b w:val="0"/>
              </w:rPr>
            </w:pPr>
          </w:p>
          <w:p w14:paraId="76466D5F" w14:textId="77777777" w:rsidR="00FA5978" w:rsidRPr="001A0345" w:rsidRDefault="00FA5978" w:rsidP="00FA5978">
            <w:pPr>
              <w:pStyle w:val="Normaltabla0"/>
              <w:spacing w:before="120"/>
              <w:rPr>
                <w:b w:val="0"/>
              </w:rPr>
            </w:pPr>
          </w:p>
          <w:p w14:paraId="06DEDB7D" w14:textId="77777777" w:rsidR="00FA5978" w:rsidRPr="001A0345" w:rsidRDefault="00FA5978" w:rsidP="00FA5978">
            <w:pPr>
              <w:pStyle w:val="Normaltabla0"/>
              <w:spacing w:before="120"/>
              <w:rPr>
                <w:b w:val="0"/>
              </w:rPr>
            </w:pPr>
          </w:p>
          <w:p w14:paraId="2E96F532" w14:textId="77777777" w:rsidR="00FA5978" w:rsidRPr="001A0345" w:rsidRDefault="00FA5978" w:rsidP="00FA5978">
            <w:pPr>
              <w:pStyle w:val="Normaltabla0"/>
              <w:spacing w:before="120"/>
              <w:rPr>
                <w:b w:val="0"/>
              </w:rPr>
            </w:pPr>
          </w:p>
          <w:p w14:paraId="137E53D0" w14:textId="70494E23" w:rsidR="00FA5978" w:rsidRPr="002E709E" w:rsidRDefault="00FA5978" w:rsidP="00FA5978">
            <w:pPr>
              <w:pStyle w:val="Normaltabla0"/>
              <w:spacing w:before="120"/>
              <w:rPr>
                <w:b w:val="0"/>
              </w:rPr>
            </w:pPr>
            <w:r w:rsidRPr="001A0345">
              <w:rPr>
                <w:b w:val="0"/>
              </w:rPr>
              <w:t>Técnico de Calidad</w:t>
            </w:r>
          </w:p>
        </w:tc>
        <w:tc>
          <w:tcPr>
            <w:tcW w:w="1264" w:type="pct"/>
            <w:vAlign w:val="center"/>
          </w:tcPr>
          <w:p w14:paraId="1CFE3197" w14:textId="77777777" w:rsidR="00FA5978" w:rsidRPr="001A0345" w:rsidRDefault="00FA5978" w:rsidP="00FA5978">
            <w:pPr>
              <w:pStyle w:val="Normaltabla0"/>
              <w:spacing w:before="120"/>
              <w:rPr>
                <w:b w:val="0"/>
              </w:rPr>
            </w:pPr>
            <w:r w:rsidRPr="001A0345">
              <w:rPr>
                <w:b w:val="0"/>
              </w:rPr>
              <w:t>Ana Rubio Canales</w:t>
            </w:r>
          </w:p>
          <w:p w14:paraId="5EC13316" w14:textId="77777777" w:rsidR="00FA5978" w:rsidRPr="001A0345" w:rsidRDefault="00FA5978" w:rsidP="00FA5978">
            <w:pPr>
              <w:pStyle w:val="Normaltabla0"/>
              <w:spacing w:before="120"/>
              <w:rPr>
                <w:b w:val="0"/>
              </w:rPr>
            </w:pPr>
          </w:p>
          <w:p w14:paraId="34D1CCE7" w14:textId="77777777" w:rsidR="00FA5978" w:rsidRPr="001A0345" w:rsidRDefault="00FA5978" w:rsidP="00FA5978">
            <w:pPr>
              <w:pStyle w:val="Normaltabla0"/>
              <w:spacing w:before="120"/>
              <w:rPr>
                <w:b w:val="0"/>
              </w:rPr>
            </w:pPr>
          </w:p>
          <w:p w14:paraId="2E170D65" w14:textId="77777777" w:rsidR="00FA5978" w:rsidRPr="001A0345" w:rsidRDefault="00FA5978" w:rsidP="00FA5978">
            <w:pPr>
              <w:pStyle w:val="Normaltabla0"/>
              <w:spacing w:before="120"/>
              <w:rPr>
                <w:b w:val="0"/>
              </w:rPr>
            </w:pPr>
          </w:p>
          <w:p w14:paraId="01608B5C" w14:textId="77777777" w:rsidR="00FA5978" w:rsidRPr="001A0345" w:rsidRDefault="00FA5978" w:rsidP="00FA5978">
            <w:pPr>
              <w:pStyle w:val="Normaltabla0"/>
              <w:spacing w:before="120"/>
              <w:rPr>
                <w:b w:val="0"/>
              </w:rPr>
            </w:pPr>
          </w:p>
          <w:p w14:paraId="6FCF0855" w14:textId="77777777" w:rsidR="00FA5978" w:rsidRPr="001A0345" w:rsidRDefault="00FA5978" w:rsidP="00FA5978">
            <w:pPr>
              <w:pStyle w:val="Normaltabla0"/>
              <w:spacing w:before="120"/>
              <w:rPr>
                <w:b w:val="0"/>
              </w:rPr>
            </w:pPr>
          </w:p>
          <w:p w14:paraId="39E724E1" w14:textId="747FA2C2" w:rsidR="00FA5978" w:rsidRPr="002E709E" w:rsidRDefault="00FA5978" w:rsidP="00FA5978">
            <w:pPr>
              <w:pStyle w:val="Normaltabla0"/>
              <w:spacing w:before="120"/>
              <w:rPr>
                <w:b w:val="0"/>
              </w:rPr>
            </w:pPr>
            <w:r w:rsidRPr="001A0345">
              <w:rPr>
                <w:b w:val="0"/>
              </w:rPr>
              <w:t>Responsable de Calidad</w:t>
            </w:r>
          </w:p>
        </w:tc>
        <w:tc>
          <w:tcPr>
            <w:tcW w:w="1264" w:type="pct"/>
            <w:vAlign w:val="center"/>
          </w:tcPr>
          <w:p w14:paraId="45CC84E9" w14:textId="77777777" w:rsidR="00FA5978" w:rsidRPr="001A0345" w:rsidRDefault="00FA5978" w:rsidP="00FA5978">
            <w:pPr>
              <w:pStyle w:val="Normaltabla0"/>
              <w:spacing w:before="120"/>
              <w:rPr>
                <w:b w:val="0"/>
              </w:rPr>
            </w:pPr>
            <w:r w:rsidRPr="001A0345">
              <w:rPr>
                <w:b w:val="0"/>
              </w:rPr>
              <w:t>Francisco J. Molina Mena</w:t>
            </w:r>
          </w:p>
          <w:p w14:paraId="5213B9C2" w14:textId="77777777" w:rsidR="00FA5978" w:rsidRPr="001A0345" w:rsidRDefault="00FA5978" w:rsidP="00FA5978">
            <w:pPr>
              <w:pStyle w:val="Normaltabla0"/>
              <w:spacing w:before="120"/>
              <w:rPr>
                <w:b w:val="0"/>
              </w:rPr>
            </w:pPr>
          </w:p>
          <w:p w14:paraId="59CA1C85" w14:textId="77777777" w:rsidR="00FA5978" w:rsidRPr="001A0345" w:rsidRDefault="00FA5978" w:rsidP="00FA5978">
            <w:pPr>
              <w:pStyle w:val="Normaltabla0"/>
              <w:spacing w:before="120"/>
              <w:rPr>
                <w:b w:val="0"/>
              </w:rPr>
            </w:pPr>
          </w:p>
          <w:p w14:paraId="6FD61D34" w14:textId="77777777" w:rsidR="00FA5978" w:rsidRPr="001A0345" w:rsidRDefault="00FA5978" w:rsidP="00FA5978">
            <w:pPr>
              <w:pStyle w:val="Normaltabla0"/>
              <w:spacing w:before="120"/>
              <w:rPr>
                <w:b w:val="0"/>
              </w:rPr>
            </w:pPr>
          </w:p>
          <w:p w14:paraId="042B4137" w14:textId="77777777" w:rsidR="00FA5978" w:rsidRPr="001A0345" w:rsidRDefault="00FA5978" w:rsidP="00FA5978">
            <w:pPr>
              <w:pStyle w:val="Normaltabla0"/>
              <w:spacing w:before="120"/>
              <w:rPr>
                <w:b w:val="0"/>
              </w:rPr>
            </w:pPr>
          </w:p>
          <w:p w14:paraId="689FF627" w14:textId="0A718F0F" w:rsidR="00FA5978" w:rsidRPr="002E709E" w:rsidRDefault="00FA5978" w:rsidP="00FA5978">
            <w:pPr>
              <w:pStyle w:val="Normaltabla0"/>
              <w:spacing w:before="120"/>
              <w:rPr>
                <w:b w:val="0"/>
              </w:rPr>
            </w:pPr>
            <w:r w:rsidRPr="001A0345">
              <w:rPr>
                <w:b w:val="0"/>
              </w:rPr>
              <w:t>Dir. Ingeniería y Desarrollo del Negocio de Defensa</w:t>
            </w:r>
          </w:p>
        </w:tc>
      </w:tr>
    </w:tbl>
    <w:p w14:paraId="01B8E000" w14:textId="77777777" w:rsidR="00934996" w:rsidRPr="005D5115" w:rsidRDefault="00934996" w:rsidP="008C2F34"/>
    <w:p w14:paraId="2C761ECB" w14:textId="77777777" w:rsidR="00934996" w:rsidRPr="00056691" w:rsidRDefault="00934996" w:rsidP="00934996">
      <w:pPr>
        <w:rPr>
          <w:b/>
          <w:color w:val="0066FF"/>
          <w:szCs w:val="22"/>
        </w:rPr>
      </w:pPr>
      <w:r w:rsidRPr="00056691">
        <w:rPr>
          <w:b/>
          <w:color w:val="0066FF"/>
          <w:szCs w:val="22"/>
        </w:rPr>
        <w:t>DEROGACIONES</w:t>
      </w:r>
    </w:p>
    <w:p w14:paraId="4A880D77" w14:textId="77777777" w:rsidR="00934996" w:rsidRDefault="00934996" w:rsidP="00934996"/>
    <w:p w14:paraId="74764A82" w14:textId="7084DD28" w:rsidR="004D5C51" w:rsidRDefault="004D5C51" w:rsidP="004D5C51">
      <w:r w:rsidRPr="001A0345">
        <w:t xml:space="preserve">La aprobación de este documento deroga la edición 1 del documento “Servicio </w:t>
      </w:r>
      <w:r w:rsidR="00056691">
        <w:t>P</w:t>
      </w:r>
      <w:r w:rsidRPr="001A0345">
        <w:t>ostventa</w:t>
      </w:r>
      <w:r w:rsidR="00056691">
        <w:t xml:space="preserve"> de DyS</w:t>
      </w:r>
      <w:r w:rsidRPr="001A0345">
        <w:t xml:space="preserve">”, Ref. </w:t>
      </w:r>
      <w:r w:rsidRPr="001A0345">
        <w:rPr>
          <w:b/>
        </w:rPr>
        <w:t>EM-</w:t>
      </w:r>
      <w:r w:rsidR="00056691">
        <w:rPr>
          <w:b/>
        </w:rPr>
        <w:t>300-PR-008</w:t>
      </w:r>
      <w:r w:rsidRPr="001A0345">
        <w:t>, así como cualquier otra norma o disposición interna de DyS que se oponga a lo aquí dispuesto.</w:t>
      </w:r>
    </w:p>
    <w:p w14:paraId="6A22EA59" w14:textId="77777777" w:rsidR="004D5C51" w:rsidRPr="001A0345" w:rsidRDefault="004D5C51" w:rsidP="004D5C51"/>
    <w:p w14:paraId="32205074" w14:textId="77777777" w:rsidR="00934996" w:rsidRPr="00056691" w:rsidRDefault="00934996" w:rsidP="00934996">
      <w:pPr>
        <w:rPr>
          <w:b/>
          <w:color w:val="0066FF"/>
          <w:szCs w:val="22"/>
        </w:rPr>
      </w:pPr>
      <w:r w:rsidRPr="00056691">
        <w:rPr>
          <w:b/>
          <w:color w:val="0066FF"/>
          <w:szCs w:val="22"/>
        </w:rPr>
        <w:t>ENTRADA EN VIGOR</w:t>
      </w:r>
    </w:p>
    <w:p w14:paraId="1CBB3A13" w14:textId="77777777" w:rsidR="003162A5" w:rsidRDefault="003162A5" w:rsidP="003162A5"/>
    <w:p w14:paraId="55AFACC3" w14:textId="77777777" w:rsidR="00DE4A8E" w:rsidRDefault="00B538DC" w:rsidP="00B538DC">
      <w:r>
        <w:t>Este documento entrará en vigor el día siguiente de su aprobación.</w:t>
      </w:r>
    </w:p>
    <w:p w14:paraId="4F83A814" w14:textId="77777777" w:rsidR="00DE4A8E" w:rsidRDefault="00DE4A8E">
      <w:pPr>
        <w:jc w:val="left"/>
      </w:pPr>
      <w:r>
        <w:br w:type="page"/>
      </w:r>
    </w:p>
    <w:p w14:paraId="08D3EF0C" w14:textId="77777777" w:rsidR="00A05E75" w:rsidRPr="00056691" w:rsidRDefault="00231776" w:rsidP="008C2F34">
      <w:pPr>
        <w:pStyle w:val="Ttulo1-Comunes"/>
        <w:rPr>
          <w:color w:val="0066FF"/>
        </w:rPr>
      </w:pPr>
      <w:bookmarkStart w:id="4" w:name="_Toc92875597"/>
      <w:bookmarkEnd w:id="3"/>
      <w:r w:rsidRPr="00056691">
        <w:rPr>
          <w:color w:val="0066FF"/>
        </w:rPr>
        <w:lastRenderedPageBreak/>
        <w:t xml:space="preserve">objeto e </w:t>
      </w:r>
      <w:r w:rsidR="00DD3C7E" w:rsidRPr="00056691">
        <w:rPr>
          <w:color w:val="0066FF"/>
        </w:rPr>
        <w:t>INTRODUCCIÓN</w:t>
      </w:r>
      <w:bookmarkEnd w:id="4"/>
    </w:p>
    <w:p w14:paraId="34F8CA92" w14:textId="79D6FB1B" w:rsidR="004D5C51" w:rsidRPr="001A0345" w:rsidRDefault="004D5C51" w:rsidP="008C2F34">
      <w:bookmarkStart w:id="5" w:name="_Toc2944317"/>
      <w:bookmarkStart w:id="6" w:name="_Toc2944364"/>
      <w:bookmarkStart w:id="7" w:name="_Toc2946121"/>
      <w:bookmarkStart w:id="8" w:name="_Toc3902954"/>
      <w:r>
        <w:t>E</w:t>
      </w:r>
      <w:r w:rsidRPr="001A0345">
        <w:t>l objeto de este procedimiento es establecer las directrices generales relativas al servicio pos</w:t>
      </w:r>
      <w:r>
        <w:t>t</w:t>
      </w:r>
      <w:r w:rsidRPr="001A0345">
        <w:t>venta en los contratos con el Ministerio de Defensa de la Dirección de Defensa y Seguridad de Telefónica (en adelante "DyS</w:t>
      </w:r>
      <w:r w:rsidRPr="00D27651">
        <w:t>"). Salvo indicación contraria en los requisitos del cliente, se seguirá lo indicado en este procedimiento.</w:t>
      </w:r>
    </w:p>
    <w:p w14:paraId="4AAF29BC" w14:textId="77777777" w:rsidR="00DD3C7E" w:rsidRPr="00056691" w:rsidRDefault="00794C75" w:rsidP="008C2F34">
      <w:pPr>
        <w:pStyle w:val="Ttulo1-Comunes"/>
        <w:rPr>
          <w:color w:val="0066FF"/>
        </w:rPr>
      </w:pPr>
      <w:bookmarkStart w:id="9" w:name="_Toc92875598"/>
      <w:r w:rsidRPr="00056691">
        <w:rPr>
          <w:color w:val="0066FF"/>
        </w:rPr>
        <w:t>campo de aplicación</w:t>
      </w:r>
      <w:bookmarkEnd w:id="5"/>
      <w:bookmarkEnd w:id="6"/>
      <w:bookmarkEnd w:id="7"/>
      <w:bookmarkEnd w:id="8"/>
      <w:bookmarkEnd w:id="9"/>
    </w:p>
    <w:p w14:paraId="1D269F04" w14:textId="77777777" w:rsidR="004D5C51" w:rsidRPr="001A0345" w:rsidRDefault="004D5C51" w:rsidP="004D5C51">
      <w:bookmarkStart w:id="10" w:name="_Toc3902955"/>
      <w:bookmarkStart w:id="11" w:name="_Toc160350170"/>
      <w:r w:rsidRPr="001A0345">
        <w:t>Este procedimiento va dirigido a todo el personal del Área de Defensa con responsabilidades en la prestación del servicio postventa, así como a los productos en periodo de garantía suministrados por DyS.</w:t>
      </w:r>
    </w:p>
    <w:p w14:paraId="1E9D6D60" w14:textId="77777777" w:rsidR="007F4BD1" w:rsidRPr="00056691" w:rsidRDefault="002E709E" w:rsidP="008C2F34">
      <w:pPr>
        <w:pStyle w:val="Ttulo1-Comunes"/>
        <w:rPr>
          <w:color w:val="0066FF"/>
        </w:rPr>
      </w:pPr>
      <w:bookmarkStart w:id="12" w:name="_Toc92875599"/>
      <w:r w:rsidRPr="00056691">
        <w:rPr>
          <w:color w:val="0066FF"/>
        </w:rPr>
        <w:t>documentación de referencia</w:t>
      </w:r>
      <w:bookmarkEnd w:id="10"/>
      <w:bookmarkEnd w:id="12"/>
    </w:p>
    <w:p w14:paraId="4F9D08E8" w14:textId="781EE24C" w:rsidR="004D5C51" w:rsidRDefault="004D5C51" w:rsidP="004D5C51">
      <w:bookmarkStart w:id="13" w:name="_Toc2944319"/>
      <w:bookmarkStart w:id="14" w:name="_Toc2944366"/>
      <w:bookmarkStart w:id="15" w:name="_Toc2946123"/>
      <w:bookmarkStart w:id="16" w:name="_Toc3902956"/>
      <w:r w:rsidRPr="002E709E">
        <w:t xml:space="preserve">En la elaboración de </w:t>
      </w:r>
      <w:r w:rsidR="00DA45B6">
        <w:t xml:space="preserve">este procedimiento </w:t>
      </w:r>
      <w:r w:rsidRPr="002E709E">
        <w:t>se ha tenido en cuenta la siguiente documentación:</w:t>
      </w:r>
    </w:p>
    <w:p w14:paraId="566B8E49" w14:textId="77777777" w:rsidR="004D5C51" w:rsidRDefault="004D5C51" w:rsidP="004D5C51"/>
    <w:p w14:paraId="773E76D6" w14:textId="77777777" w:rsidR="004D5C51" w:rsidRDefault="004D5C51" w:rsidP="004D5C51">
      <w:pPr>
        <w:rPr>
          <w:u w:val="single"/>
        </w:rPr>
      </w:pPr>
      <w:r>
        <w:rPr>
          <w:u w:val="single"/>
        </w:rPr>
        <w:t>Documentación externa</w:t>
      </w:r>
    </w:p>
    <w:p w14:paraId="3261D44C" w14:textId="77777777" w:rsidR="004D5C51" w:rsidRDefault="004D5C51" w:rsidP="004D5C51">
      <w:pPr>
        <w:rPr>
          <w:u w:val="single"/>
        </w:rPr>
      </w:pPr>
    </w:p>
    <w:p w14:paraId="6E1A3874" w14:textId="77777777" w:rsidR="004D5C51" w:rsidRPr="00767021" w:rsidRDefault="004D5C51" w:rsidP="004D5C51">
      <w:pPr>
        <w:pStyle w:val="Prrafodelista"/>
        <w:numPr>
          <w:ilvl w:val="0"/>
          <w:numId w:val="37"/>
        </w:numPr>
        <w:rPr>
          <w:rFonts w:ascii="Telefonica Text" w:hAnsi="Telefonica Text"/>
        </w:rPr>
      </w:pPr>
      <w:r w:rsidRPr="00767021">
        <w:rPr>
          <w:rFonts w:ascii="Telefonica Text" w:hAnsi="Telefonica Text"/>
        </w:rPr>
        <w:t xml:space="preserve">Norma </w:t>
      </w:r>
      <w:r w:rsidRPr="00767021">
        <w:rPr>
          <w:rFonts w:ascii="Telefonica Text" w:hAnsi="Telefonica Text"/>
          <w:b/>
        </w:rPr>
        <w:t>UNE-EN-ISO 9001:2015</w:t>
      </w:r>
      <w:r w:rsidRPr="00767021">
        <w:rPr>
          <w:rFonts w:ascii="Telefonica Text" w:hAnsi="Telefonica Text"/>
        </w:rPr>
        <w:t>. “Sistema de Gestión de la Calidad. Requisitos”.</w:t>
      </w:r>
    </w:p>
    <w:p w14:paraId="7EF4B9F7" w14:textId="77777777" w:rsidR="004D5C51" w:rsidRDefault="004D5C51" w:rsidP="004D5C51">
      <w:pPr>
        <w:pStyle w:val="Prrafodelista"/>
        <w:numPr>
          <w:ilvl w:val="0"/>
          <w:numId w:val="37"/>
        </w:numPr>
        <w:rPr>
          <w:rFonts w:ascii="Telefonica Text" w:hAnsi="Telefonica Text"/>
        </w:rPr>
      </w:pPr>
      <w:r w:rsidRPr="00767021">
        <w:rPr>
          <w:rFonts w:ascii="Telefonica Text" w:hAnsi="Telefonica Text"/>
        </w:rPr>
        <w:t xml:space="preserve">Publicación Española de Calidad </w:t>
      </w:r>
      <w:r w:rsidRPr="00767021">
        <w:rPr>
          <w:rFonts w:ascii="Telefonica Text" w:hAnsi="Telefonica Text"/>
          <w:b/>
        </w:rPr>
        <w:t>PECAL 2110 – Edición 4</w:t>
      </w:r>
      <w:r w:rsidRPr="00767021">
        <w:rPr>
          <w:rFonts w:ascii="Telefonica Text" w:hAnsi="Telefonica Text"/>
        </w:rPr>
        <w:t xml:space="preserve"> “Requisitos OTAN de Aseguramiento de la Calidad para el Diseño, Desarrollo y Producción”</w:t>
      </w:r>
    </w:p>
    <w:p w14:paraId="0D8F3471" w14:textId="77777777" w:rsidR="004D5C51" w:rsidRDefault="004D5C51" w:rsidP="004D5C51">
      <w:pPr>
        <w:rPr>
          <w:u w:val="single"/>
        </w:rPr>
      </w:pPr>
    </w:p>
    <w:p w14:paraId="49DB8255" w14:textId="77777777" w:rsidR="004D5C51" w:rsidRDefault="004D5C51" w:rsidP="004D5C51">
      <w:pPr>
        <w:rPr>
          <w:u w:val="single"/>
        </w:rPr>
      </w:pPr>
      <w:r>
        <w:rPr>
          <w:u w:val="single"/>
        </w:rPr>
        <w:t>Documentación interna</w:t>
      </w:r>
    </w:p>
    <w:p w14:paraId="0523C1F6" w14:textId="77777777" w:rsidR="004D5C51" w:rsidRDefault="004D5C51" w:rsidP="004D5C51">
      <w:pPr>
        <w:rPr>
          <w:u w:val="single"/>
        </w:rPr>
      </w:pPr>
    </w:p>
    <w:p w14:paraId="47D4ADFE" w14:textId="77777777" w:rsidR="004D5C51" w:rsidRPr="00A37A2D" w:rsidRDefault="004D5C51" w:rsidP="004D5C51">
      <w:pPr>
        <w:pStyle w:val="Prrafodelista"/>
        <w:numPr>
          <w:ilvl w:val="0"/>
          <w:numId w:val="36"/>
        </w:numPr>
        <w:rPr>
          <w:rFonts w:ascii="Telefonica Text" w:hAnsi="Telefonica Text"/>
        </w:rPr>
      </w:pPr>
      <w:r w:rsidRPr="00A37A2D">
        <w:rPr>
          <w:rFonts w:ascii="Telefonica Text" w:hAnsi="Telefonica Text"/>
        </w:rPr>
        <w:t>Manual del Sistema Integrado de Gestión (SIG) de TdE (</w:t>
      </w:r>
      <w:r w:rsidRPr="00A37A2D">
        <w:rPr>
          <w:rFonts w:ascii="Telefonica Text" w:hAnsi="Telefonica Text"/>
          <w:b/>
        </w:rPr>
        <w:t>TE-000-MA-003</w:t>
      </w:r>
      <w:r w:rsidRPr="00A37A2D">
        <w:rPr>
          <w:rFonts w:ascii="Telefonica Text" w:hAnsi="Telefonica Text"/>
        </w:rPr>
        <w:t>).</w:t>
      </w:r>
    </w:p>
    <w:p w14:paraId="4523C8E2" w14:textId="77777777" w:rsidR="004D5C51" w:rsidRPr="00A37A2D" w:rsidRDefault="004D5C51" w:rsidP="004D5C51">
      <w:pPr>
        <w:pStyle w:val="Prrafodelista"/>
        <w:numPr>
          <w:ilvl w:val="0"/>
          <w:numId w:val="36"/>
        </w:numPr>
        <w:rPr>
          <w:rFonts w:ascii="Telefonica Text" w:hAnsi="Telefonica Text"/>
        </w:rPr>
      </w:pPr>
      <w:r w:rsidRPr="00A37A2D">
        <w:rPr>
          <w:rFonts w:ascii="Telefonica Text" w:hAnsi="Telefonica Text"/>
        </w:rPr>
        <w:t>Gestión de No Conformidades, Observaciones y Acciones Correctivas de DyS (</w:t>
      </w:r>
      <w:r w:rsidRPr="00A37A2D">
        <w:rPr>
          <w:rFonts w:ascii="Telefonica Text" w:hAnsi="Telefonica Text"/>
          <w:b/>
        </w:rPr>
        <w:t>EM-300-PR-004</w:t>
      </w:r>
      <w:r w:rsidRPr="00A37A2D">
        <w:rPr>
          <w:rFonts w:ascii="Telefonica Text" w:hAnsi="Telefonica Text"/>
        </w:rPr>
        <w:t>).</w:t>
      </w:r>
    </w:p>
    <w:p w14:paraId="0A1DFDCD" w14:textId="19624526" w:rsidR="00BA2EE3" w:rsidRPr="00056691" w:rsidRDefault="00BA2EE3" w:rsidP="0040408E">
      <w:pPr>
        <w:pStyle w:val="Ttulo1-Comunes"/>
        <w:rPr>
          <w:color w:val="0066FF"/>
        </w:rPr>
      </w:pPr>
      <w:bookmarkStart w:id="17" w:name="_Toc92875600"/>
      <w:r w:rsidRPr="00056691">
        <w:rPr>
          <w:color w:val="0066FF"/>
        </w:rPr>
        <w:t>T</w:t>
      </w:r>
      <w:r w:rsidR="00056691">
        <w:rPr>
          <w:color w:val="0066FF"/>
        </w:rPr>
        <w:t>é</w:t>
      </w:r>
      <w:r w:rsidRPr="00056691">
        <w:rPr>
          <w:color w:val="0066FF"/>
        </w:rPr>
        <w:t>RMINOS Y DEFINICIONES</w:t>
      </w:r>
      <w:bookmarkEnd w:id="13"/>
      <w:bookmarkEnd w:id="14"/>
      <w:bookmarkEnd w:id="15"/>
      <w:bookmarkEnd w:id="16"/>
      <w:bookmarkEnd w:id="17"/>
    </w:p>
    <w:p w14:paraId="6188C138" w14:textId="155C97A7" w:rsidR="004D5C51" w:rsidRDefault="004D5C51" w:rsidP="004D5C51">
      <w:pPr>
        <w:pStyle w:val="Prrafodelista"/>
        <w:numPr>
          <w:ilvl w:val="0"/>
          <w:numId w:val="36"/>
        </w:numPr>
        <w:rPr>
          <w:rFonts w:ascii="Telefonica Text" w:hAnsi="Telefonica Text"/>
        </w:rPr>
      </w:pPr>
      <w:r w:rsidRPr="004D5C51">
        <w:rPr>
          <w:rFonts w:ascii="Telefonica Text" w:hAnsi="Telefonica Text"/>
          <w:b/>
          <w:bCs/>
        </w:rPr>
        <w:t>Incidencia:</w:t>
      </w:r>
      <w:r w:rsidRPr="004D5C51">
        <w:rPr>
          <w:rFonts w:ascii="Telefonica Text" w:hAnsi="Telefonica Text"/>
        </w:rPr>
        <w:t xml:space="preserve"> Información de entrada procedente del cliente. Puede referirse a la notificación de un fallo, una avería en la funcionalidad del producto o servicio.</w:t>
      </w:r>
    </w:p>
    <w:p w14:paraId="1C32ACD3" w14:textId="77777777" w:rsidR="004D5C51" w:rsidRPr="004D5C51" w:rsidRDefault="004D5C51" w:rsidP="004D5C51">
      <w:pPr>
        <w:pStyle w:val="Prrafodelista"/>
        <w:ind w:left="1457"/>
        <w:rPr>
          <w:rFonts w:ascii="Telefonica Text" w:hAnsi="Telefonica Text"/>
        </w:rPr>
      </w:pPr>
    </w:p>
    <w:p w14:paraId="56697063" w14:textId="1621A36B" w:rsidR="004D5C51" w:rsidRPr="004D5C51" w:rsidRDefault="004D5C51" w:rsidP="004D5C51">
      <w:pPr>
        <w:pStyle w:val="Prrafodelista"/>
        <w:numPr>
          <w:ilvl w:val="0"/>
          <w:numId w:val="36"/>
        </w:numPr>
        <w:rPr>
          <w:rFonts w:ascii="Telefonica Text" w:hAnsi="Telefonica Text"/>
        </w:rPr>
      </w:pPr>
      <w:r w:rsidRPr="004D5C51">
        <w:rPr>
          <w:rFonts w:ascii="Telefonica Text" w:hAnsi="Telefonica Text"/>
          <w:b/>
          <w:bCs/>
        </w:rPr>
        <w:t>Avería:</w:t>
      </w:r>
      <w:r w:rsidRPr="004D5C51">
        <w:rPr>
          <w:rFonts w:ascii="Telefonica Text" w:hAnsi="Telefonica Text"/>
        </w:rPr>
        <w:t xml:space="preserve"> Error de un componente, detectado por indicadores de alarma, por mensajes del sistema de gestión y </w:t>
      </w:r>
      <w:r w:rsidR="006D4347" w:rsidRPr="004D5C51">
        <w:rPr>
          <w:rFonts w:ascii="Telefonica Text" w:hAnsi="Telefonica Text"/>
        </w:rPr>
        <w:t>supe</w:t>
      </w:r>
      <w:r w:rsidR="006D4347">
        <w:rPr>
          <w:rFonts w:ascii="Telefonica Text" w:hAnsi="Telefonica Text"/>
        </w:rPr>
        <w:t>r</w:t>
      </w:r>
      <w:r w:rsidR="006D4347" w:rsidRPr="004D5C51">
        <w:rPr>
          <w:rFonts w:ascii="Telefonica Text" w:hAnsi="Telefonica Text"/>
        </w:rPr>
        <w:t>visión</w:t>
      </w:r>
      <w:r w:rsidRPr="004D5C51">
        <w:rPr>
          <w:rFonts w:ascii="Telefonica Text" w:hAnsi="Telefonica Text"/>
        </w:rPr>
        <w:t xml:space="preserve"> o por cualquier otro método.</w:t>
      </w:r>
    </w:p>
    <w:p w14:paraId="17C5F441" w14:textId="77777777" w:rsidR="00CA524B" w:rsidRDefault="00CA524B" w:rsidP="004D5C51">
      <w:pPr>
        <w:pStyle w:val="Prrafodelista"/>
        <w:numPr>
          <w:ilvl w:val="0"/>
          <w:numId w:val="36"/>
        </w:numPr>
      </w:pPr>
      <w:r>
        <w:br w:type="page"/>
      </w:r>
    </w:p>
    <w:p w14:paraId="20382820" w14:textId="282821D3" w:rsidR="00BA2EE3" w:rsidRPr="00056691" w:rsidRDefault="004D5C51" w:rsidP="008C2F34">
      <w:pPr>
        <w:pStyle w:val="Ttulo1"/>
        <w:rPr>
          <w:color w:val="0066FF"/>
        </w:rPr>
      </w:pPr>
      <w:bookmarkStart w:id="18" w:name="_Toc92875601"/>
      <w:r w:rsidRPr="00056691">
        <w:rPr>
          <w:color w:val="0066FF"/>
        </w:rPr>
        <w:lastRenderedPageBreak/>
        <w:t>GARANTÍA DEL PRODUCTO</w:t>
      </w:r>
      <w:bookmarkEnd w:id="18"/>
    </w:p>
    <w:p w14:paraId="574307F6" w14:textId="77777777" w:rsidR="004D5C51" w:rsidRDefault="004D5C51" w:rsidP="008C2F34">
      <w:bookmarkStart w:id="19" w:name="_Toc3902958"/>
      <w:r w:rsidRPr="001C18FD">
        <w:t>Se entiende por</w:t>
      </w:r>
      <w:r w:rsidRPr="008C0FDF">
        <w:t xml:space="preserve"> </w:t>
      </w:r>
      <w:r w:rsidRPr="004D5C51">
        <w:t>Garantía del producto</w:t>
      </w:r>
      <w:r>
        <w:t xml:space="preserve"> a la obligación que establece</w:t>
      </w:r>
      <w:r w:rsidRPr="001C18FD">
        <w:t xml:space="preserve"> la legislación </w:t>
      </w:r>
      <w:r>
        <w:t xml:space="preserve">al </w:t>
      </w:r>
      <w:r w:rsidRPr="001C18FD">
        <w:t xml:space="preserve">vendedor de responder ante el cliente cuando el producto no se ajusta a lo que se ofreció comercialmente, presenta algún </w:t>
      </w:r>
      <w:r w:rsidRPr="00573C33">
        <w:t>defecto o no cumple</w:t>
      </w:r>
      <w:r>
        <w:t xml:space="preserve"> con los requisitos del PPT</w:t>
      </w:r>
      <w:r w:rsidRPr="001C18FD">
        <w:t xml:space="preserve"> </w:t>
      </w:r>
    </w:p>
    <w:p w14:paraId="41955C82" w14:textId="77777777" w:rsidR="004D5C51" w:rsidRDefault="004D5C51" w:rsidP="008C2F34"/>
    <w:p w14:paraId="1A0AAF89" w14:textId="77777777" w:rsidR="004D5C51" w:rsidRDefault="004D5C51" w:rsidP="008C2F34">
      <w:r w:rsidRPr="001C18FD">
        <w:t>Además de las garantías legales, pueden ofrecerse garantías contractuales por parte de DyS, con periodos más amplios o condiciones más ventajosas.</w:t>
      </w:r>
    </w:p>
    <w:p w14:paraId="2275272A" w14:textId="74C41D16" w:rsidR="00AB3820" w:rsidRPr="00056691" w:rsidRDefault="00056691" w:rsidP="00AB3820">
      <w:pPr>
        <w:pStyle w:val="Ttulo2"/>
        <w:rPr>
          <w:color w:val="0066FF"/>
        </w:rPr>
      </w:pPr>
      <w:bookmarkStart w:id="20" w:name="_Toc92875602"/>
      <w:bookmarkEnd w:id="19"/>
      <w:r>
        <w:rPr>
          <w:color w:val="0066FF"/>
        </w:rPr>
        <w:t>Periodo de garantía</w:t>
      </w:r>
      <w:bookmarkEnd w:id="20"/>
    </w:p>
    <w:p w14:paraId="2C0C9135" w14:textId="77777777" w:rsidR="004D5C51" w:rsidRPr="0023382A" w:rsidRDefault="004D5C51" w:rsidP="004D5C51">
      <w:pPr>
        <w:rPr>
          <w:highlight w:val="red"/>
        </w:rPr>
      </w:pPr>
      <w:r w:rsidRPr="001A0345">
        <w:t xml:space="preserve">El equipamiento suministrado e instalado por Telefónica dispone de un periodo de garantía con una duración indicada en el contrato; que como mínimo será de dos (2) años, a lo largo de los cuales las notificaciones de averías o incidencias se pueden realizar mediante el procedimiento descrito en el </w:t>
      </w:r>
      <w:hyperlink w:anchor="_Notificación_de_Incidencias" w:history="1">
        <w:r w:rsidRPr="001A0345">
          <w:rPr>
            <w:rStyle w:val="Hipervnculo"/>
            <w:b/>
            <w:color w:val="auto"/>
            <w:u w:val="none"/>
          </w:rPr>
          <w:t>apartado 2</w:t>
        </w:r>
        <w:r w:rsidRPr="001A0345">
          <w:rPr>
            <w:rStyle w:val="Hipervnculo"/>
            <w:color w:val="auto"/>
            <w:u w:val="none"/>
          </w:rPr>
          <w:t>: Notificación de Incidencias</w:t>
        </w:r>
      </w:hyperlink>
      <w:r w:rsidRPr="001A0345">
        <w:rPr>
          <w:color w:val="auto"/>
        </w:rPr>
        <w:t>.</w:t>
      </w:r>
      <w:r>
        <w:rPr>
          <w:color w:val="auto"/>
        </w:rPr>
        <w:t xml:space="preserve"> </w:t>
      </w:r>
    </w:p>
    <w:p w14:paraId="792B600A" w14:textId="77777777" w:rsidR="004D5C51" w:rsidRPr="001A0345" w:rsidRDefault="004D5C51" w:rsidP="004D5C51"/>
    <w:p w14:paraId="10104BE8" w14:textId="77777777" w:rsidR="004D5C51" w:rsidRPr="001A0345" w:rsidRDefault="004D5C51" w:rsidP="004D5C51">
      <w:r w:rsidRPr="001A0345">
        <w:t>Quedan fuera del ámbito de esta garantía:</w:t>
      </w:r>
    </w:p>
    <w:p w14:paraId="5C3CC8E3" w14:textId="77777777" w:rsidR="004D5C51" w:rsidRPr="001A0345" w:rsidRDefault="004D5C51" w:rsidP="004D5C51"/>
    <w:p w14:paraId="22F3A2DB" w14:textId="77777777" w:rsidR="004D5C51" w:rsidRPr="001A0345" w:rsidRDefault="004D5C51" w:rsidP="004D5C51">
      <w:pPr>
        <w:pStyle w:val="Prrafodelista"/>
        <w:numPr>
          <w:ilvl w:val="0"/>
          <w:numId w:val="38"/>
        </w:numPr>
        <w:rPr>
          <w:rFonts w:ascii="Telefonica Text" w:hAnsi="Telefonica Text"/>
        </w:rPr>
      </w:pPr>
      <w:r w:rsidRPr="001A0345">
        <w:rPr>
          <w:rFonts w:ascii="Telefonica Text" w:hAnsi="Telefonica Text"/>
        </w:rPr>
        <w:t>Mal uso del terminal, respecto a lo recomendado por el fabricante o lo especificado en los Cursos de Operación y Mantenimiento o documento similar.</w:t>
      </w:r>
    </w:p>
    <w:p w14:paraId="77BB5EBB" w14:textId="77777777" w:rsidR="004D5C51" w:rsidRPr="001A0345" w:rsidRDefault="004D5C51" w:rsidP="004D5C51">
      <w:pPr>
        <w:pStyle w:val="Prrafodelista"/>
        <w:numPr>
          <w:ilvl w:val="0"/>
          <w:numId w:val="38"/>
        </w:numPr>
        <w:rPr>
          <w:rFonts w:ascii="Telefonica Text" w:hAnsi="Telefonica Text"/>
        </w:rPr>
      </w:pPr>
      <w:r w:rsidRPr="001A0345">
        <w:rPr>
          <w:rFonts w:ascii="Telefonica Text" w:hAnsi="Telefonica Text"/>
        </w:rPr>
        <w:t xml:space="preserve">Indebida alimentación. </w:t>
      </w:r>
    </w:p>
    <w:p w14:paraId="6A2E2E75" w14:textId="77777777" w:rsidR="004D5C51" w:rsidRPr="001A0345" w:rsidRDefault="004D5C51" w:rsidP="004D5C51">
      <w:pPr>
        <w:pStyle w:val="Prrafodelista"/>
        <w:numPr>
          <w:ilvl w:val="0"/>
          <w:numId w:val="38"/>
        </w:numPr>
        <w:rPr>
          <w:rFonts w:ascii="Telefonica Text" w:hAnsi="Telefonica Text"/>
        </w:rPr>
      </w:pPr>
      <w:r w:rsidRPr="001A0345">
        <w:rPr>
          <w:rFonts w:ascii="Telefonica Text" w:hAnsi="Telefonica Text"/>
        </w:rPr>
        <w:t>Desgaste o deterioro por almacenaje en condiciones no adecuadas.</w:t>
      </w:r>
    </w:p>
    <w:p w14:paraId="08B92888" w14:textId="77777777" w:rsidR="004D5C51" w:rsidRPr="001A0345" w:rsidRDefault="004D5C51" w:rsidP="004D5C51">
      <w:pPr>
        <w:pStyle w:val="Prrafodelista"/>
        <w:numPr>
          <w:ilvl w:val="0"/>
          <w:numId w:val="38"/>
        </w:numPr>
        <w:rPr>
          <w:rFonts w:ascii="Telefonica Text" w:hAnsi="Telefonica Text"/>
        </w:rPr>
      </w:pPr>
      <w:r w:rsidRPr="001A0345">
        <w:rPr>
          <w:rFonts w:ascii="Telefonica Text" w:hAnsi="Telefonica Text"/>
        </w:rPr>
        <w:t>Tareas de mantenimiento preventivo descritas en otros documentos (cambios de fusibles, calibraciones, ajustes o configuración de equipos, etc.).</w:t>
      </w:r>
    </w:p>
    <w:p w14:paraId="42549DB5" w14:textId="77777777" w:rsidR="004D5C51" w:rsidRPr="001A0345" w:rsidRDefault="004D5C51" w:rsidP="004D5C51"/>
    <w:p w14:paraId="4332FA5A" w14:textId="77777777" w:rsidR="004D5C51" w:rsidRDefault="004D5C51" w:rsidP="004D5C51">
      <w:r w:rsidRPr="008B3664">
        <w:t>El periodo de garantía comienza el día siguiente de la aceptación /recepción formal del producto.</w:t>
      </w:r>
    </w:p>
    <w:p w14:paraId="008CE056" w14:textId="0C82D6D2" w:rsidR="004D5C51" w:rsidRPr="00056691" w:rsidRDefault="004D5C51" w:rsidP="004D5C51">
      <w:pPr>
        <w:pStyle w:val="Ttulo1"/>
        <w:numPr>
          <w:ilvl w:val="0"/>
          <w:numId w:val="14"/>
        </w:numPr>
        <w:rPr>
          <w:color w:val="0066FF"/>
        </w:rPr>
      </w:pPr>
      <w:bookmarkStart w:id="21" w:name="_Toc13832954"/>
      <w:bookmarkStart w:id="22" w:name="_Toc92875603"/>
      <w:r w:rsidRPr="00056691">
        <w:rPr>
          <w:color w:val="0066FF"/>
        </w:rPr>
        <w:t>Notificación de incidencias</w:t>
      </w:r>
      <w:bookmarkEnd w:id="21"/>
      <w:bookmarkEnd w:id="22"/>
    </w:p>
    <w:p w14:paraId="1F60BE15" w14:textId="77777777" w:rsidR="004D5C51" w:rsidRPr="001A0345" w:rsidRDefault="004D5C51" w:rsidP="008C2F34">
      <w:r w:rsidRPr="001A0345">
        <w:t>Cuando el cliente detecta un fallo o indicencia en garantía sobre un producto entregado</w:t>
      </w:r>
      <w:r>
        <w:t>,</w:t>
      </w:r>
      <w:r w:rsidRPr="001A0345">
        <w:t xml:space="preserve"> deberá ponerlo en conocimiento de Telefónica a traves del buzón</w:t>
      </w:r>
      <w:r>
        <w:t>, el cual tendrá un formato similar al mostrado a continuación:</w:t>
      </w:r>
    </w:p>
    <w:p w14:paraId="5D68E7A5" w14:textId="77777777" w:rsidR="004D5C51" w:rsidRPr="001A0345" w:rsidRDefault="004D5C51" w:rsidP="004D5C51">
      <w:pPr>
        <w:pStyle w:val="Parrafo1"/>
      </w:pPr>
    </w:p>
    <w:p w14:paraId="1C8B91BD" w14:textId="77777777" w:rsidR="004D5C51" w:rsidRPr="001A0345" w:rsidRDefault="00A7686D" w:rsidP="004D5C51">
      <w:pPr>
        <w:jc w:val="center"/>
      </w:pPr>
      <w:hyperlink r:id="rId9" w:history="1">
        <w:r w:rsidR="004D5C51" w:rsidRPr="00FE5957">
          <w:rPr>
            <w:rStyle w:val="Hipervnculo"/>
          </w:rPr>
          <w:t>xxxxxxx@telefonica.com</w:t>
        </w:r>
      </w:hyperlink>
    </w:p>
    <w:p w14:paraId="3162CF9C" w14:textId="77777777" w:rsidR="004D5C51" w:rsidRPr="001A0345" w:rsidRDefault="004D5C51" w:rsidP="008C2F34"/>
    <w:p w14:paraId="36C3663E" w14:textId="77777777" w:rsidR="004D5C51" w:rsidRPr="001A0345" w:rsidRDefault="004D5C51" w:rsidP="008C2F34">
      <w:r w:rsidRPr="001A0345">
        <w:t xml:space="preserve">Para realizar esta comunicación se utilizará el </w:t>
      </w:r>
      <w:hyperlink w:anchor="Anexo1" w:history="1">
        <w:r w:rsidRPr="002C75C8">
          <w:rPr>
            <w:rStyle w:val="Hipervnculo"/>
            <w:b/>
            <w:color w:val="auto"/>
            <w:u w:val="none"/>
          </w:rPr>
          <w:t>Informe RMA</w:t>
        </w:r>
      </w:hyperlink>
      <w:r w:rsidRPr="002C75C8">
        <w:rPr>
          <w:color w:val="auto"/>
        </w:rPr>
        <w:t xml:space="preserve">, </w:t>
      </w:r>
      <w:r w:rsidRPr="00573C33">
        <w:rPr>
          <w:color w:val="auto"/>
        </w:rPr>
        <w:t xml:space="preserve">disponible en el Anexo 1 </w:t>
      </w:r>
      <w:hyperlink w:anchor="Anexo1" w:history="1">
        <w:r w:rsidRPr="00573C33">
          <w:rPr>
            <w:rStyle w:val="Hipervnculo"/>
            <w:b/>
            <w:color w:val="auto"/>
            <w:u w:val="none"/>
          </w:rPr>
          <w:t>,</w:t>
        </w:r>
      </w:hyperlink>
      <w:r w:rsidRPr="00573C33">
        <w:rPr>
          <w:rStyle w:val="Hipervnculo"/>
          <w:color w:val="auto"/>
          <w:u w:val="none"/>
        </w:rPr>
        <w:t xml:space="preserve"> en</w:t>
      </w:r>
      <w:r>
        <w:rPr>
          <w:rStyle w:val="Hipervnculo"/>
          <w:color w:val="auto"/>
          <w:u w:val="none"/>
        </w:rPr>
        <w:t xml:space="preserve"> el cual se indiquen </w:t>
      </w:r>
      <w:r w:rsidRPr="001A0345">
        <w:t>os siguientes datos:</w:t>
      </w:r>
    </w:p>
    <w:p w14:paraId="013638CF" w14:textId="77777777" w:rsidR="004D5C51" w:rsidRPr="001A0345" w:rsidRDefault="004D5C51" w:rsidP="008C2F34"/>
    <w:p w14:paraId="182E2056" w14:textId="77777777" w:rsidR="004D5C51" w:rsidRPr="001A0345" w:rsidRDefault="004D5C51" w:rsidP="004D5C51">
      <w:pPr>
        <w:pStyle w:val="Parrafo1"/>
        <w:numPr>
          <w:ilvl w:val="0"/>
          <w:numId w:val="39"/>
        </w:numPr>
      </w:pPr>
      <w:r w:rsidRPr="001A0345">
        <w:rPr>
          <w:u w:val="single"/>
        </w:rPr>
        <w:t>Cliente</w:t>
      </w:r>
      <w:r w:rsidRPr="001A0345">
        <w:t>: Nombre del cliente</w:t>
      </w:r>
      <w:r>
        <w:t>.</w:t>
      </w:r>
    </w:p>
    <w:p w14:paraId="3C9B537E" w14:textId="77777777" w:rsidR="004D5C51" w:rsidRPr="001A0345" w:rsidRDefault="004D5C51" w:rsidP="004D5C51">
      <w:pPr>
        <w:pStyle w:val="Parrafo1"/>
        <w:numPr>
          <w:ilvl w:val="0"/>
          <w:numId w:val="39"/>
        </w:numPr>
      </w:pPr>
      <w:r w:rsidRPr="001A0345">
        <w:rPr>
          <w:u w:val="single"/>
        </w:rPr>
        <w:t xml:space="preserve">Nº </w:t>
      </w:r>
      <w:r w:rsidRPr="00573C33">
        <w:rPr>
          <w:color w:val="auto"/>
          <w:u w:val="single"/>
        </w:rPr>
        <w:t>expedient</w:t>
      </w:r>
      <w:r w:rsidRPr="008B3664">
        <w:rPr>
          <w:u w:val="single"/>
        </w:rPr>
        <w:t>e</w:t>
      </w:r>
      <w:r w:rsidRPr="008B3664">
        <w:t>:</w:t>
      </w:r>
      <w:r w:rsidRPr="001A0345">
        <w:t xml:space="preserve"> Nº de expediente del contrato si lo conoce</w:t>
      </w:r>
      <w:r>
        <w:t>.</w:t>
      </w:r>
    </w:p>
    <w:p w14:paraId="2DDEDC5B" w14:textId="77777777" w:rsidR="004D5C51" w:rsidRPr="00573C33" w:rsidRDefault="004D5C51" w:rsidP="004D5C51">
      <w:pPr>
        <w:pStyle w:val="Parrafo1"/>
        <w:numPr>
          <w:ilvl w:val="0"/>
          <w:numId w:val="39"/>
        </w:numPr>
      </w:pPr>
      <w:r w:rsidRPr="001A0345">
        <w:rPr>
          <w:u w:val="single"/>
        </w:rPr>
        <w:t>Equipo</w:t>
      </w:r>
      <w:r w:rsidRPr="00573C33">
        <w:t xml:space="preserve">: </w:t>
      </w:r>
      <w:r w:rsidRPr="001A0345">
        <w:t>Nombre del equipo averiado</w:t>
      </w:r>
      <w:r>
        <w:t>.</w:t>
      </w:r>
    </w:p>
    <w:p w14:paraId="59B86D78" w14:textId="77777777" w:rsidR="004D5C51" w:rsidRPr="00573C33" w:rsidRDefault="004D5C51" w:rsidP="004D5C51">
      <w:pPr>
        <w:pStyle w:val="Parrafo1"/>
        <w:numPr>
          <w:ilvl w:val="0"/>
          <w:numId w:val="39"/>
        </w:numPr>
      </w:pPr>
      <w:r>
        <w:rPr>
          <w:u w:val="single"/>
        </w:rPr>
        <w:t>Marca:</w:t>
      </w:r>
      <w:r w:rsidRPr="00573C33">
        <w:t xml:space="preserve"> </w:t>
      </w:r>
      <w:r>
        <w:t>Marca</w:t>
      </w:r>
      <w:r w:rsidRPr="001A0345">
        <w:t xml:space="preserve"> del equipo averiado</w:t>
      </w:r>
      <w:r>
        <w:t>.</w:t>
      </w:r>
    </w:p>
    <w:p w14:paraId="134C6957" w14:textId="77777777" w:rsidR="004D5C51" w:rsidRPr="001A0345" w:rsidRDefault="004D5C51" w:rsidP="004D5C51">
      <w:pPr>
        <w:pStyle w:val="Parrafo1"/>
        <w:numPr>
          <w:ilvl w:val="0"/>
          <w:numId w:val="39"/>
        </w:numPr>
      </w:pPr>
      <w:r>
        <w:rPr>
          <w:u w:val="single"/>
        </w:rPr>
        <w:t>Modelo/</w:t>
      </w:r>
      <w:r w:rsidRPr="00573C33">
        <w:rPr>
          <w:color w:val="auto"/>
          <w:u w:val="single"/>
        </w:rPr>
        <w:t>Part Numer/Nº Referencia:</w:t>
      </w:r>
      <w:r w:rsidRPr="00573C33">
        <w:rPr>
          <w:color w:val="auto"/>
        </w:rPr>
        <w:t xml:space="preserve"> o dato  </w:t>
      </w:r>
      <w:r w:rsidRPr="00573C33">
        <w:t>que identifique</w:t>
      </w:r>
      <w:r>
        <w:rPr>
          <w:u w:val="single"/>
        </w:rPr>
        <w:t xml:space="preserve"> </w:t>
      </w:r>
      <w:r w:rsidRPr="001A0345">
        <w:t>el equipo averiado</w:t>
      </w:r>
      <w:r>
        <w:t>.</w:t>
      </w:r>
    </w:p>
    <w:p w14:paraId="7571F2CA" w14:textId="77777777" w:rsidR="004D5C51" w:rsidRPr="001A0345" w:rsidRDefault="004D5C51" w:rsidP="004D5C51">
      <w:pPr>
        <w:pStyle w:val="Parrafo1"/>
        <w:numPr>
          <w:ilvl w:val="0"/>
          <w:numId w:val="39"/>
        </w:numPr>
      </w:pPr>
      <w:r w:rsidRPr="001A0345">
        <w:rPr>
          <w:u w:val="single"/>
        </w:rPr>
        <w:t>Nº Serie</w:t>
      </w:r>
      <w:r w:rsidRPr="001A0345">
        <w:t>: del equipo averiado</w:t>
      </w:r>
      <w:r>
        <w:t>.</w:t>
      </w:r>
    </w:p>
    <w:p w14:paraId="2F7C1476" w14:textId="77777777" w:rsidR="004D5C51" w:rsidRPr="001A0345" w:rsidRDefault="004D5C51" w:rsidP="004D5C51">
      <w:pPr>
        <w:pStyle w:val="Parrafo1"/>
        <w:numPr>
          <w:ilvl w:val="0"/>
          <w:numId w:val="39"/>
        </w:numPr>
      </w:pPr>
      <w:r w:rsidRPr="001A0345">
        <w:rPr>
          <w:u w:val="single"/>
        </w:rPr>
        <w:t>Ubicación del equipo</w:t>
      </w:r>
      <w:r w:rsidRPr="001A0345">
        <w:t>: lugar en el que se encuentra el equipo averiado (centro, vehiculo, etc.</w:t>
      </w:r>
    </w:p>
    <w:p w14:paraId="4629CE0E" w14:textId="77777777" w:rsidR="004D5C51" w:rsidRPr="001A0345" w:rsidRDefault="004D5C51" w:rsidP="004D5C51">
      <w:pPr>
        <w:pStyle w:val="Parrafo1"/>
        <w:numPr>
          <w:ilvl w:val="0"/>
          <w:numId w:val="39"/>
        </w:numPr>
      </w:pPr>
      <w:r w:rsidRPr="001A0345">
        <w:rPr>
          <w:u w:val="single"/>
        </w:rPr>
        <w:t>Persona de contacto</w:t>
      </w:r>
      <w:r w:rsidRPr="001A0345">
        <w:t>: Nombre, dirección de correo elctrónico y número de teléfono de la peronas que comunica la avería.</w:t>
      </w:r>
    </w:p>
    <w:p w14:paraId="1277F78E" w14:textId="326FDF5F" w:rsidR="004D5C51" w:rsidRDefault="004D5C51" w:rsidP="004D5C51">
      <w:pPr>
        <w:pStyle w:val="Parrafo1"/>
        <w:numPr>
          <w:ilvl w:val="0"/>
          <w:numId w:val="39"/>
        </w:numPr>
      </w:pPr>
      <w:r w:rsidRPr="001A0345">
        <w:rPr>
          <w:u w:val="single"/>
        </w:rPr>
        <w:t>Descripción</w:t>
      </w:r>
      <w:r w:rsidRPr="001A0345">
        <w:t>: Breve descripción de la avería</w:t>
      </w:r>
    </w:p>
    <w:p w14:paraId="0AC86DB7" w14:textId="77777777" w:rsidR="004D5C51" w:rsidRDefault="004D5C51" w:rsidP="008C2F34">
      <w:r w:rsidRPr="001A0345">
        <w:lastRenderedPageBreak/>
        <w:t>Las incidencias se atenderán en horario laboral de 8:00 a 18:00, salvo que algún requisito del contrato indique lo contrario, en cuyo caso el Jefe de Proyecto tendrá que poner los medios para atender las incidencias tal y como se exija en los requisitos del contrato.</w:t>
      </w:r>
    </w:p>
    <w:p w14:paraId="6180817B" w14:textId="77777777" w:rsidR="004D5C51" w:rsidRPr="00056691" w:rsidRDefault="004D5C51" w:rsidP="004D5C51">
      <w:pPr>
        <w:pStyle w:val="Ttulo1"/>
        <w:numPr>
          <w:ilvl w:val="0"/>
          <w:numId w:val="14"/>
        </w:numPr>
        <w:rPr>
          <w:color w:val="0066FF"/>
        </w:rPr>
      </w:pPr>
      <w:bookmarkStart w:id="23" w:name="_Toc13832955"/>
      <w:bookmarkStart w:id="24" w:name="_Toc92875604"/>
      <w:r w:rsidRPr="00056691">
        <w:rPr>
          <w:color w:val="0066FF"/>
        </w:rPr>
        <w:t>Atención de incidencias</w:t>
      </w:r>
      <w:bookmarkEnd w:id="23"/>
      <w:bookmarkEnd w:id="24"/>
    </w:p>
    <w:p w14:paraId="19F426E0" w14:textId="77777777" w:rsidR="004D5C51" w:rsidRPr="008C0FDF" w:rsidRDefault="004D5C51" w:rsidP="008C2F34">
      <w:r w:rsidRPr="008C0FDF">
        <w:t xml:space="preserve">Una vez recibida la incidencia en el buzón, esta se registrará en la </w:t>
      </w:r>
      <w:r w:rsidRPr="00966916">
        <w:rPr>
          <w:u w:val="single"/>
        </w:rPr>
        <w:t>base de datos de incidencias</w:t>
      </w:r>
      <w:r w:rsidRPr="008C0FDF">
        <w:t xml:space="preserve"> en garantía, donde se le asignará un número de incidencia y se trasladará al técnico responsable del contrato.</w:t>
      </w:r>
    </w:p>
    <w:p w14:paraId="46841506" w14:textId="77777777" w:rsidR="004D5C51" w:rsidRPr="008C0FDF" w:rsidRDefault="004D5C51" w:rsidP="008C2F34"/>
    <w:p w14:paraId="5427631E" w14:textId="77777777" w:rsidR="004D5C51" w:rsidRPr="00592334" w:rsidRDefault="004D5C51" w:rsidP="008C2F34">
      <w:r w:rsidRPr="00592334">
        <w:t>El técnico correspondiente que se haga cargo de la incidencia tratará de comunicarse con la persona de contacto identificada en el informe de RMA, para solicitar la información necesaria y/o realizar alguna prueba in situ que acote el problema, después, decidirá si:</w:t>
      </w:r>
    </w:p>
    <w:p w14:paraId="06124ADF" w14:textId="77777777" w:rsidR="004D5C51" w:rsidRPr="00592334" w:rsidRDefault="004D5C51" w:rsidP="004D5C51">
      <w:pPr>
        <w:pStyle w:val="Parrafo1"/>
        <w:rPr>
          <w:noProof w:val="0"/>
        </w:rPr>
      </w:pPr>
    </w:p>
    <w:p w14:paraId="06CEFFBE" w14:textId="77777777" w:rsidR="004D5C51" w:rsidRPr="00592334" w:rsidRDefault="004D5C51" w:rsidP="004D5C51">
      <w:pPr>
        <w:pStyle w:val="Parrafo1"/>
        <w:numPr>
          <w:ilvl w:val="0"/>
          <w:numId w:val="42"/>
        </w:numPr>
        <w:rPr>
          <w:noProof w:val="0"/>
        </w:rPr>
      </w:pPr>
      <w:r w:rsidRPr="00592334">
        <w:rPr>
          <w:noProof w:val="0"/>
        </w:rPr>
        <w:t>Pide al cliente que envíe el equipo averiado para remitirlo a reparación.</w:t>
      </w:r>
    </w:p>
    <w:p w14:paraId="4E35CE60" w14:textId="77777777" w:rsidR="004D5C51" w:rsidRPr="00592334" w:rsidRDefault="004D5C51" w:rsidP="004D5C51">
      <w:pPr>
        <w:pStyle w:val="Parrafo1"/>
        <w:numPr>
          <w:ilvl w:val="0"/>
          <w:numId w:val="42"/>
        </w:numPr>
        <w:rPr>
          <w:noProof w:val="0"/>
        </w:rPr>
      </w:pPr>
      <w:r w:rsidRPr="00592334">
        <w:rPr>
          <w:noProof w:val="0"/>
        </w:rPr>
        <w:t>Envía un técnico al lugar de la avería para reparar in situ</w:t>
      </w:r>
    </w:p>
    <w:p w14:paraId="013B151E" w14:textId="77777777" w:rsidR="004D5C51" w:rsidRPr="008C0FDF" w:rsidRDefault="004D5C51" w:rsidP="008C2F34"/>
    <w:p w14:paraId="52A5C403" w14:textId="77777777" w:rsidR="004D5C51" w:rsidRPr="008C0FDF" w:rsidRDefault="004D5C51" w:rsidP="008C2F34">
      <w:r w:rsidRPr="008C0FDF">
        <w:t>Los técnicos de campo desplazados, en su caso, realizan un análisis de la incidencia, y emitirán un primer diagnóstico, para su pronta resolución, viendo si es necesario algún tipo de material adicional.</w:t>
      </w:r>
    </w:p>
    <w:p w14:paraId="3C5D960F" w14:textId="77777777" w:rsidR="004D5C51" w:rsidRPr="008C0FDF" w:rsidRDefault="004D5C51" w:rsidP="008C2F34"/>
    <w:p w14:paraId="6D52A320" w14:textId="77777777" w:rsidR="004D5C51" w:rsidRPr="008C0FDF" w:rsidRDefault="004D5C51" w:rsidP="008C2F34">
      <w:r w:rsidRPr="008C0FDF">
        <w:t>Una vez solucionada la avería correspondiente, se notificará al cliente, que, tras comprobar su solución, podrá dar su conformidad para el cierre de la incidencia. En caso de no ser posible su resolución, el técnico notificará la incidencia a sus superiores quienes decidirán la solución a adoptar. De todo ello, se tendrá informado al cliente.</w:t>
      </w:r>
    </w:p>
    <w:p w14:paraId="1648EF20" w14:textId="77777777" w:rsidR="004D5C51" w:rsidRPr="008C0FDF" w:rsidRDefault="004D5C51" w:rsidP="008C2F34"/>
    <w:p w14:paraId="070A52B4" w14:textId="77777777" w:rsidR="004D5C51" w:rsidRPr="008C0FDF" w:rsidRDefault="004D5C51" w:rsidP="008C2F34">
      <w:r w:rsidRPr="008C0FDF">
        <w:t>Todas las incidencias deberán quedar resueltas en el menor tiempo posible, en caso de demorarse su resolución se deberá dejar registro de las causas de la demora en la base de datos.</w:t>
      </w:r>
    </w:p>
    <w:p w14:paraId="32138015" w14:textId="77777777" w:rsidR="004D5C51" w:rsidRPr="008C0FDF" w:rsidRDefault="004D5C51" w:rsidP="008C2F34"/>
    <w:p w14:paraId="3125846A" w14:textId="77777777" w:rsidR="004D5C51" w:rsidRPr="008C0FDF" w:rsidRDefault="004D5C51" w:rsidP="008C2F34">
      <w:r>
        <w:t>Puntualmente, se podrá</w:t>
      </w:r>
      <w:r w:rsidRPr="008C0FDF">
        <w:t xml:space="preserve">n mantener </w:t>
      </w:r>
      <w:r w:rsidRPr="00966916">
        <w:rPr>
          <w:u w:val="single"/>
        </w:rPr>
        <w:t>reuniones de seguimiento</w:t>
      </w:r>
      <w:r w:rsidRPr="008C0FDF">
        <w:t xml:space="preserve"> de incidencias, cuando, a criterio del Jefe de Proyecto, la complejidad técnica o el volumen de elementos suministrados en el expediente lo requiera.</w:t>
      </w:r>
    </w:p>
    <w:p w14:paraId="0755A7BC" w14:textId="77777777" w:rsidR="004D5C51" w:rsidRPr="00056691" w:rsidRDefault="004D5C51" w:rsidP="004D5C51">
      <w:pPr>
        <w:pStyle w:val="Ttulo1"/>
        <w:numPr>
          <w:ilvl w:val="0"/>
          <w:numId w:val="14"/>
        </w:numPr>
        <w:rPr>
          <w:color w:val="0066FF"/>
        </w:rPr>
      </w:pPr>
      <w:bookmarkStart w:id="25" w:name="_Toc13832956"/>
      <w:bookmarkStart w:id="26" w:name="_Toc92875605"/>
      <w:r w:rsidRPr="00056691">
        <w:rPr>
          <w:color w:val="0066FF"/>
        </w:rPr>
        <w:t>No conformidades derivadas de incidencias en garantía</w:t>
      </w:r>
      <w:bookmarkEnd w:id="25"/>
      <w:bookmarkEnd w:id="26"/>
    </w:p>
    <w:p w14:paraId="7C1086DF" w14:textId="77777777" w:rsidR="004D5C51" w:rsidRPr="00FE5957" w:rsidRDefault="004D5C51" w:rsidP="004D5C51">
      <w:r w:rsidRPr="00FE5957">
        <w:t>Se tratarán como No Conformidades:</w:t>
      </w:r>
    </w:p>
    <w:p w14:paraId="21132654" w14:textId="77777777" w:rsidR="004D5C51" w:rsidRPr="00FE5957" w:rsidRDefault="004D5C51" w:rsidP="004D5C51"/>
    <w:p w14:paraId="76B22E2B" w14:textId="77777777" w:rsidR="004D5C51" w:rsidRPr="00FE5957" w:rsidRDefault="004D5C51" w:rsidP="004D5C51">
      <w:pPr>
        <w:pStyle w:val="Prrafodelista"/>
        <w:numPr>
          <w:ilvl w:val="0"/>
          <w:numId w:val="41"/>
        </w:numPr>
        <w:rPr>
          <w:rFonts w:ascii="Telefonica Text" w:hAnsi="Telefonica Text"/>
        </w:rPr>
      </w:pPr>
      <w:r w:rsidRPr="00FE5957">
        <w:rPr>
          <w:rFonts w:ascii="Telefonica Text" w:hAnsi="Telefonica Text"/>
        </w:rPr>
        <w:t>Las incidencias que afecten a un número elevado de elementos del mismo tipo.</w:t>
      </w:r>
    </w:p>
    <w:p w14:paraId="2CA216AB" w14:textId="77777777" w:rsidR="004D5C51" w:rsidRPr="00FE5957" w:rsidRDefault="004D5C51" w:rsidP="004D5C51">
      <w:pPr>
        <w:pStyle w:val="Prrafodelista"/>
        <w:numPr>
          <w:ilvl w:val="0"/>
          <w:numId w:val="41"/>
        </w:numPr>
        <w:rPr>
          <w:rFonts w:ascii="Telefonica Text" w:hAnsi="Telefonica Text"/>
        </w:rPr>
      </w:pPr>
      <w:r w:rsidRPr="00FE5957">
        <w:rPr>
          <w:rFonts w:ascii="Telefonica Text" w:hAnsi="Telefonica Text"/>
        </w:rPr>
        <w:t>Averías supongan un peligro para la seguridad de las personas.</w:t>
      </w:r>
    </w:p>
    <w:p w14:paraId="614C5917" w14:textId="77777777" w:rsidR="004D5C51" w:rsidRPr="00FE5957" w:rsidRDefault="004D5C51" w:rsidP="004D5C51"/>
    <w:p w14:paraId="49029F52" w14:textId="77777777" w:rsidR="004D5C51" w:rsidRPr="007C502F" w:rsidRDefault="004D5C51" w:rsidP="004D5C51">
      <w:r w:rsidRPr="00FE5957">
        <w:t>En tal caso, se seguirá lo indicado en el procedimiento “Gestión de No Conformidades, Observaciones y Acciones Correctivas de DyS (</w:t>
      </w:r>
      <w:r w:rsidRPr="00FE5957">
        <w:rPr>
          <w:b/>
        </w:rPr>
        <w:t>EM-300-PR-004</w:t>
      </w:r>
      <w:r w:rsidRPr="00FE5957">
        <w:t>)”.</w:t>
      </w:r>
    </w:p>
    <w:p w14:paraId="04A6F013" w14:textId="77777777" w:rsidR="004D5C51" w:rsidRPr="00056691" w:rsidRDefault="004D5C51" w:rsidP="008C2F34">
      <w:pPr>
        <w:pStyle w:val="Ttulo1"/>
        <w:rPr>
          <w:color w:val="0066FF"/>
        </w:rPr>
      </w:pPr>
      <w:bookmarkStart w:id="27" w:name="_Toc13832957"/>
      <w:bookmarkStart w:id="28" w:name="_Toc92875606"/>
      <w:bookmarkStart w:id="29" w:name="_Toc13143473"/>
      <w:r w:rsidRPr="00056691">
        <w:rPr>
          <w:color w:val="0066FF"/>
        </w:rPr>
        <w:lastRenderedPageBreak/>
        <w:t>Consultas y reclamaciones del cliente</w:t>
      </w:r>
      <w:bookmarkEnd w:id="27"/>
      <w:bookmarkEnd w:id="28"/>
    </w:p>
    <w:bookmarkEnd w:id="29"/>
    <w:p w14:paraId="1354AFDE" w14:textId="77777777" w:rsidR="004D5C51" w:rsidRPr="001A0345" w:rsidRDefault="004D5C51" w:rsidP="008C2F34">
      <w:r w:rsidRPr="001A0345">
        <w:t xml:space="preserve">El Jefe de Proyecto, o la persona en la que delegue será el encargado de </w:t>
      </w:r>
      <w:r w:rsidRPr="008642F1">
        <w:rPr>
          <w:u w:val="single"/>
        </w:rPr>
        <w:t xml:space="preserve">gestionar y canalizar las </w:t>
      </w:r>
      <w:r>
        <w:rPr>
          <w:u w:val="single"/>
        </w:rPr>
        <w:t xml:space="preserve">consultas y </w:t>
      </w:r>
      <w:r w:rsidRPr="008642F1">
        <w:rPr>
          <w:u w:val="single"/>
        </w:rPr>
        <w:t>reclamaciones</w:t>
      </w:r>
      <w:r w:rsidRPr="008642F1">
        <w:t xml:space="preserve"> </w:t>
      </w:r>
      <w:r>
        <w:t>del cliente</w:t>
      </w:r>
      <w:r w:rsidRPr="001A0345">
        <w:t xml:space="preserve"> tanto si el producto/servicio está en periodo de garantía como en ejecución.</w:t>
      </w:r>
    </w:p>
    <w:p w14:paraId="32EB9C82" w14:textId="77777777" w:rsidR="004D5C51" w:rsidRPr="001A0345" w:rsidRDefault="004D5C51" w:rsidP="008C2F34"/>
    <w:p w14:paraId="13DFFE4C" w14:textId="5531EAF5" w:rsidR="004D5C51" w:rsidRPr="001A0345" w:rsidRDefault="004D5C51" w:rsidP="008C2F34">
      <w:r w:rsidRPr="001A0345">
        <w:t xml:space="preserve">Así mismo, las </w:t>
      </w:r>
      <w:r w:rsidR="00BC1F67" w:rsidRPr="001A0345">
        <w:t>rec</w:t>
      </w:r>
      <w:r w:rsidR="00BC1F67">
        <w:t>lam</w:t>
      </w:r>
      <w:r w:rsidR="00BC1F67" w:rsidRPr="001A0345">
        <w:t>aciones</w:t>
      </w:r>
      <w:r w:rsidRPr="001A0345">
        <w:t xml:space="preserve"> y/o quejas expresadas por el cliente a los Jefes de Proyecto serán tratadas por el área de Calidad de DyS e incorporadas como información documentada al sistema de Gestión de Calidad para que se lleve a cabo su tratamiento y las acciones correctivas que correspondan según los procesos y procedimientos del Sistema de Gestión de Calidad.</w:t>
      </w:r>
    </w:p>
    <w:p w14:paraId="132B5FA3" w14:textId="77777777" w:rsidR="004D5C51" w:rsidRPr="00056691" w:rsidRDefault="004D5C51" w:rsidP="008C2F34">
      <w:pPr>
        <w:pStyle w:val="Ttulo1"/>
        <w:rPr>
          <w:color w:val="0066FF"/>
        </w:rPr>
      </w:pPr>
      <w:bookmarkStart w:id="30" w:name="_Toc13832958"/>
      <w:bookmarkStart w:id="31" w:name="_Toc92875607"/>
      <w:r w:rsidRPr="00056691">
        <w:rPr>
          <w:color w:val="0066FF"/>
        </w:rPr>
        <w:t>Control y registro de incidencias</w:t>
      </w:r>
      <w:bookmarkEnd w:id="30"/>
      <w:bookmarkEnd w:id="31"/>
      <w:r w:rsidRPr="00056691">
        <w:rPr>
          <w:color w:val="0066FF"/>
        </w:rPr>
        <w:t xml:space="preserve"> </w:t>
      </w:r>
    </w:p>
    <w:p w14:paraId="0200A245" w14:textId="77777777" w:rsidR="004D5C51" w:rsidRDefault="004D5C51" w:rsidP="008C2F34">
      <w:r w:rsidRPr="001A0345">
        <w:t>Todas las incidencias acontecidas durante el período de garantía, así como su resolución deberán ser registradas y formar parte de la información documentada relativa al proyecto/expediente.</w:t>
      </w:r>
    </w:p>
    <w:p w14:paraId="6D5DF16D" w14:textId="77777777" w:rsidR="004D5C51" w:rsidRDefault="004D5C51" w:rsidP="008C2F34"/>
    <w:p w14:paraId="4803E3ED" w14:textId="77777777" w:rsidR="004D5C51" w:rsidRPr="001A0345" w:rsidRDefault="004D5C51" w:rsidP="008C2F34">
      <w:r>
        <w:t>Los registros</w:t>
      </w:r>
      <w:r w:rsidRPr="001A0345">
        <w:t xml:space="preserve"> de incidencias deberán contener</w:t>
      </w:r>
      <w:r>
        <w:t>,</w:t>
      </w:r>
      <w:r w:rsidRPr="001A0345">
        <w:t xml:space="preserve"> al menos</w:t>
      </w:r>
      <w:r>
        <w:t>,</w:t>
      </w:r>
      <w:r w:rsidRPr="001A0345">
        <w:t xml:space="preserve"> las siguientes entradas:</w:t>
      </w:r>
    </w:p>
    <w:p w14:paraId="584BD948" w14:textId="77777777" w:rsidR="004D5C51" w:rsidRPr="001A0345" w:rsidRDefault="004D5C51" w:rsidP="004D5C51"/>
    <w:p w14:paraId="70DB855B" w14:textId="77777777" w:rsidR="004D5C51" w:rsidRPr="001A0345" w:rsidRDefault="004D5C51" w:rsidP="004D5C51">
      <w:pPr>
        <w:pStyle w:val="Prrafodelista"/>
        <w:numPr>
          <w:ilvl w:val="0"/>
          <w:numId w:val="40"/>
        </w:numPr>
        <w:rPr>
          <w:rFonts w:ascii="Telefonica Text" w:hAnsi="Telefonica Text"/>
        </w:rPr>
      </w:pPr>
      <w:r w:rsidRPr="001A0345">
        <w:rPr>
          <w:rFonts w:ascii="Telefonica Text" w:hAnsi="Telefonica Text"/>
        </w:rPr>
        <w:t>La comunicación de la incidencia.</w:t>
      </w:r>
    </w:p>
    <w:p w14:paraId="3097EAF9" w14:textId="77777777" w:rsidR="004D5C51" w:rsidRPr="001A0345" w:rsidRDefault="004D5C51" w:rsidP="004D5C51">
      <w:pPr>
        <w:pStyle w:val="Prrafodelista"/>
        <w:numPr>
          <w:ilvl w:val="0"/>
          <w:numId w:val="40"/>
        </w:numPr>
        <w:rPr>
          <w:rFonts w:ascii="Telefonica Text" w:hAnsi="Telefonica Text"/>
        </w:rPr>
      </w:pPr>
      <w:r w:rsidRPr="001A0345">
        <w:rPr>
          <w:rFonts w:ascii="Telefonica Text" w:hAnsi="Telefonica Text"/>
        </w:rPr>
        <w:t>Las actuaciones que se llevaron a cabo para su resolución.</w:t>
      </w:r>
    </w:p>
    <w:p w14:paraId="4F1E101F" w14:textId="77777777" w:rsidR="004D5C51" w:rsidRPr="001A0345" w:rsidRDefault="004D5C51" w:rsidP="004D5C51">
      <w:pPr>
        <w:pStyle w:val="Prrafodelista"/>
        <w:numPr>
          <w:ilvl w:val="0"/>
          <w:numId w:val="40"/>
        </w:numPr>
        <w:rPr>
          <w:rFonts w:ascii="Telefonica Text" w:hAnsi="Telefonica Text"/>
        </w:rPr>
      </w:pPr>
      <w:r w:rsidRPr="001A0345">
        <w:rPr>
          <w:rFonts w:ascii="Telefonica Text" w:hAnsi="Telefonica Text"/>
        </w:rPr>
        <w:t>La conformidad del cliente con las mismas.</w:t>
      </w:r>
    </w:p>
    <w:p w14:paraId="4F5D61E8" w14:textId="77777777" w:rsidR="004D5C51" w:rsidRPr="001A0345" w:rsidRDefault="004D5C51" w:rsidP="008C2F34"/>
    <w:p w14:paraId="4C81E9A8" w14:textId="77777777" w:rsidR="004D5C51" w:rsidRDefault="004D5C51" w:rsidP="008C2F34">
      <w:r w:rsidRPr="001A0345">
        <w:t>Todos estos registros de calidad estarán disponibles para el cliente y/o RAC.</w:t>
      </w:r>
    </w:p>
    <w:p w14:paraId="6B60380A" w14:textId="052A2C46" w:rsidR="00BC1F67" w:rsidRPr="005150A4" w:rsidRDefault="00BA2EE3" w:rsidP="00CC3038">
      <w:pPr>
        <w:pStyle w:val="Titulo-Anexos"/>
        <w:rPr>
          <w:color w:val="0066FF"/>
        </w:rPr>
      </w:pPr>
      <w:bookmarkStart w:id="32" w:name="_Toc2944326"/>
      <w:bookmarkStart w:id="33" w:name="_Toc2944379"/>
      <w:bookmarkStart w:id="34" w:name="_Toc2946130"/>
      <w:bookmarkStart w:id="35" w:name="_Toc3902962"/>
      <w:bookmarkStart w:id="36" w:name="_Toc92875608"/>
      <w:r w:rsidRPr="005150A4">
        <w:rPr>
          <w:color w:val="0066FF"/>
        </w:rPr>
        <w:lastRenderedPageBreak/>
        <w:t xml:space="preserve">ANEXO </w:t>
      </w:r>
      <w:bookmarkEnd w:id="32"/>
      <w:bookmarkEnd w:id="33"/>
      <w:bookmarkEnd w:id="34"/>
      <w:bookmarkEnd w:id="35"/>
      <w:bookmarkEnd w:id="11"/>
      <w:r w:rsidR="00421C11">
        <w:rPr>
          <w:color w:val="0066FF"/>
        </w:rPr>
        <w:t>i: formatos</w:t>
      </w:r>
      <w:bookmarkEnd w:id="36"/>
    </w:p>
    <w:p w14:paraId="5DA1F809" w14:textId="77777777" w:rsidR="005150A4" w:rsidRPr="000363C6" w:rsidRDefault="005150A4" w:rsidP="005150A4">
      <w:r w:rsidRPr="000363C6">
        <w:t>Este Anexo contiene los siguientes formatos:</w:t>
      </w:r>
    </w:p>
    <w:p w14:paraId="29B54B56" w14:textId="77777777" w:rsidR="005150A4" w:rsidRPr="000363C6" w:rsidRDefault="005150A4" w:rsidP="005150A4"/>
    <w:p w14:paraId="2B17E275" w14:textId="3529E6DC" w:rsidR="005150A4" w:rsidRDefault="00A7686D" w:rsidP="005150A4">
      <w:pPr>
        <w:pStyle w:val="Prrafodelista"/>
        <w:keepNext/>
        <w:numPr>
          <w:ilvl w:val="0"/>
          <w:numId w:val="43"/>
        </w:numPr>
        <w:tabs>
          <w:tab w:val="left" w:pos="567"/>
        </w:tabs>
        <w:suppressAutoHyphens/>
        <w:spacing w:after="120"/>
        <w:rPr>
          <w:rStyle w:val="Hipervnculo"/>
          <w:rFonts w:ascii="Telefonica Text" w:hAnsi="Telefonica Text"/>
          <w:bCs/>
          <w:color w:val="auto"/>
          <w:u w:val="none"/>
        </w:rPr>
      </w:pPr>
      <w:hyperlink w:anchor="CE01" w:history="1">
        <w:r w:rsidR="005150A4" w:rsidRPr="0036189B">
          <w:rPr>
            <w:rStyle w:val="Hipervnculo"/>
            <w:rFonts w:ascii="Telefonica Text" w:hAnsi="Telefonica Text"/>
            <w:bCs/>
            <w:color w:val="auto"/>
            <w:u w:val="none"/>
          </w:rPr>
          <w:t xml:space="preserve">Informe </w:t>
        </w:r>
        <w:r w:rsidR="005150A4">
          <w:rPr>
            <w:rStyle w:val="Hipervnculo"/>
            <w:rFonts w:ascii="Telefonica Text" w:hAnsi="Telefonica Text"/>
            <w:bCs/>
            <w:color w:val="auto"/>
            <w:u w:val="none"/>
          </w:rPr>
          <w:t>RMA</w:t>
        </w:r>
        <w:r w:rsidR="005150A4" w:rsidRPr="0036189B">
          <w:rPr>
            <w:rStyle w:val="Hipervnculo"/>
            <w:rFonts w:ascii="Telefonica Text" w:hAnsi="Telefonica Text"/>
            <w:bCs/>
            <w:color w:val="auto"/>
            <w:u w:val="none"/>
          </w:rPr>
          <w:t xml:space="preserve"> (</w:t>
        </w:r>
        <w:r w:rsidR="005150A4">
          <w:rPr>
            <w:rStyle w:val="Hipervnculo"/>
            <w:rFonts w:ascii="Telefonica Text" w:hAnsi="Telefonica Text"/>
            <w:b/>
            <w:bCs/>
            <w:color w:val="auto"/>
            <w:u w:val="none"/>
          </w:rPr>
          <w:t>RA</w:t>
        </w:r>
        <w:r w:rsidR="005150A4" w:rsidRPr="0036189B">
          <w:rPr>
            <w:rStyle w:val="Hipervnculo"/>
            <w:rFonts w:ascii="Telefonica Text" w:hAnsi="Telefonica Text"/>
            <w:b/>
            <w:bCs/>
            <w:color w:val="auto"/>
            <w:u w:val="none"/>
          </w:rPr>
          <w:t>01</w:t>
        </w:r>
        <w:r w:rsidR="005150A4" w:rsidRPr="0036189B">
          <w:rPr>
            <w:rStyle w:val="Hipervnculo"/>
            <w:rFonts w:ascii="Telefonica Text" w:hAnsi="Telefonica Text"/>
            <w:bCs/>
            <w:color w:val="auto"/>
            <w:u w:val="none"/>
          </w:rPr>
          <w:t>)</w:t>
        </w:r>
      </w:hyperlink>
      <w:r w:rsidR="005150A4">
        <w:rPr>
          <w:rStyle w:val="Hipervnculo"/>
          <w:rFonts w:ascii="Telefonica Text" w:hAnsi="Telefonica Text"/>
          <w:bCs/>
          <w:color w:val="auto"/>
          <w:u w:val="none"/>
        </w:rPr>
        <w:t>.</w:t>
      </w:r>
    </w:p>
    <w:p w14:paraId="238A5AAB" w14:textId="659026ED" w:rsidR="005150A4" w:rsidRDefault="005150A4">
      <w:pPr>
        <w:ind w:left="0"/>
        <w:jc w:val="left"/>
        <w:rPr>
          <w:rStyle w:val="Hipervnculo"/>
          <w:bCs/>
          <w:color w:val="auto"/>
          <w:u w:val="none"/>
        </w:rPr>
      </w:pPr>
      <w:r>
        <w:rPr>
          <w:rStyle w:val="Hipervnculo"/>
          <w:bCs/>
          <w:color w:val="auto"/>
          <w:u w:val="none"/>
        </w:rPr>
        <w:br w:type="page"/>
      </w:r>
    </w:p>
    <w:p w14:paraId="4FA30C50" w14:textId="6D12D084" w:rsidR="005150A4" w:rsidRDefault="00056691" w:rsidP="00056691">
      <w:pPr>
        <w:pStyle w:val="Titulo1-Anexos"/>
      </w:pPr>
      <w:bookmarkStart w:id="37" w:name="_Toc92875609"/>
      <w:r>
        <w:rPr>
          <w:noProof/>
        </w:rPr>
        <w:lastRenderedPageBreak/>
        <w:drawing>
          <wp:anchor distT="0" distB="0" distL="114300" distR="114300" simplePos="0" relativeHeight="251659264" behindDoc="0" locked="0" layoutInCell="1" allowOverlap="1" wp14:anchorId="5638384A" wp14:editId="445E92AF">
            <wp:simplePos x="0" y="0"/>
            <wp:positionH relativeFrom="margin">
              <wp:posOffset>67722</wp:posOffset>
            </wp:positionH>
            <wp:positionV relativeFrom="margin">
              <wp:posOffset>325031</wp:posOffset>
            </wp:positionV>
            <wp:extent cx="5799553" cy="8221345"/>
            <wp:effectExtent l="0" t="0" r="0" b="825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a:extLst>
                        <a:ext uri="{28A0092B-C50C-407E-A947-70E740481C1C}">
                          <a14:useLocalDpi xmlns:a14="http://schemas.microsoft.com/office/drawing/2010/main" val="0"/>
                        </a:ext>
                      </a:extLst>
                    </a:blip>
                    <a:stretch>
                      <a:fillRect/>
                    </a:stretch>
                  </pic:blipFill>
                  <pic:spPr>
                    <a:xfrm>
                      <a:off x="0" y="0"/>
                      <a:ext cx="5799553" cy="8221345"/>
                    </a:xfrm>
                    <a:prstGeom prst="rect">
                      <a:avLst/>
                    </a:prstGeom>
                  </pic:spPr>
                </pic:pic>
              </a:graphicData>
            </a:graphic>
            <wp14:sizeRelH relativeFrom="margin">
              <wp14:pctWidth>0</wp14:pctWidth>
            </wp14:sizeRelH>
            <wp14:sizeRelV relativeFrom="margin">
              <wp14:pctHeight>0</wp14:pctHeight>
            </wp14:sizeRelV>
          </wp:anchor>
        </w:drawing>
      </w:r>
      <w:hyperlink w:anchor="CE01" w:history="1">
        <w:bookmarkStart w:id="38" w:name="_Toc88038098"/>
        <w:r w:rsidRPr="009D7AC9">
          <w:t xml:space="preserve">Informe </w:t>
        </w:r>
        <w:r>
          <w:t>RMA</w:t>
        </w:r>
        <w:r w:rsidRPr="009D7AC9">
          <w:t xml:space="preserve"> (r</w:t>
        </w:r>
        <w:r>
          <w:t>A</w:t>
        </w:r>
        <w:r w:rsidRPr="009D7AC9">
          <w:t>01)</w:t>
        </w:r>
      </w:hyperlink>
      <w:r w:rsidRPr="009D7AC9">
        <w:t>.</w:t>
      </w:r>
      <w:bookmarkEnd w:id="38"/>
      <w:bookmarkEnd w:id="37"/>
    </w:p>
    <w:p w14:paraId="5C803E28" w14:textId="2A134F6D" w:rsidR="00033747" w:rsidRDefault="005150A4" w:rsidP="005150A4">
      <w:r>
        <w:rPr>
          <w:noProof/>
        </w:rPr>
        <w:lastRenderedPageBreak/>
        <w:drawing>
          <wp:anchor distT="0" distB="0" distL="114300" distR="114300" simplePos="0" relativeHeight="251660288" behindDoc="0" locked="0" layoutInCell="1" allowOverlap="1" wp14:anchorId="113932D5" wp14:editId="5EA2F8D5">
            <wp:simplePos x="1190847" y="1169581"/>
            <wp:positionH relativeFrom="margin">
              <wp:align>center</wp:align>
            </wp:positionH>
            <wp:positionV relativeFrom="margin">
              <wp:align>center</wp:align>
            </wp:positionV>
            <wp:extent cx="5979795" cy="8439785"/>
            <wp:effectExtent l="0" t="0" r="190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1">
                      <a:extLst>
                        <a:ext uri="{28A0092B-C50C-407E-A947-70E740481C1C}">
                          <a14:useLocalDpi xmlns:a14="http://schemas.microsoft.com/office/drawing/2010/main" val="0"/>
                        </a:ext>
                      </a:extLst>
                    </a:blip>
                    <a:stretch>
                      <a:fillRect/>
                    </a:stretch>
                  </pic:blipFill>
                  <pic:spPr>
                    <a:xfrm>
                      <a:off x="0" y="0"/>
                      <a:ext cx="5980003" cy="8439785"/>
                    </a:xfrm>
                    <a:prstGeom prst="rect">
                      <a:avLst/>
                    </a:prstGeom>
                  </pic:spPr>
                </pic:pic>
              </a:graphicData>
            </a:graphic>
            <wp14:sizeRelH relativeFrom="margin">
              <wp14:pctWidth>0</wp14:pctWidth>
            </wp14:sizeRelH>
          </wp:anchor>
        </w:drawing>
      </w:r>
    </w:p>
    <w:sectPr w:rsidR="00033747" w:rsidSect="008D3A76">
      <w:headerReference w:type="default" r:id="rId12"/>
      <w:footerReference w:type="default" r:id="rId13"/>
      <w:headerReference w:type="first" r:id="rId14"/>
      <w:footerReference w:type="first" r:id="rId15"/>
      <w:pgSz w:w="11906" w:h="16838" w:code="9"/>
      <w:pgMar w:top="1843" w:right="1134" w:bottom="1418" w:left="1134"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48232" w14:textId="77777777" w:rsidR="003408B9" w:rsidRDefault="003408B9">
      <w:r>
        <w:separator/>
      </w:r>
    </w:p>
  </w:endnote>
  <w:endnote w:type="continuationSeparator" w:id="0">
    <w:p w14:paraId="124B12A6" w14:textId="77777777" w:rsidR="003408B9" w:rsidRDefault="00340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elefonica Text">
    <w:panose1 w:val="02000506040000020004"/>
    <w:charset w:val="00"/>
    <w:family w:val="auto"/>
    <w:pitch w:val="variable"/>
    <w:sig w:usb0="A00000AF" w:usb1="4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heSansCorrespondence">
    <w:panose1 w:val="020B0503010101020104"/>
    <w:charset w:val="00"/>
    <w:family w:val="swiss"/>
    <w:pitch w:val="variable"/>
    <w:sig w:usb0="80000027"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CFA9D" w14:textId="7D77BFFE" w:rsidR="00AC0020" w:rsidRPr="00907366" w:rsidRDefault="00AC0020">
    <w:pPr>
      <w:pStyle w:val="Piedepgina"/>
      <w:jc w:val="center"/>
      <w:rPr>
        <w:sz w:val="16"/>
      </w:rPr>
    </w:pPr>
    <w:r w:rsidRPr="00907366">
      <w:rPr>
        <w:rFonts w:cs="Arial"/>
        <w:sz w:val="20"/>
      </w:rPr>
      <w:t>USO INTERNO</w:t>
    </w:r>
    <w:r w:rsidRPr="00907366">
      <w:rPr>
        <w:sz w:val="20"/>
      </w:rPr>
      <w:tab/>
    </w:r>
    <w:r w:rsidRPr="00907366">
      <w:rPr>
        <w:sz w:val="16"/>
      </w:rPr>
      <w:tab/>
    </w:r>
    <w:r w:rsidRPr="00907366">
      <w:rPr>
        <w:rFonts w:cs="Arial"/>
        <w:snapToGrid w:val="0"/>
        <w:sz w:val="20"/>
      </w:rPr>
      <w:t xml:space="preserve">Página </w:t>
    </w:r>
    <w:r w:rsidRPr="00907366">
      <w:rPr>
        <w:rFonts w:cs="Arial"/>
        <w:snapToGrid w:val="0"/>
        <w:sz w:val="20"/>
      </w:rPr>
      <w:fldChar w:fldCharType="begin"/>
    </w:r>
    <w:r w:rsidRPr="00907366">
      <w:rPr>
        <w:rFonts w:cs="Arial"/>
        <w:snapToGrid w:val="0"/>
        <w:sz w:val="20"/>
      </w:rPr>
      <w:instrText xml:space="preserve"> PAGE </w:instrText>
    </w:r>
    <w:r w:rsidRPr="00907366">
      <w:rPr>
        <w:rFonts w:cs="Arial"/>
        <w:snapToGrid w:val="0"/>
        <w:sz w:val="20"/>
      </w:rPr>
      <w:fldChar w:fldCharType="separate"/>
    </w:r>
    <w:r w:rsidR="00C65BEC">
      <w:rPr>
        <w:rFonts w:cs="Arial"/>
        <w:noProof/>
        <w:snapToGrid w:val="0"/>
        <w:sz w:val="20"/>
      </w:rPr>
      <w:t>8</w:t>
    </w:r>
    <w:r w:rsidRPr="00907366">
      <w:rPr>
        <w:rFonts w:cs="Arial"/>
        <w:snapToGrid w:val="0"/>
        <w:sz w:val="20"/>
      </w:rPr>
      <w:fldChar w:fldCharType="end"/>
    </w:r>
    <w:r w:rsidRPr="00907366">
      <w:rPr>
        <w:rFonts w:cs="Arial"/>
        <w:snapToGrid w:val="0"/>
        <w:sz w:val="20"/>
      </w:rPr>
      <w:t xml:space="preserve"> de </w:t>
    </w:r>
    <w:r w:rsidRPr="00907366">
      <w:rPr>
        <w:rFonts w:cs="Arial"/>
        <w:snapToGrid w:val="0"/>
        <w:sz w:val="20"/>
      </w:rPr>
      <w:fldChar w:fldCharType="begin"/>
    </w:r>
    <w:r w:rsidRPr="00907366">
      <w:rPr>
        <w:rFonts w:cs="Arial"/>
        <w:snapToGrid w:val="0"/>
        <w:sz w:val="20"/>
      </w:rPr>
      <w:instrText xml:space="preserve"> NUMPAGES </w:instrText>
    </w:r>
    <w:r w:rsidRPr="00907366">
      <w:rPr>
        <w:rFonts w:cs="Arial"/>
        <w:snapToGrid w:val="0"/>
        <w:sz w:val="20"/>
      </w:rPr>
      <w:fldChar w:fldCharType="separate"/>
    </w:r>
    <w:r w:rsidR="00C65BEC">
      <w:rPr>
        <w:rFonts w:cs="Arial"/>
        <w:noProof/>
        <w:snapToGrid w:val="0"/>
        <w:sz w:val="20"/>
      </w:rPr>
      <w:t>8</w:t>
    </w:r>
    <w:r w:rsidRPr="00907366">
      <w:rPr>
        <w:rFonts w:cs="Arial"/>
        <w:snapToGrid w:val="0"/>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217F4" w14:textId="77777777" w:rsidR="00AC0020" w:rsidRDefault="00AC0020">
    <w:pPr>
      <w:pStyle w:val="Piedepgina"/>
      <w:jc w:val="cen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C0284" w14:textId="77777777" w:rsidR="003408B9" w:rsidRDefault="003408B9">
      <w:r>
        <w:separator/>
      </w:r>
    </w:p>
  </w:footnote>
  <w:footnote w:type="continuationSeparator" w:id="0">
    <w:p w14:paraId="0BA3F44F" w14:textId="77777777" w:rsidR="003408B9" w:rsidRDefault="003408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5"/>
      <w:gridCol w:w="5181"/>
      <w:gridCol w:w="1802"/>
    </w:tblGrid>
    <w:tr w:rsidR="006060C6" w:rsidRPr="006060C6" w14:paraId="08395685" w14:textId="77777777" w:rsidTr="00FA5978">
      <w:trPr>
        <w:jc w:val="center"/>
      </w:trPr>
      <w:tc>
        <w:tcPr>
          <w:tcW w:w="1377" w:type="pct"/>
          <w:vMerge w:val="restart"/>
        </w:tcPr>
        <w:p w14:paraId="2EB7BE0C" w14:textId="06B62349" w:rsidR="006060C6" w:rsidRPr="006060C6" w:rsidRDefault="00033747" w:rsidP="00907366">
          <w:pPr>
            <w:pStyle w:val="Encabezado"/>
            <w:ind w:left="0"/>
            <w:rPr>
              <w:szCs w:val="22"/>
            </w:rPr>
          </w:pPr>
          <w:r>
            <w:rPr>
              <w:noProof/>
            </w:rPr>
            <w:drawing>
              <wp:inline distT="0" distB="0" distL="0" distR="0" wp14:anchorId="147458D3" wp14:editId="4E805E0F">
                <wp:extent cx="1266825" cy="359410"/>
                <wp:effectExtent l="0" t="0" r="9525" b="2540"/>
                <wp:docPr id="1" name="Imagen 1"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23" name="Imagen 23" descr="Logotip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6825" cy="359410"/>
                        </a:xfrm>
                        <a:prstGeom prst="rect">
                          <a:avLst/>
                        </a:prstGeom>
                      </pic:spPr>
                    </pic:pic>
                  </a:graphicData>
                </a:graphic>
              </wp:inline>
            </w:drawing>
          </w:r>
        </w:p>
      </w:tc>
      <w:tc>
        <w:tcPr>
          <w:tcW w:w="2688" w:type="pct"/>
          <w:vAlign w:val="center"/>
        </w:tcPr>
        <w:p w14:paraId="5A029B57" w14:textId="08EC58BC" w:rsidR="006060C6" w:rsidRPr="00FD5049" w:rsidRDefault="00FA5978" w:rsidP="00FD5049">
          <w:pPr>
            <w:pStyle w:val="Normaltabla0"/>
            <w:rPr>
              <w:sz w:val="20"/>
              <w:szCs w:val="20"/>
            </w:rPr>
          </w:pPr>
          <w:r>
            <w:rPr>
              <w:sz w:val="20"/>
              <w:szCs w:val="20"/>
            </w:rPr>
            <w:t>EM-300-PR-008</w:t>
          </w:r>
        </w:p>
      </w:tc>
      <w:tc>
        <w:tcPr>
          <w:tcW w:w="935" w:type="pct"/>
          <w:vAlign w:val="center"/>
        </w:tcPr>
        <w:p w14:paraId="310E2F4C" w14:textId="3DD28899" w:rsidR="006060C6" w:rsidRPr="00FA5978" w:rsidRDefault="00056691" w:rsidP="00FA5978">
          <w:pPr>
            <w:pStyle w:val="Normaltabla0"/>
            <w:jc w:val="right"/>
            <w:rPr>
              <w:b w:val="0"/>
              <w:sz w:val="20"/>
              <w:szCs w:val="20"/>
            </w:rPr>
          </w:pPr>
          <w:r>
            <w:rPr>
              <w:b w:val="0"/>
              <w:sz w:val="20"/>
              <w:szCs w:val="20"/>
            </w:rPr>
            <w:t>ENERO 2022</w:t>
          </w:r>
        </w:p>
      </w:tc>
    </w:tr>
    <w:tr w:rsidR="00FA5978" w:rsidRPr="006060C6" w14:paraId="0F41667A" w14:textId="77777777" w:rsidTr="00FA5978">
      <w:trPr>
        <w:jc w:val="center"/>
      </w:trPr>
      <w:tc>
        <w:tcPr>
          <w:tcW w:w="1377" w:type="pct"/>
          <w:vMerge/>
        </w:tcPr>
        <w:p w14:paraId="1AB8F2FA" w14:textId="77777777" w:rsidR="00FA5978" w:rsidRPr="006060C6" w:rsidRDefault="00FA5978" w:rsidP="00FA5978">
          <w:pPr>
            <w:pStyle w:val="Encabezado"/>
            <w:rPr>
              <w:szCs w:val="22"/>
            </w:rPr>
          </w:pPr>
        </w:p>
      </w:tc>
      <w:tc>
        <w:tcPr>
          <w:tcW w:w="2688" w:type="pct"/>
          <w:vAlign w:val="center"/>
        </w:tcPr>
        <w:p w14:paraId="444E1F50" w14:textId="5050C741" w:rsidR="00FA5978" w:rsidRPr="00FD5049" w:rsidRDefault="00FA5978" w:rsidP="00FA5978">
          <w:pPr>
            <w:pStyle w:val="Normaltabla0"/>
            <w:rPr>
              <w:b w:val="0"/>
              <w:sz w:val="20"/>
              <w:szCs w:val="20"/>
            </w:rPr>
          </w:pPr>
          <w:r>
            <w:rPr>
              <w:b w:val="0"/>
              <w:sz w:val="20"/>
              <w:szCs w:val="20"/>
            </w:rPr>
            <w:t>SERVICIO POSTVENTA DE DYS</w:t>
          </w:r>
        </w:p>
      </w:tc>
      <w:tc>
        <w:tcPr>
          <w:tcW w:w="935" w:type="pct"/>
          <w:vAlign w:val="center"/>
        </w:tcPr>
        <w:p w14:paraId="04140646" w14:textId="38244ADB" w:rsidR="00FA5978" w:rsidRPr="00FA5978" w:rsidRDefault="008C2F34" w:rsidP="008C2F34">
          <w:pPr>
            <w:pStyle w:val="Normaltabla0"/>
            <w:jc w:val="right"/>
            <w:rPr>
              <w:b w:val="0"/>
              <w:sz w:val="20"/>
              <w:szCs w:val="20"/>
            </w:rPr>
          </w:pPr>
          <w:r>
            <w:rPr>
              <w:b w:val="0"/>
              <w:sz w:val="20"/>
              <w:szCs w:val="20"/>
            </w:rPr>
            <w:t>EDICIÓ</w:t>
          </w:r>
          <w:r w:rsidR="00FA5978" w:rsidRPr="00FA5978">
            <w:rPr>
              <w:b w:val="0"/>
              <w:sz w:val="20"/>
              <w:szCs w:val="20"/>
            </w:rPr>
            <w:t xml:space="preserve">N </w:t>
          </w:r>
          <w:r w:rsidR="00056691">
            <w:rPr>
              <w:b w:val="0"/>
              <w:sz w:val="20"/>
              <w:szCs w:val="20"/>
            </w:rPr>
            <w:t>2</w:t>
          </w:r>
        </w:p>
      </w:tc>
    </w:tr>
  </w:tbl>
  <w:p w14:paraId="5B050EE4" w14:textId="77777777" w:rsidR="00AC0020" w:rsidRPr="00AA19F8" w:rsidRDefault="00AC0020" w:rsidP="00AA19F8">
    <w:pPr>
      <w:pStyle w:val="Encabezado"/>
      <w:ind w:left="0"/>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E7734" w14:textId="77777777" w:rsidR="00AC0020" w:rsidRDefault="00AC0020" w:rsidP="0082144F">
    <w:pPr>
      <w:pStyle w:val="Encabezado"/>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numPicBullet w:numPicBulletId="3">
    <w:pict>
      <v:shape id="_x0000_i1029" type="#_x0000_t75" style="width:3in;height:3in" o:bullet="t"/>
    </w:pict>
  </w:numPicBullet>
  <w:numPicBullet w:numPicBulletId="4">
    <w:pict>
      <v:shape id="_x0000_i1030" type="#_x0000_t75" style="width:3in;height:3in" o:bullet="t"/>
    </w:pict>
  </w:numPicBullet>
  <w:numPicBullet w:numPicBulletId="5">
    <w:pict>
      <v:shape id="_x0000_i1031" type="#_x0000_t75" style="width:3in;height:3in" o:bullet="t"/>
    </w:pict>
  </w:numPicBullet>
  <w:numPicBullet w:numPicBulletId="6">
    <w:pict>
      <v:shape id="_x0000_i1032" type="#_x0000_t75" style="width:3in;height:3in" o:bullet="t"/>
    </w:pict>
  </w:numPicBullet>
  <w:numPicBullet w:numPicBulletId="7">
    <w:pict>
      <v:shape id="_x0000_i1033" type="#_x0000_t75" style="width:3in;height:3in" o:bullet="t"/>
    </w:pict>
  </w:numPicBullet>
  <w:numPicBullet w:numPicBulletId="8">
    <w:pict>
      <v:shape id="_x0000_i1034" type="#_x0000_t75" style="width:3in;height:3in" o:bullet="t"/>
    </w:pict>
  </w:numPicBullet>
  <w:numPicBullet w:numPicBulletId="9">
    <w:pict>
      <v:shape id="_x0000_i1035" type="#_x0000_t75" style="width:3in;height:3in" o:bullet="t"/>
    </w:pict>
  </w:numPicBullet>
  <w:numPicBullet w:numPicBulletId="10">
    <w:pict>
      <v:shape id="_x0000_i1036" type="#_x0000_t75" style="width:3in;height:3in" o:bullet="t"/>
    </w:pict>
  </w:numPicBullet>
  <w:numPicBullet w:numPicBulletId="11">
    <w:pict>
      <v:shape id="_x0000_i1037" type="#_x0000_t75" style="width:3in;height:3in" o:bullet="t"/>
    </w:pict>
  </w:numPicBullet>
  <w:abstractNum w:abstractNumId="0" w15:restartNumberingAfterBreak="0">
    <w:nsid w:val="FFFFFF7C"/>
    <w:multiLevelType w:val="singleLevel"/>
    <w:tmpl w:val="929AC2F8"/>
    <w:lvl w:ilvl="0">
      <w:start w:val="1"/>
      <w:numFmt w:val="lowerRoman"/>
      <w:pStyle w:val="Listaconnmeros5"/>
      <w:lvlText w:val="%1)"/>
      <w:lvlJc w:val="left"/>
      <w:pPr>
        <w:tabs>
          <w:tab w:val="num" w:pos="2421"/>
        </w:tabs>
        <w:ind w:left="2061" w:hanging="360"/>
      </w:pPr>
      <w:rPr>
        <w:rFonts w:hint="default"/>
      </w:rPr>
    </w:lvl>
  </w:abstractNum>
  <w:abstractNum w:abstractNumId="1" w15:restartNumberingAfterBreak="0">
    <w:nsid w:val="FFFFFF7D"/>
    <w:multiLevelType w:val="singleLevel"/>
    <w:tmpl w:val="CA081816"/>
    <w:lvl w:ilvl="0">
      <w:start w:val="1"/>
      <w:numFmt w:val="lowerLetter"/>
      <w:pStyle w:val="Listaconnmeros4"/>
      <w:lvlText w:val="%1)"/>
      <w:lvlJc w:val="left"/>
      <w:pPr>
        <w:tabs>
          <w:tab w:val="num" w:pos="1778"/>
        </w:tabs>
        <w:ind w:left="1778" w:hanging="360"/>
      </w:pPr>
      <w:rPr>
        <w:rFonts w:hint="default"/>
      </w:rPr>
    </w:lvl>
  </w:abstractNum>
  <w:abstractNum w:abstractNumId="2" w15:restartNumberingAfterBreak="0">
    <w:nsid w:val="FFFFFF7E"/>
    <w:multiLevelType w:val="singleLevel"/>
    <w:tmpl w:val="C7E63F4A"/>
    <w:lvl w:ilvl="0">
      <w:start w:val="1"/>
      <w:numFmt w:val="upperRoman"/>
      <w:pStyle w:val="Listaconnmeros3"/>
      <w:lvlText w:val="%1."/>
      <w:lvlJc w:val="left"/>
      <w:pPr>
        <w:tabs>
          <w:tab w:val="num" w:pos="1854"/>
        </w:tabs>
        <w:ind w:left="1494" w:hanging="360"/>
      </w:pPr>
      <w:rPr>
        <w:rFonts w:hint="default"/>
      </w:rPr>
    </w:lvl>
  </w:abstractNum>
  <w:abstractNum w:abstractNumId="3" w15:restartNumberingAfterBreak="0">
    <w:nsid w:val="FFFFFF7F"/>
    <w:multiLevelType w:val="singleLevel"/>
    <w:tmpl w:val="42C6F8A0"/>
    <w:lvl w:ilvl="0">
      <w:start w:val="1"/>
      <w:numFmt w:val="upperLetter"/>
      <w:pStyle w:val="Listaconnmeros2"/>
      <w:lvlText w:val="%1."/>
      <w:lvlJc w:val="left"/>
      <w:pPr>
        <w:tabs>
          <w:tab w:val="num" w:pos="1211"/>
        </w:tabs>
        <w:ind w:left="1211" w:hanging="360"/>
      </w:pPr>
      <w:rPr>
        <w:rFonts w:hint="default"/>
      </w:rPr>
    </w:lvl>
  </w:abstractNum>
  <w:abstractNum w:abstractNumId="4" w15:restartNumberingAfterBreak="0">
    <w:nsid w:val="FFFFFF80"/>
    <w:multiLevelType w:val="singleLevel"/>
    <w:tmpl w:val="756C23A0"/>
    <w:lvl w:ilvl="0">
      <w:start w:val="1"/>
      <w:numFmt w:val="bullet"/>
      <w:pStyle w:val="Listaconvietas5"/>
      <w:lvlText w:val=""/>
      <w:lvlJc w:val="left"/>
      <w:pPr>
        <w:tabs>
          <w:tab w:val="num" w:pos="2061"/>
        </w:tabs>
        <w:ind w:left="2061" w:hanging="360"/>
      </w:pPr>
      <w:rPr>
        <w:rFonts w:ascii="Symbol" w:hAnsi="Symbol" w:hint="default"/>
      </w:rPr>
    </w:lvl>
  </w:abstractNum>
  <w:abstractNum w:abstractNumId="5" w15:restartNumberingAfterBreak="0">
    <w:nsid w:val="FFFFFF81"/>
    <w:multiLevelType w:val="singleLevel"/>
    <w:tmpl w:val="5A9EDB3A"/>
    <w:lvl w:ilvl="0">
      <w:start w:val="1"/>
      <w:numFmt w:val="bullet"/>
      <w:pStyle w:val="Listaconvietas4"/>
      <w:lvlText w:val=""/>
      <w:lvlJc w:val="left"/>
      <w:pPr>
        <w:tabs>
          <w:tab w:val="num" w:pos="1778"/>
        </w:tabs>
        <w:ind w:left="1778" w:hanging="360"/>
      </w:pPr>
      <w:rPr>
        <w:rFonts w:ascii="Wingdings" w:hAnsi="Wingdings" w:hint="default"/>
        <w:sz w:val="16"/>
      </w:rPr>
    </w:lvl>
  </w:abstractNum>
  <w:abstractNum w:abstractNumId="6" w15:restartNumberingAfterBreak="0">
    <w:nsid w:val="FFFFFF82"/>
    <w:multiLevelType w:val="singleLevel"/>
    <w:tmpl w:val="4ABC702A"/>
    <w:lvl w:ilvl="0">
      <w:start w:val="1"/>
      <w:numFmt w:val="bullet"/>
      <w:pStyle w:val="Listaconvietas3"/>
      <w:lvlText w:val=""/>
      <w:lvlJc w:val="left"/>
      <w:pPr>
        <w:tabs>
          <w:tab w:val="num" w:pos="1494"/>
        </w:tabs>
        <w:ind w:left="1494" w:hanging="360"/>
      </w:pPr>
      <w:rPr>
        <w:rFonts w:ascii="Wingdings" w:hAnsi="Wingdings" w:hint="default"/>
      </w:rPr>
    </w:lvl>
  </w:abstractNum>
  <w:abstractNum w:abstractNumId="7" w15:restartNumberingAfterBreak="0">
    <w:nsid w:val="FFFFFF88"/>
    <w:multiLevelType w:val="singleLevel"/>
    <w:tmpl w:val="D56E7864"/>
    <w:lvl w:ilvl="0">
      <w:start w:val="1"/>
      <w:numFmt w:val="decimal"/>
      <w:pStyle w:val="Listaconnmeros"/>
      <w:lvlText w:val="%1."/>
      <w:lvlJc w:val="left"/>
      <w:pPr>
        <w:tabs>
          <w:tab w:val="num" w:pos="360"/>
        </w:tabs>
        <w:ind w:left="360" w:hanging="360"/>
      </w:pPr>
    </w:lvl>
  </w:abstractNum>
  <w:abstractNum w:abstractNumId="8" w15:restartNumberingAfterBreak="0">
    <w:nsid w:val="00A03160"/>
    <w:multiLevelType w:val="multilevel"/>
    <w:tmpl w:val="AADA188C"/>
    <w:lvl w:ilvl="0">
      <w:start w:val="1"/>
      <w:numFmt w:val="decimal"/>
      <w:pStyle w:val="listaprocesos"/>
      <w:lvlText w:val="%1"/>
      <w:lvlJc w:val="left"/>
      <w:pPr>
        <w:tabs>
          <w:tab w:val="num" w:pos="360"/>
        </w:tabs>
        <w:ind w:left="340" w:hanging="340"/>
      </w:pPr>
      <w:rPr>
        <w:rFonts w:ascii="Arial" w:hAnsi="Arial" w:hint="default"/>
        <w:b/>
        <w:i w:val="0"/>
        <w:sz w:val="32"/>
      </w:rPr>
    </w:lvl>
    <w:lvl w:ilvl="1">
      <w:start w:val="1"/>
      <w:numFmt w:val="decimal"/>
      <w:lvlText w:val="%1.%2"/>
      <w:lvlJc w:val="left"/>
      <w:pPr>
        <w:tabs>
          <w:tab w:val="num" w:pos="907"/>
        </w:tabs>
        <w:ind w:left="907" w:hanging="907"/>
      </w:pPr>
      <w:rPr>
        <w:rFonts w:ascii="Arial" w:hAnsi="Arial" w:hint="default"/>
        <w:b/>
        <w:i w:val="0"/>
        <w:sz w:val="28"/>
      </w:rPr>
    </w:lvl>
    <w:lvl w:ilvl="2">
      <w:start w:val="1"/>
      <w:numFmt w:val="decimal"/>
      <w:lvlText w:val="%1.%2.%3"/>
      <w:lvlJc w:val="left"/>
      <w:pPr>
        <w:tabs>
          <w:tab w:val="num" w:pos="1304"/>
        </w:tabs>
        <w:ind w:left="1304" w:hanging="1304"/>
      </w:pPr>
      <w:rPr>
        <w:rFonts w:ascii="Arial" w:hAnsi="Arial" w:hint="default"/>
        <w:b/>
        <w:i/>
        <w:sz w:val="24"/>
      </w:rPr>
    </w:lvl>
    <w:lvl w:ilvl="3">
      <w:start w:val="1"/>
      <w:numFmt w:val="decimal"/>
      <w:lvlText w:val="%1.%2.%3.%4"/>
      <w:lvlJc w:val="left"/>
      <w:pPr>
        <w:tabs>
          <w:tab w:val="num" w:pos="1928"/>
        </w:tabs>
        <w:ind w:left="1928" w:hanging="1928"/>
      </w:pPr>
      <w:rPr>
        <w:rFonts w:ascii="Arial" w:hAnsi="Arial"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04A60C48"/>
    <w:multiLevelType w:val="hybridMultilevel"/>
    <w:tmpl w:val="C3540F92"/>
    <w:lvl w:ilvl="0" w:tplc="0C0A0001">
      <w:start w:val="1"/>
      <w:numFmt w:val="bullet"/>
      <w:lvlText w:val=""/>
      <w:lvlJc w:val="left"/>
      <w:pPr>
        <w:ind w:left="1500" w:hanging="360"/>
      </w:pPr>
      <w:rPr>
        <w:rFonts w:ascii="Symbol" w:hAnsi="Symbol" w:hint="default"/>
      </w:rPr>
    </w:lvl>
    <w:lvl w:ilvl="1" w:tplc="0C0A0003" w:tentative="1">
      <w:start w:val="1"/>
      <w:numFmt w:val="bullet"/>
      <w:lvlText w:val="o"/>
      <w:lvlJc w:val="left"/>
      <w:pPr>
        <w:ind w:left="2220" w:hanging="360"/>
      </w:pPr>
      <w:rPr>
        <w:rFonts w:ascii="Courier New" w:hAnsi="Courier New" w:cs="Courier New" w:hint="default"/>
      </w:rPr>
    </w:lvl>
    <w:lvl w:ilvl="2" w:tplc="0C0A0005" w:tentative="1">
      <w:start w:val="1"/>
      <w:numFmt w:val="bullet"/>
      <w:lvlText w:val=""/>
      <w:lvlJc w:val="left"/>
      <w:pPr>
        <w:ind w:left="2940" w:hanging="360"/>
      </w:pPr>
      <w:rPr>
        <w:rFonts w:ascii="Wingdings" w:hAnsi="Wingdings" w:hint="default"/>
      </w:rPr>
    </w:lvl>
    <w:lvl w:ilvl="3" w:tplc="0C0A0001" w:tentative="1">
      <w:start w:val="1"/>
      <w:numFmt w:val="bullet"/>
      <w:lvlText w:val=""/>
      <w:lvlJc w:val="left"/>
      <w:pPr>
        <w:ind w:left="3660" w:hanging="360"/>
      </w:pPr>
      <w:rPr>
        <w:rFonts w:ascii="Symbol" w:hAnsi="Symbol" w:hint="default"/>
      </w:rPr>
    </w:lvl>
    <w:lvl w:ilvl="4" w:tplc="0C0A0003" w:tentative="1">
      <w:start w:val="1"/>
      <w:numFmt w:val="bullet"/>
      <w:lvlText w:val="o"/>
      <w:lvlJc w:val="left"/>
      <w:pPr>
        <w:ind w:left="4380" w:hanging="360"/>
      </w:pPr>
      <w:rPr>
        <w:rFonts w:ascii="Courier New" w:hAnsi="Courier New" w:cs="Courier New" w:hint="default"/>
      </w:rPr>
    </w:lvl>
    <w:lvl w:ilvl="5" w:tplc="0C0A0005" w:tentative="1">
      <w:start w:val="1"/>
      <w:numFmt w:val="bullet"/>
      <w:lvlText w:val=""/>
      <w:lvlJc w:val="left"/>
      <w:pPr>
        <w:ind w:left="5100" w:hanging="360"/>
      </w:pPr>
      <w:rPr>
        <w:rFonts w:ascii="Wingdings" w:hAnsi="Wingdings" w:hint="default"/>
      </w:rPr>
    </w:lvl>
    <w:lvl w:ilvl="6" w:tplc="0C0A0001" w:tentative="1">
      <w:start w:val="1"/>
      <w:numFmt w:val="bullet"/>
      <w:lvlText w:val=""/>
      <w:lvlJc w:val="left"/>
      <w:pPr>
        <w:ind w:left="5820" w:hanging="360"/>
      </w:pPr>
      <w:rPr>
        <w:rFonts w:ascii="Symbol" w:hAnsi="Symbol" w:hint="default"/>
      </w:rPr>
    </w:lvl>
    <w:lvl w:ilvl="7" w:tplc="0C0A0003" w:tentative="1">
      <w:start w:val="1"/>
      <w:numFmt w:val="bullet"/>
      <w:lvlText w:val="o"/>
      <w:lvlJc w:val="left"/>
      <w:pPr>
        <w:ind w:left="6540" w:hanging="360"/>
      </w:pPr>
      <w:rPr>
        <w:rFonts w:ascii="Courier New" w:hAnsi="Courier New" w:cs="Courier New" w:hint="default"/>
      </w:rPr>
    </w:lvl>
    <w:lvl w:ilvl="8" w:tplc="0C0A0005" w:tentative="1">
      <w:start w:val="1"/>
      <w:numFmt w:val="bullet"/>
      <w:lvlText w:val=""/>
      <w:lvlJc w:val="left"/>
      <w:pPr>
        <w:ind w:left="7260" w:hanging="360"/>
      </w:pPr>
      <w:rPr>
        <w:rFonts w:ascii="Wingdings" w:hAnsi="Wingdings" w:hint="default"/>
      </w:rPr>
    </w:lvl>
  </w:abstractNum>
  <w:abstractNum w:abstractNumId="10" w15:restartNumberingAfterBreak="0">
    <w:nsid w:val="0D1A483B"/>
    <w:multiLevelType w:val="multilevel"/>
    <w:tmpl w:val="D0E6B7BE"/>
    <w:lvl w:ilvl="0">
      <w:start w:val="1"/>
      <w:numFmt w:val="decimal"/>
      <w:pStyle w:val="Ttulo1"/>
      <w:lvlText w:val="%1."/>
      <w:lvlJc w:val="left"/>
      <w:pPr>
        <w:ind w:left="360" w:hanging="360"/>
      </w:pPr>
      <w:rPr>
        <w:rFonts w:hint="default"/>
      </w:rPr>
    </w:lvl>
    <w:lvl w:ilvl="1">
      <w:start w:val="1"/>
      <w:numFmt w:val="decimal"/>
      <w:pStyle w:val="Ttulo2"/>
      <w:lvlText w:val="%1.%2"/>
      <w:lvlJc w:val="left"/>
      <w:pPr>
        <w:tabs>
          <w:tab w:val="num" w:pos="709"/>
        </w:tabs>
        <w:ind w:left="709" w:hanging="567"/>
      </w:pPr>
      <w:rPr>
        <w:rFonts w:hint="default"/>
      </w:rPr>
    </w:lvl>
    <w:lvl w:ilvl="2">
      <w:start w:val="1"/>
      <w:numFmt w:val="decimal"/>
      <w:pStyle w:val="Ttulo3"/>
      <w:lvlText w:val="%1.%2.%3"/>
      <w:lvlJc w:val="left"/>
      <w:pPr>
        <w:tabs>
          <w:tab w:val="num" w:pos="720"/>
        </w:tabs>
        <w:ind w:left="567" w:hanging="567"/>
      </w:pPr>
      <w:rPr>
        <w:rFonts w:hint="default"/>
      </w:rPr>
    </w:lvl>
    <w:lvl w:ilvl="3">
      <w:start w:val="1"/>
      <w:numFmt w:val="decimal"/>
      <w:pStyle w:val="Ttulo4"/>
      <w:lvlText w:val="%1.%2.%3.%4"/>
      <w:lvlJc w:val="left"/>
      <w:pPr>
        <w:tabs>
          <w:tab w:val="num" w:pos="1080"/>
        </w:tabs>
        <w:ind w:left="0" w:firstLine="0"/>
      </w:pPr>
      <w:rPr>
        <w:rFonts w:hint="default"/>
      </w:rPr>
    </w:lvl>
    <w:lvl w:ilvl="4">
      <w:start w:val="1"/>
      <w:numFmt w:val="decimal"/>
      <w:pStyle w:val="Ttulo5"/>
      <w:lvlText w:val="%1.%2.%3.%4.%5"/>
      <w:lvlJc w:val="left"/>
      <w:pPr>
        <w:tabs>
          <w:tab w:val="num" w:pos="1440"/>
        </w:tabs>
        <w:ind w:left="0" w:firstLine="0"/>
      </w:pPr>
      <w:rPr>
        <w:rFonts w:hint="default"/>
      </w:rPr>
    </w:lvl>
    <w:lvl w:ilvl="5">
      <w:start w:val="1"/>
      <w:numFmt w:val="decimal"/>
      <w:pStyle w:val="Ttulo6"/>
      <w:lvlText w:val="%1.%2.%3.%4.%5.%6"/>
      <w:lvlJc w:val="left"/>
      <w:pPr>
        <w:tabs>
          <w:tab w:val="num" w:pos="1800"/>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1" w15:restartNumberingAfterBreak="0">
    <w:nsid w:val="0D2C1202"/>
    <w:multiLevelType w:val="multilevel"/>
    <w:tmpl w:val="8A208A72"/>
    <w:lvl w:ilvl="0">
      <w:numFmt w:val="decimal"/>
      <w:lvlText w:val="%1."/>
      <w:lvlJc w:val="left"/>
      <w:pPr>
        <w:ind w:left="720" w:hanging="360"/>
      </w:pPr>
      <w:rPr>
        <w:rFonts w:hint="default"/>
      </w:rPr>
    </w:lvl>
    <w:lvl w:ilvl="1">
      <w:start w:val="1"/>
      <w:numFmt w:val="decimal"/>
      <w:isLgl/>
      <w:lvlText w:val="%1.%2."/>
      <w:lvlJc w:val="left"/>
      <w:pPr>
        <w:ind w:left="928"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56E4456"/>
    <w:multiLevelType w:val="hybridMultilevel"/>
    <w:tmpl w:val="B28402EA"/>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13" w15:restartNumberingAfterBreak="0">
    <w:nsid w:val="1DB43ABA"/>
    <w:multiLevelType w:val="hybridMultilevel"/>
    <w:tmpl w:val="73146A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FF94AC3"/>
    <w:multiLevelType w:val="singleLevel"/>
    <w:tmpl w:val="0BAACBD4"/>
    <w:lvl w:ilvl="0">
      <w:start w:val="1"/>
      <w:numFmt w:val="bullet"/>
      <w:pStyle w:val="Listavietas"/>
      <w:lvlText w:val=""/>
      <w:lvlJc w:val="left"/>
      <w:pPr>
        <w:tabs>
          <w:tab w:val="num" w:pos="360"/>
        </w:tabs>
        <w:ind w:left="360" w:hanging="360"/>
      </w:pPr>
      <w:rPr>
        <w:rFonts w:ascii="Symbol" w:hAnsi="Symbol" w:hint="default"/>
      </w:rPr>
    </w:lvl>
  </w:abstractNum>
  <w:abstractNum w:abstractNumId="15" w15:restartNumberingAfterBreak="0">
    <w:nsid w:val="2A467240"/>
    <w:multiLevelType w:val="hybridMultilevel"/>
    <w:tmpl w:val="8F063E40"/>
    <w:lvl w:ilvl="0" w:tplc="0C0A0001">
      <w:start w:val="1"/>
      <w:numFmt w:val="bullet"/>
      <w:lvlText w:val=""/>
      <w:lvlJc w:val="left"/>
      <w:pPr>
        <w:ind w:left="1145" w:hanging="360"/>
      </w:pPr>
      <w:rPr>
        <w:rFonts w:ascii="Symbol" w:hAnsi="Symbol" w:hint="default"/>
      </w:rPr>
    </w:lvl>
    <w:lvl w:ilvl="1" w:tplc="0C0A0003" w:tentative="1">
      <w:start w:val="1"/>
      <w:numFmt w:val="bullet"/>
      <w:lvlText w:val="o"/>
      <w:lvlJc w:val="left"/>
      <w:pPr>
        <w:ind w:left="1865" w:hanging="360"/>
      </w:pPr>
      <w:rPr>
        <w:rFonts w:ascii="Courier New" w:hAnsi="Courier New" w:cs="Courier New" w:hint="default"/>
      </w:rPr>
    </w:lvl>
    <w:lvl w:ilvl="2" w:tplc="0C0A0005" w:tentative="1">
      <w:start w:val="1"/>
      <w:numFmt w:val="bullet"/>
      <w:lvlText w:val=""/>
      <w:lvlJc w:val="left"/>
      <w:pPr>
        <w:ind w:left="2585" w:hanging="360"/>
      </w:pPr>
      <w:rPr>
        <w:rFonts w:ascii="Wingdings" w:hAnsi="Wingdings" w:hint="default"/>
      </w:rPr>
    </w:lvl>
    <w:lvl w:ilvl="3" w:tplc="0C0A0001" w:tentative="1">
      <w:start w:val="1"/>
      <w:numFmt w:val="bullet"/>
      <w:lvlText w:val=""/>
      <w:lvlJc w:val="left"/>
      <w:pPr>
        <w:ind w:left="3305" w:hanging="360"/>
      </w:pPr>
      <w:rPr>
        <w:rFonts w:ascii="Symbol" w:hAnsi="Symbol" w:hint="default"/>
      </w:rPr>
    </w:lvl>
    <w:lvl w:ilvl="4" w:tplc="0C0A0003" w:tentative="1">
      <w:start w:val="1"/>
      <w:numFmt w:val="bullet"/>
      <w:lvlText w:val="o"/>
      <w:lvlJc w:val="left"/>
      <w:pPr>
        <w:ind w:left="4025" w:hanging="360"/>
      </w:pPr>
      <w:rPr>
        <w:rFonts w:ascii="Courier New" w:hAnsi="Courier New" w:cs="Courier New" w:hint="default"/>
      </w:rPr>
    </w:lvl>
    <w:lvl w:ilvl="5" w:tplc="0C0A0005" w:tentative="1">
      <w:start w:val="1"/>
      <w:numFmt w:val="bullet"/>
      <w:lvlText w:val=""/>
      <w:lvlJc w:val="left"/>
      <w:pPr>
        <w:ind w:left="4745" w:hanging="360"/>
      </w:pPr>
      <w:rPr>
        <w:rFonts w:ascii="Wingdings" w:hAnsi="Wingdings" w:hint="default"/>
      </w:rPr>
    </w:lvl>
    <w:lvl w:ilvl="6" w:tplc="0C0A0001" w:tentative="1">
      <w:start w:val="1"/>
      <w:numFmt w:val="bullet"/>
      <w:lvlText w:val=""/>
      <w:lvlJc w:val="left"/>
      <w:pPr>
        <w:ind w:left="5465" w:hanging="360"/>
      </w:pPr>
      <w:rPr>
        <w:rFonts w:ascii="Symbol" w:hAnsi="Symbol" w:hint="default"/>
      </w:rPr>
    </w:lvl>
    <w:lvl w:ilvl="7" w:tplc="0C0A0003" w:tentative="1">
      <w:start w:val="1"/>
      <w:numFmt w:val="bullet"/>
      <w:lvlText w:val="o"/>
      <w:lvlJc w:val="left"/>
      <w:pPr>
        <w:ind w:left="6185" w:hanging="360"/>
      </w:pPr>
      <w:rPr>
        <w:rFonts w:ascii="Courier New" w:hAnsi="Courier New" w:cs="Courier New" w:hint="default"/>
      </w:rPr>
    </w:lvl>
    <w:lvl w:ilvl="8" w:tplc="0C0A0005" w:tentative="1">
      <w:start w:val="1"/>
      <w:numFmt w:val="bullet"/>
      <w:lvlText w:val=""/>
      <w:lvlJc w:val="left"/>
      <w:pPr>
        <w:ind w:left="6905" w:hanging="360"/>
      </w:pPr>
      <w:rPr>
        <w:rFonts w:ascii="Wingdings" w:hAnsi="Wingdings" w:hint="default"/>
      </w:rPr>
    </w:lvl>
  </w:abstractNum>
  <w:abstractNum w:abstractNumId="16" w15:restartNumberingAfterBreak="0">
    <w:nsid w:val="2CA312A3"/>
    <w:multiLevelType w:val="hybridMultilevel"/>
    <w:tmpl w:val="46080A98"/>
    <w:lvl w:ilvl="0" w:tplc="D99489D0">
      <w:start w:val="1"/>
      <w:numFmt w:val="bullet"/>
      <w:pStyle w:val="Listaconvietas2"/>
      <w:lvlText w:val="o"/>
      <w:lvlJc w:val="left"/>
      <w:pPr>
        <w:tabs>
          <w:tab w:val="num" w:pos="1211"/>
        </w:tabs>
        <w:ind w:left="1211" w:hanging="36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CA2CC5"/>
    <w:multiLevelType w:val="hybridMultilevel"/>
    <w:tmpl w:val="9A005E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F2A6B44"/>
    <w:multiLevelType w:val="multilevel"/>
    <w:tmpl w:val="EECCC508"/>
    <w:lvl w:ilvl="0">
      <w:start w:val="1"/>
      <w:numFmt w:val="decimal"/>
      <w:pStyle w:val="Man1"/>
      <w:lvlText w:val="%1."/>
      <w:lvlJc w:val="left"/>
      <w:pPr>
        <w:tabs>
          <w:tab w:val="num" w:pos="360"/>
        </w:tabs>
        <w:ind w:left="360" w:hanging="360"/>
      </w:pPr>
    </w:lvl>
    <w:lvl w:ilvl="1">
      <w:start w:val="1"/>
      <w:numFmt w:val="decimal"/>
      <w:pStyle w:val="Man2"/>
      <w:lvlText w:val="%1.%2."/>
      <w:lvlJc w:val="left"/>
      <w:pPr>
        <w:tabs>
          <w:tab w:val="num" w:pos="792"/>
        </w:tabs>
        <w:ind w:left="792" w:hanging="432"/>
      </w:pPr>
    </w:lvl>
    <w:lvl w:ilvl="2">
      <w:start w:val="1"/>
      <w:numFmt w:val="decimal"/>
      <w:pStyle w:val="Man3"/>
      <w:lvlText w:val="%1.%2.%3."/>
      <w:lvlJc w:val="left"/>
      <w:pPr>
        <w:tabs>
          <w:tab w:val="num" w:pos="1440"/>
        </w:tabs>
        <w:ind w:left="1224" w:hanging="504"/>
      </w:pPr>
    </w:lvl>
    <w:lvl w:ilvl="3">
      <w:start w:val="1"/>
      <w:numFmt w:val="decimal"/>
      <w:pStyle w:val="Man4"/>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9" w15:restartNumberingAfterBreak="0">
    <w:nsid w:val="44BE617C"/>
    <w:multiLevelType w:val="hybridMultilevel"/>
    <w:tmpl w:val="169E2BA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0" w15:restartNumberingAfterBreak="0">
    <w:nsid w:val="458951C2"/>
    <w:multiLevelType w:val="hybridMultilevel"/>
    <w:tmpl w:val="67EE6D56"/>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21" w15:restartNumberingAfterBreak="0">
    <w:nsid w:val="48397A3A"/>
    <w:multiLevelType w:val="hybridMultilevel"/>
    <w:tmpl w:val="AA8681DE"/>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2" w15:restartNumberingAfterBreak="0">
    <w:nsid w:val="4AF269EE"/>
    <w:multiLevelType w:val="multilevel"/>
    <w:tmpl w:val="08F4C9C2"/>
    <w:lvl w:ilvl="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4EAB3AFA"/>
    <w:multiLevelType w:val="hybridMultilevel"/>
    <w:tmpl w:val="84FA0734"/>
    <w:lvl w:ilvl="0" w:tplc="BD2A87A8">
      <w:start w:val="1"/>
      <w:numFmt w:val="decimal"/>
      <w:lvlText w:val="%1."/>
      <w:lvlJc w:val="left"/>
      <w:pPr>
        <w:ind w:left="927" w:hanging="360"/>
      </w:p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24" w15:restartNumberingAfterBreak="0">
    <w:nsid w:val="51672330"/>
    <w:multiLevelType w:val="hybridMultilevel"/>
    <w:tmpl w:val="66F0A3F8"/>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25" w15:restartNumberingAfterBreak="0">
    <w:nsid w:val="6199011D"/>
    <w:multiLevelType w:val="hybridMultilevel"/>
    <w:tmpl w:val="D29E8552"/>
    <w:lvl w:ilvl="0" w:tplc="F388470A">
      <w:start w:val="1"/>
      <w:numFmt w:val="upperRoman"/>
      <w:pStyle w:val="Ttulo1-Comunes"/>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6301271"/>
    <w:multiLevelType w:val="hybridMultilevel"/>
    <w:tmpl w:val="4BA8C336"/>
    <w:lvl w:ilvl="0" w:tplc="349EFD2E">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AEB02E5"/>
    <w:multiLevelType w:val="hybridMultilevel"/>
    <w:tmpl w:val="54804026"/>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28" w15:restartNumberingAfterBreak="0">
    <w:nsid w:val="71FB071F"/>
    <w:multiLevelType w:val="hybridMultilevel"/>
    <w:tmpl w:val="E15E5B3C"/>
    <w:lvl w:ilvl="0" w:tplc="0C0A0001">
      <w:start w:val="1"/>
      <w:numFmt w:val="bullet"/>
      <w:lvlText w:val=""/>
      <w:lvlJc w:val="left"/>
      <w:pPr>
        <w:ind w:left="1500" w:hanging="360"/>
      </w:pPr>
      <w:rPr>
        <w:rFonts w:ascii="Symbol" w:hAnsi="Symbol" w:hint="default"/>
      </w:rPr>
    </w:lvl>
    <w:lvl w:ilvl="1" w:tplc="0C0A0003" w:tentative="1">
      <w:start w:val="1"/>
      <w:numFmt w:val="bullet"/>
      <w:lvlText w:val="o"/>
      <w:lvlJc w:val="left"/>
      <w:pPr>
        <w:ind w:left="2220" w:hanging="360"/>
      </w:pPr>
      <w:rPr>
        <w:rFonts w:ascii="Courier New" w:hAnsi="Courier New" w:cs="Courier New" w:hint="default"/>
      </w:rPr>
    </w:lvl>
    <w:lvl w:ilvl="2" w:tplc="0C0A0005" w:tentative="1">
      <w:start w:val="1"/>
      <w:numFmt w:val="bullet"/>
      <w:lvlText w:val=""/>
      <w:lvlJc w:val="left"/>
      <w:pPr>
        <w:ind w:left="2940" w:hanging="360"/>
      </w:pPr>
      <w:rPr>
        <w:rFonts w:ascii="Wingdings" w:hAnsi="Wingdings" w:hint="default"/>
      </w:rPr>
    </w:lvl>
    <w:lvl w:ilvl="3" w:tplc="0C0A0001" w:tentative="1">
      <w:start w:val="1"/>
      <w:numFmt w:val="bullet"/>
      <w:lvlText w:val=""/>
      <w:lvlJc w:val="left"/>
      <w:pPr>
        <w:ind w:left="3660" w:hanging="360"/>
      </w:pPr>
      <w:rPr>
        <w:rFonts w:ascii="Symbol" w:hAnsi="Symbol" w:hint="default"/>
      </w:rPr>
    </w:lvl>
    <w:lvl w:ilvl="4" w:tplc="0C0A0003" w:tentative="1">
      <w:start w:val="1"/>
      <w:numFmt w:val="bullet"/>
      <w:lvlText w:val="o"/>
      <w:lvlJc w:val="left"/>
      <w:pPr>
        <w:ind w:left="4380" w:hanging="360"/>
      </w:pPr>
      <w:rPr>
        <w:rFonts w:ascii="Courier New" w:hAnsi="Courier New" w:cs="Courier New" w:hint="default"/>
      </w:rPr>
    </w:lvl>
    <w:lvl w:ilvl="5" w:tplc="0C0A0005" w:tentative="1">
      <w:start w:val="1"/>
      <w:numFmt w:val="bullet"/>
      <w:lvlText w:val=""/>
      <w:lvlJc w:val="left"/>
      <w:pPr>
        <w:ind w:left="5100" w:hanging="360"/>
      </w:pPr>
      <w:rPr>
        <w:rFonts w:ascii="Wingdings" w:hAnsi="Wingdings" w:hint="default"/>
      </w:rPr>
    </w:lvl>
    <w:lvl w:ilvl="6" w:tplc="0C0A0001" w:tentative="1">
      <w:start w:val="1"/>
      <w:numFmt w:val="bullet"/>
      <w:lvlText w:val=""/>
      <w:lvlJc w:val="left"/>
      <w:pPr>
        <w:ind w:left="5820" w:hanging="360"/>
      </w:pPr>
      <w:rPr>
        <w:rFonts w:ascii="Symbol" w:hAnsi="Symbol" w:hint="default"/>
      </w:rPr>
    </w:lvl>
    <w:lvl w:ilvl="7" w:tplc="0C0A0003" w:tentative="1">
      <w:start w:val="1"/>
      <w:numFmt w:val="bullet"/>
      <w:lvlText w:val="o"/>
      <w:lvlJc w:val="left"/>
      <w:pPr>
        <w:ind w:left="6540" w:hanging="360"/>
      </w:pPr>
      <w:rPr>
        <w:rFonts w:ascii="Courier New" w:hAnsi="Courier New" w:cs="Courier New" w:hint="default"/>
      </w:rPr>
    </w:lvl>
    <w:lvl w:ilvl="8" w:tplc="0C0A0005" w:tentative="1">
      <w:start w:val="1"/>
      <w:numFmt w:val="bullet"/>
      <w:lvlText w:val=""/>
      <w:lvlJc w:val="left"/>
      <w:pPr>
        <w:ind w:left="7260" w:hanging="360"/>
      </w:pPr>
      <w:rPr>
        <w:rFonts w:ascii="Wingdings" w:hAnsi="Wingdings" w:hint="default"/>
      </w:rPr>
    </w:lvl>
  </w:abstractNum>
  <w:abstractNum w:abstractNumId="29" w15:restartNumberingAfterBreak="0">
    <w:nsid w:val="77DF7D81"/>
    <w:multiLevelType w:val="hybridMultilevel"/>
    <w:tmpl w:val="13D6652A"/>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30" w15:restartNumberingAfterBreak="0">
    <w:nsid w:val="7CB175BA"/>
    <w:multiLevelType w:val="hybridMultilevel"/>
    <w:tmpl w:val="7CB4A48E"/>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31" w15:restartNumberingAfterBreak="0">
    <w:nsid w:val="7EB402C4"/>
    <w:multiLevelType w:val="hybridMultilevel"/>
    <w:tmpl w:val="FC04B9C6"/>
    <w:lvl w:ilvl="0" w:tplc="0C0A0001">
      <w:start w:val="1"/>
      <w:numFmt w:val="bullet"/>
      <w:lvlText w:val=""/>
      <w:lvlJc w:val="left"/>
      <w:pPr>
        <w:ind w:left="1457" w:hanging="360"/>
      </w:pPr>
      <w:rPr>
        <w:rFonts w:ascii="Symbol" w:hAnsi="Symbol" w:hint="default"/>
      </w:rPr>
    </w:lvl>
    <w:lvl w:ilvl="1" w:tplc="0C0A0003">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num w:numId="1">
    <w:abstractNumId w:val="8"/>
  </w:num>
  <w:num w:numId="2">
    <w:abstractNumId w:val="18"/>
  </w:num>
  <w:num w:numId="3">
    <w:abstractNumId w:val="6"/>
  </w:num>
  <w:num w:numId="4">
    <w:abstractNumId w:val="5"/>
  </w:num>
  <w:num w:numId="5">
    <w:abstractNumId w:val="4"/>
  </w:num>
  <w:num w:numId="6">
    <w:abstractNumId w:val="16"/>
  </w:num>
  <w:num w:numId="7">
    <w:abstractNumId w:val="7"/>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0"/>
  </w:num>
  <w:num w:numId="15">
    <w:abstractNumId w:val="26"/>
  </w:num>
  <w:num w:numId="16">
    <w:abstractNumId w:val="23"/>
  </w:num>
  <w:num w:numId="17">
    <w:abstractNumId w:val="26"/>
  </w:num>
  <w:num w:numId="18">
    <w:abstractNumId w:val="26"/>
    <w:lvlOverride w:ilvl="0">
      <w:startOverride w:val="1"/>
    </w:lvlOverride>
  </w:num>
  <w:num w:numId="19">
    <w:abstractNumId w:val="22"/>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7"/>
  </w:num>
  <w:num w:numId="30">
    <w:abstractNumId w:val="25"/>
  </w:num>
  <w:num w:numId="31">
    <w:abstractNumId w:val="21"/>
  </w:num>
  <w:num w:numId="32">
    <w:abstractNumId w:val="13"/>
  </w:num>
  <w:num w:numId="33">
    <w:abstractNumId w:val="12"/>
  </w:num>
  <w:num w:numId="34">
    <w:abstractNumId w:val="30"/>
  </w:num>
  <w:num w:numId="35">
    <w:abstractNumId w:val="24"/>
  </w:num>
  <w:num w:numId="36">
    <w:abstractNumId w:val="19"/>
  </w:num>
  <w:num w:numId="37">
    <w:abstractNumId w:val="20"/>
  </w:num>
  <w:num w:numId="38">
    <w:abstractNumId w:val="28"/>
  </w:num>
  <w:num w:numId="39">
    <w:abstractNumId w:val="29"/>
  </w:num>
  <w:num w:numId="40">
    <w:abstractNumId w:val="31"/>
  </w:num>
  <w:num w:numId="41">
    <w:abstractNumId w:val="9"/>
  </w:num>
  <w:num w:numId="42">
    <w:abstractNumId w:val="27"/>
  </w:num>
  <w:num w:numId="43">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s-ES" w:vendorID="64" w:dllVersion="6" w:nlCheck="1" w:checkStyle="0"/>
  <w:activeWritingStyle w:appName="MSWord" w:lang="es-ES_tradnl" w:vendorID="64" w:dllVersion="6" w:nlCheck="1" w:checkStyle="0"/>
  <w:activeWritingStyle w:appName="MSWord" w:lang="en-US"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n-GB" w:vendorID="64" w:dllVersion="6" w:nlCheck="1" w:checkStyle="0"/>
  <w:activeWritingStyle w:appName="MSWord" w:lang="en-GB"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FB3"/>
    <w:rsid w:val="0000086E"/>
    <w:rsid w:val="0000107C"/>
    <w:rsid w:val="00003299"/>
    <w:rsid w:val="00004C0F"/>
    <w:rsid w:val="00004DC0"/>
    <w:rsid w:val="00005196"/>
    <w:rsid w:val="000052E8"/>
    <w:rsid w:val="000066A6"/>
    <w:rsid w:val="0000719D"/>
    <w:rsid w:val="0000795E"/>
    <w:rsid w:val="00007B09"/>
    <w:rsid w:val="000101EA"/>
    <w:rsid w:val="0001193D"/>
    <w:rsid w:val="00013B04"/>
    <w:rsid w:val="00015215"/>
    <w:rsid w:val="000213EB"/>
    <w:rsid w:val="00022426"/>
    <w:rsid w:val="0002378A"/>
    <w:rsid w:val="0002529B"/>
    <w:rsid w:val="00026BFA"/>
    <w:rsid w:val="00030F33"/>
    <w:rsid w:val="00032E48"/>
    <w:rsid w:val="00033747"/>
    <w:rsid w:val="00035009"/>
    <w:rsid w:val="00036350"/>
    <w:rsid w:val="00036592"/>
    <w:rsid w:val="00036A41"/>
    <w:rsid w:val="00037124"/>
    <w:rsid w:val="00037508"/>
    <w:rsid w:val="00037E93"/>
    <w:rsid w:val="00040405"/>
    <w:rsid w:val="00041591"/>
    <w:rsid w:val="000418BD"/>
    <w:rsid w:val="00044A58"/>
    <w:rsid w:val="00044B6D"/>
    <w:rsid w:val="00044F04"/>
    <w:rsid w:val="000467B6"/>
    <w:rsid w:val="000470A0"/>
    <w:rsid w:val="00047B05"/>
    <w:rsid w:val="000506DD"/>
    <w:rsid w:val="00053F02"/>
    <w:rsid w:val="000552C9"/>
    <w:rsid w:val="000553E5"/>
    <w:rsid w:val="00056691"/>
    <w:rsid w:val="000616C1"/>
    <w:rsid w:val="00062BFB"/>
    <w:rsid w:val="000634E4"/>
    <w:rsid w:val="00065228"/>
    <w:rsid w:val="000657BA"/>
    <w:rsid w:val="00066698"/>
    <w:rsid w:val="0006747F"/>
    <w:rsid w:val="0007170B"/>
    <w:rsid w:val="000727F9"/>
    <w:rsid w:val="000730CB"/>
    <w:rsid w:val="0007319B"/>
    <w:rsid w:val="00073EA5"/>
    <w:rsid w:val="0007467C"/>
    <w:rsid w:val="000753EC"/>
    <w:rsid w:val="00075852"/>
    <w:rsid w:val="00075938"/>
    <w:rsid w:val="000764E0"/>
    <w:rsid w:val="0007651C"/>
    <w:rsid w:val="00076C7F"/>
    <w:rsid w:val="00077C0F"/>
    <w:rsid w:val="0008173A"/>
    <w:rsid w:val="00082293"/>
    <w:rsid w:val="00082351"/>
    <w:rsid w:val="00084880"/>
    <w:rsid w:val="000856D6"/>
    <w:rsid w:val="00085DB3"/>
    <w:rsid w:val="00090486"/>
    <w:rsid w:val="000921DD"/>
    <w:rsid w:val="00093CEB"/>
    <w:rsid w:val="000969E1"/>
    <w:rsid w:val="000A2661"/>
    <w:rsid w:val="000A423B"/>
    <w:rsid w:val="000A5B3D"/>
    <w:rsid w:val="000A63D5"/>
    <w:rsid w:val="000A6796"/>
    <w:rsid w:val="000A6E8E"/>
    <w:rsid w:val="000B2309"/>
    <w:rsid w:val="000B2D7A"/>
    <w:rsid w:val="000B30FB"/>
    <w:rsid w:val="000B47F9"/>
    <w:rsid w:val="000B4DFC"/>
    <w:rsid w:val="000B6D46"/>
    <w:rsid w:val="000C0736"/>
    <w:rsid w:val="000C1A17"/>
    <w:rsid w:val="000C1BFC"/>
    <w:rsid w:val="000C39DB"/>
    <w:rsid w:val="000C45E1"/>
    <w:rsid w:val="000C4697"/>
    <w:rsid w:val="000D0390"/>
    <w:rsid w:val="000D1558"/>
    <w:rsid w:val="000D4AD1"/>
    <w:rsid w:val="000D4E30"/>
    <w:rsid w:val="000D57F6"/>
    <w:rsid w:val="000D62A1"/>
    <w:rsid w:val="000D73D1"/>
    <w:rsid w:val="000E18B1"/>
    <w:rsid w:val="000E2F8E"/>
    <w:rsid w:val="000E5F9B"/>
    <w:rsid w:val="000E69E9"/>
    <w:rsid w:val="000F26A3"/>
    <w:rsid w:val="000F2FA1"/>
    <w:rsid w:val="000F32E5"/>
    <w:rsid w:val="000F382B"/>
    <w:rsid w:val="000F55CE"/>
    <w:rsid w:val="000F7B14"/>
    <w:rsid w:val="00100875"/>
    <w:rsid w:val="00100D80"/>
    <w:rsid w:val="001028C1"/>
    <w:rsid w:val="001052E5"/>
    <w:rsid w:val="00105A29"/>
    <w:rsid w:val="00106C97"/>
    <w:rsid w:val="00114C85"/>
    <w:rsid w:val="001168A0"/>
    <w:rsid w:val="001174B1"/>
    <w:rsid w:val="001178C9"/>
    <w:rsid w:val="00117C1D"/>
    <w:rsid w:val="00121837"/>
    <w:rsid w:val="00121B58"/>
    <w:rsid w:val="001243DC"/>
    <w:rsid w:val="00124AB7"/>
    <w:rsid w:val="00130A57"/>
    <w:rsid w:val="0013284D"/>
    <w:rsid w:val="00133880"/>
    <w:rsid w:val="00133CAB"/>
    <w:rsid w:val="00133F0A"/>
    <w:rsid w:val="00137C42"/>
    <w:rsid w:val="00140C07"/>
    <w:rsid w:val="0014522A"/>
    <w:rsid w:val="00146355"/>
    <w:rsid w:val="001469D0"/>
    <w:rsid w:val="0015086A"/>
    <w:rsid w:val="001516E9"/>
    <w:rsid w:val="00151C03"/>
    <w:rsid w:val="001539E9"/>
    <w:rsid w:val="00157593"/>
    <w:rsid w:val="00157C4E"/>
    <w:rsid w:val="0016069A"/>
    <w:rsid w:val="001612C0"/>
    <w:rsid w:val="0016149B"/>
    <w:rsid w:val="00163327"/>
    <w:rsid w:val="001637E1"/>
    <w:rsid w:val="00163DFB"/>
    <w:rsid w:val="001667CF"/>
    <w:rsid w:val="00170744"/>
    <w:rsid w:val="00171AA8"/>
    <w:rsid w:val="00172859"/>
    <w:rsid w:val="00173A14"/>
    <w:rsid w:val="0017531E"/>
    <w:rsid w:val="001757BB"/>
    <w:rsid w:val="0018111A"/>
    <w:rsid w:val="001868CA"/>
    <w:rsid w:val="00186C6C"/>
    <w:rsid w:val="00187061"/>
    <w:rsid w:val="0018798B"/>
    <w:rsid w:val="00193297"/>
    <w:rsid w:val="00194830"/>
    <w:rsid w:val="00194AC8"/>
    <w:rsid w:val="0019627E"/>
    <w:rsid w:val="001972BD"/>
    <w:rsid w:val="001A7DA0"/>
    <w:rsid w:val="001B4CB3"/>
    <w:rsid w:val="001B75C7"/>
    <w:rsid w:val="001C0671"/>
    <w:rsid w:val="001C0E27"/>
    <w:rsid w:val="001C1D12"/>
    <w:rsid w:val="001C264C"/>
    <w:rsid w:val="001C3AE2"/>
    <w:rsid w:val="001C679A"/>
    <w:rsid w:val="001D29FD"/>
    <w:rsid w:val="001D2B6B"/>
    <w:rsid w:val="001D48E5"/>
    <w:rsid w:val="001D4981"/>
    <w:rsid w:val="001D631E"/>
    <w:rsid w:val="001E19AB"/>
    <w:rsid w:val="001E33D9"/>
    <w:rsid w:val="001F015C"/>
    <w:rsid w:val="001F020C"/>
    <w:rsid w:val="001F1D9A"/>
    <w:rsid w:val="001F40A7"/>
    <w:rsid w:val="001F447F"/>
    <w:rsid w:val="001F484B"/>
    <w:rsid w:val="001F4FB2"/>
    <w:rsid w:val="00200CC0"/>
    <w:rsid w:val="002024DE"/>
    <w:rsid w:val="00203F65"/>
    <w:rsid w:val="00204579"/>
    <w:rsid w:val="002047D5"/>
    <w:rsid w:val="002058B7"/>
    <w:rsid w:val="00205FBC"/>
    <w:rsid w:val="002074D1"/>
    <w:rsid w:val="00207545"/>
    <w:rsid w:val="00210097"/>
    <w:rsid w:val="00212073"/>
    <w:rsid w:val="00213125"/>
    <w:rsid w:val="002140DE"/>
    <w:rsid w:val="00214FDB"/>
    <w:rsid w:val="0021573D"/>
    <w:rsid w:val="002158AA"/>
    <w:rsid w:val="00215B96"/>
    <w:rsid w:val="002166AC"/>
    <w:rsid w:val="0021725A"/>
    <w:rsid w:val="002172A4"/>
    <w:rsid w:val="002175A0"/>
    <w:rsid w:val="00217958"/>
    <w:rsid w:val="002223F8"/>
    <w:rsid w:val="00224CA8"/>
    <w:rsid w:val="0022525C"/>
    <w:rsid w:val="00226F1B"/>
    <w:rsid w:val="00230569"/>
    <w:rsid w:val="00231528"/>
    <w:rsid w:val="00231776"/>
    <w:rsid w:val="002319A8"/>
    <w:rsid w:val="002364B9"/>
    <w:rsid w:val="00236B03"/>
    <w:rsid w:val="00237DDD"/>
    <w:rsid w:val="00241BC4"/>
    <w:rsid w:val="002439C1"/>
    <w:rsid w:val="00243A43"/>
    <w:rsid w:val="00244163"/>
    <w:rsid w:val="00244D7D"/>
    <w:rsid w:val="00245F13"/>
    <w:rsid w:val="00247AE6"/>
    <w:rsid w:val="00252E63"/>
    <w:rsid w:val="00255BC8"/>
    <w:rsid w:val="0025667A"/>
    <w:rsid w:val="002571B8"/>
    <w:rsid w:val="002571C5"/>
    <w:rsid w:val="00260222"/>
    <w:rsid w:val="00260C69"/>
    <w:rsid w:val="002612DF"/>
    <w:rsid w:val="00262618"/>
    <w:rsid w:val="002642A2"/>
    <w:rsid w:val="00265512"/>
    <w:rsid w:val="002660C7"/>
    <w:rsid w:val="00266448"/>
    <w:rsid w:val="002664F6"/>
    <w:rsid w:val="00266523"/>
    <w:rsid w:val="00266635"/>
    <w:rsid w:val="00266655"/>
    <w:rsid w:val="00267C67"/>
    <w:rsid w:val="00271E14"/>
    <w:rsid w:val="00275FF1"/>
    <w:rsid w:val="00281261"/>
    <w:rsid w:val="002817E2"/>
    <w:rsid w:val="0028337F"/>
    <w:rsid w:val="0028340B"/>
    <w:rsid w:val="00283DB9"/>
    <w:rsid w:val="00284542"/>
    <w:rsid w:val="002848E3"/>
    <w:rsid w:val="00284CD2"/>
    <w:rsid w:val="0028544D"/>
    <w:rsid w:val="00286FB0"/>
    <w:rsid w:val="00287103"/>
    <w:rsid w:val="00287A61"/>
    <w:rsid w:val="002903BB"/>
    <w:rsid w:val="00291F24"/>
    <w:rsid w:val="00292162"/>
    <w:rsid w:val="002927BA"/>
    <w:rsid w:val="00292900"/>
    <w:rsid w:val="0029515A"/>
    <w:rsid w:val="0029536F"/>
    <w:rsid w:val="0029562B"/>
    <w:rsid w:val="002977C2"/>
    <w:rsid w:val="00297D7F"/>
    <w:rsid w:val="002A04B2"/>
    <w:rsid w:val="002A0BBF"/>
    <w:rsid w:val="002A2079"/>
    <w:rsid w:val="002A63DF"/>
    <w:rsid w:val="002A6BA8"/>
    <w:rsid w:val="002A789E"/>
    <w:rsid w:val="002B0DA5"/>
    <w:rsid w:val="002B35A7"/>
    <w:rsid w:val="002B41D4"/>
    <w:rsid w:val="002B5389"/>
    <w:rsid w:val="002B6542"/>
    <w:rsid w:val="002B79B1"/>
    <w:rsid w:val="002B7CCE"/>
    <w:rsid w:val="002C1673"/>
    <w:rsid w:val="002C1ED3"/>
    <w:rsid w:val="002C20F4"/>
    <w:rsid w:val="002C27AE"/>
    <w:rsid w:val="002C53A7"/>
    <w:rsid w:val="002C6252"/>
    <w:rsid w:val="002C6E0F"/>
    <w:rsid w:val="002E1834"/>
    <w:rsid w:val="002E1F9A"/>
    <w:rsid w:val="002E54B6"/>
    <w:rsid w:val="002E570F"/>
    <w:rsid w:val="002E60DA"/>
    <w:rsid w:val="002E709E"/>
    <w:rsid w:val="002F0292"/>
    <w:rsid w:val="002F16C4"/>
    <w:rsid w:val="002F195C"/>
    <w:rsid w:val="002F325E"/>
    <w:rsid w:val="00300577"/>
    <w:rsid w:val="00301633"/>
    <w:rsid w:val="00303684"/>
    <w:rsid w:val="00304290"/>
    <w:rsid w:val="003106F1"/>
    <w:rsid w:val="0031154C"/>
    <w:rsid w:val="003150CE"/>
    <w:rsid w:val="003162A5"/>
    <w:rsid w:val="00317D98"/>
    <w:rsid w:val="0032067F"/>
    <w:rsid w:val="00322628"/>
    <w:rsid w:val="003302CD"/>
    <w:rsid w:val="00330E7D"/>
    <w:rsid w:val="00332D70"/>
    <w:rsid w:val="003342FD"/>
    <w:rsid w:val="00334361"/>
    <w:rsid w:val="0033496D"/>
    <w:rsid w:val="00337DBF"/>
    <w:rsid w:val="00337FDD"/>
    <w:rsid w:val="003408B9"/>
    <w:rsid w:val="003431BF"/>
    <w:rsid w:val="00346BEC"/>
    <w:rsid w:val="00350B5C"/>
    <w:rsid w:val="00351662"/>
    <w:rsid w:val="00352D55"/>
    <w:rsid w:val="0035345D"/>
    <w:rsid w:val="003538C7"/>
    <w:rsid w:val="00356588"/>
    <w:rsid w:val="00357FEA"/>
    <w:rsid w:val="003606DC"/>
    <w:rsid w:val="003609D3"/>
    <w:rsid w:val="003619BB"/>
    <w:rsid w:val="0036326B"/>
    <w:rsid w:val="00364245"/>
    <w:rsid w:val="00364B2A"/>
    <w:rsid w:val="0036531E"/>
    <w:rsid w:val="00373A93"/>
    <w:rsid w:val="003742F1"/>
    <w:rsid w:val="00374622"/>
    <w:rsid w:val="003748D5"/>
    <w:rsid w:val="003757C8"/>
    <w:rsid w:val="00376241"/>
    <w:rsid w:val="003815C3"/>
    <w:rsid w:val="0038250D"/>
    <w:rsid w:val="00383004"/>
    <w:rsid w:val="00383125"/>
    <w:rsid w:val="003844D5"/>
    <w:rsid w:val="003848D7"/>
    <w:rsid w:val="00384EDD"/>
    <w:rsid w:val="003857D4"/>
    <w:rsid w:val="00386374"/>
    <w:rsid w:val="00390D21"/>
    <w:rsid w:val="003917AB"/>
    <w:rsid w:val="00392200"/>
    <w:rsid w:val="00394E43"/>
    <w:rsid w:val="00395DE1"/>
    <w:rsid w:val="00395F8E"/>
    <w:rsid w:val="00397B24"/>
    <w:rsid w:val="00397F67"/>
    <w:rsid w:val="003A05EE"/>
    <w:rsid w:val="003A0D5C"/>
    <w:rsid w:val="003A2A0C"/>
    <w:rsid w:val="003A4B91"/>
    <w:rsid w:val="003A7959"/>
    <w:rsid w:val="003B0AA8"/>
    <w:rsid w:val="003B19B0"/>
    <w:rsid w:val="003C10CF"/>
    <w:rsid w:val="003C11AD"/>
    <w:rsid w:val="003C287F"/>
    <w:rsid w:val="003C3EF6"/>
    <w:rsid w:val="003C48AB"/>
    <w:rsid w:val="003C6366"/>
    <w:rsid w:val="003C6CAF"/>
    <w:rsid w:val="003C6CDA"/>
    <w:rsid w:val="003D0502"/>
    <w:rsid w:val="003D2206"/>
    <w:rsid w:val="003D3AB5"/>
    <w:rsid w:val="003D564E"/>
    <w:rsid w:val="003D5A5E"/>
    <w:rsid w:val="003E066E"/>
    <w:rsid w:val="003E088F"/>
    <w:rsid w:val="003E0994"/>
    <w:rsid w:val="003E0B8A"/>
    <w:rsid w:val="003E106C"/>
    <w:rsid w:val="003E160C"/>
    <w:rsid w:val="003E269C"/>
    <w:rsid w:val="003E2864"/>
    <w:rsid w:val="003E57E8"/>
    <w:rsid w:val="003E6C8F"/>
    <w:rsid w:val="003F6D8E"/>
    <w:rsid w:val="003F7277"/>
    <w:rsid w:val="003F7727"/>
    <w:rsid w:val="00400A42"/>
    <w:rsid w:val="00401B78"/>
    <w:rsid w:val="00402629"/>
    <w:rsid w:val="0040408E"/>
    <w:rsid w:val="004041C1"/>
    <w:rsid w:val="00404E7E"/>
    <w:rsid w:val="00406583"/>
    <w:rsid w:val="0040792D"/>
    <w:rsid w:val="00413791"/>
    <w:rsid w:val="0041440E"/>
    <w:rsid w:val="004155C3"/>
    <w:rsid w:val="00416252"/>
    <w:rsid w:val="00417A90"/>
    <w:rsid w:val="00421506"/>
    <w:rsid w:val="00421C11"/>
    <w:rsid w:val="00421E20"/>
    <w:rsid w:val="00422569"/>
    <w:rsid w:val="00424B83"/>
    <w:rsid w:val="00430126"/>
    <w:rsid w:val="0043067E"/>
    <w:rsid w:val="0043438E"/>
    <w:rsid w:val="004347F8"/>
    <w:rsid w:val="00434845"/>
    <w:rsid w:val="004351CC"/>
    <w:rsid w:val="00437195"/>
    <w:rsid w:val="00437C3D"/>
    <w:rsid w:val="00442104"/>
    <w:rsid w:val="0044216D"/>
    <w:rsid w:val="004434C2"/>
    <w:rsid w:val="004445BB"/>
    <w:rsid w:val="004462A4"/>
    <w:rsid w:val="00446CC6"/>
    <w:rsid w:val="00450F46"/>
    <w:rsid w:val="00451436"/>
    <w:rsid w:val="00456332"/>
    <w:rsid w:val="0046044C"/>
    <w:rsid w:val="00461A8A"/>
    <w:rsid w:val="004628FD"/>
    <w:rsid w:val="00463D5F"/>
    <w:rsid w:val="00466EF7"/>
    <w:rsid w:val="004677E0"/>
    <w:rsid w:val="00473027"/>
    <w:rsid w:val="00473CFB"/>
    <w:rsid w:val="0047403F"/>
    <w:rsid w:val="00477C3D"/>
    <w:rsid w:val="004806ED"/>
    <w:rsid w:val="00481989"/>
    <w:rsid w:val="004826C7"/>
    <w:rsid w:val="004840CE"/>
    <w:rsid w:val="00485CE1"/>
    <w:rsid w:val="00492550"/>
    <w:rsid w:val="0049303B"/>
    <w:rsid w:val="00494140"/>
    <w:rsid w:val="00494AAE"/>
    <w:rsid w:val="0049549E"/>
    <w:rsid w:val="004961C1"/>
    <w:rsid w:val="004A16E4"/>
    <w:rsid w:val="004A3114"/>
    <w:rsid w:val="004A3215"/>
    <w:rsid w:val="004A35D2"/>
    <w:rsid w:val="004A74F8"/>
    <w:rsid w:val="004B41E3"/>
    <w:rsid w:val="004B7242"/>
    <w:rsid w:val="004C0FCF"/>
    <w:rsid w:val="004C1EEB"/>
    <w:rsid w:val="004C270B"/>
    <w:rsid w:val="004C4570"/>
    <w:rsid w:val="004C6FE9"/>
    <w:rsid w:val="004C7DB8"/>
    <w:rsid w:val="004D04B9"/>
    <w:rsid w:val="004D1710"/>
    <w:rsid w:val="004D2007"/>
    <w:rsid w:val="004D216F"/>
    <w:rsid w:val="004D2AB5"/>
    <w:rsid w:val="004D3434"/>
    <w:rsid w:val="004D5682"/>
    <w:rsid w:val="004D5C51"/>
    <w:rsid w:val="004D62E6"/>
    <w:rsid w:val="004E171D"/>
    <w:rsid w:val="004E2490"/>
    <w:rsid w:val="004E5282"/>
    <w:rsid w:val="004E64A4"/>
    <w:rsid w:val="004E7002"/>
    <w:rsid w:val="004F2335"/>
    <w:rsid w:val="004F6746"/>
    <w:rsid w:val="004F776E"/>
    <w:rsid w:val="004F7846"/>
    <w:rsid w:val="00501D8E"/>
    <w:rsid w:val="0050249E"/>
    <w:rsid w:val="005030AA"/>
    <w:rsid w:val="00503E6C"/>
    <w:rsid w:val="00504EF2"/>
    <w:rsid w:val="00505B0B"/>
    <w:rsid w:val="00506CD8"/>
    <w:rsid w:val="00511155"/>
    <w:rsid w:val="005150A4"/>
    <w:rsid w:val="0051559F"/>
    <w:rsid w:val="005206BB"/>
    <w:rsid w:val="005213A0"/>
    <w:rsid w:val="00524DFA"/>
    <w:rsid w:val="0052676F"/>
    <w:rsid w:val="005270C6"/>
    <w:rsid w:val="00527E01"/>
    <w:rsid w:val="00534229"/>
    <w:rsid w:val="005347DC"/>
    <w:rsid w:val="00534825"/>
    <w:rsid w:val="0053583D"/>
    <w:rsid w:val="00536349"/>
    <w:rsid w:val="00536796"/>
    <w:rsid w:val="00542F12"/>
    <w:rsid w:val="00543071"/>
    <w:rsid w:val="005439AD"/>
    <w:rsid w:val="00545C43"/>
    <w:rsid w:val="00545F4F"/>
    <w:rsid w:val="005476A2"/>
    <w:rsid w:val="00552D4E"/>
    <w:rsid w:val="00554546"/>
    <w:rsid w:val="00554A7F"/>
    <w:rsid w:val="005603FA"/>
    <w:rsid w:val="00560EC6"/>
    <w:rsid w:val="00561858"/>
    <w:rsid w:val="005644C3"/>
    <w:rsid w:val="00567FC1"/>
    <w:rsid w:val="00572A4D"/>
    <w:rsid w:val="00572FA9"/>
    <w:rsid w:val="00577603"/>
    <w:rsid w:val="00577C09"/>
    <w:rsid w:val="00580961"/>
    <w:rsid w:val="00582F6E"/>
    <w:rsid w:val="005844AA"/>
    <w:rsid w:val="005867A0"/>
    <w:rsid w:val="005873D5"/>
    <w:rsid w:val="00593389"/>
    <w:rsid w:val="005970C6"/>
    <w:rsid w:val="0059742D"/>
    <w:rsid w:val="005A4715"/>
    <w:rsid w:val="005B11E2"/>
    <w:rsid w:val="005B440A"/>
    <w:rsid w:val="005B4A88"/>
    <w:rsid w:val="005B4E95"/>
    <w:rsid w:val="005B55DB"/>
    <w:rsid w:val="005C273B"/>
    <w:rsid w:val="005C3AA9"/>
    <w:rsid w:val="005D3E9D"/>
    <w:rsid w:val="005D4118"/>
    <w:rsid w:val="005D4B10"/>
    <w:rsid w:val="005D4D59"/>
    <w:rsid w:val="005D5115"/>
    <w:rsid w:val="005D5A2A"/>
    <w:rsid w:val="005D68DA"/>
    <w:rsid w:val="005E1794"/>
    <w:rsid w:val="005E18C7"/>
    <w:rsid w:val="005E1EF6"/>
    <w:rsid w:val="005E37CB"/>
    <w:rsid w:val="005F3474"/>
    <w:rsid w:val="005F3D0F"/>
    <w:rsid w:val="005F6B40"/>
    <w:rsid w:val="005F7761"/>
    <w:rsid w:val="00600D30"/>
    <w:rsid w:val="00601378"/>
    <w:rsid w:val="00601894"/>
    <w:rsid w:val="00601982"/>
    <w:rsid w:val="00604468"/>
    <w:rsid w:val="0060535A"/>
    <w:rsid w:val="006060C6"/>
    <w:rsid w:val="00606C11"/>
    <w:rsid w:val="006074AC"/>
    <w:rsid w:val="00607960"/>
    <w:rsid w:val="0061234B"/>
    <w:rsid w:val="00612732"/>
    <w:rsid w:val="00617165"/>
    <w:rsid w:val="00617200"/>
    <w:rsid w:val="00622B0C"/>
    <w:rsid w:val="00624F09"/>
    <w:rsid w:val="0062651A"/>
    <w:rsid w:val="00626B83"/>
    <w:rsid w:val="0063078A"/>
    <w:rsid w:val="006332BD"/>
    <w:rsid w:val="00635715"/>
    <w:rsid w:val="006364C6"/>
    <w:rsid w:val="006523FC"/>
    <w:rsid w:val="00653DB9"/>
    <w:rsid w:val="00654E93"/>
    <w:rsid w:val="006558F6"/>
    <w:rsid w:val="00655E95"/>
    <w:rsid w:val="006563A7"/>
    <w:rsid w:val="00657890"/>
    <w:rsid w:val="00660976"/>
    <w:rsid w:val="00661059"/>
    <w:rsid w:val="006610A5"/>
    <w:rsid w:val="00661732"/>
    <w:rsid w:val="00661977"/>
    <w:rsid w:val="00661BDE"/>
    <w:rsid w:val="0066206A"/>
    <w:rsid w:val="00663450"/>
    <w:rsid w:val="0066383E"/>
    <w:rsid w:val="006649AC"/>
    <w:rsid w:val="00667015"/>
    <w:rsid w:val="00670428"/>
    <w:rsid w:val="0067174B"/>
    <w:rsid w:val="00677511"/>
    <w:rsid w:val="00684D4B"/>
    <w:rsid w:val="0068691E"/>
    <w:rsid w:val="006903DE"/>
    <w:rsid w:val="00690FFE"/>
    <w:rsid w:val="00691E72"/>
    <w:rsid w:val="006949D4"/>
    <w:rsid w:val="006A21FB"/>
    <w:rsid w:val="006A24F6"/>
    <w:rsid w:val="006A563E"/>
    <w:rsid w:val="006A5658"/>
    <w:rsid w:val="006A6E97"/>
    <w:rsid w:val="006B0BBF"/>
    <w:rsid w:val="006B2231"/>
    <w:rsid w:val="006B41B5"/>
    <w:rsid w:val="006B6DD2"/>
    <w:rsid w:val="006B7715"/>
    <w:rsid w:val="006C0915"/>
    <w:rsid w:val="006C102E"/>
    <w:rsid w:val="006C1A3D"/>
    <w:rsid w:val="006C3032"/>
    <w:rsid w:val="006C46D7"/>
    <w:rsid w:val="006C4B32"/>
    <w:rsid w:val="006C4BFB"/>
    <w:rsid w:val="006C5978"/>
    <w:rsid w:val="006D08CE"/>
    <w:rsid w:val="006D2599"/>
    <w:rsid w:val="006D25C4"/>
    <w:rsid w:val="006D4347"/>
    <w:rsid w:val="006D67F7"/>
    <w:rsid w:val="006E0FE7"/>
    <w:rsid w:val="006E2353"/>
    <w:rsid w:val="006E3F00"/>
    <w:rsid w:val="006E5049"/>
    <w:rsid w:val="006E5E65"/>
    <w:rsid w:val="006F03A8"/>
    <w:rsid w:val="006F0593"/>
    <w:rsid w:val="006F2223"/>
    <w:rsid w:val="006F28EA"/>
    <w:rsid w:val="006F325A"/>
    <w:rsid w:val="006F34B7"/>
    <w:rsid w:val="006F5E3A"/>
    <w:rsid w:val="00700343"/>
    <w:rsid w:val="0070208A"/>
    <w:rsid w:val="007055EA"/>
    <w:rsid w:val="007147BF"/>
    <w:rsid w:val="00714983"/>
    <w:rsid w:val="00715625"/>
    <w:rsid w:val="007156A1"/>
    <w:rsid w:val="00717775"/>
    <w:rsid w:val="00717866"/>
    <w:rsid w:val="00720196"/>
    <w:rsid w:val="00721FB8"/>
    <w:rsid w:val="007237E7"/>
    <w:rsid w:val="00724242"/>
    <w:rsid w:val="007247CF"/>
    <w:rsid w:val="00727E6F"/>
    <w:rsid w:val="00733AC0"/>
    <w:rsid w:val="00735578"/>
    <w:rsid w:val="0073609E"/>
    <w:rsid w:val="0073748A"/>
    <w:rsid w:val="0074494D"/>
    <w:rsid w:val="00745A5B"/>
    <w:rsid w:val="00747707"/>
    <w:rsid w:val="00750C5E"/>
    <w:rsid w:val="00752A1E"/>
    <w:rsid w:val="007542F6"/>
    <w:rsid w:val="007553A2"/>
    <w:rsid w:val="0075789F"/>
    <w:rsid w:val="00760621"/>
    <w:rsid w:val="00763386"/>
    <w:rsid w:val="0076664F"/>
    <w:rsid w:val="007700A3"/>
    <w:rsid w:val="0077213D"/>
    <w:rsid w:val="007724CC"/>
    <w:rsid w:val="00772FF6"/>
    <w:rsid w:val="00775B48"/>
    <w:rsid w:val="0077616A"/>
    <w:rsid w:val="007767BD"/>
    <w:rsid w:val="00777264"/>
    <w:rsid w:val="00780CD5"/>
    <w:rsid w:val="007845F6"/>
    <w:rsid w:val="007851F0"/>
    <w:rsid w:val="0078640A"/>
    <w:rsid w:val="00791080"/>
    <w:rsid w:val="0079108E"/>
    <w:rsid w:val="007910A5"/>
    <w:rsid w:val="00792569"/>
    <w:rsid w:val="0079323D"/>
    <w:rsid w:val="00794C75"/>
    <w:rsid w:val="007A0825"/>
    <w:rsid w:val="007A242D"/>
    <w:rsid w:val="007A3365"/>
    <w:rsid w:val="007A34DC"/>
    <w:rsid w:val="007A649B"/>
    <w:rsid w:val="007A7194"/>
    <w:rsid w:val="007B0F1F"/>
    <w:rsid w:val="007B2A80"/>
    <w:rsid w:val="007B4CDA"/>
    <w:rsid w:val="007B6885"/>
    <w:rsid w:val="007B721D"/>
    <w:rsid w:val="007C0F30"/>
    <w:rsid w:val="007C221B"/>
    <w:rsid w:val="007C29CE"/>
    <w:rsid w:val="007C302B"/>
    <w:rsid w:val="007C4607"/>
    <w:rsid w:val="007C496B"/>
    <w:rsid w:val="007C4F0A"/>
    <w:rsid w:val="007C7792"/>
    <w:rsid w:val="007D0912"/>
    <w:rsid w:val="007D096E"/>
    <w:rsid w:val="007D0C3D"/>
    <w:rsid w:val="007D2730"/>
    <w:rsid w:val="007D3100"/>
    <w:rsid w:val="007D358B"/>
    <w:rsid w:val="007D75DA"/>
    <w:rsid w:val="007E07AB"/>
    <w:rsid w:val="007E17ED"/>
    <w:rsid w:val="007E7689"/>
    <w:rsid w:val="007E7693"/>
    <w:rsid w:val="007F1505"/>
    <w:rsid w:val="007F39BF"/>
    <w:rsid w:val="007F4BD1"/>
    <w:rsid w:val="007F5483"/>
    <w:rsid w:val="007F5E8F"/>
    <w:rsid w:val="00804EC0"/>
    <w:rsid w:val="00807529"/>
    <w:rsid w:val="00811314"/>
    <w:rsid w:val="00812B4D"/>
    <w:rsid w:val="008136DF"/>
    <w:rsid w:val="00813F38"/>
    <w:rsid w:val="008143FF"/>
    <w:rsid w:val="00816818"/>
    <w:rsid w:val="00817E68"/>
    <w:rsid w:val="00820330"/>
    <w:rsid w:val="0082144F"/>
    <w:rsid w:val="008218D5"/>
    <w:rsid w:val="00825222"/>
    <w:rsid w:val="00825418"/>
    <w:rsid w:val="0082576E"/>
    <w:rsid w:val="00826AC3"/>
    <w:rsid w:val="00826E7B"/>
    <w:rsid w:val="008304B6"/>
    <w:rsid w:val="00831FB6"/>
    <w:rsid w:val="008333B1"/>
    <w:rsid w:val="00836A76"/>
    <w:rsid w:val="00836FD1"/>
    <w:rsid w:val="008378BF"/>
    <w:rsid w:val="00840A02"/>
    <w:rsid w:val="00840DC3"/>
    <w:rsid w:val="00841B90"/>
    <w:rsid w:val="00841E92"/>
    <w:rsid w:val="008420EF"/>
    <w:rsid w:val="00844229"/>
    <w:rsid w:val="0084447E"/>
    <w:rsid w:val="00845E63"/>
    <w:rsid w:val="00846E90"/>
    <w:rsid w:val="00847062"/>
    <w:rsid w:val="00851B0F"/>
    <w:rsid w:val="00852DB1"/>
    <w:rsid w:val="00855FFE"/>
    <w:rsid w:val="0085609D"/>
    <w:rsid w:val="008561AF"/>
    <w:rsid w:val="0085684E"/>
    <w:rsid w:val="008572BA"/>
    <w:rsid w:val="00862A0D"/>
    <w:rsid w:val="00864CCA"/>
    <w:rsid w:val="00866630"/>
    <w:rsid w:val="00872668"/>
    <w:rsid w:val="00876B35"/>
    <w:rsid w:val="00876FCE"/>
    <w:rsid w:val="008806EE"/>
    <w:rsid w:val="008813E3"/>
    <w:rsid w:val="00885B04"/>
    <w:rsid w:val="00891A8D"/>
    <w:rsid w:val="008923B5"/>
    <w:rsid w:val="00894064"/>
    <w:rsid w:val="00894733"/>
    <w:rsid w:val="00894737"/>
    <w:rsid w:val="00895883"/>
    <w:rsid w:val="008973C0"/>
    <w:rsid w:val="008976A2"/>
    <w:rsid w:val="00897EE3"/>
    <w:rsid w:val="008A11A3"/>
    <w:rsid w:val="008A2C38"/>
    <w:rsid w:val="008A4A0D"/>
    <w:rsid w:val="008A5FA3"/>
    <w:rsid w:val="008B48CC"/>
    <w:rsid w:val="008B5D41"/>
    <w:rsid w:val="008C1F4D"/>
    <w:rsid w:val="008C2F34"/>
    <w:rsid w:val="008C3770"/>
    <w:rsid w:val="008C4B08"/>
    <w:rsid w:val="008C51CF"/>
    <w:rsid w:val="008C5C65"/>
    <w:rsid w:val="008C6132"/>
    <w:rsid w:val="008C6839"/>
    <w:rsid w:val="008D36FB"/>
    <w:rsid w:val="008D3A76"/>
    <w:rsid w:val="008D3B58"/>
    <w:rsid w:val="008D53BB"/>
    <w:rsid w:val="008D7D5D"/>
    <w:rsid w:val="008E01CA"/>
    <w:rsid w:val="008E07DB"/>
    <w:rsid w:val="008E4F9A"/>
    <w:rsid w:val="008E51F2"/>
    <w:rsid w:val="008E5984"/>
    <w:rsid w:val="008F0177"/>
    <w:rsid w:val="008F122C"/>
    <w:rsid w:val="008F21C9"/>
    <w:rsid w:val="008F49E6"/>
    <w:rsid w:val="008F4E06"/>
    <w:rsid w:val="008F7596"/>
    <w:rsid w:val="008F78B3"/>
    <w:rsid w:val="00900880"/>
    <w:rsid w:val="00901069"/>
    <w:rsid w:val="009012D5"/>
    <w:rsid w:val="00901A28"/>
    <w:rsid w:val="0090270B"/>
    <w:rsid w:val="00906173"/>
    <w:rsid w:val="00907366"/>
    <w:rsid w:val="009112D4"/>
    <w:rsid w:val="00911B89"/>
    <w:rsid w:val="00911EB8"/>
    <w:rsid w:val="00912314"/>
    <w:rsid w:val="00913559"/>
    <w:rsid w:val="009152C7"/>
    <w:rsid w:val="00920B37"/>
    <w:rsid w:val="00921211"/>
    <w:rsid w:val="009212B5"/>
    <w:rsid w:val="00921C46"/>
    <w:rsid w:val="00922593"/>
    <w:rsid w:val="00925591"/>
    <w:rsid w:val="00926EFC"/>
    <w:rsid w:val="009276A4"/>
    <w:rsid w:val="00930FE2"/>
    <w:rsid w:val="009314F1"/>
    <w:rsid w:val="00931C09"/>
    <w:rsid w:val="0093269B"/>
    <w:rsid w:val="009347C0"/>
    <w:rsid w:val="00934996"/>
    <w:rsid w:val="00936B40"/>
    <w:rsid w:val="00937F46"/>
    <w:rsid w:val="0094178C"/>
    <w:rsid w:val="00943E5B"/>
    <w:rsid w:val="00944445"/>
    <w:rsid w:val="009466D7"/>
    <w:rsid w:val="00947C5C"/>
    <w:rsid w:val="00953B7A"/>
    <w:rsid w:val="009545AB"/>
    <w:rsid w:val="00955072"/>
    <w:rsid w:val="009622F7"/>
    <w:rsid w:val="00962DCA"/>
    <w:rsid w:val="00964264"/>
    <w:rsid w:val="0096549E"/>
    <w:rsid w:val="00967335"/>
    <w:rsid w:val="00972979"/>
    <w:rsid w:val="0097578D"/>
    <w:rsid w:val="00976345"/>
    <w:rsid w:val="009770CE"/>
    <w:rsid w:val="00982C29"/>
    <w:rsid w:val="00983BF6"/>
    <w:rsid w:val="009841A8"/>
    <w:rsid w:val="0098571E"/>
    <w:rsid w:val="0099201F"/>
    <w:rsid w:val="0099287E"/>
    <w:rsid w:val="0099369C"/>
    <w:rsid w:val="00995976"/>
    <w:rsid w:val="00996050"/>
    <w:rsid w:val="009968BC"/>
    <w:rsid w:val="009A04EA"/>
    <w:rsid w:val="009A3B6A"/>
    <w:rsid w:val="009A62E5"/>
    <w:rsid w:val="009A685E"/>
    <w:rsid w:val="009A74BC"/>
    <w:rsid w:val="009A7E9A"/>
    <w:rsid w:val="009B02E3"/>
    <w:rsid w:val="009B2382"/>
    <w:rsid w:val="009B61E5"/>
    <w:rsid w:val="009B7EE7"/>
    <w:rsid w:val="009C0A62"/>
    <w:rsid w:val="009C1A69"/>
    <w:rsid w:val="009C1E5D"/>
    <w:rsid w:val="009C2235"/>
    <w:rsid w:val="009C4968"/>
    <w:rsid w:val="009C4D1A"/>
    <w:rsid w:val="009C4FD5"/>
    <w:rsid w:val="009C57C4"/>
    <w:rsid w:val="009C785F"/>
    <w:rsid w:val="009D1888"/>
    <w:rsid w:val="009D1A27"/>
    <w:rsid w:val="009D5DBD"/>
    <w:rsid w:val="009D63F5"/>
    <w:rsid w:val="009D67E8"/>
    <w:rsid w:val="009D7047"/>
    <w:rsid w:val="009E0C45"/>
    <w:rsid w:val="009E0C6C"/>
    <w:rsid w:val="009E0E3C"/>
    <w:rsid w:val="009E183C"/>
    <w:rsid w:val="009E43D9"/>
    <w:rsid w:val="009E587D"/>
    <w:rsid w:val="009F0755"/>
    <w:rsid w:val="009F166D"/>
    <w:rsid w:val="009F1F2E"/>
    <w:rsid w:val="009F24B0"/>
    <w:rsid w:val="009F4481"/>
    <w:rsid w:val="009F66E5"/>
    <w:rsid w:val="009F79F0"/>
    <w:rsid w:val="009F7F1F"/>
    <w:rsid w:val="00A0049D"/>
    <w:rsid w:val="00A01774"/>
    <w:rsid w:val="00A01C28"/>
    <w:rsid w:val="00A04962"/>
    <w:rsid w:val="00A05E75"/>
    <w:rsid w:val="00A069C5"/>
    <w:rsid w:val="00A07C93"/>
    <w:rsid w:val="00A10130"/>
    <w:rsid w:val="00A1096E"/>
    <w:rsid w:val="00A12052"/>
    <w:rsid w:val="00A138CF"/>
    <w:rsid w:val="00A1422B"/>
    <w:rsid w:val="00A15538"/>
    <w:rsid w:val="00A20557"/>
    <w:rsid w:val="00A2277E"/>
    <w:rsid w:val="00A238AB"/>
    <w:rsid w:val="00A243AF"/>
    <w:rsid w:val="00A24F66"/>
    <w:rsid w:val="00A260F1"/>
    <w:rsid w:val="00A3054F"/>
    <w:rsid w:val="00A30DB5"/>
    <w:rsid w:val="00A317E4"/>
    <w:rsid w:val="00A31F60"/>
    <w:rsid w:val="00A37540"/>
    <w:rsid w:val="00A429CD"/>
    <w:rsid w:val="00A5180E"/>
    <w:rsid w:val="00A52AD0"/>
    <w:rsid w:val="00A55C19"/>
    <w:rsid w:val="00A561D7"/>
    <w:rsid w:val="00A5773E"/>
    <w:rsid w:val="00A6039E"/>
    <w:rsid w:val="00A609CC"/>
    <w:rsid w:val="00A64236"/>
    <w:rsid w:val="00A67F71"/>
    <w:rsid w:val="00A70B10"/>
    <w:rsid w:val="00A71A96"/>
    <w:rsid w:val="00A73061"/>
    <w:rsid w:val="00A744DB"/>
    <w:rsid w:val="00A74723"/>
    <w:rsid w:val="00A75F17"/>
    <w:rsid w:val="00A7686D"/>
    <w:rsid w:val="00A77588"/>
    <w:rsid w:val="00A7763A"/>
    <w:rsid w:val="00A80308"/>
    <w:rsid w:val="00A8063F"/>
    <w:rsid w:val="00A837B0"/>
    <w:rsid w:val="00A85DA7"/>
    <w:rsid w:val="00A862CA"/>
    <w:rsid w:val="00A86314"/>
    <w:rsid w:val="00A87DB8"/>
    <w:rsid w:val="00A9556E"/>
    <w:rsid w:val="00AA0F06"/>
    <w:rsid w:val="00AA19F8"/>
    <w:rsid w:val="00AA467F"/>
    <w:rsid w:val="00AA572D"/>
    <w:rsid w:val="00AA5F6F"/>
    <w:rsid w:val="00AA72DB"/>
    <w:rsid w:val="00AB3820"/>
    <w:rsid w:val="00AB6420"/>
    <w:rsid w:val="00AB6429"/>
    <w:rsid w:val="00AB6A4A"/>
    <w:rsid w:val="00AB76A3"/>
    <w:rsid w:val="00AC0020"/>
    <w:rsid w:val="00AC0F55"/>
    <w:rsid w:val="00AC2913"/>
    <w:rsid w:val="00AC6BB1"/>
    <w:rsid w:val="00AC6BCE"/>
    <w:rsid w:val="00AC7D43"/>
    <w:rsid w:val="00AD2AF1"/>
    <w:rsid w:val="00AD2DF3"/>
    <w:rsid w:val="00AD3F67"/>
    <w:rsid w:val="00AD504E"/>
    <w:rsid w:val="00AD6055"/>
    <w:rsid w:val="00AD68A1"/>
    <w:rsid w:val="00AD68CA"/>
    <w:rsid w:val="00AD6CAE"/>
    <w:rsid w:val="00AD73DD"/>
    <w:rsid w:val="00AE39BB"/>
    <w:rsid w:val="00AE3DD1"/>
    <w:rsid w:val="00AE5841"/>
    <w:rsid w:val="00AE5A25"/>
    <w:rsid w:val="00AF17FE"/>
    <w:rsid w:val="00AF1A98"/>
    <w:rsid w:val="00AF207D"/>
    <w:rsid w:val="00AF2F6C"/>
    <w:rsid w:val="00AF4119"/>
    <w:rsid w:val="00AF4169"/>
    <w:rsid w:val="00AF5E3B"/>
    <w:rsid w:val="00AF5E5F"/>
    <w:rsid w:val="00AF60F5"/>
    <w:rsid w:val="00AF75EC"/>
    <w:rsid w:val="00AF7B9A"/>
    <w:rsid w:val="00B0297C"/>
    <w:rsid w:val="00B0512C"/>
    <w:rsid w:val="00B13AAD"/>
    <w:rsid w:val="00B215DE"/>
    <w:rsid w:val="00B21686"/>
    <w:rsid w:val="00B23E7A"/>
    <w:rsid w:val="00B246F6"/>
    <w:rsid w:val="00B249F5"/>
    <w:rsid w:val="00B25B6B"/>
    <w:rsid w:val="00B25E0A"/>
    <w:rsid w:val="00B263DD"/>
    <w:rsid w:val="00B26520"/>
    <w:rsid w:val="00B30960"/>
    <w:rsid w:val="00B31392"/>
    <w:rsid w:val="00B31AB7"/>
    <w:rsid w:val="00B33AF1"/>
    <w:rsid w:val="00B364E3"/>
    <w:rsid w:val="00B366A0"/>
    <w:rsid w:val="00B4220B"/>
    <w:rsid w:val="00B470A6"/>
    <w:rsid w:val="00B476C5"/>
    <w:rsid w:val="00B5283F"/>
    <w:rsid w:val="00B538DC"/>
    <w:rsid w:val="00B55FB2"/>
    <w:rsid w:val="00B567CD"/>
    <w:rsid w:val="00B61259"/>
    <w:rsid w:val="00B6206D"/>
    <w:rsid w:val="00B626DE"/>
    <w:rsid w:val="00B62D41"/>
    <w:rsid w:val="00B63C6F"/>
    <w:rsid w:val="00B64852"/>
    <w:rsid w:val="00B67594"/>
    <w:rsid w:val="00B7115E"/>
    <w:rsid w:val="00B723FC"/>
    <w:rsid w:val="00B726BC"/>
    <w:rsid w:val="00B7403F"/>
    <w:rsid w:val="00B743F6"/>
    <w:rsid w:val="00B753EA"/>
    <w:rsid w:val="00B75876"/>
    <w:rsid w:val="00B75D14"/>
    <w:rsid w:val="00B77250"/>
    <w:rsid w:val="00B80510"/>
    <w:rsid w:val="00B80698"/>
    <w:rsid w:val="00B819BA"/>
    <w:rsid w:val="00B84F50"/>
    <w:rsid w:val="00B86375"/>
    <w:rsid w:val="00B90547"/>
    <w:rsid w:val="00B928FF"/>
    <w:rsid w:val="00B93743"/>
    <w:rsid w:val="00BA08DC"/>
    <w:rsid w:val="00BA2EE3"/>
    <w:rsid w:val="00BA2F88"/>
    <w:rsid w:val="00BA38C2"/>
    <w:rsid w:val="00BA3B66"/>
    <w:rsid w:val="00BB0570"/>
    <w:rsid w:val="00BB3C03"/>
    <w:rsid w:val="00BB51BF"/>
    <w:rsid w:val="00BC0CC6"/>
    <w:rsid w:val="00BC1529"/>
    <w:rsid w:val="00BC1F67"/>
    <w:rsid w:val="00BC70EE"/>
    <w:rsid w:val="00BD0AEA"/>
    <w:rsid w:val="00BD1D5E"/>
    <w:rsid w:val="00BD1EE1"/>
    <w:rsid w:val="00BD250F"/>
    <w:rsid w:val="00BD5BB0"/>
    <w:rsid w:val="00BD5F20"/>
    <w:rsid w:val="00BD76EE"/>
    <w:rsid w:val="00BE3B70"/>
    <w:rsid w:val="00BF0157"/>
    <w:rsid w:val="00BF0772"/>
    <w:rsid w:val="00BF1298"/>
    <w:rsid w:val="00BF1851"/>
    <w:rsid w:val="00C01868"/>
    <w:rsid w:val="00C019EA"/>
    <w:rsid w:val="00C02E7F"/>
    <w:rsid w:val="00C058BC"/>
    <w:rsid w:val="00C05F10"/>
    <w:rsid w:val="00C06567"/>
    <w:rsid w:val="00C07E3A"/>
    <w:rsid w:val="00C11073"/>
    <w:rsid w:val="00C113B3"/>
    <w:rsid w:val="00C13177"/>
    <w:rsid w:val="00C14E3E"/>
    <w:rsid w:val="00C16119"/>
    <w:rsid w:val="00C17932"/>
    <w:rsid w:val="00C20986"/>
    <w:rsid w:val="00C210B6"/>
    <w:rsid w:val="00C226EB"/>
    <w:rsid w:val="00C23A02"/>
    <w:rsid w:val="00C26F95"/>
    <w:rsid w:val="00C27DC9"/>
    <w:rsid w:val="00C31AE1"/>
    <w:rsid w:val="00C33ACA"/>
    <w:rsid w:val="00C36717"/>
    <w:rsid w:val="00C37669"/>
    <w:rsid w:val="00C40B98"/>
    <w:rsid w:val="00C42F37"/>
    <w:rsid w:val="00C43B18"/>
    <w:rsid w:val="00C45122"/>
    <w:rsid w:val="00C45A5B"/>
    <w:rsid w:val="00C45D6B"/>
    <w:rsid w:val="00C5172A"/>
    <w:rsid w:val="00C52CE0"/>
    <w:rsid w:val="00C61A3C"/>
    <w:rsid w:val="00C65BEC"/>
    <w:rsid w:val="00C7044D"/>
    <w:rsid w:val="00C70E13"/>
    <w:rsid w:val="00C758A6"/>
    <w:rsid w:val="00C765D7"/>
    <w:rsid w:val="00C769A7"/>
    <w:rsid w:val="00C81383"/>
    <w:rsid w:val="00C819D7"/>
    <w:rsid w:val="00C821AE"/>
    <w:rsid w:val="00C84216"/>
    <w:rsid w:val="00C85A1B"/>
    <w:rsid w:val="00C86A85"/>
    <w:rsid w:val="00C87B75"/>
    <w:rsid w:val="00C92D8B"/>
    <w:rsid w:val="00C93B31"/>
    <w:rsid w:val="00C93F4A"/>
    <w:rsid w:val="00C94BC9"/>
    <w:rsid w:val="00C9600C"/>
    <w:rsid w:val="00C96022"/>
    <w:rsid w:val="00C96676"/>
    <w:rsid w:val="00CA0560"/>
    <w:rsid w:val="00CA4FDC"/>
    <w:rsid w:val="00CA524B"/>
    <w:rsid w:val="00CA532B"/>
    <w:rsid w:val="00CA5714"/>
    <w:rsid w:val="00CA58F6"/>
    <w:rsid w:val="00CA602D"/>
    <w:rsid w:val="00CA7501"/>
    <w:rsid w:val="00CB011D"/>
    <w:rsid w:val="00CB061E"/>
    <w:rsid w:val="00CB295C"/>
    <w:rsid w:val="00CB5A03"/>
    <w:rsid w:val="00CB7876"/>
    <w:rsid w:val="00CB7FFD"/>
    <w:rsid w:val="00CC0468"/>
    <w:rsid w:val="00CC0C2A"/>
    <w:rsid w:val="00CC1471"/>
    <w:rsid w:val="00CC1B65"/>
    <w:rsid w:val="00CC2C90"/>
    <w:rsid w:val="00CC3038"/>
    <w:rsid w:val="00CC4766"/>
    <w:rsid w:val="00CC4BB8"/>
    <w:rsid w:val="00CC4F01"/>
    <w:rsid w:val="00CC5B48"/>
    <w:rsid w:val="00CC65A5"/>
    <w:rsid w:val="00CD063A"/>
    <w:rsid w:val="00CD08A6"/>
    <w:rsid w:val="00CD0E38"/>
    <w:rsid w:val="00CD1CEB"/>
    <w:rsid w:val="00CD1E16"/>
    <w:rsid w:val="00CD26F0"/>
    <w:rsid w:val="00CD696A"/>
    <w:rsid w:val="00CD76DB"/>
    <w:rsid w:val="00CE37C7"/>
    <w:rsid w:val="00CE3D52"/>
    <w:rsid w:val="00CE481F"/>
    <w:rsid w:val="00CE6F54"/>
    <w:rsid w:val="00CF081E"/>
    <w:rsid w:val="00CF08D9"/>
    <w:rsid w:val="00CF4CD6"/>
    <w:rsid w:val="00CF4E0C"/>
    <w:rsid w:val="00CF4E95"/>
    <w:rsid w:val="00CF6AFD"/>
    <w:rsid w:val="00CF7828"/>
    <w:rsid w:val="00D00ED6"/>
    <w:rsid w:val="00D014D4"/>
    <w:rsid w:val="00D0619B"/>
    <w:rsid w:val="00D07678"/>
    <w:rsid w:val="00D10F9C"/>
    <w:rsid w:val="00D11D34"/>
    <w:rsid w:val="00D15356"/>
    <w:rsid w:val="00D17E87"/>
    <w:rsid w:val="00D2010A"/>
    <w:rsid w:val="00D21350"/>
    <w:rsid w:val="00D213FD"/>
    <w:rsid w:val="00D22ECA"/>
    <w:rsid w:val="00D25D55"/>
    <w:rsid w:val="00D2672D"/>
    <w:rsid w:val="00D30511"/>
    <w:rsid w:val="00D316B3"/>
    <w:rsid w:val="00D32768"/>
    <w:rsid w:val="00D3284F"/>
    <w:rsid w:val="00D35E04"/>
    <w:rsid w:val="00D36975"/>
    <w:rsid w:val="00D36C5E"/>
    <w:rsid w:val="00D417C4"/>
    <w:rsid w:val="00D4245A"/>
    <w:rsid w:val="00D45BC3"/>
    <w:rsid w:val="00D50F92"/>
    <w:rsid w:val="00D52ECC"/>
    <w:rsid w:val="00D54169"/>
    <w:rsid w:val="00D54885"/>
    <w:rsid w:val="00D56A5D"/>
    <w:rsid w:val="00D56C02"/>
    <w:rsid w:val="00D570CC"/>
    <w:rsid w:val="00D602E0"/>
    <w:rsid w:val="00D60319"/>
    <w:rsid w:val="00D61747"/>
    <w:rsid w:val="00D624F8"/>
    <w:rsid w:val="00D64911"/>
    <w:rsid w:val="00D64CC3"/>
    <w:rsid w:val="00D660C8"/>
    <w:rsid w:val="00D702DE"/>
    <w:rsid w:val="00D70E9B"/>
    <w:rsid w:val="00D72027"/>
    <w:rsid w:val="00D72471"/>
    <w:rsid w:val="00D72959"/>
    <w:rsid w:val="00D73066"/>
    <w:rsid w:val="00D75BC8"/>
    <w:rsid w:val="00D80FB2"/>
    <w:rsid w:val="00D81277"/>
    <w:rsid w:val="00D8187D"/>
    <w:rsid w:val="00D83B0E"/>
    <w:rsid w:val="00D85DCA"/>
    <w:rsid w:val="00D86D65"/>
    <w:rsid w:val="00D875AC"/>
    <w:rsid w:val="00D90281"/>
    <w:rsid w:val="00D91144"/>
    <w:rsid w:val="00D9124E"/>
    <w:rsid w:val="00D9179F"/>
    <w:rsid w:val="00D9292E"/>
    <w:rsid w:val="00D94995"/>
    <w:rsid w:val="00D9544C"/>
    <w:rsid w:val="00D96AC8"/>
    <w:rsid w:val="00D96C54"/>
    <w:rsid w:val="00DA0C20"/>
    <w:rsid w:val="00DA2729"/>
    <w:rsid w:val="00DA3935"/>
    <w:rsid w:val="00DA45B6"/>
    <w:rsid w:val="00DA61AF"/>
    <w:rsid w:val="00DA7B6D"/>
    <w:rsid w:val="00DB0537"/>
    <w:rsid w:val="00DB283D"/>
    <w:rsid w:val="00DB3F9A"/>
    <w:rsid w:val="00DB48D8"/>
    <w:rsid w:val="00DB4FF1"/>
    <w:rsid w:val="00DB5589"/>
    <w:rsid w:val="00DB588F"/>
    <w:rsid w:val="00DC06C1"/>
    <w:rsid w:val="00DC18F4"/>
    <w:rsid w:val="00DC2150"/>
    <w:rsid w:val="00DC25BC"/>
    <w:rsid w:val="00DC3041"/>
    <w:rsid w:val="00DC38F0"/>
    <w:rsid w:val="00DC619A"/>
    <w:rsid w:val="00DC6899"/>
    <w:rsid w:val="00DD14D4"/>
    <w:rsid w:val="00DD173E"/>
    <w:rsid w:val="00DD3BF8"/>
    <w:rsid w:val="00DD3C7E"/>
    <w:rsid w:val="00DD5D27"/>
    <w:rsid w:val="00DE06A3"/>
    <w:rsid w:val="00DE161F"/>
    <w:rsid w:val="00DE1F7C"/>
    <w:rsid w:val="00DE21AA"/>
    <w:rsid w:val="00DE2643"/>
    <w:rsid w:val="00DE4A8E"/>
    <w:rsid w:val="00DE4E9C"/>
    <w:rsid w:val="00DE4F72"/>
    <w:rsid w:val="00DF2609"/>
    <w:rsid w:val="00DF64C8"/>
    <w:rsid w:val="00E0062D"/>
    <w:rsid w:val="00E01B7C"/>
    <w:rsid w:val="00E02FB0"/>
    <w:rsid w:val="00E03514"/>
    <w:rsid w:val="00E05C0C"/>
    <w:rsid w:val="00E05DAA"/>
    <w:rsid w:val="00E10175"/>
    <w:rsid w:val="00E10B7E"/>
    <w:rsid w:val="00E10EFD"/>
    <w:rsid w:val="00E13306"/>
    <w:rsid w:val="00E14104"/>
    <w:rsid w:val="00E14F5F"/>
    <w:rsid w:val="00E215CB"/>
    <w:rsid w:val="00E265E1"/>
    <w:rsid w:val="00E27A47"/>
    <w:rsid w:val="00E3014C"/>
    <w:rsid w:val="00E35D77"/>
    <w:rsid w:val="00E3601F"/>
    <w:rsid w:val="00E36D1C"/>
    <w:rsid w:val="00E36FE5"/>
    <w:rsid w:val="00E37008"/>
    <w:rsid w:val="00E41D69"/>
    <w:rsid w:val="00E43B16"/>
    <w:rsid w:val="00E50A68"/>
    <w:rsid w:val="00E5122A"/>
    <w:rsid w:val="00E5193C"/>
    <w:rsid w:val="00E51BDC"/>
    <w:rsid w:val="00E52C14"/>
    <w:rsid w:val="00E53D32"/>
    <w:rsid w:val="00E60365"/>
    <w:rsid w:val="00E61280"/>
    <w:rsid w:val="00E612DD"/>
    <w:rsid w:val="00E61F26"/>
    <w:rsid w:val="00E63AC0"/>
    <w:rsid w:val="00E649E4"/>
    <w:rsid w:val="00E66B9C"/>
    <w:rsid w:val="00E70D3B"/>
    <w:rsid w:val="00E71284"/>
    <w:rsid w:val="00E73E5C"/>
    <w:rsid w:val="00E76BA8"/>
    <w:rsid w:val="00E77CC2"/>
    <w:rsid w:val="00E809CC"/>
    <w:rsid w:val="00E83801"/>
    <w:rsid w:val="00E847D4"/>
    <w:rsid w:val="00E84B3B"/>
    <w:rsid w:val="00E84B3E"/>
    <w:rsid w:val="00E85466"/>
    <w:rsid w:val="00E862C6"/>
    <w:rsid w:val="00E9075C"/>
    <w:rsid w:val="00E909FD"/>
    <w:rsid w:val="00E91869"/>
    <w:rsid w:val="00EA0FB3"/>
    <w:rsid w:val="00EB097A"/>
    <w:rsid w:val="00EB3085"/>
    <w:rsid w:val="00EC0710"/>
    <w:rsid w:val="00EC1C79"/>
    <w:rsid w:val="00EC2123"/>
    <w:rsid w:val="00EC2539"/>
    <w:rsid w:val="00EC2D7A"/>
    <w:rsid w:val="00EC3D3E"/>
    <w:rsid w:val="00EC450B"/>
    <w:rsid w:val="00EC615D"/>
    <w:rsid w:val="00EC63BF"/>
    <w:rsid w:val="00EC7041"/>
    <w:rsid w:val="00EC724C"/>
    <w:rsid w:val="00ED169B"/>
    <w:rsid w:val="00ED3143"/>
    <w:rsid w:val="00ED3667"/>
    <w:rsid w:val="00ED3ACA"/>
    <w:rsid w:val="00ED649A"/>
    <w:rsid w:val="00EE0FB9"/>
    <w:rsid w:val="00EE12D7"/>
    <w:rsid w:val="00EE294A"/>
    <w:rsid w:val="00EE5164"/>
    <w:rsid w:val="00EE63C7"/>
    <w:rsid w:val="00EE6D36"/>
    <w:rsid w:val="00EF24E3"/>
    <w:rsid w:val="00EF357A"/>
    <w:rsid w:val="00EF4855"/>
    <w:rsid w:val="00EF5518"/>
    <w:rsid w:val="00F00DA2"/>
    <w:rsid w:val="00F02F84"/>
    <w:rsid w:val="00F04180"/>
    <w:rsid w:val="00F0770A"/>
    <w:rsid w:val="00F161F1"/>
    <w:rsid w:val="00F17E86"/>
    <w:rsid w:val="00F200C6"/>
    <w:rsid w:val="00F209CC"/>
    <w:rsid w:val="00F25CB9"/>
    <w:rsid w:val="00F27C8F"/>
    <w:rsid w:val="00F30483"/>
    <w:rsid w:val="00F30D51"/>
    <w:rsid w:val="00F32E52"/>
    <w:rsid w:val="00F32FEF"/>
    <w:rsid w:val="00F3386F"/>
    <w:rsid w:val="00F3412D"/>
    <w:rsid w:val="00F34753"/>
    <w:rsid w:val="00F348E2"/>
    <w:rsid w:val="00F36D50"/>
    <w:rsid w:val="00F40DA0"/>
    <w:rsid w:val="00F4177A"/>
    <w:rsid w:val="00F433CA"/>
    <w:rsid w:val="00F469B9"/>
    <w:rsid w:val="00F5051B"/>
    <w:rsid w:val="00F53E3B"/>
    <w:rsid w:val="00F549D5"/>
    <w:rsid w:val="00F54A86"/>
    <w:rsid w:val="00F56442"/>
    <w:rsid w:val="00F567EC"/>
    <w:rsid w:val="00F56EA3"/>
    <w:rsid w:val="00F570A5"/>
    <w:rsid w:val="00F65038"/>
    <w:rsid w:val="00F65204"/>
    <w:rsid w:val="00F669F9"/>
    <w:rsid w:val="00F73324"/>
    <w:rsid w:val="00F77235"/>
    <w:rsid w:val="00F816B7"/>
    <w:rsid w:val="00F81C35"/>
    <w:rsid w:val="00F85C8F"/>
    <w:rsid w:val="00F86059"/>
    <w:rsid w:val="00F86C69"/>
    <w:rsid w:val="00F91349"/>
    <w:rsid w:val="00F91FEE"/>
    <w:rsid w:val="00F95199"/>
    <w:rsid w:val="00F959B9"/>
    <w:rsid w:val="00F95C44"/>
    <w:rsid w:val="00F95FE0"/>
    <w:rsid w:val="00F960F6"/>
    <w:rsid w:val="00F96B38"/>
    <w:rsid w:val="00FA0A69"/>
    <w:rsid w:val="00FA110E"/>
    <w:rsid w:val="00FA4B7C"/>
    <w:rsid w:val="00FA5978"/>
    <w:rsid w:val="00FA623F"/>
    <w:rsid w:val="00FA6DE4"/>
    <w:rsid w:val="00FA7A09"/>
    <w:rsid w:val="00FA7F49"/>
    <w:rsid w:val="00FB13AB"/>
    <w:rsid w:val="00FB1604"/>
    <w:rsid w:val="00FB4CB4"/>
    <w:rsid w:val="00FB5CA0"/>
    <w:rsid w:val="00FB5D62"/>
    <w:rsid w:val="00FB616B"/>
    <w:rsid w:val="00FB7E8D"/>
    <w:rsid w:val="00FC0FB9"/>
    <w:rsid w:val="00FC30A6"/>
    <w:rsid w:val="00FC3E97"/>
    <w:rsid w:val="00FC4E5D"/>
    <w:rsid w:val="00FC5B66"/>
    <w:rsid w:val="00FC75F5"/>
    <w:rsid w:val="00FD0545"/>
    <w:rsid w:val="00FD2FE1"/>
    <w:rsid w:val="00FD3FE1"/>
    <w:rsid w:val="00FD459E"/>
    <w:rsid w:val="00FD5049"/>
    <w:rsid w:val="00FD54E5"/>
    <w:rsid w:val="00FD756E"/>
    <w:rsid w:val="00FE010C"/>
    <w:rsid w:val="00FE033A"/>
    <w:rsid w:val="00FE0594"/>
    <w:rsid w:val="00FE1859"/>
    <w:rsid w:val="00FE27AE"/>
    <w:rsid w:val="00FE5350"/>
    <w:rsid w:val="00FE58D1"/>
    <w:rsid w:val="00FF34FD"/>
    <w:rsid w:val="00FF3576"/>
    <w:rsid w:val="00FF3701"/>
    <w:rsid w:val="00FF45E0"/>
    <w:rsid w:val="00FF66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4:docId w14:val="349FFA61"/>
  <w15:chartTrackingRefBased/>
  <w15:docId w15:val="{86E4717B-AC70-4FDC-A5FF-185ED9D3C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Body Text Indent" w:uiPriority="99"/>
    <w:lsdException w:name="Subtitle" w:qFormat="1"/>
    <w:lsdException w:name="Body Text Indent 2" w:uiPriority="99"/>
    <w:lsdException w:name="Hyperlink" w:uiPriority="99"/>
    <w:lsdException w:name="Strong" w:uiPriority="22" w:qFormat="1"/>
    <w:lsdException w:name="Emphasis" w:uiPriority="20" w:qFormat="1"/>
    <w:lsdException w:name="Document Map" w:uiPriority="99"/>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E709E"/>
    <w:pPr>
      <w:ind w:left="737"/>
      <w:jc w:val="both"/>
    </w:pPr>
    <w:rPr>
      <w:rFonts w:ascii="Telefonica Text" w:hAnsi="Telefonica Text"/>
      <w:color w:val="000000" w:themeColor="text1"/>
      <w:sz w:val="22"/>
      <w:szCs w:val="24"/>
    </w:rPr>
  </w:style>
  <w:style w:type="paragraph" w:styleId="Ttulo1">
    <w:name w:val="heading 1"/>
    <w:aliases w:val="Título 1 - Específicos"/>
    <w:basedOn w:val="Normal"/>
    <w:next w:val="Parrafo1"/>
    <w:qFormat/>
    <w:rsid w:val="003742F1"/>
    <w:pPr>
      <w:keepNext/>
      <w:numPr>
        <w:numId w:val="28"/>
      </w:numPr>
      <w:suppressAutoHyphens/>
      <w:spacing w:before="480" w:after="240"/>
      <w:outlineLvl w:val="0"/>
    </w:pPr>
    <w:rPr>
      <w:b/>
      <w:bCs/>
      <w:caps/>
      <w:color w:val="0070C0"/>
      <w:szCs w:val="26"/>
    </w:rPr>
  </w:style>
  <w:style w:type="paragraph" w:styleId="Ttulo2">
    <w:name w:val="heading 2"/>
    <w:basedOn w:val="Normal"/>
    <w:next w:val="Parrafo2"/>
    <w:qFormat/>
    <w:rsid w:val="00CE6F54"/>
    <w:pPr>
      <w:keepNext/>
      <w:numPr>
        <w:ilvl w:val="1"/>
        <w:numId w:val="28"/>
      </w:numPr>
      <w:suppressAutoHyphens/>
      <w:spacing w:before="360" w:after="120"/>
      <w:ind w:left="0" w:firstLine="0"/>
      <w:outlineLvl w:val="1"/>
    </w:pPr>
    <w:rPr>
      <w:rFonts w:cs="Arial"/>
      <w:b/>
      <w:caps/>
      <w:noProof/>
      <w:color w:val="0070C0"/>
      <w:spacing w:val="-3"/>
      <w:szCs w:val="20"/>
      <w:lang w:val="en-GB"/>
    </w:rPr>
  </w:style>
  <w:style w:type="paragraph" w:styleId="Ttulo3">
    <w:name w:val="heading 3"/>
    <w:basedOn w:val="Normal"/>
    <w:next w:val="Parrafo3"/>
    <w:qFormat/>
    <w:rsid w:val="002C1ED3"/>
    <w:pPr>
      <w:keepNext/>
      <w:numPr>
        <w:ilvl w:val="2"/>
        <w:numId w:val="28"/>
      </w:numPr>
      <w:suppressAutoHyphens/>
      <w:autoSpaceDE w:val="0"/>
      <w:autoSpaceDN w:val="0"/>
      <w:adjustRightInd w:val="0"/>
      <w:spacing w:before="360" w:after="120"/>
      <w:outlineLvl w:val="2"/>
    </w:pPr>
    <w:rPr>
      <w:b/>
      <w:bCs/>
      <w:caps/>
      <w:color w:val="0070C0"/>
      <w:szCs w:val="22"/>
      <w:lang w:val="en-GB"/>
    </w:rPr>
  </w:style>
  <w:style w:type="paragraph" w:styleId="Ttulo4">
    <w:name w:val="heading 4"/>
    <w:basedOn w:val="Ttulo3"/>
    <w:next w:val="Normal"/>
    <w:qFormat/>
    <w:rsid w:val="002C1ED3"/>
    <w:pPr>
      <w:numPr>
        <w:ilvl w:val="3"/>
      </w:numPr>
      <w:tabs>
        <w:tab w:val="left" w:pos="851"/>
      </w:tabs>
      <w:spacing w:before="240" w:after="60" w:line="480" w:lineRule="exact"/>
      <w:outlineLvl w:val="3"/>
    </w:pPr>
    <w:rPr>
      <w:bCs w:val="0"/>
      <w:szCs w:val="36"/>
    </w:rPr>
  </w:style>
  <w:style w:type="paragraph" w:styleId="Ttulo5">
    <w:name w:val="heading 5"/>
    <w:basedOn w:val="Normal"/>
    <w:next w:val="Normal"/>
    <w:qFormat/>
    <w:rsid w:val="00816818"/>
    <w:pPr>
      <w:numPr>
        <w:ilvl w:val="4"/>
        <w:numId w:val="28"/>
      </w:numPr>
      <w:tabs>
        <w:tab w:val="left" w:pos="1134"/>
        <w:tab w:val="left" w:pos="1440"/>
      </w:tabs>
      <w:suppressAutoHyphens/>
      <w:spacing w:before="240" w:after="60"/>
      <w:outlineLvl w:val="4"/>
    </w:pPr>
    <w:rPr>
      <w:b/>
      <w:caps/>
      <w:color w:val="0070C0"/>
      <w:spacing w:val="-3"/>
      <w:szCs w:val="20"/>
    </w:rPr>
  </w:style>
  <w:style w:type="paragraph" w:styleId="Ttulo6">
    <w:name w:val="heading 6"/>
    <w:basedOn w:val="Normal"/>
    <w:next w:val="Normal"/>
    <w:qFormat/>
    <w:rsid w:val="002C1ED3"/>
    <w:pPr>
      <w:numPr>
        <w:ilvl w:val="5"/>
        <w:numId w:val="28"/>
      </w:numPr>
      <w:suppressAutoHyphens/>
      <w:spacing w:before="240" w:after="60"/>
      <w:ind w:left="1151" w:hanging="1151"/>
      <w:outlineLvl w:val="5"/>
    </w:pPr>
    <w:rPr>
      <w:b/>
      <w:caps/>
      <w:color w:val="0070C0"/>
      <w:spacing w:val="-3"/>
      <w:szCs w:val="20"/>
    </w:rPr>
  </w:style>
  <w:style w:type="paragraph" w:styleId="Ttulo7">
    <w:name w:val="heading 7"/>
    <w:basedOn w:val="Normal"/>
    <w:next w:val="Normal"/>
    <w:qFormat/>
    <w:rsid w:val="00816818"/>
    <w:pPr>
      <w:numPr>
        <w:ilvl w:val="6"/>
        <w:numId w:val="28"/>
      </w:numPr>
      <w:tabs>
        <w:tab w:val="left" w:pos="-720"/>
        <w:tab w:val="left" w:pos="0"/>
      </w:tabs>
      <w:suppressAutoHyphens/>
      <w:spacing w:before="240" w:after="60"/>
      <w:outlineLvl w:val="6"/>
    </w:pPr>
    <w:rPr>
      <w:caps/>
      <w:color w:val="0070C0"/>
      <w:spacing w:val="-3"/>
      <w:szCs w:val="20"/>
    </w:rPr>
  </w:style>
  <w:style w:type="paragraph" w:styleId="Ttulo8">
    <w:name w:val="heading 8"/>
    <w:basedOn w:val="Normal"/>
    <w:next w:val="Normal"/>
    <w:qFormat/>
    <w:rsid w:val="00816818"/>
    <w:pPr>
      <w:numPr>
        <w:ilvl w:val="7"/>
        <w:numId w:val="28"/>
      </w:numPr>
      <w:tabs>
        <w:tab w:val="left" w:pos="-720"/>
        <w:tab w:val="left" w:pos="0"/>
      </w:tabs>
      <w:suppressAutoHyphens/>
      <w:spacing w:before="240" w:after="60"/>
      <w:outlineLvl w:val="7"/>
    </w:pPr>
    <w:rPr>
      <w:caps/>
      <w:color w:val="0070C0"/>
      <w:spacing w:val="-3"/>
      <w:szCs w:val="20"/>
    </w:rPr>
  </w:style>
  <w:style w:type="paragraph" w:styleId="Ttulo9">
    <w:name w:val="heading 9"/>
    <w:basedOn w:val="Normal"/>
    <w:next w:val="Normal"/>
    <w:autoRedefine/>
    <w:qFormat/>
    <w:rsid w:val="004B41E3"/>
    <w:pPr>
      <w:numPr>
        <w:ilvl w:val="8"/>
        <w:numId w:val="28"/>
      </w:numPr>
      <w:suppressAutoHyphens/>
      <w:spacing w:before="240" w:after="60"/>
      <w:outlineLvl w:val="8"/>
    </w:pPr>
    <w:rPr>
      <w:caps/>
      <w:color w:val="0070C0"/>
      <w:spacing w:val="-3"/>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pPr>
      <w:tabs>
        <w:tab w:val="center" w:pos="4252"/>
        <w:tab w:val="right" w:pos="8504"/>
      </w:tabs>
    </w:pPr>
  </w:style>
  <w:style w:type="paragraph" w:styleId="Textoindependiente">
    <w:name w:val="Body Text"/>
    <w:basedOn w:val="Normal"/>
    <w:link w:val="TextoindependienteCar"/>
  </w:style>
  <w:style w:type="paragraph" w:styleId="Textoindependiente2">
    <w:name w:val="Body Text 2"/>
    <w:basedOn w:val="Normal"/>
    <w:pPr>
      <w:jc w:val="center"/>
    </w:pPr>
    <w:rPr>
      <w:snapToGrid w:val="0"/>
      <w:color w:val="000000"/>
      <w:sz w:val="32"/>
      <w:lang w:val="es-ES_tradnl"/>
    </w:rPr>
  </w:style>
  <w:style w:type="paragraph" w:styleId="Textoindependiente3">
    <w:name w:val="Body Text 3"/>
    <w:basedOn w:val="Normal"/>
  </w:style>
  <w:style w:type="paragraph" w:styleId="Sangradetextonormal">
    <w:name w:val="Body Text Indent"/>
    <w:basedOn w:val="Normal"/>
    <w:link w:val="SangradetextonormalCar"/>
    <w:uiPriority w:val="99"/>
    <w:pPr>
      <w:ind w:left="360"/>
    </w:pPr>
  </w:style>
  <w:style w:type="paragraph" w:styleId="Sangra2detindependiente">
    <w:name w:val="Body Text Indent 2"/>
    <w:basedOn w:val="Normal"/>
    <w:link w:val="Sangra2detindependienteCar"/>
    <w:uiPriority w:val="99"/>
    <w:pPr>
      <w:ind w:firstLine="708"/>
    </w:pPr>
  </w:style>
  <w:style w:type="paragraph" w:styleId="ndice1">
    <w:name w:val="index 1"/>
    <w:basedOn w:val="Normal"/>
    <w:next w:val="Normal"/>
    <w:autoRedefine/>
    <w:uiPriority w:val="99"/>
    <w:semiHidden/>
    <w:pPr>
      <w:ind w:left="240" w:hanging="240"/>
    </w:pPr>
  </w:style>
  <w:style w:type="paragraph" w:styleId="Sangra3detindependiente">
    <w:name w:val="Body Text Indent 3"/>
    <w:basedOn w:val="Normal"/>
    <w:pPr>
      <w:tabs>
        <w:tab w:val="left" w:pos="567"/>
        <w:tab w:val="left" w:pos="1276"/>
        <w:tab w:val="left" w:pos="2126"/>
      </w:tabs>
      <w:ind w:firstLine="567"/>
    </w:pPr>
    <w:rPr>
      <w:i/>
      <w:color w:val="000000"/>
    </w:rPr>
  </w:style>
  <w:style w:type="paragraph" w:styleId="Textonotapie">
    <w:name w:val="footnote text"/>
    <w:basedOn w:val="Normal"/>
    <w:semiHidden/>
    <w:rPr>
      <w:sz w:val="20"/>
      <w:lang w:val="es-ES_tradnl"/>
    </w:rPr>
  </w:style>
  <w:style w:type="character" w:styleId="Refdenotaalpie">
    <w:name w:val="footnote reference"/>
    <w:semiHidden/>
    <w:rPr>
      <w:vertAlign w:val="superscript"/>
    </w:rPr>
  </w:style>
  <w:style w:type="paragraph" w:styleId="Listaconvietas">
    <w:name w:val="List Bullet"/>
    <w:basedOn w:val="Normal"/>
    <w:autoRedefine/>
    <w:pPr>
      <w:shd w:val="pct12" w:color="000000" w:fill="FFFFFF"/>
    </w:pPr>
    <w:rPr>
      <w:color w:val="000000"/>
      <w:lang w:val="es-ES_tradnl"/>
    </w:rPr>
  </w:style>
  <w:style w:type="paragraph" w:styleId="Mapadeldocumento">
    <w:name w:val="Document Map"/>
    <w:basedOn w:val="Normal"/>
    <w:link w:val="MapadeldocumentoCar"/>
    <w:uiPriority w:val="99"/>
    <w:semiHidden/>
    <w:pPr>
      <w:shd w:val="clear" w:color="auto" w:fill="000080"/>
    </w:pPr>
    <w:rPr>
      <w:rFonts w:ascii="Tahoma" w:hAnsi="Tahoma"/>
    </w:rPr>
  </w:style>
  <w:style w:type="paragraph" w:customStyle="1" w:styleId="listaprocesos">
    <w:name w:val="lista procesos"/>
    <w:basedOn w:val="Normal"/>
    <w:pPr>
      <w:numPr>
        <w:numId w:val="1"/>
      </w:numPr>
    </w:pPr>
    <w:rPr>
      <w:b/>
      <w:snapToGrid w:val="0"/>
      <w:color w:val="000000"/>
      <w:sz w:val="32"/>
    </w:rPr>
  </w:style>
  <w:style w:type="paragraph" w:customStyle="1" w:styleId="Man1">
    <w:name w:val="Man 1"/>
    <w:basedOn w:val="Normal"/>
    <w:pPr>
      <w:numPr>
        <w:numId w:val="2"/>
      </w:numPr>
      <w:spacing w:before="240" w:after="240"/>
    </w:pPr>
    <w:rPr>
      <w:b/>
      <w:caps/>
      <w:sz w:val="28"/>
    </w:rPr>
  </w:style>
  <w:style w:type="paragraph" w:customStyle="1" w:styleId="Man2">
    <w:name w:val="Man 2"/>
    <w:basedOn w:val="Normal"/>
    <w:pPr>
      <w:numPr>
        <w:ilvl w:val="1"/>
        <w:numId w:val="2"/>
      </w:numPr>
      <w:tabs>
        <w:tab w:val="clear" w:pos="792"/>
      </w:tabs>
      <w:spacing w:before="400" w:after="120"/>
      <w:ind w:left="431" w:hanging="431"/>
    </w:pPr>
    <w:rPr>
      <w:b/>
    </w:rPr>
  </w:style>
  <w:style w:type="paragraph" w:customStyle="1" w:styleId="Man3">
    <w:name w:val="Man 3"/>
    <w:basedOn w:val="Normal"/>
    <w:pPr>
      <w:numPr>
        <w:ilvl w:val="2"/>
        <w:numId w:val="2"/>
      </w:numPr>
      <w:spacing w:before="240" w:after="120"/>
    </w:pPr>
  </w:style>
  <w:style w:type="paragraph" w:customStyle="1" w:styleId="Man4">
    <w:name w:val="Man 4"/>
    <w:basedOn w:val="Man3"/>
    <w:pPr>
      <w:numPr>
        <w:ilvl w:val="3"/>
      </w:numPr>
      <w:tabs>
        <w:tab w:val="clear" w:pos="1800"/>
      </w:tabs>
      <w:ind w:left="0" w:firstLine="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uiPriority w:val="39"/>
    <w:rsid w:val="00D73066"/>
    <w:pPr>
      <w:tabs>
        <w:tab w:val="left" w:pos="567"/>
        <w:tab w:val="right" w:leader="dot" w:pos="9781"/>
      </w:tabs>
      <w:spacing w:after="120"/>
    </w:pPr>
    <w:rPr>
      <w:b/>
      <w:caps/>
      <w:noProof/>
      <w:color w:val="0070C0"/>
    </w:rPr>
  </w:style>
  <w:style w:type="paragraph" w:styleId="TDC2">
    <w:name w:val="toc 2"/>
    <w:basedOn w:val="Normal"/>
    <w:next w:val="Normal"/>
    <w:uiPriority w:val="39"/>
    <w:rsid w:val="003E0B8A"/>
    <w:pPr>
      <w:tabs>
        <w:tab w:val="left" w:pos="851"/>
        <w:tab w:val="right" w:leader="dot" w:pos="9781"/>
      </w:tabs>
      <w:spacing w:after="120"/>
      <w:ind w:left="1134"/>
    </w:pPr>
    <w:rPr>
      <w:noProof/>
      <w:color w:val="0070C0"/>
    </w:rPr>
  </w:style>
  <w:style w:type="paragraph" w:styleId="TDC3">
    <w:name w:val="toc 3"/>
    <w:basedOn w:val="Normal"/>
    <w:next w:val="Normal"/>
    <w:uiPriority w:val="39"/>
    <w:rsid w:val="003E0B8A"/>
    <w:pPr>
      <w:tabs>
        <w:tab w:val="left" w:pos="1276"/>
        <w:tab w:val="right" w:leader="dot" w:pos="9781"/>
      </w:tabs>
      <w:spacing w:after="120"/>
      <w:ind w:left="1134"/>
    </w:pPr>
    <w:rPr>
      <w:noProof/>
      <w:color w:val="0070C0"/>
      <w:szCs w:val="26"/>
    </w:rPr>
  </w:style>
  <w:style w:type="paragraph" w:styleId="TDC4">
    <w:name w:val="toc 4"/>
    <w:basedOn w:val="Normal"/>
    <w:next w:val="Normal"/>
    <w:uiPriority w:val="39"/>
    <w:rsid w:val="00661732"/>
    <w:pPr>
      <w:tabs>
        <w:tab w:val="left" w:pos="1680"/>
        <w:tab w:val="right" w:leader="dot" w:pos="9781"/>
      </w:tabs>
      <w:spacing w:after="120"/>
      <w:ind w:left="720"/>
    </w:pPr>
    <w:rPr>
      <w:noProof/>
      <w:color w:val="0070C0"/>
    </w:rPr>
  </w:style>
  <w:style w:type="paragraph" w:styleId="TDC5">
    <w:name w:val="toc 5"/>
    <w:basedOn w:val="Normal"/>
    <w:next w:val="Normal"/>
    <w:uiPriority w:val="39"/>
    <w:rsid w:val="00661732"/>
    <w:pPr>
      <w:tabs>
        <w:tab w:val="left" w:pos="1970"/>
        <w:tab w:val="right" w:leader="dot" w:pos="9781"/>
      </w:tabs>
      <w:spacing w:after="120"/>
      <w:ind w:left="958"/>
    </w:pPr>
    <w:rPr>
      <w:noProof/>
      <w:color w:val="0070C0"/>
    </w:rPr>
  </w:style>
  <w:style w:type="paragraph" w:styleId="TDC6">
    <w:name w:val="toc 6"/>
    <w:basedOn w:val="Normal"/>
    <w:next w:val="Normal"/>
    <w:uiPriority w:val="39"/>
    <w:rsid w:val="00661732"/>
    <w:pPr>
      <w:tabs>
        <w:tab w:val="left" w:pos="2460"/>
        <w:tab w:val="right" w:leader="dot" w:pos="9781"/>
      </w:tabs>
      <w:spacing w:after="120"/>
      <w:ind w:left="1202"/>
    </w:pPr>
    <w:rPr>
      <w:noProof/>
      <w:color w:val="0070C0"/>
    </w:rPr>
  </w:style>
  <w:style w:type="paragraph" w:styleId="TDC7">
    <w:name w:val="toc 7"/>
    <w:basedOn w:val="Normal"/>
    <w:next w:val="Normal"/>
    <w:uiPriority w:val="39"/>
    <w:rsid w:val="00661732"/>
    <w:pPr>
      <w:spacing w:after="120"/>
      <w:ind w:left="1440"/>
    </w:pPr>
    <w:rPr>
      <w:color w:val="0070C0"/>
    </w:rPr>
  </w:style>
  <w:style w:type="paragraph" w:styleId="TDC8">
    <w:name w:val="toc 8"/>
    <w:basedOn w:val="Normal"/>
    <w:next w:val="Normal"/>
    <w:uiPriority w:val="39"/>
    <w:rsid w:val="00661732"/>
    <w:pPr>
      <w:spacing w:after="120"/>
      <w:ind w:left="1678"/>
    </w:pPr>
    <w:rPr>
      <w:color w:val="0070C0"/>
    </w:rPr>
  </w:style>
  <w:style w:type="paragraph" w:styleId="TDC9">
    <w:name w:val="toc 9"/>
    <w:basedOn w:val="Normal"/>
    <w:next w:val="Normal"/>
    <w:uiPriority w:val="39"/>
    <w:rsid w:val="00661732"/>
    <w:pPr>
      <w:spacing w:after="120"/>
      <w:ind w:left="1922"/>
    </w:pPr>
    <w:rPr>
      <w:color w:val="0070C0"/>
    </w:rPr>
  </w:style>
  <w:style w:type="paragraph" w:styleId="Descripcin">
    <w:name w:val="caption"/>
    <w:aliases w:val="Epígrafe"/>
    <w:basedOn w:val="Normal"/>
    <w:next w:val="Normal"/>
    <w:qFormat/>
    <w:pPr>
      <w:spacing w:before="60"/>
    </w:pPr>
    <w:rPr>
      <w:b/>
      <w:bCs/>
      <w:color w:val="0000FF"/>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paragraph" w:styleId="Textodeglobo">
    <w:name w:val="Balloon Text"/>
    <w:basedOn w:val="Normal"/>
    <w:link w:val="TextodegloboCar"/>
    <w:uiPriority w:val="99"/>
    <w:semiHidden/>
    <w:rsid w:val="00106C97"/>
    <w:rPr>
      <w:rFonts w:ascii="Tahoma" w:hAnsi="Tahoma" w:cs="Tahoma"/>
      <w:sz w:val="16"/>
      <w:szCs w:val="16"/>
    </w:rPr>
  </w:style>
  <w:style w:type="table" w:styleId="Tablaconcuadrcula">
    <w:name w:val="Table Grid"/>
    <w:basedOn w:val="Tablanormal"/>
    <w:uiPriority w:val="59"/>
    <w:rsid w:val="00397F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F95FE0"/>
    <w:rPr>
      <w:color w:val="0000FF"/>
      <w:u w:val="single"/>
    </w:rPr>
  </w:style>
  <w:style w:type="character" w:styleId="nfasis">
    <w:name w:val="Emphasis"/>
    <w:uiPriority w:val="20"/>
    <w:qFormat/>
    <w:rsid w:val="00F959B9"/>
    <w:rPr>
      <w:i/>
      <w:iCs/>
    </w:rPr>
  </w:style>
  <w:style w:type="character" w:styleId="Textoennegrita">
    <w:name w:val="Strong"/>
    <w:uiPriority w:val="22"/>
    <w:qFormat/>
    <w:rsid w:val="00F959B9"/>
    <w:rPr>
      <w:b/>
      <w:bCs/>
    </w:rPr>
  </w:style>
  <w:style w:type="paragraph" w:customStyle="1" w:styleId="PORTADAAREA">
    <w:name w:val="PORTADA_AREA"/>
    <w:basedOn w:val="Normal"/>
    <w:rsid w:val="00EC450B"/>
    <w:pPr>
      <w:keepNext/>
      <w:framePr w:hSpace="142" w:vSpace="142" w:wrap="around" w:vAnchor="page" w:hAnchor="margin" w:xAlign="center" w:y="12305"/>
      <w:tabs>
        <w:tab w:val="left" w:pos="567"/>
      </w:tabs>
      <w:suppressAutoHyphens/>
      <w:spacing w:after="120"/>
      <w:ind w:left="113" w:right="113"/>
    </w:pPr>
    <w:rPr>
      <w:rFonts w:ascii="Tahoma" w:hAnsi="Tahoma"/>
      <w:caps/>
      <w:spacing w:val="30"/>
    </w:rPr>
  </w:style>
  <w:style w:type="character" w:customStyle="1" w:styleId="EncabezadoCar">
    <w:name w:val="Encabezado Car"/>
    <w:link w:val="Encabezado"/>
    <w:rsid w:val="008C6132"/>
    <w:rPr>
      <w:rFonts w:ascii="Arial" w:hAnsi="Arial"/>
      <w:sz w:val="24"/>
    </w:rPr>
  </w:style>
  <w:style w:type="numbering" w:customStyle="1" w:styleId="Sinlista1">
    <w:name w:val="Sin lista1"/>
    <w:next w:val="Sinlista"/>
    <w:uiPriority w:val="99"/>
    <w:semiHidden/>
    <w:unhideWhenUsed/>
    <w:rsid w:val="006C5978"/>
  </w:style>
  <w:style w:type="paragraph" w:customStyle="1" w:styleId="Parrafo1">
    <w:name w:val="Parrafo 1"/>
    <w:basedOn w:val="Normal"/>
    <w:qFormat/>
    <w:rsid w:val="00501D8E"/>
    <w:rPr>
      <w:noProof/>
    </w:rPr>
  </w:style>
  <w:style w:type="paragraph" w:customStyle="1" w:styleId="Parrafo2">
    <w:name w:val="Parrafo 2"/>
    <w:basedOn w:val="Normal"/>
    <w:rsid w:val="006C5978"/>
    <w:pPr>
      <w:ind w:left="567"/>
    </w:pPr>
    <w:rPr>
      <w:noProof/>
      <w:lang w:val="en-GB"/>
    </w:rPr>
  </w:style>
  <w:style w:type="paragraph" w:customStyle="1" w:styleId="Parrafo3">
    <w:name w:val="Parrafo 3"/>
    <w:basedOn w:val="Normal"/>
    <w:rsid w:val="006C5978"/>
    <w:pPr>
      <w:ind w:left="567"/>
    </w:pPr>
    <w:rPr>
      <w:lang w:val="en-GB"/>
    </w:rPr>
  </w:style>
  <w:style w:type="paragraph" w:customStyle="1" w:styleId="ParrafoEpgrafe">
    <w:name w:val="Parrafo Epígrafe"/>
    <w:basedOn w:val="Normal"/>
    <w:rsid w:val="006C5978"/>
    <w:pPr>
      <w:ind w:left="720" w:firstLine="720"/>
    </w:pPr>
  </w:style>
  <w:style w:type="character" w:styleId="Hipervnculovisitado">
    <w:name w:val="FollowedHyperlink"/>
    <w:rsid w:val="006C5978"/>
    <w:rPr>
      <w:color w:val="800080"/>
      <w:u w:val="single"/>
    </w:rPr>
  </w:style>
  <w:style w:type="character" w:styleId="Nmerodepgina">
    <w:name w:val="page number"/>
    <w:rsid w:val="006C5978"/>
  </w:style>
  <w:style w:type="paragraph" w:styleId="Ttulo">
    <w:name w:val="Title"/>
    <w:basedOn w:val="Normal"/>
    <w:link w:val="TtuloCar"/>
    <w:qFormat/>
    <w:rsid w:val="006C5978"/>
    <w:pPr>
      <w:suppressAutoHyphens/>
      <w:autoSpaceDE w:val="0"/>
      <w:autoSpaceDN w:val="0"/>
      <w:adjustRightInd w:val="0"/>
      <w:spacing w:line="600" w:lineRule="exact"/>
      <w:jc w:val="center"/>
    </w:pPr>
    <w:rPr>
      <w:rFonts w:ascii="TheSansCorrespondence" w:hAnsi="TheSansCorrespondence"/>
      <w:b/>
      <w:bCs/>
      <w:noProof/>
      <w:sz w:val="40"/>
      <w:szCs w:val="40"/>
    </w:rPr>
  </w:style>
  <w:style w:type="character" w:customStyle="1" w:styleId="TtuloCar">
    <w:name w:val="Título Car"/>
    <w:link w:val="Ttulo"/>
    <w:rsid w:val="006C5978"/>
    <w:rPr>
      <w:rFonts w:ascii="TheSansCorrespondence" w:hAnsi="TheSansCorrespondence"/>
      <w:b/>
      <w:bCs/>
      <w:noProof/>
      <w:sz w:val="40"/>
      <w:szCs w:val="40"/>
    </w:rPr>
  </w:style>
  <w:style w:type="paragraph" w:customStyle="1" w:styleId="TitulodelDoc">
    <w:name w:val="Titulo del Doc"/>
    <w:basedOn w:val="Normal"/>
    <w:rsid w:val="006C5978"/>
    <w:pPr>
      <w:jc w:val="center"/>
    </w:pPr>
    <w:rPr>
      <w:rFonts w:ascii="TheSansCorrespondence" w:hAnsi="TheSansCorrespondence"/>
      <w:b/>
      <w:bCs/>
      <w:sz w:val="44"/>
    </w:rPr>
  </w:style>
  <w:style w:type="character" w:styleId="VariableHTML">
    <w:name w:val="HTML Variable"/>
    <w:rsid w:val="006C5978"/>
    <w:rPr>
      <w:i/>
      <w:iCs/>
    </w:rPr>
  </w:style>
  <w:style w:type="paragraph" w:styleId="Lista">
    <w:name w:val="List"/>
    <w:basedOn w:val="Normal"/>
    <w:rsid w:val="006C5978"/>
    <w:pPr>
      <w:ind w:left="283" w:hanging="283"/>
    </w:pPr>
  </w:style>
  <w:style w:type="paragraph" w:styleId="Listaconvietas2">
    <w:name w:val="List Bullet 2"/>
    <w:basedOn w:val="Normal"/>
    <w:autoRedefine/>
    <w:rsid w:val="006C5978"/>
    <w:pPr>
      <w:numPr>
        <w:numId w:val="6"/>
      </w:numPr>
    </w:pPr>
  </w:style>
  <w:style w:type="paragraph" w:customStyle="1" w:styleId="NormalTabla">
    <w:name w:val="Normal Tabla"/>
    <w:basedOn w:val="Normal"/>
    <w:rsid w:val="006C5978"/>
    <w:pPr>
      <w:spacing w:before="60"/>
    </w:pPr>
  </w:style>
  <w:style w:type="paragraph" w:customStyle="1" w:styleId="Parrafo4">
    <w:name w:val="Parrafo 4"/>
    <w:basedOn w:val="Parrafo3"/>
    <w:rsid w:val="006C5978"/>
  </w:style>
  <w:style w:type="paragraph" w:customStyle="1" w:styleId="Parrafo5">
    <w:name w:val="Parrafo 5"/>
    <w:basedOn w:val="Parrafo4"/>
    <w:rsid w:val="006C5978"/>
  </w:style>
  <w:style w:type="paragraph" w:customStyle="1" w:styleId="Parrafo6">
    <w:name w:val="Parrafo 6"/>
    <w:basedOn w:val="Parrafo5"/>
    <w:rsid w:val="006C5978"/>
  </w:style>
  <w:style w:type="paragraph" w:customStyle="1" w:styleId="Parrafo7">
    <w:name w:val="Parrafo 7"/>
    <w:basedOn w:val="Parrafo6"/>
    <w:rsid w:val="006C5978"/>
  </w:style>
  <w:style w:type="paragraph" w:styleId="Encabezadodenota">
    <w:name w:val="Note Heading"/>
    <w:basedOn w:val="Normal"/>
    <w:next w:val="Normal"/>
    <w:link w:val="EncabezadodenotaCar"/>
    <w:rsid w:val="006C5978"/>
    <w:pPr>
      <w:ind w:left="851"/>
    </w:pPr>
  </w:style>
  <w:style w:type="character" w:customStyle="1" w:styleId="EncabezadodenotaCar">
    <w:name w:val="Encabezado de nota Car"/>
    <w:link w:val="Encabezadodenota"/>
    <w:rsid w:val="006C5978"/>
    <w:rPr>
      <w:rFonts w:ascii="Garamond" w:hAnsi="Garamond"/>
      <w:sz w:val="22"/>
    </w:rPr>
  </w:style>
  <w:style w:type="paragraph" w:styleId="Listaconvietas3">
    <w:name w:val="List Bullet 3"/>
    <w:basedOn w:val="Normal"/>
    <w:autoRedefine/>
    <w:rsid w:val="006C5978"/>
    <w:pPr>
      <w:numPr>
        <w:numId w:val="3"/>
      </w:numPr>
      <w:tabs>
        <w:tab w:val="left" w:pos="1418"/>
      </w:tabs>
    </w:pPr>
  </w:style>
  <w:style w:type="paragraph" w:customStyle="1" w:styleId="Normalresaltado">
    <w:name w:val="Normal resaltado"/>
    <w:basedOn w:val="Normal"/>
    <w:next w:val="Normal"/>
    <w:rsid w:val="006C5978"/>
    <w:rPr>
      <w:b/>
    </w:rPr>
  </w:style>
  <w:style w:type="paragraph" w:styleId="Listaconvietas4">
    <w:name w:val="List Bullet 4"/>
    <w:basedOn w:val="Normal"/>
    <w:autoRedefine/>
    <w:rsid w:val="006C5978"/>
    <w:pPr>
      <w:numPr>
        <w:numId w:val="4"/>
      </w:numPr>
      <w:tabs>
        <w:tab w:val="left" w:pos="1701"/>
      </w:tabs>
    </w:pPr>
  </w:style>
  <w:style w:type="paragraph" w:styleId="Listaconvietas5">
    <w:name w:val="List Bullet 5"/>
    <w:basedOn w:val="Normal"/>
    <w:autoRedefine/>
    <w:rsid w:val="006C5978"/>
    <w:pPr>
      <w:numPr>
        <w:numId w:val="5"/>
      </w:numPr>
      <w:tabs>
        <w:tab w:val="left" w:pos="1985"/>
      </w:tabs>
    </w:pPr>
  </w:style>
  <w:style w:type="paragraph" w:styleId="Listaconnmeros">
    <w:name w:val="List Number"/>
    <w:basedOn w:val="Normal"/>
    <w:rsid w:val="006C5978"/>
    <w:pPr>
      <w:numPr>
        <w:numId w:val="7"/>
      </w:numPr>
      <w:tabs>
        <w:tab w:val="clear" w:pos="360"/>
        <w:tab w:val="num" w:pos="851"/>
      </w:tabs>
      <w:ind w:left="851" w:hanging="284"/>
    </w:pPr>
  </w:style>
  <w:style w:type="paragraph" w:styleId="Listaconnmeros2">
    <w:name w:val="List Number 2"/>
    <w:basedOn w:val="Normal"/>
    <w:rsid w:val="006C5978"/>
    <w:pPr>
      <w:numPr>
        <w:numId w:val="8"/>
      </w:numPr>
      <w:tabs>
        <w:tab w:val="left" w:pos="1134"/>
      </w:tabs>
    </w:pPr>
  </w:style>
  <w:style w:type="paragraph" w:styleId="Listaconnmeros3">
    <w:name w:val="List Number 3"/>
    <w:basedOn w:val="Normal"/>
    <w:rsid w:val="006C5978"/>
    <w:pPr>
      <w:numPr>
        <w:numId w:val="9"/>
      </w:numPr>
      <w:tabs>
        <w:tab w:val="left" w:pos="1418"/>
      </w:tabs>
    </w:pPr>
  </w:style>
  <w:style w:type="paragraph" w:styleId="Listaconnmeros4">
    <w:name w:val="List Number 4"/>
    <w:basedOn w:val="Normal"/>
    <w:rsid w:val="006C5978"/>
    <w:pPr>
      <w:numPr>
        <w:numId w:val="10"/>
      </w:numPr>
      <w:tabs>
        <w:tab w:val="left" w:pos="1701"/>
      </w:tabs>
    </w:pPr>
  </w:style>
  <w:style w:type="paragraph" w:styleId="Listaconnmeros5">
    <w:name w:val="List Number 5"/>
    <w:basedOn w:val="Normal"/>
    <w:rsid w:val="006C5978"/>
    <w:pPr>
      <w:numPr>
        <w:numId w:val="11"/>
      </w:numPr>
      <w:tabs>
        <w:tab w:val="left" w:pos="1985"/>
      </w:tabs>
    </w:pPr>
  </w:style>
  <w:style w:type="character" w:customStyle="1" w:styleId="SangradetextonormalCar">
    <w:name w:val="Sangría de texto normal Car"/>
    <w:link w:val="Sangradetextonormal"/>
    <w:uiPriority w:val="99"/>
    <w:rsid w:val="006C5978"/>
    <w:rPr>
      <w:rFonts w:ascii="Arial" w:hAnsi="Arial"/>
      <w:sz w:val="24"/>
    </w:rPr>
  </w:style>
  <w:style w:type="paragraph" w:customStyle="1" w:styleId="Listavietas">
    <w:name w:val="Lista viñetas"/>
    <w:basedOn w:val="Normal"/>
    <w:rsid w:val="006C5978"/>
    <w:pPr>
      <w:widowControl w:val="0"/>
      <w:numPr>
        <w:numId w:val="12"/>
      </w:numPr>
      <w:tabs>
        <w:tab w:val="left" w:pos="709"/>
        <w:tab w:val="left" w:pos="1418"/>
        <w:tab w:val="left" w:pos="2126"/>
        <w:tab w:val="left" w:pos="2835"/>
        <w:tab w:val="left" w:pos="3544"/>
      </w:tabs>
      <w:spacing w:after="120"/>
    </w:pPr>
    <w:rPr>
      <w:lang w:val="es-ES_tradnl"/>
    </w:rPr>
  </w:style>
  <w:style w:type="character" w:customStyle="1" w:styleId="TextodegloboCar">
    <w:name w:val="Texto de globo Car"/>
    <w:link w:val="Textodeglobo"/>
    <w:uiPriority w:val="99"/>
    <w:semiHidden/>
    <w:rsid w:val="006C5978"/>
    <w:rPr>
      <w:rFonts w:ascii="Tahoma" w:hAnsi="Tahoma" w:cs="Tahoma"/>
      <w:sz w:val="16"/>
      <w:szCs w:val="16"/>
    </w:rPr>
  </w:style>
  <w:style w:type="paragraph" w:styleId="Prrafodelista">
    <w:name w:val="List Paragraph"/>
    <w:basedOn w:val="Normal"/>
    <w:uiPriority w:val="34"/>
    <w:qFormat/>
    <w:rsid w:val="006C5978"/>
    <w:pPr>
      <w:ind w:left="708"/>
    </w:pPr>
    <w:rPr>
      <w:rFonts w:ascii="Times New Roman" w:hAnsi="Times New Roman"/>
    </w:rPr>
  </w:style>
  <w:style w:type="character" w:customStyle="1" w:styleId="Sangra2detindependienteCar">
    <w:name w:val="Sangría 2 de t. independiente Car"/>
    <w:link w:val="Sangra2detindependiente"/>
    <w:uiPriority w:val="99"/>
    <w:rsid w:val="006C5978"/>
    <w:rPr>
      <w:rFonts w:ascii="Arial" w:hAnsi="Arial"/>
      <w:sz w:val="24"/>
    </w:rPr>
  </w:style>
  <w:style w:type="character" w:styleId="Refdecomentario">
    <w:name w:val="annotation reference"/>
    <w:rsid w:val="006C5978"/>
    <w:rPr>
      <w:sz w:val="16"/>
      <w:szCs w:val="16"/>
    </w:rPr>
  </w:style>
  <w:style w:type="paragraph" w:styleId="Textocomentario">
    <w:name w:val="annotation text"/>
    <w:basedOn w:val="Normal"/>
    <w:link w:val="TextocomentarioCar"/>
    <w:rsid w:val="006C5978"/>
    <w:rPr>
      <w:sz w:val="20"/>
    </w:rPr>
  </w:style>
  <w:style w:type="character" w:customStyle="1" w:styleId="TextocomentarioCar">
    <w:name w:val="Texto comentario Car"/>
    <w:link w:val="Textocomentario"/>
    <w:rsid w:val="006C5978"/>
    <w:rPr>
      <w:rFonts w:ascii="Garamond" w:hAnsi="Garamond"/>
    </w:rPr>
  </w:style>
  <w:style w:type="paragraph" w:styleId="Asuntodelcomentario">
    <w:name w:val="annotation subject"/>
    <w:basedOn w:val="Textocomentario"/>
    <w:next w:val="Textocomentario"/>
    <w:link w:val="AsuntodelcomentarioCar"/>
    <w:rsid w:val="006C5978"/>
    <w:rPr>
      <w:b/>
      <w:bCs/>
    </w:rPr>
  </w:style>
  <w:style w:type="character" w:customStyle="1" w:styleId="AsuntodelcomentarioCar">
    <w:name w:val="Asunto del comentario Car"/>
    <w:link w:val="Asuntodelcomentario"/>
    <w:rsid w:val="006C5978"/>
    <w:rPr>
      <w:rFonts w:ascii="Garamond" w:hAnsi="Garamond"/>
      <w:b/>
      <w:bCs/>
    </w:rPr>
  </w:style>
  <w:style w:type="paragraph" w:customStyle="1" w:styleId="TCUADRO">
    <w:name w:val="TCUADRO"/>
    <w:basedOn w:val="Normal"/>
    <w:next w:val="Normal"/>
    <w:rsid w:val="006C5978"/>
    <w:pPr>
      <w:tabs>
        <w:tab w:val="left" w:pos="-720"/>
        <w:tab w:val="left" w:pos="0"/>
        <w:tab w:val="left" w:pos="142"/>
        <w:tab w:val="left" w:pos="567"/>
      </w:tabs>
      <w:suppressAutoHyphens/>
      <w:spacing w:after="120"/>
      <w:jc w:val="center"/>
    </w:pPr>
    <w:rPr>
      <w:b/>
      <w:caps/>
      <w:spacing w:val="-2"/>
      <w:sz w:val="20"/>
      <w:lang w:val="es-ES_tradnl"/>
    </w:rPr>
  </w:style>
  <w:style w:type="paragraph" w:styleId="Revisin">
    <w:name w:val="Revision"/>
    <w:hidden/>
    <w:uiPriority w:val="99"/>
    <w:semiHidden/>
    <w:rsid w:val="006C5978"/>
    <w:rPr>
      <w:rFonts w:ascii="Garamond" w:hAnsi="Garamond"/>
      <w:sz w:val="22"/>
      <w:szCs w:val="24"/>
    </w:rPr>
  </w:style>
  <w:style w:type="character" w:customStyle="1" w:styleId="MapadeldocumentoCar">
    <w:name w:val="Mapa del documento Car"/>
    <w:link w:val="Mapadeldocumento"/>
    <w:uiPriority w:val="99"/>
    <w:semiHidden/>
    <w:rsid w:val="006C5978"/>
    <w:rPr>
      <w:rFonts w:ascii="Tahoma" w:hAnsi="Tahoma"/>
      <w:sz w:val="24"/>
      <w:shd w:val="clear" w:color="auto" w:fill="000080"/>
    </w:rPr>
  </w:style>
  <w:style w:type="table" w:styleId="Sombreadomedio2-nfasis5">
    <w:name w:val="Medium Shading 2 Accent 5"/>
    <w:basedOn w:val="Tablanormal"/>
    <w:uiPriority w:val="64"/>
    <w:rsid w:val="006C59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staclara-nfasis1">
    <w:name w:val="Light List Accent 1"/>
    <w:basedOn w:val="Tablanormal"/>
    <w:uiPriority w:val="61"/>
    <w:rsid w:val="006C597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EstiloNegrita">
    <w:name w:val="Estilo Negrita"/>
    <w:rsid w:val="003E088F"/>
    <w:rPr>
      <w:rFonts w:ascii="Telefonica Text" w:hAnsi="Telefonica Text"/>
      <w:b/>
      <w:bCs/>
    </w:rPr>
  </w:style>
  <w:style w:type="paragraph" w:customStyle="1" w:styleId="PORTADATX3">
    <w:name w:val="PORTADA_TX3"/>
    <w:basedOn w:val="Normal"/>
    <w:rsid w:val="00A7763A"/>
    <w:pPr>
      <w:keepNext/>
      <w:framePr w:w="567" w:h="1304" w:hRule="exact" w:hSpace="142" w:vSpace="142" w:wrap="around" w:hAnchor="page" w:x="10831" w:y="1" w:anchorLock="1"/>
      <w:tabs>
        <w:tab w:val="left" w:pos="567"/>
      </w:tabs>
      <w:suppressAutoHyphens/>
      <w:spacing w:after="60"/>
    </w:pPr>
    <w:rPr>
      <w:rFonts w:ascii="Tahoma" w:hAnsi="Tahoma"/>
      <w:lang w:val="es-ES_tradnl"/>
    </w:rPr>
  </w:style>
  <w:style w:type="paragraph" w:customStyle="1" w:styleId="entradilla">
    <w:name w:val="entradilla"/>
    <w:basedOn w:val="Normal"/>
    <w:uiPriority w:val="99"/>
    <w:rsid w:val="00F816B7"/>
    <w:pPr>
      <w:spacing w:before="100" w:beforeAutospacing="1" w:after="100" w:afterAutospacing="1"/>
    </w:pPr>
    <w:rPr>
      <w:rFonts w:ascii="Times New Roman" w:hAnsi="Times New Roman"/>
    </w:rPr>
  </w:style>
  <w:style w:type="paragraph" w:customStyle="1" w:styleId="Default">
    <w:name w:val="Default"/>
    <w:rsid w:val="00BD5F20"/>
    <w:pPr>
      <w:autoSpaceDE w:val="0"/>
      <w:autoSpaceDN w:val="0"/>
      <w:adjustRightInd w:val="0"/>
    </w:pPr>
    <w:rPr>
      <w:rFonts w:ascii="Arial" w:hAnsi="Arial" w:cs="Arial"/>
      <w:color w:val="000000"/>
      <w:sz w:val="24"/>
      <w:szCs w:val="24"/>
    </w:rPr>
  </w:style>
  <w:style w:type="paragraph" w:styleId="TtuloTDC">
    <w:name w:val="TOC Heading"/>
    <w:basedOn w:val="Ttulo1"/>
    <w:next w:val="Normal"/>
    <w:uiPriority w:val="39"/>
    <w:unhideWhenUsed/>
    <w:qFormat/>
    <w:rsid w:val="00AB3820"/>
    <w:pPr>
      <w:keepLines/>
      <w:spacing w:line="259" w:lineRule="auto"/>
      <w:ind w:left="0" w:firstLine="0"/>
      <w:outlineLvl w:val="9"/>
    </w:pPr>
    <w:rPr>
      <w:rFonts w:ascii="Calibri Light" w:hAnsi="Calibri Light"/>
      <w:b w:val="0"/>
      <w:sz w:val="32"/>
      <w:szCs w:val="32"/>
    </w:rPr>
  </w:style>
  <w:style w:type="character" w:customStyle="1" w:styleId="TextoindependienteCar">
    <w:name w:val="Texto independiente Car"/>
    <w:link w:val="Textoindependiente"/>
    <w:rsid w:val="009A74BC"/>
    <w:rPr>
      <w:rFonts w:ascii="Arial" w:hAnsi="Arial"/>
      <w:sz w:val="24"/>
    </w:rPr>
  </w:style>
  <w:style w:type="paragraph" w:customStyle="1" w:styleId="Ttulo1Izquierda0cmPrimeralnea0cm">
    <w:name w:val="Título 1 + Izquierda:  0 cm Primera línea:  0 cm"/>
    <w:basedOn w:val="Ttulo1"/>
    <w:rsid w:val="00816818"/>
    <w:pPr>
      <w:ind w:left="0" w:firstLine="0"/>
    </w:pPr>
    <w:rPr>
      <w:szCs w:val="20"/>
    </w:rPr>
  </w:style>
  <w:style w:type="paragraph" w:styleId="Subttulo">
    <w:name w:val="Subtitle"/>
    <w:basedOn w:val="Normal"/>
    <w:next w:val="Normal"/>
    <w:link w:val="SubttuloCar"/>
    <w:qFormat/>
    <w:rsid w:val="00934996"/>
    <w:pPr>
      <w:numPr>
        <w:ilvl w:val="1"/>
      </w:numPr>
      <w:spacing w:after="160"/>
      <w:ind w:left="357"/>
    </w:pPr>
    <w:rPr>
      <w:rFonts w:asciiTheme="minorHAnsi" w:eastAsiaTheme="minorEastAsia" w:hAnsiTheme="minorHAnsi" w:cstheme="minorBidi"/>
      <w:color w:val="5A5A5A" w:themeColor="text1" w:themeTint="A5"/>
      <w:spacing w:val="15"/>
      <w:szCs w:val="22"/>
    </w:rPr>
  </w:style>
  <w:style w:type="character" w:customStyle="1" w:styleId="SubttuloCar">
    <w:name w:val="Subtítulo Car"/>
    <w:basedOn w:val="Fuentedeprrafopredeter"/>
    <w:link w:val="Subttulo"/>
    <w:rsid w:val="00934996"/>
    <w:rPr>
      <w:rFonts w:asciiTheme="minorHAnsi" w:eastAsiaTheme="minorEastAsia" w:hAnsiTheme="minorHAnsi" w:cstheme="minorBidi"/>
      <w:color w:val="5A5A5A" w:themeColor="text1" w:themeTint="A5"/>
      <w:spacing w:val="15"/>
      <w:sz w:val="22"/>
      <w:szCs w:val="22"/>
    </w:rPr>
  </w:style>
  <w:style w:type="paragraph" w:customStyle="1" w:styleId="Ttulo1-Comunes">
    <w:name w:val="Título 1 - Comunes"/>
    <w:basedOn w:val="Ttulo1"/>
    <w:qFormat/>
    <w:rsid w:val="0040408E"/>
    <w:pPr>
      <w:numPr>
        <w:numId w:val="30"/>
      </w:numPr>
    </w:pPr>
  </w:style>
  <w:style w:type="paragraph" w:customStyle="1" w:styleId="Normaltabla0">
    <w:name w:val="Normal tabla"/>
    <w:basedOn w:val="Normal"/>
    <w:qFormat/>
    <w:rsid w:val="002E709E"/>
    <w:pPr>
      <w:ind w:left="0"/>
      <w:jc w:val="center"/>
    </w:pPr>
    <w:rPr>
      <w:b/>
    </w:rPr>
  </w:style>
  <w:style w:type="paragraph" w:customStyle="1" w:styleId="Titulo-Anexos">
    <w:name w:val="Titulo - Anexos"/>
    <w:basedOn w:val="Ttulo1Izquierda0cmPrimeralnea0cm"/>
    <w:qFormat/>
    <w:rsid w:val="00CC3038"/>
    <w:pPr>
      <w:pageBreakBefore/>
      <w:numPr>
        <w:numId w:val="0"/>
      </w:numPr>
    </w:pPr>
  </w:style>
  <w:style w:type="paragraph" w:customStyle="1" w:styleId="Titulo1-Anexos">
    <w:name w:val="Titulo 1 - Anexos"/>
    <w:basedOn w:val="Ttulo1Izquierda0cmPrimeralnea0cm"/>
    <w:qFormat/>
    <w:rsid w:val="00056691"/>
    <w:pPr>
      <w:pageBreakBefore/>
      <w:numPr>
        <w:numId w:val="0"/>
      </w:numPr>
    </w:pPr>
    <w:rPr>
      <w:color w:val="0066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1784">
      <w:bodyDiv w:val="1"/>
      <w:marLeft w:val="0"/>
      <w:marRight w:val="0"/>
      <w:marTop w:val="0"/>
      <w:marBottom w:val="0"/>
      <w:divBdr>
        <w:top w:val="none" w:sz="0" w:space="0" w:color="auto"/>
        <w:left w:val="none" w:sz="0" w:space="0" w:color="auto"/>
        <w:bottom w:val="none" w:sz="0" w:space="0" w:color="auto"/>
        <w:right w:val="none" w:sz="0" w:space="0" w:color="auto"/>
      </w:divBdr>
      <w:divsChild>
        <w:div w:id="1108813473">
          <w:marLeft w:val="0"/>
          <w:marRight w:val="0"/>
          <w:marTop w:val="0"/>
          <w:marBottom w:val="0"/>
          <w:divBdr>
            <w:top w:val="none" w:sz="0" w:space="0" w:color="auto"/>
            <w:left w:val="none" w:sz="0" w:space="0" w:color="auto"/>
            <w:bottom w:val="none" w:sz="0" w:space="0" w:color="auto"/>
            <w:right w:val="none" w:sz="0" w:space="0" w:color="auto"/>
          </w:divBdr>
          <w:divsChild>
            <w:div w:id="1146431829">
              <w:marLeft w:val="0"/>
              <w:marRight w:val="0"/>
              <w:marTop w:val="0"/>
              <w:marBottom w:val="257"/>
              <w:divBdr>
                <w:top w:val="none" w:sz="0" w:space="0" w:color="auto"/>
                <w:left w:val="none" w:sz="0" w:space="0" w:color="auto"/>
                <w:bottom w:val="none" w:sz="0" w:space="0" w:color="auto"/>
                <w:right w:val="none" w:sz="0" w:space="0" w:color="auto"/>
              </w:divBdr>
              <w:divsChild>
                <w:div w:id="1200241129">
                  <w:marLeft w:val="0"/>
                  <w:marRight w:val="0"/>
                  <w:marTop w:val="0"/>
                  <w:marBottom w:val="0"/>
                  <w:divBdr>
                    <w:top w:val="none" w:sz="0" w:space="0" w:color="auto"/>
                    <w:left w:val="none" w:sz="0" w:space="0" w:color="auto"/>
                    <w:bottom w:val="none" w:sz="0" w:space="0" w:color="auto"/>
                    <w:right w:val="none" w:sz="0" w:space="0" w:color="auto"/>
                  </w:divBdr>
                  <w:divsChild>
                    <w:div w:id="851922004">
                      <w:marLeft w:val="0"/>
                      <w:marRight w:val="0"/>
                      <w:marTop w:val="0"/>
                      <w:marBottom w:val="0"/>
                      <w:divBdr>
                        <w:top w:val="none" w:sz="0" w:space="0" w:color="auto"/>
                        <w:left w:val="none" w:sz="0" w:space="0" w:color="auto"/>
                        <w:bottom w:val="none" w:sz="0" w:space="0" w:color="auto"/>
                        <w:right w:val="none" w:sz="0" w:space="0" w:color="auto"/>
                      </w:divBdr>
                      <w:divsChild>
                        <w:div w:id="758986173">
                          <w:marLeft w:val="0"/>
                          <w:marRight w:val="0"/>
                          <w:marTop w:val="0"/>
                          <w:marBottom w:val="0"/>
                          <w:divBdr>
                            <w:top w:val="none" w:sz="0" w:space="0" w:color="auto"/>
                            <w:left w:val="none" w:sz="0" w:space="0" w:color="auto"/>
                            <w:bottom w:val="none" w:sz="0" w:space="0" w:color="auto"/>
                            <w:right w:val="none" w:sz="0" w:space="0" w:color="auto"/>
                          </w:divBdr>
                          <w:divsChild>
                            <w:div w:id="1540433417">
                              <w:marLeft w:val="0"/>
                              <w:marRight w:val="0"/>
                              <w:marTop w:val="0"/>
                              <w:marBottom w:val="0"/>
                              <w:divBdr>
                                <w:top w:val="none" w:sz="0" w:space="0" w:color="auto"/>
                                <w:left w:val="none" w:sz="0" w:space="0" w:color="auto"/>
                                <w:bottom w:val="none" w:sz="0" w:space="0" w:color="auto"/>
                                <w:right w:val="none" w:sz="0" w:space="0" w:color="auto"/>
                              </w:divBdr>
                              <w:divsChild>
                                <w:div w:id="1199929875">
                                  <w:marLeft w:val="0"/>
                                  <w:marRight w:val="0"/>
                                  <w:marTop w:val="0"/>
                                  <w:marBottom w:val="0"/>
                                  <w:divBdr>
                                    <w:top w:val="none" w:sz="0" w:space="0" w:color="auto"/>
                                    <w:left w:val="none" w:sz="0" w:space="0" w:color="auto"/>
                                    <w:bottom w:val="none" w:sz="0" w:space="0" w:color="auto"/>
                                    <w:right w:val="none" w:sz="0" w:space="0" w:color="auto"/>
                                  </w:divBdr>
                                  <w:divsChild>
                                    <w:div w:id="1488325685">
                                      <w:marLeft w:val="0"/>
                                      <w:marRight w:val="0"/>
                                      <w:marTop w:val="0"/>
                                      <w:marBottom w:val="0"/>
                                      <w:divBdr>
                                        <w:top w:val="none" w:sz="0" w:space="0" w:color="auto"/>
                                        <w:left w:val="none" w:sz="0" w:space="0" w:color="auto"/>
                                        <w:bottom w:val="none" w:sz="0" w:space="0" w:color="auto"/>
                                        <w:right w:val="none" w:sz="0" w:space="0" w:color="auto"/>
                                      </w:divBdr>
                                      <w:divsChild>
                                        <w:div w:id="1117990474">
                                          <w:marLeft w:val="0"/>
                                          <w:marRight w:val="0"/>
                                          <w:marTop w:val="0"/>
                                          <w:marBottom w:val="0"/>
                                          <w:divBdr>
                                            <w:top w:val="none" w:sz="0" w:space="0" w:color="auto"/>
                                            <w:left w:val="none" w:sz="0" w:space="0" w:color="auto"/>
                                            <w:bottom w:val="none" w:sz="0" w:space="0" w:color="auto"/>
                                            <w:right w:val="none" w:sz="0" w:space="0" w:color="auto"/>
                                          </w:divBdr>
                                          <w:divsChild>
                                            <w:div w:id="94206316">
                                              <w:marLeft w:val="0"/>
                                              <w:marRight w:val="0"/>
                                              <w:marTop w:val="0"/>
                                              <w:marBottom w:val="0"/>
                                              <w:divBdr>
                                                <w:top w:val="none" w:sz="0" w:space="0" w:color="auto"/>
                                                <w:left w:val="none" w:sz="0" w:space="0" w:color="auto"/>
                                                <w:bottom w:val="none" w:sz="0" w:space="0" w:color="auto"/>
                                                <w:right w:val="none" w:sz="0" w:space="0" w:color="auto"/>
                                              </w:divBdr>
                                              <w:divsChild>
                                                <w:div w:id="72109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015580">
      <w:bodyDiv w:val="1"/>
      <w:marLeft w:val="0"/>
      <w:marRight w:val="0"/>
      <w:marTop w:val="0"/>
      <w:marBottom w:val="0"/>
      <w:divBdr>
        <w:top w:val="none" w:sz="0" w:space="0" w:color="auto"/>
        <w:left w:val="none" w:sz="0" w:space="0" w:color="auto"/>
        <w:bottom w:val="none" w:sz="0" w:space="0" w:color="auto"/>
        <w:right w:val="none" w:sz="0" w:space="0" w:color="auto"/>
      </w:divBdr>
      <w:divsChild>
        <w:div w:id="1558273785">
          <w:marLeft w:val="0"/>
          <w:marRight w:val="0"/>
          <w:marTop w:val="0"/>
          <w:marBottom w:val="0"/>
          <w:divBdr>
            <w:top w:val="none" w:sz="0" w:space="0" w:color="auto"/>
            <w:left w:val="none" w:sz="0" w:space="0" w:color="auto"/>
            <w:bottom w:val="none" w:sz="0" w:space="0" w:color="auto"/>
            <w:right w:val="none" w:sz="0" w:space="0" w:color="auto"/>
          </w:divBdr>
          <w:divsChild>
            <w:div w:id="793253588">
              <w:marLeft w:val="0"/>
              <w:marRight w:val="0"/>
              <w:marTop w:val="0"/>
              <w:marBottom w:val="257"/>
              <w:divBdr>
                <w:top w:val="none" w:sz="0" w:space="0" w:color="auto"/>
                <w:left w:val="none" w:sz="0" w:space="0" w:color="auto"/>
                <w:bottom w:val="none" w:sz="0" w:space="0" w:color="auto"/>
                <w:right w:val="none" w:sz="0" w:space="0" w:color="auto"/>
              </w:divBdr>
              <w:divsChild>
                <w:div w:id="1404257029">
                  <w:marLeft w:val="0"/>
                  <w:marRight w:val="0"/>
                  <w:marTop w:val="0"/>
                  <w:marBottom w:val="0"/>
                  <w:divBdr>
                    <w:top w:val="none" w:sz="0" w:space="0" w:color="auto"/>
                    <w:left w:val="none" w:sz="0" w:space="0" w:color="auto"/>
                    <w:bottom w:val="none" w:sz="0" w:space="0" w:color="auto"/>
                    <w:right w:val="none" w:sz="0" w:space="0" w:color="auto"/>
                  </w:divBdr>
                  <w:divsChild>
                    <w:div w:id="891578264">
                      <w:marLeft w:val="0"/>
                      <w:marRight w:val="0"/>
                      <w:marTop w:val="0"/>
                      <w:marBottom w:val="0"/>
                      <w:divBdr>
                        <w:top w:val="none" w:sz="0" w:space="0" w:color="auto"/>
                        <w:left w:val="none" w:sz="0" w:space="0" w:color="auto"/>
                        <w:bottom w:val="none" w:sz="0" w:space="0" w:color="auto"/>
                        <w:right w:val="none" w:sz="0" w:space="0" w:color="auto"/>
                      </w:divBdr>
                      <w:divsChild>
                        <w:div w:id="305207499">
                          <w:marLeft w:val="0"/>
                          <w:marRight w:val="0"/>
                          <w:marTop w:val="0"/>
                          <w:marBottom w:val="0"/>
                          <w:divBdr>
                            <w:top w:val="none" w:sz="0" w:space="0" w:color="auto"/>
                            <w:left w:val="none" w:sz="0" w:space="0" w:color="auto"/>
                            <w:bottom w:val="none" w:sz="0" w:space="0" w:color="auto"/>
                            <w:right w:val="none" w:sz="0" w:space="0" w:color="auto"/>
                          </w:divBdr>
                          <w:divsChild>
                            <w:div w:id="347293334">
                              <w:marLeft w:val="0"/>
                              <w:marRight w:val="0"/>
                              <w:marTop w:val="0"/>
                              <w:marBottom w:val="0"/>
                              <w:divBdr>
                                <w:top w:val="none" w:sz="0" w:space="0" w:color="auto"/>
                                <w:left w:val="none" w:sz="0" w:space="0" w:color="auto"/>
                                <w:bottom w:val="none" w:sz="0" w:space="0" w:color="auto"/>
                                <w:right w:val="none" w:sz="0" w:space="0" w:color="auto"/>
                              </w:divBdr>
                              <w:divsChild>
                                <w:div w:id="1322545968">
                                  <w:marLeft w:val="0"/>
                                  <w:marRight w:val="0"/>
                                  <w:marTop w:val="0"/>
                                  <w:marBottom w:val="0"/>
                                  <w:divBdr>
                                    <w:top w:val="none" w:sz="0" w:space="0" w:color="auto"/>
                                    <w:left w:val="none" w:sz="0" w:space="0" w:color="auto"/>
                                    <w:bottom w:val="none" w:sz="0" w:space="0" w:color="auto"/>
                                    <w:right w:val="none" w:sz="0" w:space="0" w:color="auto"/>
                                  </w:divBdr>
                                  <w:divsChild>
                                    <w:div w:id="1817994783">
                                      <w:marLeft w:val="0"/>
                                      <w:marRight w:val="0"/>
                                      <w:marTop w:val="0"/>
                                      <w:marBottom w:val="0"/>
                                      <w:divBdr>
                                        <w:top w:val="none" w:sz="0" w:space="0" w:color="auto"/>
                                        <w:left w:val="none" w:sz="0" w:space="0" w:color="auto"/>
                                        <w:bottom w:val="none" w:sz="0" w:space="0" w:color="auto"/>
                                        <w:right w:val="none" w:sz="0" w:space="0" w:color="auto"/>
                                      </w:divBdr>
                                      <w:divsChild>
                                        <w:div w:id="896625477">
                                          <w:marLeft w:val="0"/>
                                          <w:marRight w:val="0"/>
                                          <w:marTop w:val="0"/>
                                          <w:marBottom w:val="0"/>
                                          <w:divBdr>
                                            <w:top w:val="none" w:sz="0" w:space="0" w:color="auto"/>
                                            <w:left w:val="none" w:sz="0" w:space="0" w:color="auto"/>
                                            <w:bottom w:val="none" w:sz="0" w:space="0" w:color="auto"/>
                                            <w:right w:val="none" w:sz="0" w:space="0" w:color="auto"/>
                                          </w:divBdr>
                                          <w:divsChild>
                                            <w:div w:id="1318264662">
                                              <w:marLeft w:val="0"/>
                                              <w:marRight w:val="0"/>
                                              <w:marTop w:val="0"/>
                                              <w:marBottom w:val="0"/>
                                              <w:divBdr>
                                                <w:top w:val="none" w:sz="0" w:space="0" w:color="auto"/>
                                                <w:left w:val="none" w:sz="0" w:space="0" w:color="auto"/>
                                                <w:bottom w:val="none" w:sz="0" w:space="0" w:color="auto"/>
                                                <w:right w:val="none" w:sz="0" w:space="0" w:color="auto"/>
                                              </w:divBdr>
                                              <w:divsChild>
                                                <w:div w:id="1724133778">
                                                  <w:marLeft w:val="0"/>
                                                  <w:marRight w:val="0"/>
                                                  <w:marTop w:val="0"/>
                                                  <w:marBottom w:val="0"/>
                                                  <w:divBdr>
                                                    <w:top w:val="none" w:sz="0" w:space="0" w:color="auto"/>
                                                    <w:left w:val="none" w:sz="0" w:space="0" w:color="auto"/>
                                                    <w:bottom w:val="none" w:sz="0" w:space="0" w:color="auto"/>
                                                    <w:right w:val="none" w:sz="0" w:space="0" w:color="auto"/>
                                                  </w:divBdr>
                                                  <w:divsChild>
                                                    <w:div w:id="481429761">
                                                      <w:marLeft w:val="0"/>
                                                      <w:marRight w:val="0"/>
                                                      <w:marTop w:val="0"/>
                                                      <w:marBottom w:val="0"/>
                                                      <w:divBdr>
                                                        <w:top w:val="none" w:sz="0" w:space="0" w:color="auto"/>
                                                        <w:left w:val="none" w:sz="0" w:space="0" w:color="auto"/>
                                                        <w:bottom w:val="none" w:sz="0" w:space="0" w:color="auto"/>
                                                        <w:right w:val="none" w:sz="0" w:space="0" w:color="auto"/>
                                                      </w:divBdr>
                                                      <w:divsChild>
                                                        <w:div w:id="189084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559101">
      <w:bodyDiv w:val="1"/>
      <w:marLeft w:val="0"/>
      <w:marRight w:val="0"/>
      <w:marTop w:val="0"/>
      <w:marBottom w:val="0"/>
      <w:divBdr>
        <w:top w:val="none" w:sz="0" w:space="0" w:color="auto"/>
        <w:left w:val="none" w:sz="0" w:space="0" w:color="auto"/>
        <w:bottom w:val="none" w:sz="0" w:space="0" w:color="auto"/>
        <w:right w:val="none" w:sz="0" w:space="0" w:color="auto"/>
      </w:divBdr>
    </w:div>
    <w:div w:id="205991355">
      <w:bodyDiv w:val="1"/>
      <w:marLeft w:val="0"/>
      <w:marRight w:val="0"/>
      <w:marTop w:val="0"/>
      <w:marBottom w:val="0"/>
      <w:divBdr>
        <w:top w:val="none" w:sz="0" w:space="0" w:color="auto"/>
        <w:left w:val="none" w:sz="0" w:space="0" w:color="auto"/>
        <w:bottom w:val="none" w:sz="0" w:space="0" w:color="auto"/>
        <w:right w:val="none" w:sz="0" w:space="0" w:color="auto"/>
      </w:divBdr>
    </w:div>
    <w:div w:id="246689522">
      <w:bodyDiv w:val="1"/>
      <w:marLeft w:val="0"/>
      <w:marRight w:val="0"/>
      <w:marTop w:val="0"/>
      <w:marBottom w:val="0"/>
      <w:divBdr>
        <w:top w:val="none" w:sz="0" w:space="0" w:color="auto"/>
        <w:left w:val="none" w:sz="0" w:space="0" w:color="auto"/>
        <w:bottom w:val="none" w:sz="0" w:space="0" w:color="auto"/>
        <w:right w:val="none" w:sz="0" w:space="0" w:color="auto"/>
      </w:divBdr>
      <w:divsChild>
        <w:div w:id="696201637">
          <w:marLeft w:val="0"/>
          <w:marRight w:val="0"/>
          <w:marTop w:val="0"/>
          <w:marBottom w:val="0"/>
          <w:divBdr>
            <w:top w:val="none" w:sz="0" w:space="0" w:color="auto"/>
            <w:left w:val="none" w:sz="0" w:space="0" w:color="auto"/>
            <w:bottom w:val="none" w:sz="0" w:space="0" w:color="auto"/>
            <w:right w:val="none" w:sz="0" w:space="0" w:color="auto"/>
          </w:divBdr>
          <w:divsChild>
            <w:div w:id="1530988409">
              <w:marLeft w:val="0"/>
              <w:marRight w:val="0"/>
              <w:marTop w:val="0"/>
              <w:marBottom w:val="257"/>
              <w:divBdr>
                <w:top w:val="none" w:sz="0" w:space="0" w:color="auto"/>
                <w:left w:val="none" w:sz="0" w:space="0" w:color="auto"/>
                <w:bottom w:val="none" w:sz="0" w:space="0" w:color="auto"/>
                <w:right w:val="none" w:sz="0" w:space="0" w:color="auto"/>
              </w:divBdr>
              <w:divsChild>
                <w:div w:id="1745764002">
                  <w:marLeft w:val="0"/>
                  <w:marRight w:val="0"/>
                  <w:marTop w:val="0"/>
                  <w:marBottom w:val="0"/>
                  <w:divBdr>
                    <w:top w:val="none" w:sz="0" w:space="0" w:color="auto"/>
                    <w:left w:val="none" w:sz="0" w:space="0" w:color="auto"/>
                    <w:bottom w:val="none" w:sz="0" w:space="0" w:color="auto"/>
                    <w:right w:val="none" w:sz="0" w:space="0" w:color="auto"/>
                  </w:divBdr>
                  <w:divsChild>
                    <w:div w:id="48891874">
                      <w:marLeft w:val="0"/>
                      <w:marRight w:val="0"/>
                      <w:marTop w:val="0"/>
                      <w:marBottom w:val="0"/>
                      <w:divBdr>
                        <w:top w:val="none" w:sz="0" w:space="0" w:color="auto"/>
                        <w:left w:val="none" w:sz="0" w:space="0" w:color="auto"/>
                        <w:bottom w:val="none" w:sz="0" w:space="0" w:color="auto"/>
                        <w:right w:val="none" w:sz="0" w:space="0" w:color="auto"/>
                      </w:divBdr>
                      <w:divsChild>
                        <w:div w:id="1523278311">
                          <w:marLeft w:val="0"/>
                          <w:marRight w:val="0"/>
                          <w:marTop w:val="0"/>
                          <w:marBottom w:val="0"/>
                          <w:divBdr>
                            <w:top w:val="none" w:sz="0" w:space="0" w:color="auto"/>
                            <w:left w:val="none" w:sz="0" w:space="0" w:color="auto"/>
                            <w:bottom w:val="none" w:sz="0" w:space="0" w:color="auto"/>
                            <w:right w:val="none" w:sz="0" w:space="0" w:color="auto"/>
                          </w:divBdr>
                          <w:divsChild>
                            <w:div w:id="322318598">
                              <w:marLeft w:val="0"/>
                              <w:marRight w:val="0"/>
                              <w:marTop w:val="0"/>
                              <w:marBottom w:val="0"/>
                              <w:divBdr>
                                <w:top w:val="none" w:sz="0" w:space="0" w:color="auto"/>
                                <w:left w:val="none" w:sz="0" w:space="0" w:color="auto"/>
                                <w:bottom w:val="none" w:sz="0" w:space="0" w:color="auto"/>
                                <w:right w:val="none" w:sz="0" w:space="0" w:color="auto"/>
                              </w:divBdr>
                              <w:divsChild>
                                <w:div w:id="272521329">
                                  <w:marLeft w:val="0"/>
                                  <w:marRight w:val="0"/>
                                  <w:marTop w:val="0"/>
                                  <w:marBottom w:val="0"/>
                                  <w:divBdr>
                                    <w:top w:val="none" w:sz="0" w:space="0" w:color="auto"/>
                                    <w:left w:val="none" w:sz="0" w:space="0" w:color="auto"/>
                                    <w:bottom w:val="none" w:sz="0" w:space="0" w:color="auto"/>
                                    <w:right w:val="none" w:sz="0" w:space="0" w:color="auto"/>
                                  </w:divBdr>
                                  <w:divsChild>
                                    <w:div w:id="527183419">
                                      <w:marLeft w:val="0"/>
                                      <w:marRight w:val="0"/>
                                      <w:marTop w:val="0"/>
                                      <w:marBottom w:val="0"/>
                                      <w:divBdr>
                                        <w:top w:val="none" w:sz="0" w:space="0" w:color="auto"/>
                                        <w:left w:val="none" w:sz="0" w:space="0" w:color="auto"/>
                                        <w:bottom w:val="none" w:sz="0" w:space="0" w:color="auto"/>
                                        <w:right w:val="none" w:sz="0" w:space="0" w:color="auto"/>
                                      </w:divBdr>
                                      <w:divsChild>
                                        <w:div w:id="839584936">
                                          <w:marLeft w:val="0"/>
                                          <w:marRight w:val="0"/>
                                          <w:marTop w:val="0"/>
                                          <w:marBottom w:val="0"/>
                                          <w:divBdr>
                                            <w:top w:val="none" w:sz="0" w:space="0" w:color="auto"/>
                                            <w:left w:val="none" w:sz="0" w:space="0" w:color="auto"/>
                                            <w:bottom w:val="none" w:sz="0" w:space="0" w:color="auto"/>
                                            <w:right w:val="none" w:sz="0" w:space="0" w:color="auto"/>
                                          </w:divBdr>
                                          <w:divsChild>
                                            <w:div w:id="367142689">
                                              <w:marLeft w:val="0"/>
                                              <w:marRight w:val="0"/>
                                              <w:marTop w:val="0"/>
                                              <w:marBottom w:val="0"/>
                                              <w:divBdr>
                                                <w:top w:val="none" w:sz="0" w:space="0" w:color="auto"/>
                                                <w:left w:val="none" w:sz="0" w:space="0" w:color="auto"/>
                                                <w:bottom w:val="none" w:sz="0" w:space="0" w:color="auto"/>
                                                <w:right w:val="none" w:sz="0" w:space="0" w:color="auto"/>
                                              </w:divBdr>
                                              <w:divsChild>
                                                <w:div w:id="947814383">
                                                  <w:marLeft w:val="0"/>
                                                  <w:marRight w:val="0"/>
                                                  <w:marTop w:val="0"/>
                                                  <w:marBottom w:val="0"/>
                                                  <w:divBdr>
                                                    <w:top w:val="none" w:sz="0" w:space="0" w:color="auto"/>
                                                    <w:left w:val="none" w:sz="0" w:space="0" w:color="auto"/>
                                                    <w:bottom w:val="none" w:sz="0" w:space="0" w:color="auto"/>
                                                    <w:right w:val="none" w:sz="0" w:space="0" w:color="auto"/>
                                                  </w:divBdr>
                                                  <w:divsChild>
                                                    <w:div w:id="1868566193">
                                                      <w:marLeft w:val="0"/>
                                                      <w:marRight w:val="0"/>
                                                      <w:marTop w:val="0"/>
                                                      <w:marBottom w:val="0"/>
                                                      <w:divBdr>
                                                        <w:top w:val="none" w:sz="0" w:space="0" w:color="auto"/>
                                                        <w:left w:val="none" w:sz="0" w:space="0" w:color="auto"/>
                                                        <w:bottom w:val="none" w:sz="0" w:space="0" w:color="auto"/>
                                                        <w:right w:val="none" w:sz="0" w:space="0" w:color="auto"/>
                                                      </w:divBdr>
                                                      <w:divsChild>
                                                        <w:div w:id="13531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4744166">
      <w:bodyDiv w:val="1"/>
      <w:marLeft w:val="0"/>
      <w:marRight w:val="0"/>
      <w:marTop w:val="0"/>
      <w:marBottom w:val="0"/>
      <w:divBdr>
        <w:top w:val="none" w:sz="0" w:space="0" w:color="auto"/>
        <w:left w:val="none" w:sz="0" w:space="0" w:color="auto"/>
        <w:bottom w:val="none" w:sz="0" w:space="0" w:color="auto"/>
        <w:right w:val="none" w:sz="0" w:space="0" w:color="auto"/>
      </w:divBdr>
      <w:divsChild>
        <w:div w:id="117187086">
          <w:marLeft w:val="0"/>
          <w:marRight w:val="0"/>
          <w:marTop w:val="0"/>
          <w:marBottom w:val="0"/>
          <w:divBdr>
            <w:top w:val="none" w:sz="0" w:space="0" w:color="auto"/>
            <w:left w:val="none" w:sz="0" w:space="0" w:color="auto"/>
            <w:bottom w:val="none" w:sz="0" w:space="0" w:color="auto"/>
            <w:right w:val="none" w:sz="0" w:space="0" w:color="auto"/>
          </w:divBdr>
          <w:divsChild>
            <w:div w:id="1701710428">
              <w:marLeft w:val="0"/>
              <w:marRight w:val="0"/>
              <w:marTop w:val="0"/>
              <w:marBottom w:val="257"/>
              <w:divBdr>
                <w:top w:val="none" w:sz="0" w:space="0" w:color="auto"/>
                <w:left w:val="none" w:sz="0" w:space="0" w:color="auto"/>
                <w:bottom w:val="none" w:sz="0" w:space="0" w:color="auto"/>
                <w:right w:val="none" w:sz="0" w:space="0" w:color="auto"/>
              </w:divBdr>
              <w:divsChild>
                <w:div w:id="1835367769">
                  <w:marLeft w:val="0"/>
                  <w:marRight w:val="0"/>
                  <w:marTop w:val="0"/>
                  <w:marBottom w:val="0"/>
                  <w:divBdr>
                    <w:top w:val="none" w:sz="0" w:space="0" w:color="auto"/>
                    <w:left w:val="none" w:sz="0" w:space="0" w:color="auto"/>
                    <w:bottom w:val="none" w:sz="0" w:space="0" w:color="auto"/>
                    <w:right w:val="none" w:sz="0" w:space="0" w:color="auto"/>
                  </w:divBdr>
                  <w:divsChild>
                    <w:div w:id="601839979">
                      <w:marLeft w:val="0"/>
                      <w:marRight w:val="0"/>
                      <w:marTop w:val="0"/>
                      <w:marBottom w:val="0"/>
                      <w:divBdr>
                        <w:top w:val="none" w:sz="0" w:space="0" w:color="auto"/>
                        <w:left w:val="none" w:sz="0" w:space="0" w:color="auto"/>
                        <w:bottom w:val="none" w:sz="0" w:space="0" w:color="auto"/>
                        <w:right w:val="none" w:sz="0" w:space="0" w:color="auto"/>
                      </w:divBdr>
                      <w:divsChild>
                        <w:div w:id="315379038">
                          <w:marLeft w:val="0"/>
                          <w:marRight w:val="0"/>
                          <w:marTop w:val="0"/>
                          <w:marBottom w:val="0"/>
                          <w:divBdr>
                            <w:top w:val="none" w:sz="0" w:space="0" w:color="auto"/>
                            <w:left w:val="none" w:sz="0" w:space="0" w:color="auto"/>
                            <w:bottom w:val="none" w:sz="0" w:space="0" w:color="auto"/>
                            <w:right w:val="none" w:sz="0" w:space="0" w:color="auto"/>
                          </w:divBdr>
                          <w:divsChild>
                            <w:div w:id="1949576626">
                              <w:marLeft w:val="0"/>
                              <w:marRight w:val="0"/>
                              <w:marTop w:val="0"/>
                              <w:marBottom w:val="0"/>
                              <w:divBdr>
                                <w:top w:val="none" w:sz="0" w:space="0" w:color="auto"/>
                                <w:left w:val="none" w:sz="0" w:space="0" w:color="auto"/>
                                <w:bottom w:val="none" w:sz="0" w:space="0" w:color="auto"/>
                                <w:right w:val="none" w:sz="0" w:space="0" w:color="auto"/>
                              </w:divBdr>
                              <w:divsChild>
                                <w:div w:id="218249296">
                                  <w:marLeft w:val="0"/>
                                  <w:marRight w:val="0"/>
                                  <w:marTop w:val="0"/>
                                  <w:marBottom w:val="0"/>
                                  <w:divBdr>
                                    <w:top w:val="none" w:sz="0" w:space="0" w:color="auto"/>
                                    <w:left w:val="none" w:sz="0" w:space="0" w:color="auto"/>
                                    <w:bottom w:val="none" w:sz="0" w:space="0" w:color="auto"/>
                                    <w:right w:val="none" w:sz="0" w:space="0" w:color="auto"/>
                                  </w:divBdr>
                                  <w:divsChild>
                                    <w:div w:id="2120755346">
                                      <w:marLeft w:val="0"/>
                                      <w:marRight w:val="0"/>
                                      <w:marTop w:val="0"/>
                                      <w:marBottom w:val="0"/>
                                      <w:divBdr>
                                        <w:top w:val="none" w:sz="0" w:space="0" w:color="auto"/>
                                        <w:left w:val="none" w:sz="0" w:space="0" w:color="auto"/>
                                        <w:bottom w:val="none" w:sz="0" w:space="0" w:color="auto"/>
                                        <w:right w:val="none" w:sz="0" w:space="0" w:color="auto"/>
                                      </w:divBdr>
                                      <w:divsChild>
                                        <w:div w:id="997995820">
                                          <w:marLeft w:val="0"/>
                                          <w:marRight w:val="0"/>
                                          <w:marTop w:val="0"/>
                                          <w:marBottom w:val="0"/>
                                          <w:divBdr>
                                            <w:top w:val="none" w:sz="0" w:space="0" w:color="auto"/>
                                            <w:left w:val="none" w:sz="0" w:space="0" w:color="auto"/>
                                            <w:bottom w:val="none" w:sz="0" w:space="0" w:color="auto"/>
                                            <w:right w:val="none" w:sz="0" w:space="0" w:color="auto"/>
                                          </w:divBdr>
                                          <w:divsChild>
                                            <w:div w:id="1142696781">
                                              <w:marLeft w:val="0"/>
                                              <w:marRight w:val="0"/>
                                              <w:marTop w:val="0"/>
                                              <w:marBottom w:val="0"/>
                                              <w:divBdr>
                                                <w:top w:val="none" w:sz="0" w:space="0" w:color="auto"/>
                                                <w:left w:val="none" w:sz="0" w:space="0" w:color="auto"/>
                                                <w:bottom w:val="none" w:sz="0" w:space="0" w:color="auto"/>
                                                <w:right w:val="none" w:sz="0" w:space="0" w:color="auto"/>
                                              </w:divBdr>
                                              <w:divsChild>
                                                <w:div w:id="478770843">
                                                  <w:marLeft w:val="0"/>
                                                  <w:marRight w:val="0"/>
                                                  <w:marTop w:val="0"/>
                                                  <w:marBottom w:val="0"/>
                                                  <w:divBdr>
                                                    <w:top w:val="none" w:sz="0" w:space="0" w:color="auto"/>
                                                    <w:left w:val="none" w:sz="0" w:space="0" w:color="auto"/>
                                                    <w:bottom w:val="none" w:sz="0" w:space="0" w:color="auto"/>
                                                    <w:right w:val="none" w:sz="0" w:space="0" w:color="auto"/>
                                                  </w:divBdr>
                                                  <w:divsChild>
                                                    <w:div w:id="119081421">
                                                      <w:marLeft w:val="0"/>
                                                      <w:marRight w:val="0"/>
                                                      <w:marTop w:val="0"/>
                                                      <w:marBottom w:val="0"/>
                                                      <w:divBdr>
                                                        <w:top w:val="none" w:sz="0" w:space="0" w:color="auto"/>
                                                        <w:left w:val="none" w:sz="0" w:space="0" w:color="auto"/>
                                                        <w:bottom w:val="none" w:sz="0" w:space="0" w:color="auto"/>
                                                        <w:right w:val="none" w:sz="0" w:space="0" w:color="auto"/>
                                                      </w:divBdr>
                                                      <w:divsChild>
                                                        <w:div w:id="231739493">
                                                          <w:marLeft w:val="0"/>
                                                          <w:marRight w:val="0"/>
                                                          <w:marTop w:val="0"/>
                                                          <w:marBottom w:val="0"/>
                                                          <w:divBdr>
                                                            <w:top w:val="none" w:sz="0" w:space="0" w:color="auto"/>
                                                            <w:left w:val="none" w:sz="0" w:space="0" w:color="auto"/>
                                                            <w:bottom w:val="none" w:sz="0" w:space="0" w:color="auto"/>
                                                            <w:right w:val="none" w:sz="0" w:space="0" w:color="auto"/>
                                                          </w:divBdr>
                                                          <w:divsChild>
                                                            <w:div w:id="120120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28177">
                                                      <w:marLeft w:val="0"/>
                                                      <w:marRight w:val="0"/>
                                                      <w:marTop w:val="0"/>
                                                      <w:marBottom w:val="0"/>
                                                      <w:divBdr>
                                                        <w:top w:val="none" w:sz="0" w:space="0" w:color="auto"/>
                                                        <w:left w:val="none" w:sz="0" w:space="0" w:color="auto"/>
                                                        <w:bottom w:val="none" w:sz="0" w:space="0" w:color="auto"/>
                                                        <w:right w:val="none" w:sz="0" w:space="0" w:color="auto"/>
                                                      </w:divBdr>
                                                    </w:div>
                                                    <w:div w:id="731779649">
                                                      <w:marLeft w:val="0"/>
                                                      <w:marRight w:val="0"/>
                                                      <w:marTop w:val="0"/>
                                                      <w:marBottom w:val="0"/>
                                                      <w:divBdr>
                                                        <w:top w:val="none" w:sz="0" w:space="0" w:color="auto"/>
                                                        <w:left w:val="none" w:sz="0" w:space="0" w:color="auto"/>
                                                        <w:bottom w:val="none" w:sz="0" w:space="0" w:color="auto"/>
                                                        <w:right w:val="none" w:sz="0" w:space="0" w:color="auto"/>
                                                      </w:divBdr>
                                                      <w:divsChild>
                                                        <w:div w:id="454913807">
                                                          <w:marLeft w:val="0"/>
                                                          <w:marRight w:val="0"/>
                                                          <w:marTop w:val="0"/>
                                                          <w:marBottom w:val="0"/>
                                                          <w:divBdr>
                                                            <w:top w:val="none" w:sz="0" w:space="0" w:color="auto"/>
                                                            <w:left w:val="none" w:sz="0" w:space="0" w:color="auto"/>
                                                            <w:bottom w:val="none" w:sz="0" w:space="0" w:color="auto"/>
                                                            <w:right w:val="none" w:sz="0" w:space="0" w:color="auto"/>
                                                          </w:divBdr>
                                                          <w:divsChild>
                                                            <w:div w:id="2457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2896">
                                                      <w:marLeft w:val="0"/>
                                                      <w:marRight w:val="0"/>
                                                      <w:marTop w:val="0"/>
                                                      <w:marBottom w:val="0"/>
                                                      <w:divBdr>
                                                        <w:top w:val="none" w:sz="0" w:space="0" w:color="auto"/>
                                                        <w:left w:val="none" w:sz="0" w:space="0" w:color="auto"/>
                                                        <w:bottom w:val="none" w:sz="0" w:space="0" w:color="auto"/>
                                                        <w:right w:val="none" w:sz="0" w:space="0" w:color="auto"/>
                                                      </w:divBdr>
                                                    </w:div>
                                                    <w:div w:id="1286540288">
                                                      <w:marLeft w:val="0"/>
                                                      <w:marRight w:val="0"/>
                                                      <w:marTop w:val="0"/>
                                                      <w:marBottom w:val="0"/>
                                                      <w:divBdr>
                                                        <w:top w:val="none" w:sz="0" w:space="0" w:color="auto"/>
                                                        <w:left w:val="none" w:sz="0" w:space="0" w:color="auto"/>
                                                        <w:bottom w:val="none" w:sz="0" w:space="0" w:color="auto"/>
                                                        <w:right w:val="none" w:sz="0" w:space="0" w:color="auto"/>
                                                      </w:divBdr>
                                                      <w:divsChild>
                                                        <w:div w:id="1012414103">
                                                          <w:marLeft w:val="0"/>
                                                          <w:marRight w:val="0"/>
                                                          <w:marTop w:val="0"/>
                                                          <w:marBottom w:val="0"/>
                                                          <w:divBdr>
                                                            <w:top w:val="none" w:sz="0" w:space="0" w:color="auto"/>
                                                            <w:left w:val="none" w:sz="0" w:space="0" w:color="auto"/>
                                                            <w:bottom w:val="none" w:sz="0" w:space="0" w:color="auto"/>
                                                            <w:right w:val="none" w:sz="0" w:space="0" w:color="auto"/>
                                                          </w:divBdr>
                                                          <w:divsChild>
                                                            <w:div w:id="16367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6565">
                                                      <w:marLeft w:val="0"/>
                                                      <w:marRight w:val="0"/>
                                                      <w:marTop w:val="0"/>
                                                      <w:marBottom w:val="0"/>
                                                      <w:divBdr>
                                                        <w:top w:val="none" w:sz="0" w:space="0" w:color="auto"/>
                                                        <w:left w:val="none" w:sz="0" w:space="0" w:color="auto"/>
                                                        <w:bottom w:val="none" w:sz="0" w:space="0" w:color="auto"/>
                                                        <w:right w:val="none" w:sz="0" w:space="0" w:color="auto"/>
                                                      </w:divBdr>
                                                    </w:div>
                                                    <w:div w:id="1675765702">
                                                      <w:marLeft w:val="0"/>
                                                      <w:marRight w:val="0"/>
                                                      <w:marTop w:val="0"/>
                                                      <w:marBottom w:val="0"/>
                                                      <w:divBdr>
                                                        <w:top w:val="none" w:sz="0" w:space="0" w:color="auto"/>
                                                        <w:left w:val="none" w:sz="0" w:space="0" w:color="auto"/>
                                                        <w:bottom w:val="none" w:sz="0" w:space="0" w:color="auto"/>
                                                        <w:right w:val="none" w:sz="0" w:space="0" w:color="auto"/>
                                                      </w:divBdr>
                                                    </w:div>
                                                    <w:div w:id="1758671443">
                                                      <w:marLeft w:val="0"/>
                                                      <w:marRight w:val="0"/>
                                                      <w:marTop w:val="0"/>
                                                      <w:marBottom w:val="0"/>
                                                      <w:divBdr>
                                                        <w:top w:val="none" w:sz="0" w:space="0" w:color="auto"/>
                                                        <w:left w:val="none" w:sz="0" w:space="0" w:color="auto"/>
                                                        <w:bottom w:val="none" w:sz="0" w:space="0" w:color="auto"/>
                                                        <w:right w:val="none" w:sz="0" w:space="0" w:color="auto"/>
                                                      </w:divBdr>
                                                      <w:divsChild>
                                                        <w:div w:id="1550067714">
                                                          <w:marLeft w:val="0"/>
                                                          <w:marRight w:val="0"/>
                                                          <w:marTop w:val="0"/>
                                                          <w:marBottom w:val="0"/>
                                                          <w:divBdr>
                                                            <w:top w:val="none" w:sz="0" w:space="0" w:color="auto"/>
                                                            <w:left w:val="none" w:sz="0" w:space="0" w:color="auto"/>
                                                            <w:bottom w:val="none" w:sz="0" w:space="0" w:color="auto"/>
                                                            <w:right w:val="none" w:sz="0" w:space="0" w:color="auto"/>
                                                          </w:divBdr>
                                                          <w:divsChild>
                                                            <w:div w:id="140884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1003752">
      <w:bodyDiv w:val="1"/>
      <w:marLeft w:val="0"/>
      <w:marRight w:val="0"/>
      <w:marTop w:val="0"/>
      <w:marBottom w:val="0"/>
      <w:divBdr>
        <w:top w:val="none" w:sz="0" w:space="0" w:color="auto"/>
        <w:left w:val="none" w:sz="0" w:space="0" w:color="auto"/>
        <w:bottom w:val="none" w:sz="0" w:space="0" w:color="auto"/>
        <w:right w:val="none" w:sz="0" w:space="0" w:color="auto"/>
      </w:divBdr>
      <w:divsChild>
        <w:div w:id="1009676723">
          <w:marLeft w:val="0"/>
          <w:marRight w:val="0"/>
          <w:marTop w:val="0"/>
          <w:marBottom w:val="0"/>
          <w:divBdr>
            <w:top w:val="none" w:sz="0" w:space="0" w:color="auto"/>
            <w:left w:val="none" w:sz="0" w:space="0" w:color="auto"/>
            <w:bottom w:val="none" w:sz="0" w:space="0" w:color="auto"/>
            <w:right w:val="none" w:sz="0" w:space="0" w:color="auto"/>
          </w:divBdr>
          <w:divsChild>
            <w:div w:id="600648298">
              <w:marLeft w:val="0"/>
              <w:marRight w:val="0"/>
              <w:marTop w:val="0"/>
              <w:marBottom w:val="257"/>
              <w:divBdr>
                <w:top w:val="none" w:sz="0" w:space="0" w:color="auto"/>
                <w:left w:val="none" w:sz="0" w:space="0" w:color="auto"/>
                <w:bottom w:val="none" w:sz="0" w:space="0" w:color="auto"/>
                <w:right w:val="none" w:sz="0" w:space="0" w:color="auto"/>
              </w:divBdr>
              <w:divsChild>
                <w:div w:id="908148291">
                  <w:marLeft w:val="0"/>
                  <w:marRight w:val="0"/>
                  <w:marTop w:val="0"/>
                  <w:marBottom w:val="0"/>
                  <w:divBdr>
                    <w:top w:val="none" w:sz="0" w:space="0" w:color="auto"/>
                    <w:left w:val="none" w:sz="0" w:space="0" w:color="auto"/>
                    <w:bottom w:val="none" w:sz="0" w:space="0" w:color="auto"/>
                    <w:right w:val="none" w:sz="0" w:space="0" w:color="auto"/>
                  </w:divBdr>
                  <w:divsChild>
                    <w:div w:id="672029243">
                      <w:marLeft w:val="0"/>
                      <w:marRight w:val="0"/>
                      <w:marTop w:val="0"/>
                      <w:marBottom w:val="0"/>
                      <w:divBdr>
                        <w:top w:val="none" w:sz="0" w:space="0" w:color="auto"/>
                        <w:left w:val="none" w:sz="0" w:space="0" w:color="auto"/>
                        <w:bottom w:val="none" w:sz="0" w:space="0" w:color="auto"/>
                        <w:right w:val="none" w:sz="0" w:space="0" w:color="auto"/>
                      </w:divBdr>
                      <w:divsChild>
                        <w:div w:id="927540978">
                          <w:marLeft w:val="0"/>
                          <w:marRight w:val="0"/>
                          <w:marTop w:val="0"/>
                          <w:marBottom w:val="0"/>
                          <w:divBdr>
                            <w:top w:val="none" w:sz="0" w:space="0" w:color="auto"/>
                            <w:left w:val="none" w:sz="0" w:space="0" w:color="auto"/>
                            <w:bottom w:val="none" w:sz="0" w:space="0" w:color="auto"/>
                            <w:right w:val="none" w:sz="0" w:space="0" w:color="auto"/>
                          </w:divBdr>
                          <w:divsChild>
                            <w:div w:id="1171480741">
                              <w:marLeft w:val="0"/>
                              <w:marRight w:val="0"/>
                              <w:marTop w:val="0"/>
                              <w:marBottom w:val="0"/>
                              <w:divBdr>
                                <w:top w:val="none" w:sz="0" w:space="0" w:color="auto"/>
                                <w:left w:val="none" w:sz="0" w:space="0" w:color="auto"/>
                                <w:bottom w:val="none" w:sz="0" w:space="0" w:color="auto"/>
                                <w:right w:val="none" w:sz="0" w:space="0" w:color="auto"/>
                              </w:divBdr>
                              <w:divsChild>
                                <w:div w:id="152989032">
                                  <w:marLeft w:val="0"/>
                                  <w:marRight w:val="0"/>
                                  <w:marTop w:val="0"/>
                                  <w:marBottom w:val="0"/>
                                  <w:divBdr>
                                    <w:top w:val="none" w:sz="0" w:space="0" w:color="auto"/>
                                    <w:left w:val="none" w:sz="0" w:space="0" w:color="auto"/>
                                    <w:bottom w:val="none" w:sz="0" w:space="0" w:color="auto"/>
                                    <w:right w:val="none" w:sz="0" w:space="0" w:color="auto"/>
                                  </w:divBdr>
                                  <w:divsChild>
                                    <w:div w:id="894511991">
                                      <w:marLeft w:val="0"/>
                                      <w:marRight w:val="0"/>
                                      <w:marTop w:val="0"/>
                                      <w:marBottom w:val="0"/>
                                      <w:divBdr>
                                        <w:top w:val="none" w:sz="0" w:space="0" w:color="auto"/>
                                        <w:left w:val="none" w:sz="0" w:space="0" w:color="auto"/>
                                        <w:bottom w:val="none" w:sz="0" w:space="0" w:color="auto"/>
                                        <w:right w:val="none" w:sz="0" w:space="0" w:color="auto"/>
                                      </w:divBdr>
                                      <w:divsChild>
                                        <w:div w:id="1382482255">
                                          <w:marLeft w:val="0"/>
                                          <w:marRight w:val="0"/>
                                          <w:marTop w:val="0"/>
                                          <w:marBottom w:val="0"/>
                                          <w:divBdr>
                                            <w:top w:val="none" w:sz="0" w:space="0" w:color="auto"/>
                                            <w:left w:val="none" w:sz="0" w:space="0" w:color="auto"/>
                                            <w:bottom w:val="none" w:sz="0" w:space="0" w:color="auto"/>
                                            <w:right w:val="none" w:sz="0" w:space="0" w:color="auto"/>
                                          </w:divBdr>
                                          <w:divsChild>
                                            <w:div w:id="296616669">
                                              <w:marLeft w:val="0"/>
                                              <w:marRight w:val="0"/>
                                              <w:marTop w:val="0"/>
                                              <w:marBottom w:val="0"/>
                                              <w:divBdr>
                                                <w:top w:val="none" w:sz="0" w:space="0" w:color="auto"/>
                                                <w:left w:val="none" w:sz="0" w:space="0" w:color="auto"/>
                                                <w:bottom w:val="none" w:sz="0" w:space="0" w:color="auto"/>
                                                <w:right w:val="none" w:sz="0" w:space="0" w:color="auto"/>
                                              </w:divBdr>
                                              <w:divsChild>
                                                <w:div w:id="1977418476">
                                                  <w:marLeft w:val="0"/>
                                                  <w:marRight w:val="0"/>
                                                  <w:marTop w:val="0"/>
                                                  <w:marBottom w:val="0"/>
                                                  <w:divBdr>
                                                    <w:top w:val="none" w:sz="0" w:space="0" w:color="auto"/>
                                                    <w:left w:val="none" w:sz="0" w:space="0" w:color="auto"/>
                                                    <w:bottom w:val="none" w:sz="0" w:space="0" w:color="auto"/>
                                                    <w:right w:val="none" w:sz="0" w:space="0" w:color="auto"/>
                                                  </w:divBdr>
                                                  <w:divsChild>
                                                    <w:div w:id="1001542621">
                                                      <w:marLeft w:val="0"/>
                                                      <w:marRight w:val="0"/>
                                                      <w:marTop w:val="0"/>
                                                      <w:marBottom w:val="0"/>
                                                      <w:divBdr>
                                                        <w:top w:val="none" w:sz="0" w:space="0" w:color="auto"/>
                                                        <w:left w:val="none" w:sz="0" w:space="0" w:color="auto"/>
                                                        <w:bottom w:val="none" w:sz="0" w:space="0" w:color="auto"/>
                                                        <w:right w:val="none" w:sz="0" w:space="0" w:color="auto"/>
                                                      </w:divBdr>
                                                      <w:divsChild>
                                                        <w:div w:id="3355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4996994">
      <w:bodyDiv w:val="1"/>
      <w:marLeft w:val="0"/>
      <w:marRight w:val="0"/>
      <w:marTop w:val="0"/>
      <w:marBottom w:val="0"/>
      <w:divBdr>
        <w:top w:val="none" w:sz="0" w:space="0" w:color="auto"/>
        <w:left w:val="none" w:sz="0" w:space="0" w:color="auto"/>
        <w:bottom w:val="none" w:sz="0" w:space="0" w:color="auto"/>
        <w:right w:val="none" w:sz="0" w:space="0" w:color="auto"/>
      </w:divBdr>
    </w:div>
    <w:div w:id="663316707">
      <w:bodyDiv w:val="1"/>
      <w:marLeft w:val="0"/>
      <w:marRight w:val="0"/>
      <w:marTop w:val="0"/>
      <w:marBottom w:val="0"/>
      <w:divBdr>
        <w:top w:val="none" w:sz="0" w:space="0" w:color="auto"/>
        <w:left w:val="none" w:sz="0" w:space="0" w:color="auto"/>
        <w:bottom w:val="none" w:sz="0" w:space="0" w:color="auto"/>
        <w:right w:val="none" w:sz="0" w:space="0" w:color="auto"/>
      </w:divBdr>
    </w:div>
    <w:div w:id="714617772">
      <w:bodyDiv w:val="1"/>
      <w:marLeft w:val="0"/>
      <w:marRight w:val="0"/>
      <w:marTop w:val="0"/>
      <w:marBottom w:val="0"/>
      <w:divBdr>
        <w:top w:val="none" w:sz="0" w:space="0" w:color="auto"/>
        <w:left w:val="none" w:sz="0" w:space="0" w:color="auto"/>
        <w:bottom w:val="none" w:sz="0" w:space="0" w:color="auto"/>
        <w:right w:val="none" w:sz="0" w:space="0" w:color="auto"/>
      </w:divBdr>
      <w:divsChild>
        <w:div w:id="1979800123">
          <w:marLeft w:val="0"/>
          <w:marRight w:val="0"/>
          <w:marTop w:val="0"/>
          <w:marBottom w:val="0"/>
          <w:divBdr>
            <w:top w:val="none" w:sz="0" w:space="0" w:color="auto"/>
            <w:left w:val="none" w:sz="0" w:space="0" w:color="auto"/>
            <w:bottom w:val="none" w:sz="0" w:space="0" w:color="auto"/>
            <w:right w:val="none" w:sz="0" w:space="0" w:color="auto"/>
          </w:divBdr>
          <w:divsChild>
            <w:div w:id="1356348887">
              <w:marLeft w:val="0"/>
              <w:marRight w:val="0"/>
              <w:marTop w:val="0"/>
              <w:marBottom w:val="257"/>
              <w:divBdr>
                <w:top w:val="none" w:sz="0" w:space="0" w:color="auto"/>
                <w:left w:val="none" w:sz="0" w:space="0" w:color="auto"/>
                <w:bottom w:val="none" w:sz="0" w:space="0" w:color="auto"/>
                <w:right w:val="none" w:sz="0" w:space="0" w:color="auto"/>
              </w:divBdr>
              <w:divsChild>
                <w:div w:id="646131360">
                  <w:marLeft w:val="0"/>
                  <w:marRight w:val="0"/>
                  <w:marTop w:val="0"/>
                  <w:marBottom w:val="0"/>
                  <w:divBdr>
                    <w:top w:val="none" w:sz="0" w:space="0" w:color="auto"/>
                    <w:left w:val="none" w:sz="0" w:space="0" w:color="auto"/>
                    <w:bottom w:val="none" w:sz="0" w:space="0" w:color="auto"/>
                    <w:right w:val="none" w:sz="0" w:space="0" w:color="auto"/>
                  </w:divBdr>
                  <w:divsChild>
                    <w:div w:id="611279877">
                      <w:marLeft w:val="0"/>
                      <w:marRight w:val="0"/>
                      <w:marTop w:val="0"/>
                      <w:marBottom w:val="0"/>
                      <w:divBdr>
                        <w:top w:val="none" w:sz="0" w:space="0" w:color="auto"/>
                        <w:left w:val="none" w:sz="0" w:space="0" w:color="auto"/>
                        <w:bottom w:val="none" w:sz="0" w:space="0" w:color="auto"/>
                        <w:right w:val="none" w:sz="0" w:space="0" w:color="auto"/>
                      </w:divBdr>
                      <w:divsChild>
                        <w:div w:id="1106576292">
                          <w:marLeft w:val="0"/>
                          <w:marRight w:val="0"/>
                          <w:marTop w:val="0"/>
                          <w:marBottom w:val="0"/>
                          <w:divBdr>
                            <w:top w:val="none" w:sz="0" w:space="0" w:color="auto"/>
                            <w:left w:val="none" w:sz="0" w:space="0" w:color="auto"/>
                            <w:bottom w:val="none" w:sz="0" w:space="0" w:color="auto"/>
                            <w:right w:val="none" w:sz="0" w:space="0" w:color="auto"/>
                          </w:divBdr>
                          <w:divsChild>
                            <w:div w:id="522983023">
                              <w:marLeft w:val="0"/>
                              <w:marRight w:val="0"/>
                              <w:marTop w:val="0"/>
                              <w:marBottom w:val="0"/>
                              <w:divBdr>
                                <w:top w:val="none" w:sz="0" w:space="0" w:color="auto"/>
                                <w:left w:val="none" w:sz="0" w:space="0" w:color="auto"/>
                                <w:bottom w:val="none" w:sz="0" w:space="0" w:color="auto"/>
                                <w:right w:val="none" w:sz="0" w:space="0" w:color="auto"/>
                              </w:divBdr>
                              <w:divsChild>
                                <w:div w:id="502014736">
                                  <w:marLeft w:val="0"/>
                                  <w:marRight w:val="0"/>
                                  <w:marTop w:val="0"/>
                                  <w:marBottom w:val="0"/>
                                  <w:divBdr>
                                    <w:top w:val="none" w:sz="0" w:space="0" w:color="auto"/>
                                    <w:left w:val="none" w:sz="0" w:space="0" w:color="auto"/>
                                    <w:bottom w:val="none" w:sz="0" w:space="0" w:color="auto"/>
                                    <w:right w:val="none" w:sz="0" w:space="0" w:color="auto"/>
                                  </w:divBdr>
                                  <w:divsChild>
                                    <w:div w:id="1530534501">
                                      <w:marLeft w:val="0"/>
                                      <w:marRight w:val="0"/>
                                      <w:marTop w:val="0"/>
                                      <w:marBottom w:val="0"/>
                                      <w:divBdr>
                                        <w:top w:val="none" w:sz="0" w:space="0" w:color="auto"/>
                                        <w:left w:val="none" w:sz="0" w:space="0" w:color="auto"/>
                                        <w:bottom w:val="none" w:sz="0" w:space="0" w:color="auto"/>
                                        <w:right w:val="none" w:sz="0" w:space="0" w:color="auto"/>
                                      </w:divBdr>
                                      <w:divsChild>
                                        <w:div w:id="1885093534">
                                          <w:marLeft w:val="0"/>
                                          <w:marRight w:val="0"/>
                                          <w:marTop w:val="0"/>
                                          <w:marBottom w:val="0"/>
                                          <w:divBdr>
                                            <w:top w:val="none" w:sz="0" w:space="0" w:color="auto"/>
                                            <w:left w:val="none" w:sz="0" w:space="0" w:color="auto"/>
                                            <w:bottom w:val="none" w:sz="0" w:space="0" w:color="auto"/>
                                            <w:right w:val="none" w:sz="0" w:space="0" w:color="auto"/>
                                          </w:divBdr>
                                          <w:divsChild>
                                            <w:div w:id="214974471">
                                              <w:marLeft w:val="0"/>
                                              <w:marRight w:val="0"/>
                                              <w:marTop w:val="0"/>
                                              <w:marBottom w:val="0"/>
                                              <w:divBdr>
                                                <w:top w:val="none" w:sz="0" w:space="0" w:color="auto"/>
                                                <w:left w:val="none" w:sz="0" w:space="0" w:color="auto"/>
                                                <w:bottom w:val="none" w:sz="0" w:space="0" w:color="auto"/>
                                                <w:right w:val="none" w:sz="0" w:space="0" w:color="auto"/>
                                              </w:divBdr>
                                              <w:divsChild>
                                                <w:div w:id="75516800">
                                                  <w:marLeft w:val="0"/>
                                                  <w:marRight w:val="0"/>
                                                  <w:marTop w:val="0"/>
                                                  <w:marBottom w:val="0"/>
                                                  <w:divBdr>
                                                    <w:top w:val="none" w:sz="0" w:space="0" w:color="auto"/>
                                                    <w:left w:val="none" w:sz="0" w:space="0" w:color="auto"/>
                                                    <w:bottom w:val="none" w:sz="0" w:space="0" w:color="auto"/>
                                                    <w:right w:val="none" w:sz="0" w:space="0" w:color="auto"/>
                                                  </w:divBdr>
                                                  <w:divsChild>
                                                    <w:div w:id="1539050203">
                                                      <w:marLeft w:val="0"/>
                                                      <w:marRight w:val="0"/>
                                                      <w:marTop w:val="0"/>
                                                      <w:marBottom w:val="0"/>
                                                      <w:divBdr>
                                                        <w:top w:val="none" w:sz="0" w:space="0" w:color="auto"/>
                                                        <w:left w:val="none" w:sz="0" w:space="0" w:color="auto"/>
                                                        <w:bottom w:val="none" w:sz="0" w:space="0" w:color="auto"/>
                                                        <w:right w:val="none" w:sz="0" w:space="0" w:color="auto"/>
                                                      </w:divBdr>
                                                      <w:divsChild>
                                                        <w:div w:id="8340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2100270">
      <w:bodyDiv w:val="1"/>
      <w:marLeft w:val="0"/>
      <w:marRight w:val="0"/>
      <w:marTop w:val="0"/>
      <w:marBottom w:val="0"/>
      <w:divBdr>
        <w:top w:val="none" w:sz="0" w:space="0" w:color="auto"/>
        <w:left w:val="none" w:sz="0" w:space="0" w:color="auto"/>
        <w:bottom w:val="none" w:sz="0" w:space="0" w:color="auto"/>
        <w:right w:val="none" w:sz="0" w:space="0" w:color="auto"/>
      </w:divBdr>
      <w:divsChild>
        <w:div w:id="1015039613">
          <w:marLeft w:val="0"/>
          <w:marRight w:val="0"/>
          <w:marTop w:val="0"/>
          <w:marBottom w:val="0"/>
          <w:divBdr>
            <w:top w:val="none" w:sz="0" w:space="0" w:color="auto"/>
            <w:left w:val="none" w:sz="0" w:space="0" w:color="auto"/>
            <w:bottom w:val="none" w:sz="0" w:space="0" w:color="auto"/>
            <w:right w:val="none" w:sz="0" w:space="0" w:color="auto"/>
          </w:divBdr>
          <w:divsChild>
            <w:div w:id="706031377">
              <w:marLeft w:val="0"/>
              <w:marRight w:val="0"/>
              <w:marTop w:val="0"/>
              <w:marBottom w:val="257"/>
              <w:divBdr>
                <w:top w:val="none" w:sz="0" w:space="0" w:color="auto"/>
                <w:left w:val="none" w:sz="0" w:space="0" w:color="auto"/>
                <w:bottom w:val="none" w:sz="0" w:space="0" w:color="auto"/>
                <w:right w:val="none" w:sz="0" w:space="0" w:color="auto"/>
              </w:divBdr>
              <w:divsChild>
                <w:div w:id="466242970">
                  <w:marLeft w:val="0"/>
                  <w:marRight w:val="0"/>
                  <w:marTop w:val="0"/>
                  <w:marBottom w:val="0"/>
                  <w:divBdr>
                    <w:top w:val="none" w:sz="0" w:space="0" w:color="auto"/>
                    <w:left w:val="none" w:sz="0" w:space="0" w:color="auto"/>
                    <w:bottom w:val="none" w:sz="0" w:space="0" w:color="auto"/>
                    <w:right w:val="none" w:sz="0" w:space="0" w:color="auto"/>
                  </w:divBdr>
                  <w:divsChild>
                    <w:div w:id="1895266557">
                      <w:marLeft w:val="0"/>
                      <w:marRight w:val="0"/>
                      <w:marTop w:val="0"/>
                      <w:marBottom w:val="0"/>
                      <w:divBdr>
                        <w:top w:val="none" w:sz="0" w:space="0" w:color="auto"/>
                        <w:left w:val="none" w:sz="0" w:space="0" w:color="auto"/>
                        <w:bottom w:val="none" w:sz="0" w:space="0" w:color="auto"/>
                        <w:right w:val="none" w:sz="0" w:space="0" w:color="auto"/>
                      </w:divBdr>
                      <w:divsChild>
                        <w:div w:id="1225801932">
                          <w:marLeft w:val="0"/>
                          <w:marRight w:val="0"/>
                          <w:marTop w:val="0"/>
                          <w:marBottom w:val="0"/>
                          <w:divBdr>
                            <w:top w:val="none" w:sz="0" w:space="0" w:color="auto"/>
                            <w:left w:val="none" w:sz="0" w:space="0" w:color="auto"/>
                            <w:bottom w:val="none" w:sz="0" w:space="0" w:color="auto"/>
                            <w:right w:val="none" w:sz="0" w:space="0" w:color="auto"/>
                          </w:divBdr>
                          <w:divsChild>
                            <w:div w:id="49961171">
                              <w:marLeft w:val="0"/>
                              <w:marRight w:val="0"/>
                              <w:marTop w:val="0"/>
                              <w:marBottom w:val="0"/>
                              <w:divBdr>
                                <w:top w:val="none" w:sz="0" w:space="0" w:color="auto"/>
                                <w:left w:val="none" w:sz="0" w:space="0" w:color="auto"/>
                                <w:bottom w:val="none" w:sz="0" w:space="0" w:color="auto"/>
                                <w:right w:val="none" w:sz="0" w:space="0" w:color="auto"/>
                              </w:divBdr>
                              <w:divsChild>
                                <w:div w:id="2063407596">
                                  <w:marLeft w:val="0"/>
                                  <w:marRight w:val="0"/>
                                  <w:marTop w:val="0"/>
                                  <w:marBottom w:val="0"/>
                                  <w:divBdr>
                                    <w:top w:val="none" w:sz="0" w:space="0" w:color="auto"/>
                                    <w:left w:val="none" w:sz="0" w:space="0" w:color="auto"/>
                                    <w:bottom w:val="none" w:sz="0" w:space="0" w:color="auto"/>
                                    <w:right w:val="none" w:sz="0" w:space="0" w:color="auto"/>
                                  </w:divBdr>
                                  <w:divsChild>
                                    <w:div w:id="752044804">
                                      <w:marLeft w:val="0"/>
                                      <w:marRight w:val="0"/>
                                      <w:marTop w:val="0"/>
                                      <w:marBottom w:val="0"/>
                                      <w:divBdr>
                                        <w:top w:val="none" w:sz="0" w:space="0" w:color="auto"/>
                                        <w:left w:val="none" w:sz="0" w:space="0" w:color="auto"/>
                                        <w:bottom w:val="none" w:sz="0" w:space="0" w:color="auto"/>
                                        <w:right w:val="none" w:sz="0" w:space="0" w:color="auto"/>
                                      </w:divBdr>
                                      <w:divsChild>
                                        <w:div w:id="1239055133">
                                          <w:marLeft w:val="0"/>
                                          <w:marRight w:val="0"/>
                                          <w:marTop w:val="0"/>
                                          <w:marBottom w:val="0"/>
                                          <w:divBdr>
                                            <w:top w:val="none" w:sz="0" w:space="0" w:color="auto"/>
                                            <w:left w:val="none" w:sz="0" w:space="0" w:color="auto"/>
                                            <w:bottom w:val="none" w:sz="0" w:space="0" w:color="auto"/>
                                            <w:right w:val="none" w:sz="0" w:space="0" w:color="auto"/>
                                          </w:divBdr>
                                          <w:divsChild>
                                            <w:div w:id="1292785672">
                                              <w:marLeft w:val="0"/>
                                              <w:marRight w:val="0"/>
                                              <w:marTop w:val="0"/>
                                              <w:marBottom w:val="0"/>
                                              <w:divBdr>
                                                <w:top w:val="none" w:sz="0" w:space="0" w:color="auto"/>
                                                <w:left w:val="none" w:sz="0" w:space="0" w:color="auto"/>
                                                <w:bottom w:val="none" w:sz="0" w:space="0" w:color="auto"/>
                                                <w:right w:val="none" w:sz="0" w:space="0" w:color="auto"/>
                                              </w:divBdr>
                                              <w:divsChild>
                                                <w:div w:id="1539900121">
                                                  <w:marLeft w:val="0"/>
                                                  <w:marRight w:val="0"/>
                                                  <w:marTop w:val="0"/>
                                                  <w:marBottom w:val="0"/>
                                                  <w:divBdr>
                                                    <w:top w:val="none" w:sz="0" w:space="0" w:color="auto"/>
                                                    <w:left w:val="none" w:sz="0" w:space="0" w:color="auto"/>
                                                    <w:bottom w:val="none" w:sz="0" w:space="0" w:color="auto"/>
                                                    <w:right w:val="none" w:sz="0" w:space="0" w:color="auto"/>
                                                  </w:divBdr>
                                                  <w:divsChild>
                                                    <w:div w:id="21418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4891937">
      <w:bodyDiv w:val="1"/>
      <w:marLeft w:val="0"/>
      <w:marRight w:val="0"/>
      <w:marTop w:val="0"/>
      <w:marBottom w:val="0"/>
      <w:divBdr>
        <w:top w:val="none" w:sz="0" w:space="0" w:color="auto"/>
        <w:left w:val="none" w:sz="0" w:space="0" w:color="auto"/>
        <w:bottom w:val="none" w:sz="0" w:space="0" w:color="auto"/>
        <w:right w:val="none" w:sz="0" w:space="0" w:color="auto"/>
      </w:divBdr>
    </w:div>
    <w:div w:id="1207795157">
      <w:bodyDiv w:val="1"/>
      <w:marLeft w:val="0"/>
      <w:marRight w:val="0"/>
      <w:marTop w:val="0"/>
      <w:marBottom w:val="0"/>
      <w:divBdr>
        <w:top w:val="none" w:sz="0" w:space="0" w:color="auto"/>
        <w:left w:val="none" w:sz="0" w:space="0" w:color="auto"/>
        <w:bottom w:val="none" w:sz="0" w:space="0" w:color="auto"/>
        <w:right w:val="none" w:sz="0" w:space="0" w:color="auto"/>
      </w:divBdr>
      <w:divsChild>
        <w:div w:id="1140420698">
          <w:marLeft w:val="0"/>
          <w:marRight w:val="0"/>
          <w:marTop w:val="0"/>
          <w:marBottom w:val="0"/>
          <w:divBdr>
            <w:top w:val="none" w:sz="0" w:space="0" w:color="auto"/>
            <w:left w:val="none" w:sz="0" w:space="0" w:color="auto"/>
            <w:bottom w:val="none" w:sz="0" w:space="0" w:color="auto"/>
            <w:right w:val="none" w:sz="0" w:space="0" w:color="auto"/>
          </w:divBdr>
          <w:divsChild>
            <w:div w:id="1749378844">
              <w:marLeft w:val="0"/>
              <w:marRight w:val="0"/>
              <w:marTop w:val="0"/>
              <w:marBottom w:val="257"/>
              <w:divBdr>
                <w:top w:val="none" w:sz="0" w:space="0" w:color="auto"/>
                <w:left w:val="none" w:sz="0" w:space="0" w:color="auto"/>
                <w:bottom w:val="none" w:sz="0" w:space="0" w:color="auto"/>
                <w:right w:val="none" w:sz="0" w:space="0" w:color="auto"/>
              </w:divBdr>
              <w:divsChild>
                <w:div w:id="1886332963">
                  <w:marLeft w:val="0"/>
                  <w:marRight w:val="0"/>
                  <w:marTop w:val="0"/>
                  <w:marBottom w:val="0"/>
                  <w:divBdr>
                    <w:top w:val="none" w:sz="0" w:space="0" w:color="auto"/>
                    <w:left w:val="none" w:sz="0" w:space="0" w:color="auto"/>
                    <w:bottom w:val="none" w:sz="0" w:space="0" w:color="auto"/>
                    <w:right w:val="none" w:sz="0" w:space="0" w:color="auto"/>
                  </w:divBdr>
                  <w:divsChild>
                    <w:div w:id="61606248">
                      <w:marLeft w:val="0"/>
                      <w:marRight w:val="0"/>
                      <w:marTop w:val="0"/>
                      <w:marBottom w:val="0"/>
                      <w:divBdr>
                        <w:top w:val="none" w:sz="0" w:space="0" w:color="auto"/>
                        <w:left w:val="none" w:sz="0" w:space="0" w:color="auto"/>
                        <w:bottom w:val="none" w:sz="0" w:space="0" w:color="auto"/>
                        <w:right w:val="none" w:sz="0" w:space="0" w:color="auto"/>
                      </w:divBdr>
                      <w:divsChild>
                        <w:div w:id="1317102452">
                          <w:marLeft w:val="0"/>
                          <w:marRight w:val="0"/>
                          <w:marTop w:val="0"/>
                          <w:marBottom w:val="0"/>
                          <w:divBdr>
                            <w:top w:val="none" w:sz="0" w:space="0" w:color="auto"/>
                            <w:left w:val="none" w:sz="0" w:space="0" w:color="auto"/>
                            <w:bottom w:val="none" w:sz="0" w:space="0" w:color="auto"/>
                            <w:right w:val="none" w:sz="0" w:space="0" w:color="auto"/>
                          </w:divBdr>
                          <w:divsChild>
                            <w:div w:id="399669018">
                              <w:marLeft w:val="0"/>
                              <w:marRight w:val="0"/>
                              <w:marTop w:val="0"/>
                              <w:marBottom w:val="0"/>
                              <w:divBdr>
                                <w:top w:val="none" w:sz="0" w:space="0" w:color="auto"/>
                                <w:left w:val="none" w:sz="0" w:space="0" w:color="auto"/>
                                <w:bottom w:val="none" w:sz="0" w:space="0" w:color="auto"/>
                                <w:right w:val="none" w:sz="0" w:space="0" w:color="auto"/>
                              </w:divBdr>
                              <w:divsChild>
                                <w:div w:id="613482697">
                                  <w:marLeft w:val="0"/>
                                  <w:marRight w:val="0"/>
                                  <w:marTop w:val="0"/>
                                  <w:marBottom w:val="0"/>
                                  <w:divBdr>
                                    <w:top w:val="none" w:sz="0" w:space="0" w:color="auto"/>
                                    <w:left w:val="none" w:sz="0" w:space="0" w:color="auto"/>
                                    <w:bottom w:val="none" w:sz="0" w:space="0" w:color="auto"/>
                                    <w:right w:val="none" w:sz="0" w:space="0" w:color="auto"/>
                                  </w:divBdr>
                                  <w:divsChild>
                                    <w:div w:id="1946814058">
                                      <w:marLeft w:val="0"/>
                                      <w:marRight w:val="0"/>
                                      <w:marTop w:val="0"/>
                                      <w:marBottom w:val="0"/>
                                      <w:divBdr>
                                        <w:top w:val="none" w:sz="0" w:space="0" w:color="auto"/>
                                        <w:left w:val="none" w:sz="0" w:space="0" w:color="auto"/>
                                        <w:bottom w:val="none" w:sz="0" w:space="0" w:color="auto"/>
                                        <w:right w:val="none" w:sz="0" w:space="0" w:color="auto"/>
                                      </w:divBdr>
                                      <w:divsChild>
                                        <w:div w:id="931278734">
                                          <w:marLeft w:val="0"/>
                                          <w:marRight w:val="0"/>
                                          <w:marTop w:val="0"/>
                                          <w:marBottom w:val="0"/>
                                          <w:divBdr>
                                            <w:top w:val="none" w:sz="0" w:space="0" w:color="auto"/>
                                            <w:left w:val="none" w:sz="0" w:space="0" w:color="auto"/>
                                            <w:bottom w:val="none" w:sz="0" w:space="0" w:color="auto"/>
                                            <w:right w:val="none" w:sz="0" w:space="0" w:color="auto"/>
                                          </w:divBdr>
                                          <w:divsChild>
                                            <w:div w:id="283269518">
                                              <w:marLeft w:val="0"/>
                                              <w:marRight w:val="0"/>
                                              <w:marTop w:val="0"/>
                                              <w:marBottom w:val="0"/>
                                              <w:divBdr>
                                                <w:top w:val="none" w:sz="0" w:space="0" w:color="auto"/>
                                                <w:left w:val="none" w:sz="0" w:space="0" w:color="auto"/>
                                                <w:bottom w:val="none" w:sz="0" w:space="0" w:color="auto"/>
                                                <w:right w:val="none" w:sz="0" w:space="0" w:color="auto"/>
                                              </w:divBdr>
                                              <w:divsChild>
                                                <w:div w:id="1993676779">
                                                  <w:marLeft w:val="0"/>
                                                  <w:marRight w:val="0"/>
                                                  <w:marTop w:val="0"/>
                                                  <w:marBottom w:val="0"/>
                                                  <w:divBdr>
                                                    <w:top w:val="none" w:sz="0" w:space="0" w:color="auto"/>
                                                    <w:left w:val="none" w:sz="0" w:space="0" w:color="auto"/>
                                                    <w:bottom w:val="none" w:sz="0" w:space="0" w:color="auto"/>
                                                    <w:right w:val="none" w:sz="0" w:space="0" w:color="auto"/>
                                                  </w:divBdr>
                                                  <w:divsChild>
                                                    <w:div w:id="665594672">
                                                      <w:marLeft w:val="0"/>
                                                      <w:marRight w:val="0"/>
                                                      <w:marTop w:val="0"/>
                                                      <w:marBottom w:val="0"/>
                                                      <w:divBdr>
                                                        <w:top w:val="none" w:sz="0" w:space="0" w:color="auto"/>
                                                        <w:left w:val="none" w:sz="0" w:space="0" w:color="auto"/>
                                                        <w:bottom w:val="none" w:sz="0" w:space="0" w:color="auto"/>
                                                        <w:right w:val="none" w:sz="0" w:space="0" w:color="auto"/>
                                                      </w:divBdr>
                                                      <w:divsChild>
                                                        <w:div w:id="9753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9363811">
      <w:bodyDiv w:val="1"/>
      <w:marLeft w:val="0"/>
      <w:marRight w:val="0"/>
      <w:marTop w:val="0"/>
      <w:marBottom w:val="0"/>
      <w:divBdr>
        <w:top w:val="none" w:sz="0" w:space="0" w:color="auto"/>
        <w:left w:val="none" w:sz="0" w:space="0" w:color="auto"/>
        <w:bottom w:val="none" w:sz="0" w:space="0" w:color="auto"/>
        <w:right w:val="none" w:sz="0" w:space="0" w:color="auto"/>
      </w:divBdr>
    </w:div>
    <w:div w:id="1323504002">
      <w:bodyDiv w:val="1"/>
      <w:marLeft w:val="0"/>
      <w:marRight w:val="0"/>
      <w:marTop w:val="0"/>
      <w:marBottom w:val="0"/>
      <w:divBdr>
        <w:top w:val="none" w:sz="0" w:space="0" w:color="auto"/>
        <w:left w:val="none" w:sz="0" w:space="0" w:color="auto"/>
        <w:bottom w:val="none" w:sz="0" w:space="0" w:color="auto"/>
        <w:right w:val="none" w:sz="0" w:space="0" w:color="auto"/>
      </w:divBdr>
      <w:divsChild>
        <w:div w:id="680351902">
          <w:marLeft w:val="0"/>
          <w:marRight w:val="0"/>
          <w:marTop w:val="0"/>
          <w:marBottom w:val="0"/>
          <w:divBdr>
            <w:top w:val="none" w:sz="0" w:space="0" w:color="auto"/>
            <w:left w:val="none" w:sz="0" w:space="0" w:color="auto"/>
            <w:bottom w:val="none" w:sz="0" w:space="0" w:color="auto"/>
            <w:right w:val="none" w:sz="0" w:space="0" w:color="auto"/>
          </w:divBdr>
          <w:divsChild>
            <w:div w:id="113408056">
              <w:marLeft w:val="0"/>
              <w:marRight w:val="0"/>
              <w:marTop w:val="0"/>
              <w:marBottom w:val="257"/>
              <w:divBdr>
                <w:top w:val="none" w:sz="0" w:space="0" w:color="auto"/>
                <w:left w:val="none" w:sz="0" w:space="0" w:color="auto"/>
                <w:bottom w:val="none" w:sz="0" w:space="0" w:color="auto"/>
                <w:right w:val="none" w:sz="0" w:space="0" w:color="auto"/>
              </w:divBdr>
              <w:divsChild>
                <w:div w:id="475074214">
                  <w:marLeft w:val="0"/>
                  <w:marRight w:val="0"/>
                  <w:marTop w:val="0"/>
                  <w:marBottom w:val="0"/>
                  <w:divBdr>
                    <w:top w:val="none" w:sz="0" w:space="0" w:color="auto"/>
                    <w:left w:val="none" w:sz="0" w:space="0" w:color="auto"/>
                    <w:bottom w:val="none" w:sz="0" w:space="0" w:color="auto"/>
                    <w:right w:val="none" w:sz="0" w:space="0" w:color="auto"/>
                  </w:divBdr>
                  <w:divsChild>
                    <w:div w:id="101145300">
                      <w:marLeft w:val="0"/>
                      <w:marRight w:val="0"/>
                      <w:marTop w:val="0"/>
                      <w:marBottom w:val="0"/>
                      <w:divBdr>
                        <w:top w:val="none" w:sz="0" w:space="0" w:color="auto"/>
                        <w:left w:val="none" w:sz="0" w:space="0" w:color="auto"/>
                        <w:bottom w:val="none" w:sz="0" w:space="0" w:color="auto"/>
                        <w:right w:val="none" w:sz="0" w:space="0" w:color="auto"/>
                      </w:divBdr>
                      <w:divsChild>
                        <w:div w:id="1933202945">
                          <w:marLeft w:val="0"/>
                          <w:marRight w:val="0"/>
                          <w:marTop w:val="0"/>
                          <w:marBottom w:val="0"/>
                          <w:divBdr>
                            <w:top w:val="none" w:sz="0" w:space="0" w:color="auto"/>
                            <w:left w:val="none" w:sz="0" w:space="0" w:color="auto"/>
                            <w:bottom w:val="none" w:sz="0" w:space="0" w:color="auto"/>
                            <w:right w:val="none" w:sz="0" w:space="0" w:color="auto"/>
                          </w:divBdr>
                          <w:divsChild>
                            <w:div w:id="9113197">
                              <w:marLeft w:val="0"/>
                              <w:marRight w:val="0"/>
                              <w:marTop w:val="0"/>
                              <w:marBottom w:val="0"/>
                              <w:divBdr>
                                <w:top w:val="none" w:sz="0" w:space="0" w:color="auto"/>
                                <w:left w:val="none" w:sz="0" w:space="0" w:color="auto"/>
                                <w:bottom w:val="none" w:sz="0" w:space="0" w:color="auto"/>
                                <w:right w:val="none" w:sz="0" w:space="0" w:color="auto"/>
                              </w:divBdr>
                              <w:divsChild>
                                <w:div w:id="320545965">
                                  <w:marLeft w:val="0"/>
                                  <w:marRight w:val="0"/>
                                  <w:marTop w:val="0"/>
                                  <w:marBottom w:val="0"/>
                                  <w:divBdr>
                                    <w:top w:val="none" w:sz="0" w:space="0" w:color="auto"/>
                                    <w:left w:val="none" w:sz="0" w:space="0" w:color="auto"/>
                                    <w:bottom w:val="none" w:sz="0" w:space="0" w:color="auto"/>
                                    <w:right w:val="none" w:sz="0" w:space="0" w:color="auto"/>
                                  </w:divBdr>
                                  <w:divsChild>
                                    <w:div w:id="1075475264">
                                      <w:marLeft w:val="0"/>
                                      <w:marRight w:val="0"/>
                                      <w:marTop w:val="0"/>
                                      <w:marBottom w:val="0"/>
                                      <w:divBdr>
                                        <w:top w:val="none" w:sz="0" w:space="0" w:color="auto"/>
                                        <w:left w:val="none" w:sz="0" w:space="0" w:color="auto"/>
                                        <w:bottom w:val="none" w:sz="0" w:space="0" w:color="auto"/>
                                        <w:right w:val="none" w:sz="0" w:space="0" w:color="auto"/>
                                      </w:divBdr>
                                      <w:divsChild>
                                        <w:div w:id="795297805">
                                          <w:marLeft w:val="0"/>
                                          <w:marRight w:val="0"/>
                                          <w:marTop w:val="0"/>
                                          <w:marBottom w:val="0"/>
                                          <w:divBdr>
                                            <w:top w:val="none" w:sz="0" w:space="0" w:color="auto"/>
                                            <w:left w:val="none" w:sz="0" w:space="0" w:color="auto"/>
                                            <w:bottom w:val="none" w:sz="0" w:space="0" w:color="auto"/>
                                            <w:right w:val="none" w:sz="0" w:space="0" w:color="auto"/>
                                          </w:divBdr>
                                          <w:divsChild>
                                            <w:div w:id="1201745884">
                                              <w:marLeft w:val="0"/>
                                              <w:marRight w:val="0"/>
                                              <w:marTop w:val="0"/>
                                              <w:marBottom w:val="0"/>
                                              <w:divBdr>
                                                <w:top w:val="none" w:sz="0" w:space="0" w:color="auto"/>
                                                <w:left w:val="none" w:sz="0" w:space="0" w:color="auto"/>
                                                <w:bottom w:val="none" w:sz="0" w:space="0" w:color="auto"/>
                                                <w:right w:val="none" w:sz="0" w:space="0" w:color="auto"/>
                                              </w:divBdr>
                                              <w:divsChild>
                                                <w:div w:id="1170020052">
                                                  <w:marLeft w:val="0"/>
                                                  <w:marRight w:val="0"/>
                                                  <w:marTop w:val="0"/>
                                                  <w:marBottom w:val="0"/>
                                                  <w:divBdr>
                                                    <w:top w:val="none" w:sz="0" w:space="0" w:color="auto"/>
                                                    <w:left w:val="none" w:sz="0" w:space="0" w:color="auto"/>
                                                    <w:bottom w:val="none" w:sz="0" w:space="0" w:color="auto"/>
                                                    <w:right w:val="none" w:sz="0" w:space="0" w:color="auto"/>
                                                  </w:divBdr>
                                                  <w:divsChild>
                                                    <w:div w:id="502819879">
                                                      <w:marLeft w:val="0"/>
                                                      <w:marRight w:val="0"/>
                                                      <w:marTop w:val="0"/>
                                                      <w:marBottom w:val="0"/>
                                                      <w:divBdr>
                                                        <w:top w:val="none" w:sz="0" w:space="0" w:color="auto"/>
                                                        <w:left w:val="none" w:sz="0" w:space="0" w:color="auto"/>
                                                        <w:bottom w:val="none" w:sz="0" w:space="0" w:color="auto"/>
                                                        <w:right w:val="none" w:sz="0" w:space="0" w:color="auto"/>
                                                      </w:divBdr>
                                                      <w:divsChild>
                                                        <w:div w:id="49827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5425426">
      <w:bodyDiv w:val="1"/>
      <w:marLeft w:val="0"/>
      <w:marRight w:val="0"/>
      <w:marTop w:val="0"/>
      <w:marBottom w:val="0"/>
      <w:divBdr>
        <w:top w:val="none" w:sz="0" w:space="0" w:color="auto"/>
        <w:left w:val="none" w:sz="0" w:space="0" w:color="auto"/>
        <w:bottom w:val="none" w:sz="0" w:space="0" w:color="auto"/>
        <w:right w:val="none" w:sz="0" w:space="0" w:color="auto"/>
      </w:divBdr>
    </w:div>
    <w:div w:id="1412390676">
      <w:bodyDiv w:val="1"/>
      <w:marLeft w:val="0"/>
      <w:marRight w:val="0"/>
      <w:marTop w:val="0"/>
      <w:marBottom w:val="0"/>
      <w:divBdr>
        <w:top w:val="none" w:sz="0" w:space="0" w:color="auto"/>
        <w:left w:val="none" w:sz="0" w:space="0" w:color="auto"/>
        <w:bottom w:val="none" w:sz="0" w:space="0" w:color="auto"/>
        <w:right w:val="none" w:sz="0" w:space="0" w:color="auto"/>
      </w:divBdr>
      <w:divsChild>
        <w:div w:id="85154634">
          <w:marLeft w:val="0"/>
          <w:marRight w:val="0"/>
          <w:marTop w:val="0"/>
          <w:marBottom w:val="0"/>
          <w:divBdr>
            <w:top w:val="none" w:sz="0" w:space="0" w:color="auto"/>
            <w:left w:val="none" w:sz="0" w:space="0" w:color="auto"/>
            <w:bottom w:val="none" w:sz="0" w:space="0" w:color="auto"/>
            <w:right w:val="none" w:sz="0" w:space="0" w:color="auto"/>
          </w:divBdr>
          <w:divsChild>
            <w:div w:id="1455565223">
              <w:marLeft w:val="0"/>
              <w:marRight w:val="0"/>
              <w:marTop w:val="0"/>
              <w:marBottom w:val="257"/>
              <w:divBdr>
                <w:top w:val="none" w:sz="0" w:space="0" w:color="auto"/>
                <w:left w:val="none" w:sz="0" w:space="0" w:color="auto"/>
                <w:bottom w:val="none" w:sz="0" w:space="0" w:color="auto"/>
                <w:right w:val="none" w:sz="0" w:space="0" w:color="auto"/>
              </w:divBdr>
              <w:divsChild>
                <w:div w:id="137041183">
                  <w:marLeft w:val="0"/>
                  <w:marRight w:val="0"/>
                  <w:marTop w:val="0"/>
                  <w:marBottom w:val="0"/>
                  <w:divBdr>
                    <w:top w:val="none" w:sz="0" w:space="0" w:color="auto"/>
                    <w:left w:val="none" w:sz="0" w:space="0" w:color="auto"/>
                    <w:bottom w:val="none" w:sz="0" w:space="0" w:color="auto"/>
                    <w:right w:val="none" w:sz="0" w:space="0" w:color="auto"/>
                  </w:divBdr>
                  <w:divsChild>
                    <w:div w:id="1768231650">
                      <w:marLeft w:val="0"/>
                      <w:marRight w:val="0"/>
                      <w:marTop w:val="0"/>
                      <w:marBottom w:val="0"/>
                      <w:divBdr>
                        <w:top w:val="none" w:sz="0" w:space="0" w:color="auto"/>
                        <w:left w:val="none" w:sz="0" w:space="0" w:color="auto"/>
                        <w:bottom w:val="none" w:sz="0" w:space="0" w:color="auto"/>
                        <w:right w:val="none" w:sz="0" w:space="0" w:color="auto"/>
                      </w:divBdr>
                      <w:divsChild>
                        <w:div w:id="1961108585">
                          <w:marLeft w:val="0"/>
                          <w:marRight w:val="0"/>
                          <w:marTop w:val="0"/>
                          <w:marBottom w:val="0"/>
                          <w:divBdr>
                            <w:top w:val="none" w:sz="0" w:space="0" w:color="auto"/>
                            <w:left w:val="none" w:sz="0" w:space="0" w:color="auto"/>
                            <w:bottom w:val="none" w:sz="0" w:space="0" w:color="auto"/>
                            <w:right w:val="none" w:sz="0" w:space="0" w:color="auto"/>
                          </w:divBdr>
                          <w:divsChild>
                            <w:div w:id="1035273966">
                              <w:marLeft w:val="0"/>
                              <w:marRight w:val="0"/>
                              <w:marTop w:val="0"/>
                              <w:marBottom w:val="0"/>
                              <w:divBdr>
                                <w:top w:val="none" w:sz="0" w:space="0" w:color="auto"/>
                                <w:left w:val="none" w:sz="0" w:space="0" w:color="auto"/>
                                <w:bottom w:val="none" w:sz="0" w:space="0" w:color="auto"/>
                                <w:right w:val="none" w:sz="0" w:space="0" w:color="auto"/>
                              </w:divBdr>
                              <w:divsChild>
                                <w:div w:id="2130006830">
                                  <w:marLeft w:val="0"/>
                                  <w:marRight w:val="0"/>
                                  <w:marTop w:val="0"/>
                                  <w:marBottom w:val="0"/>
                                  <w:divBdr>
                                    <w:top w:val="none" w:sz="0" w:space="0" w:color="auto"/>
                                    <w:left w:val="none" w:sz="0" w:space="0" w:color="auto"/>
                                    <w:bottom w:val="none" w:sz="0" w:space="0" w:color="auto"/>
                                    <w:right w:val="none" w:sz="0" w:space="0" w:color="auto"/>
                                  </w:divBdr>
                                  <w:divsChild>
                                    <w:div w:id="230694484">
                                      <w:marLeft w:val="0"/>
                                      <w:marRight w:val="0"/>
                                      <w:marTop w:val="0"/>
                                      <w:marBottom w:val="0"/>
                                      <w:divBdr>
                                        <w:top w:val="none" w:sz="0" w:space="0" w:color="auto"/>
                                        <w:left w:val="none" w:sz="0" w:space="0" w:color="auto"/>
                                        <w:bottom w:val="none" w:sz="0" w:space="0" w:color="auto"/>
                                        <w:right w:val="none" w:sz="0" w:space="0" w:color="auto"/>
                                      </w:divBdr>
                                      <w:divsChild>
                                        <w:div w:id="1202667678">
                                          <w:marLeft w:val="0"/>
                                          <w:marRight w:val="0"/>
                                          <w:marTop w:val="0"/>
                                          <w:marBottom w:val="0"/>
                                          <w:divBdr>
                                            <w:top w:val="none" w:sz="0" w:space="0" w:color="auto"/>
                                            <w:left w:val="none" w:sz="0" w:space="0" w:color="auto"/>
                                            <w:bottom w:val="none" w:sz="0" w:space="0" w:color="auto"/>
                                            <w:right w:val="none" w:sz="0" w:space="0" w:color="auto"/>
                                          </w:divBdr>
                                          <w:divsChild>
                                            <w:div w:id="15621562">
                                              <w:marLeft w:val="0"/>
                                              <w:marRight w:val="0"/>
                                              <w:marTop w:val="0"/>
                                              <w:marBottom w:val="0"/>
                                              <w:divBdr>
                                                <w:top w:val="none" w:sz="0" w:space="0" w:color="auto"/>
                                                <w:left w:val="none" w:sz="0" w:space="0" w:color="auto"/>
                                                <w:bottom w:val="none" w:sz="0" w:space="0" w:color="auto"/>
                                                <w:right w:val="none" w:sz="0" w:space="0" w:color="auto"/>
                                              </w:divBdr>
                                              <w:divsChild>
                                                <w:div w:id="439954335">
                                                  <w:marLeft w:val="0"/>
                                                  <w:marRight w:val="0"/>
                                                  <w:marTop w:val="0"/>
                                                  <w:marBottom w:val="0"/>
                                                  <w:divBdr>
                                                    <w:top w:val="none" w:sz="0" w:space="0" w:color="auto"/>
                                                    <w:left w:val="none" w:sz="0" w:space="0" w:color="auto"/>
                                                    <w:bottom w:val="none" w:sz="0" w:space="0" w:color="auto"/>
                                                    <w:right w:val="none" w:sz="0" w:space="0" w:color="auto"/>
                                                  </w:divBdr>
                                                  <w:divsChild>
                                                    <w:div w:id="1838303244">
                                                      <w:marLeft w:val="0"/>
                                                      <w:marRight w:val="0"/>
                                                      <w:marTop w:val="0"/>
                                                      <w:marBottom w:val="0"/>
                                                      <w:divBdr>
                                                        <w:top w:val="none" w:sz="0" w:space="0" w:color="auto"/>
                                                        <w:left w:val="none" w:sz="0" w:space="0" w:color="auto"/>
                                                        <w:bottom w:val="none" w:sz="0" w:space="0" w:color="auto"/>
                                                        <w:right w:val="none" w:sz="0" w:space="0" w:color="auto"/>
                                                      </w:divBdr>
                                                      <w:divsChild>
                                                        <w:div w:id="17293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0661942">
      <w:bodyDiv w:val="1"/>
      <w:marLeft w:val="0"/>
      <w:marRight w:val="0"/>
      <w:marTop w:val="0"/>
      <w:marBottom w:val="0"/>
      <w:divBdr>
        <w:top w:val="none" w:sz="0" w:space="0" w:color="auto"/>
        <w:left w:val="none" w:sz="0" w:space="0" w:color="auto"/>
        <w:bottom w:val="none" w:sz="0" w:space="0" w:color="auto"/>
        <w:right w:val="none" w:sz="0" w:space="0" w:color="auto"/>
      </w:divBdr>
      <w:divsChild>
        <w:div w:id="1954438786">
          <w:marLeft w:val="0"/>
          <w:marRight w:val="0"/>
          <w:marTop w:val="0"/>
          <w:marBottom w:val="0"/>
          <w:divBdr>
            <w:top w:val="none" w:sz="0" w:space="0" w:color="auto"/>
            <w:left w:val="none" w:sz="0" w:space="0" w:color="auto"/>
            <w:bottom w:val="none" w:sz="0" w:space="0" w:color="auto"/>
            <w:right w:val="none" w:sz="0" w:space="0" w:color="auto"/>
          </w:divBdr>
          <w:divsChild>
            <w:div w:id="1621451259">
              <w:marLeft w:val="0"/>
              <w:marRight w:val="0"/>
              <w:marTop w:val="0"/>
              <w:marBottom w:val="257"/>
              <w:divBdr>
                <w:top w:val="none" w:sz="0" w:space="0" w:color="auto"/>
                <w:left w:val="none" w:sz="0" w:space="0" w:color="auto"/>
                <w:bottom w:val="none" w:sz="0" w:space="0" w:color="auto"/>
                <w:right w:val="none" w:sz="0" w:space="0" w:color="auto"/>
              </w:divBdr>
              <w:divsChild>
                <w:div w:id="1734115289">
                  <w:marLeft w:val="0"/>
                  <w:marRight w:val="0"/>
                  <w:marTop w:val="0"/>
                  <w:marBottom w:val="0"/>
                  <w:divBdr>
                    <w:top w:val="none" w:sz="0" w:space="0" w:color="auto"/>
                    <w:left w:val="none" w:sz="0" w:space="0" w:color="auto"/>
                    <w:bottom w:val="none" w:sz="0" w:space="0" w:color="auto"/>
                    <w:right w:val="none" w:sz="0" w:space="0" w:color="auto"/>
                  </w:divBdr>
                  <w:divsChild>
                    <w:div w:id="1912809194">
                      <w:marLeft w:val="0"/>
                      <w:marRight w:val="0"/>
                      <w:marTop w:val="0"/>
                      <w:marBottom w:val="0"/>
                      <w:divBdr>
                        <w:top w:val="none" w:sz="0" w:space="0" w:color="auto"/>
                        <w:left w:val="none" w:sz="0" w:space="0" w:color="auto"/>
                        <w:bottom w:val="none" w:sz="0" w:space="0" w:color="auto"/>
                        <w:right w:val="none" w:sz="0" w:space="0" w:color="auto"/>
                      </w:divBdr>
                      <w:divsChild>
                        <w:div w:id="1256866033">
                          <w:marLeft w:val="0"/>
                          <w:marRight w:val="0"/>
                          <w:marTop w:val="0"/>
                          <w:marBottom w:val="0"/>
                          <w:divBdr>
                            <w:top w:val="none" w:sz="0" w:space="0" w:color="auto"/>
                            <w:left w:val="none" w:sz="0" w:space="0" w:color="auto"/>
                            <w:bottom w:val="none" w:sz="0" w:space="0" w:color="auto"/>
                            <w:right w:val="none" w:sz="0" w:space="0" w:color="auto"/>
                          </w:divBdr>
                          <w:divsChild>
                            <w:div w:id="1942377793">
                              <w:marLeft w:val="0"/>
                              <w:marRight w:val="0"/>
                              <w:marTop w:val="0"/>
                              <w:marBottom w:val="0"/>
                              <w:divBdr>
                                <w:top w:val="none" w:sz="0" w:space="0" w:color="auto"/>
                                <w:left w:val="none" w:sz="0" w:space="0" w:color="auto"/>
                                <w:bottom w:val="none" w:sz="0" w:space="0" w:color="auto"/>
                                <w:right w:val="none" w:sz="0" w:space="0" w:color="auto"/>
                              </w:divBdr>
                              <w:divsChild>
                                <w:div w:id="1536652823">
                                  <w:marLeft w:val="0"/>
                                  <w:marRight w:val="0"/>
                                  <w:marTop w:val="0"/>
                                  <w:marBottom w:val="0"/>
                                  <w:divBdr>
                                    <w:top w:val="none" w:sz="0" w:space="0" w:color="auto"/>
                                    <w:left w:val="none" w:sz="0" w:space="0" w:color="auto"/>
                                    <w:bottom w:val="none" w:sz="0" w:space="0" w:color="auto"/>
                                    <w:right w:val="none" w:sz="0" w:space="0" w:color="auto"/>
                                  </w:divBdr>
                                  <w:divsChild>
                                    <w:div w:id="952443085">
                                      <w:marLeft w:val="0"/>
                                      <w:marRight w:val="0"/>
                                      <w:marTop w:val="0"/>
                                      <w:marBottom w:val="0"/>
                                      <w:divBdr>
                                        <w:top w:val="none" w:sz="0" w:space="0" w:color="auto"/>
                                        <w:left w:val="none" w:sz="0" w:space="0" w:color="auto"/>
                                        <w:bottom w:val="none" w:sz="0" w:space="0" w:color="auto"/>
                                        <w:right w:val="none" w:sz="0" w:space="0" w:color="auto"/>
                                      </w:divBdr>
                                      <w:divsChild>
                                        <w:div w:id="1512598250">
                                          <w:marLeft w:val="0"/>
                                          <w:marRight w:val="0"/>
                                          <w:marTop w:val="0"/>
                                          <w:marBottom w:val="0"/>
                                          <w:divBdr>
                                            <w:top w:val="none" w:sz="0" w:space="0" w:color="auto"/>
                                            <w:left w:val="none" w:sz="0" w:space="0" w:color="auto"/>
                                            <w:bottom w:val="none" w:sz="0" w:space="0" w:color="auto"/>
                                            <w:right w:val="none" w:sz="0" w:space="0" w:color="auto"/>
                                          </w:divBdr>
                                          <w:divsChild>
                                            <w:div w:id="1608076956">
                                              <w:marLeft w:val="0"/>
                                              <w:marRight w:val="0"/>
                                              <w:marTop w:val="0"/>
                                              <w:marBottom w:val="0"/>
                                              <w:divBdr>
                                                <w:top w:val="none" w:sz="0" w:space="0" w:color="auto"/>
                                                <w:left w:val="none" w:sz="0" w:space="0" w:color="auto"/>
                                                <w:bottom w:val="none" w:sz="0" w:space="0" w:color="auto"/>
                                                <w:right w:val="none" w:sz="0" w:space="0" w:color="auto"/>
                                              </w:divBdr>
                                              <w:divsChild>
                                                <w:div w:id="1940791090">
                                                  <w:marLeft w:val="0"/>
                                                  <w:marRight w:val="0"/>
                                                  <w:marTop w:val="0"/>
                                                  <w:marBottom w:val="0"/>
                                                  <w:divBdr>
                                                    <w:top w:val="none" w:sz="0" w:space="0" w:color="auto"/>
                                                    <w:left w:val="none" w:sz="0" w:space="0" w:color="auto"/>
                                                    <w:bottom w:val="none" w:sz="0" w:space="0" w:color="auto"/>
                                                    <w:right w:val="none" w:sz="0" w:space="0" w:color="auto"/>
                                                  </w:divBdr>
                                                  <w:divsChild>
                                                    <w:div w:id="921796443">
                                                      <w:marLeft w:val="0"/>
                                                      <w:marRight w:val="0"/>
                                                      <w:marTop w:val="0"/>
                                                      <w:marBottom w:val="0"/>
                                                      <w:divBdr>
                                                        <w:top w:val="none" w:sz="0" w:space="0" w:color="auto"/>
                                                        <w:left w:val="none" w:sz="0" w:space="0" w:color="auto"/>
                                                        <w:bottom w:val="none" w:sz="0" w:space="0" w:color="auto"/>
                                                        <w:right w:val="none" w:sz="0" w:space="0" w:color="auto"/>
                                                      </w:divBdr>
                                                      <w:divsChild>
                                                        <w:div w:id="98258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4849706">
      <w:bodyDiv w:val="1"/>
      <w:marLeft w:val="0"/>
      <w:marRight w:val="0"/>
      <w:marTop w:val="0"/>
      <w:marBottom w:val="0"/>
      <w:divBdr>
        <w:top w:val="none" w:sz="0" w:space="0" w:color="auto"/>
        <w:left w:val="none" w:sz="0" w:space="0" w:color="auto"/>
        <w:bottom w:val="none" w:sz="0" w:space="0" w:color="auto"/>
        <w:right w:val="none" w:sz="0" w:space="0" w:color="auto"/>
      </w:divBdr>
      <w:divsChild>
        <w:div w:id="1687322459">
          <w:marLeft w:val="0"/>
          <w:marRight w:val="0"/>
          <w:marTop w:val="0"/>
          <w:marBottom w:val="0"/>
          <w:divBdr>
            <w:top w:val="none" w:sz="0" w:space="0" w:color="auto"/>
            <w:left w:val="none" w:sz="0" w:space="0" w:color="auto"/>
            <w:bottom w:val="none" w:sz="0" w:space="0" w:color="auto"/>
            <w:right w:val="none" w:sz="0" w:space="0" w:color="auto"/>
          </w:divBdr>
          <w:divsChild>
            <w:div w:id="1222446133">
              <w:marLeft w:val="0"/>
              <w:marRight w:val="0"/>
              <w:marTop w:val="0"/>
              <w:marBottom w:val="257"/>
              <w:divBdr>
                <w:top w:val="none" w:sz="0" w:space="0" w:color="auto"/>
                <w:left w:val="none" w:sz="0" w:space="0" w:color="auto"/>
                <w:bottom w:val="none" w:sz="0" w:space="0" w:color="auto"/>
                <w:right w:val="none" w:sz="0" w:space="0" w:color="auto"/>
              </w:divBdr>
              <w:divsChild>
                <w:div w:id="1748267258">
                  <w:marLeft w:val="0"/>
                  <w:marRight w:val="0"/>
                  <w:marTop w:val="0"/>
                  <w:marBottom w:val="0"/>
                  <w:divBdr>
                    <w:top w:val="none" w:sz="0" w:space="0" w:color="auto"/>
                    <w:left w:val="none" w:sz="0" w:space="0" w:color="auto"/>
                    <w:bottom w:val="none" w:sz="0" w:space="0" w:color="auto"/>
                    <w:right w:val="none" w:sz="0" w:space="0" w:color="auto"/>
                  </w:divBdr>
                  <w:divsChild>
                    <w:div w:id="448083994">
                      <w:marLeft w:val="0"/>
                      <w:marRight w:val="0"/>
                      <w:marTop w:val="0"/>
                      <w:marBottom w:val="0"/>
                      <w:divBdr>
                        <w:top w:val="none" w:sz="0" w:space="0" w:color="auto"/>
                        <w:left w:val="none" w:sz="0" w:space="0" w:color="auto"/>
                        <w:bottom w:val="none" w:sz="0" w:space="0" w:color="auto"/>
                        <w:right w:val="none" w:sz="0" w:space="0" w:color="auto"/>
                      </w:divBdr>
                      <w:divsChild>
                        <w:div w:id="1642660101">
                          <w:marLeft w:val="0"/>
                          <w:marRight w:val="0"/>
                          <w:marTop w:val="0"/>
                          <w:marBottom w:val="0"/>
                          <w:divBdr>
                            <w:top w:val="none" w:sz="0" w:space="0" w:color="auto"/>
                            <w:left w:val="none" w:sz="0" w:space="0" w:color="auto"/>
                            <w:bottom w:val="none" w:sz="0" w:space="0" w:color="auto"/>
                            <w:right w:val="none" w:sz="0" w:space="0" w:color="auto"/>
                          </w:divBdr>
                          <w:divsChild>
                            <w:div w:id="422189627">
                              <w:marLeft w:val="0"/>
                              <w:marRight w:val="0"/>
                              <w:marTop w:val="0"/>
                              <w:marBottom w:val="0"/>
                              <w:divBdr>
                                <w:top w:val="none" w:sz="0" w:space="0" w:color="auto"/>
                                <w:left w:val="none" w:sz="0" w:space="0" w:color="auto"/>
                                <w:bottom w:val="none" w:sz="0" w:space="0" w:color="auto"/>
                                <w:right w:val="none" w:sz="0" w:space="0" w:color="auto"/>
                              </w:divBdr>
                              <w:divsChild>
                                <w:div w:id="817847273">
                                  <w:marLeft w:val="0"/>
                                  <w:marRight w:val="0"/>
                                  <w:marTop w:val="0"/>
                                  <w:marBottom w:val="0"/>
                                  <w:divBdr>
                                    <w:top w:val="none" w:sz="0" w:space="0" w:color="auto"/>
                                    <w:left w:val="none" w:sz="0" w:space="0" w:color="auto"/>
                                    <w:bottom w:val="none" w:sz="0" w:space="0" w:color="auto"/>
                                    <w:right w:val="none" w:sz="0" w:space="0" w:color="auto"/>
                                  </w:divBdr>
                                  <w:divsChild>
                                    <w:div w:id="1993289342">
                                      <w:marLeft w:val="0"/>
                                      <w:marRight w:val="0"/>
                                      <w:marTop w:val="0"/>
                                      <w:marBottom w:val="0"/>
                                      <w:divBdr>
                                        <w:top w:val="none" w:sz="0" w:space="0" w:color="auto"/>
                                        <w:left w:val="none" w:sz="0" w:space="0" w:color="auto"/>
                                        <w:bottom w:val="none" w:sz="0" w:space="0" w:color="auto"/>
                                        <w:right w:val="none" w:sz="0" w:space="0" w:color="auto"/>
                                      </w:divBdr>
                                      <w:divsChild>
                                        <w:div w:id="2024015589">
                                          <w:marLeft w:val="0"/>
                                          <w:marRight w:val="0"/>
                                          <w:marTop w:val="0"/>
                                          <w:marBottom w:val="0"/>
                                          <w:divBdr>
                                            <w:top w:val="none" w:sz="0" w:space="0" w:color="auto"/>
                                            <w:left w:val="none" w:sz="0" w:space="0" w:color="auto"/>
                                            <w:bottom w:val="none" w:sz="0" w:space="0" w:color="auto"/>
                                            <w:right w:val="none" w:sz="0" w:space="0" w:color="auto"/>
                                          </w:divBdr>
                                          <w:divsChild>
                                            <w:div w:id="799153851">
                                              <w:marLeft w:val="0"/>
                                              <w:marRight w:val="0"/>
                                              <w:marTop w:val="0"/>
                                              <w:marBottom w:val="0"/>
                                              <w:divBdr>
                                                <w:top w:val="none" w:sz="0" w:space="0" w:color="auto"/>
                                                <w:left w:val="none" w:sz="0" w:space="0" w:color="auto"/>
                                                <w:bottom w:val="none" w:sz="0" w:space="0" w:color="auto"/>
                                                <w:right w:val="none" w:sz="0" w:space="0" w:color="auto"/>
                                              </w:divBdr>
                                              <w:divsChild>
                                                <w:div w:id="770321539">
                                                  <w:marLeft w:val="0"/>
                                                  <w:marRight w:val="0"/>
                                                  <w:marTop w:val="0"/>
                                                  <w:marBottom w:val="0"/>
                                                  <w:divBdr>
                                                    <w:top w:val="none" w:sz="0" w:space="0" w:color="auto"/>
                                                    <w:left w:val="none" w:sz="0" w:space="0" w:color="auto"/>
                                                    <w:bottom w:val="none" w:sz="0" w:space="0" w:color="auto"/>
                                                    <w:right w:val="none" w:sz="0" w:space="0" w:color="auto"/>
                                                  </w:divBdr>
                                                  <w:divsChild>
                                                    <w:div w:id="1117331179">
                                                      <w:marLeft w:val="0"/>
                                                      <w:marRight w:val="0"/>
                                                      <w:marTop w:val="0"/>
                                                      <w:marBottom w:val="0"/>
                                                      <w:divBdr>
                                                        <w:top w:val="none" w:sz="0" w:space="0" w:color="auto"/>
                                                        <w:left w:val="none" w:sz="0" w:space="0" w:color="auto"/>
                                                        <w:bottom w:val="none" w:sz="0" w:space="0" w:color="auto"/>
                                                        <w:right w:val="none" w:sz="0" w:space="0" w:color="auto"/>
                                                      </w:divBdr>
                                                      <w:divsChild>
                                                        <w:div w:id="121689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38002629">
      <w:bodyDiv w:val="1"/>
      <w:marLeft w:val="0"/>
      <w:marRight w:val="0"/>
      <w:marTop w:val="0"/>
      <w:marBottom w:val="0"/>
      <w:divBdr>
        <w:top w:val="none" w:sz="0" w:space="0" w:color="auto"/>
        <w:left w:val="none" w:sz="0" w:space="0" w:color="auto"/>
        <w:bottom w:val="none" w:sz="0" w:space="0" w:color="auto"/>
        <w:right w:val="none" w:sz="0" w:space="0" w:color="auto"/>
      </w:divBdr>
    </w:div>
    <w:div w:id="2071996741">
      <w:bodyDiv w:val="1"/>
      <w:marLeft w:val="0"/>
      <w:marRight w:val="0"/>
      <w:marTop w:val="0"/>
      <w:marBottom w:val="0"/>
      <w:divBdr>
        <w:top w:val="none" w:sz="0" w:space="0" w:color="auto"/>
        <w:left w:val="none" w:sz="0" w:space="0" w:color="auto"/>
        <w:bottom w:val="none" w:sz="0" w:space="0" w:color="auto"/>
        <w:right w:val="none" w:sz="0" w:space="0" w:color="auto"/>
      </w:divBdr>
      <w:divsChild>
        <w:div w:id="303972877">
          <w:marLeft w:val="0"/>
          <w:marRight w:val="0"/>
          <w:marTop w:val="0"/>
          <w:marBottom w:val="0"/>
          <w:divBdr>
            <w:top w:val="none" w:sz="0" w:space="0" w:color="auto"/>
            <w:left w:val="none" w:sz="0" w:space="0" w:color="auto"/>
            <w:bottom w:val="none" w:sz="0" w:space="0" w:color="auto"/>
            <w:right w:val="none" w:sz="0" w:space="0" w:color="auto"/>
          </w:divBdr>
          <w:divsChild>
            <w:div w:id="2143231559">
              <w:marLeft w:val="0"/>
              <w:marRight w:val="0"/>
              <w:marTop w:val="0"/>
              <w:marBottom w:val="257"/>
              <w:divBdr>
                <w:top w:val="none" w:sz="0" w:space="0" w:color="auto"/>
                <w:left w:val="none" w:sz="0" w:space="0" w:color="auto"/>
                <w:bottom w:val="none" w:sz="0" w:space="0" w:color="auto"/>
                <w:right w:val="none" w:sz="0" w:space="0" w:color="auto"/>
              </w:divBdr>
              <w:divsChild>
                <w:div w:id="2090543524">
                  <w:marLeft w:val="0"/>
                  <w:marRight w:val="0"/>
                  <w:marTop w:val="0"/>
                  <w:marBottom w:val="0"/>
                  <w:divBdr>
                    <w:top w:val="none" w:sz="0" w:space="0" w:color="auto"/>
                    <w:left w:val="none" w:sz="0" w:space="0" w:color="auto"/>
                    <w:bottom w:val="none" w:sz="0" w:space="0" w:color="auto"/>
                    <w:right w:val="none" w:sz="0" w:space="0" w:color="auto"/>
                  </w:divBdr>
                  <w:divsChild>
                    <w:div w:id="331297568">
                      <w:marLeft w:val="0"/>
                      <w:marRight w:val="0"/>
                      <w:marTop w:val="0"/>
                      <w:marBottom w:val="0"/>
                      <w:divBdr>
                        <w:top w:val="none" w:sz="0" w:space="0" w:color="auto"/>
                        <w:left w:val="none" w:sz="0" w:space="0" w:color="auto"/>
                        <w:bottom w:val="none" w:sz="0" w:space="0" w:color="auto"/>
                        <w:right w:val="none" w:sz="0" w:space="0" w:color="auto"/>
                      </w:divBdr>
                      <w:divsChild>
                        <w:div w:id="552929568">
                          <w:marLeft w:val="0"/>
                          <w:marRight w:val="0"/>
                          <w:marTop w:val="0"/>
                          <w:marBottom w:val="0"/>
                          <w:divBdr>
                            <w:top w:val="none" w:sz="0" w:space="0" w:color="auto"/>
                            <w:left w:val="none" w:sz="0" w:space="0" w:color="auto"/>
                            <w:bottom w:val="none" w:sz="0" w:space="0" w:color="auto"/>
                            <w:right w:val="none" w:sz="0" w:space="0" w:color="auto"/>
                          </w:divBdr>
                          <w:divsChild>
                            <w:div w:id="748579788">
                              <w:marLeft w:val="0"/>
                              <w:marRight w:val="0"/>
                              <w:marTop w:val="0"/>
                              <w:marBottom w:val="0"/>
                              <w:divBdr>
                                <w:top w:val="none" w:sz="0" w:space="0" w:color="auto"/>
                                <w:left w:val="none" w:sz="0" w:space="0" w:color="auto"/>
                                <w:bottom w:val="none" w:sz="0" w:space="0" w:color="auto"/>
                                <w:right w:val="none" w:sz="0" w:space="0" w:color="auto"/>
                              </w:divBdr>
                              <w:divsChild>
                                <w:div w:id="211501252">
                                  <w:marLeft w:val="0"/>
                                  <w:marRight w:val="0"/>
                                  <w:marTop w:val="0"/>
                                  <w:marBottom w:val="0"/>
                                  <w:divBdr>
                                    <w:top w:val="none" w:sz="0" w:space="0" w:color="auto"/>
                                    <w:left w:val="none" w:sz="0" w:space="0" w:color="auto"/>
                                    <w:bottom w:val="none" w:sz="0" w:space="0" w:color="auto"/>
                                    <w:right w:val="none" w:sz="0" w:space="0" w:color="auto"/>
                                  </w:divBdr>
                                  <w:divsChild>
                                    <w:div w:id="1455096706">
                                      <w:marLeft w:val="0"/>
                                      <w:marRight w:val="0"/>
                                      <w:marTop w:val="0"/>
                                      <w:marBottom w:val="0"/>
                                      <w:divBdr>
                                        <w:top w:val="none" w:sz="0" w:space="0" w:color="auto"/>
                                        <w:left w:val="none" w:sz="0" w:space="0" w:color="auto"/>
                                        <w:bottom w:val="none" w:sz="0" w:space="0" w:color="auto"/>
                                        <w:right w:val="none" w:sz="0" w:space="0" w:color="auto"/>
                                      </w:divBdr>
                                      <w:divsChild>
                                        <w:div w:id="923218873">
                                          <w:marLeft w:val="0"/>
                                          <w:marRight w:val="0"/>
                                          <w:marTop w:val="0"/>
                                          <w:marBottom w:val="0"/>
                                          <w:divBdr>
                                            <w:top w:val="none" w:sz="0" w:space="0" w:color="auto"/>
                                            <w:left w:val="none" w:sz="0" w:space="0" w:color="auto"/>
                                            <w:bottom w:val="none" w:sz="0" w:space="0" w:color="auto"/>
                                            <w:right w:val="none" w:sz="0" w:space="0" w:color="auto"/>
                                          </w:divBdr>
                                          <w:divsChild>
                                            <w:div w:id="414909378">
                                              <w:marLeft w:val="0"/>
                                              <w:marRight w:val="0"/>
                                              <w:marTop w:val="0"/>
                                              <w:marBottom w:val="0"/>
                                              <w:divBdr>
                                                <w:top w:val="none" w:sz="0" w:space="0" w:color="auto"/>
                                                <w:left w:val="none" w:sz="0" w:space="0" w:color="auto"/>
                                                <w:bottom w:val="none" w:sz="0" w:space="0" w:color="auto"/>
                                                <w:right w:val="none" w:sz="0" w:space="0" w:color="auto"/>
                                              </w:divBdr>
                                              <w:divsChild>
                                                <w:div w:id="2064984654">
                                                  <w:marLeft w:val="0"/>
                                                  <w:marRight w:val="0"/>
                                                  <w:marTop w:val="0"/>
                                                  <w:marBottom w:val="0"/>
                                                  <w:divBdr>
                                                    <w:top w:val="none" w:sz="0" w:space="0" w:color="auto"/>
                                                    <w:left w:val="none" w:sz="0" w:space="0" w:color="auto"/>
                                                    <w:bottom w:val="none" w:sz="0" w:space="0" w:color="auto"/>
                                                    <w:right w:val="none" w:sz="0" w:space="0" w:color="auto"/>
                                                  </w:divBdr>
                                                  <w:divsChild>
                                                    <w:div w:id="18969401">
                                                      <w:marLeft w:val="0"/>
                                                      <w:marRight w:val="0"/>
                                                      <w:marTop w:val="0"/>
                                                      <w:marBottom w:val="0"/>
                                                      <w:divBdr>
                                                        <w:top w:val="none" w:sz="0" w:space="0" w:color="auto"/>
                                                        <w:left w:val="none" w:sz="0" w:space="0" w:color="auto"/>
                                                        <w:bottom w:val="none" w:sz="0" w:space="0" w:color="auto"/>
                                                        <w:right w:val="none" w:sz="0" w:space="0" w:color="auto"/>
                                                      </w:divBdr>
                                                      <w:divsChild>
                                                        <w:div w:id="21235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xxxxxxx@telefonica.com"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8BBAA-194C-457D-BFB5-6C071A819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1351</Words>
  <Characters>8508</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Telefónica de España, S.A.</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G.CERTIFICACIONES Y SERVICIO REGULADO</dc:creator>
  <cp:keywords/>
  <dc:description/>
  <cp:lastModifiedBy>SERGIO GARCIA MONTALVO</cp:lastModifiedBy>
  <cp:revision>12</cp:revision>
  <cp:lastPrinted>2019-07-16T12:48:00Z</cp:lastPrinted>
  <dcterms:created xsi:type="dcterms:W3CDTF">2019-07-16T08:14:00Z</dcterms:created>
  <dcterms:modified xsi:type="dcterms:W3CDTF">2022-01-12T11:47:00Z</dcterms:modified>
</cp:coreProperties>
</file>