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6CCA0" w14:textId="68356DD5" w:rsidR="00DB334A" w:rsidRPr="002C7A37" w:rsidRDefault="004E4CE0" w:rsidP="002C7A37">
      <w:pPr>
        <w:jc w:val="center"/>
        <w:rPr>
          <w:rFonts w:ascii="TheSansCorrespondence" w:hAnsi="TheSansCorrespondence"/>
          <w:b/>
          <w:bCs/>
          <w:sz w:val="44"/>
          <w:szCs w:val="44"/>
        </w:rPr>
      </w:pPr>
      <w:r w:rsidRPr="002C7A37">
        <w:rPr>
          <w:rFonts w:ascii="TheSansCorrespondence" w:hAnsi="TheSansCorrespondence"/>
          <w:b/>
          <w:bCs/>
          <w:sz w:val="44"/>
          <w:szCs w:val="44"/>
        </w:rPr>
        <w:t>P</w:t>
      </w:r>
      <w:r w:rsidR="00B82A8F" w:rsidRPr="002C7A37">
        <w:rPr>
          <w:rFonts w:ascii="TheSansCorrespondence" w:hAnsi="TheSansCorrespondence"/>
          <w:b/>
          <w:bCs/>
          <w:sz w:val="44"/>
          <w:szCs w:val="44"/>
        </w:rPr>
        <w:t>ROYECTO</w:t>
      </w:r>
      <w:r w:rsidR="000F42EA" w:rsidRPr="002C7A37">
        <w:rPr>
          <w:rFonts w:ascii="TheSansCorrespondence" w:hAnsi="TheSansCorrespondence"/>
          <w:b/>
          <w:bCs/>
          <w:sz w:val="44"/>
          <w:szCs w:val="44"/>
        </w:rPr>
        <w:t xml:space="preserve"> </w:t>
      </w:r>
      <w:r w:rsidR="002D2344" w:rsidRPr="002C7A37">
        <w:rPr>
          <w:rFonts w:ascii="TheSansCorrespondence" w:hAnsi="TheSansCorrespondence"/>
          <w:b/>
          <w:bCs/>
          <w:sz w:val="44"/>
          <w:szCs w:val="44"/>
          <w:highlight w:val="cyan"/>
        </w:rPr>
        <w:fldChar w:fldCharType="begin"/>
      </w:r>
      <w:r w:rsidR="002D2344" w:rsidRPr="002C7A37">
        <w:rPr>
          <w:rFonts w:ascii="TheSansCorrespondence" w:hAnsi="TheSansCorrespondence"/>
          <w:b/>
          <w:bCs/>
          <w:sz w:val="44"/>
          <w:szCs w:val="44"/>
          <w:highlight w:val="cyan"/>
        </w:rPr>
        <w:instrText xml:space="preserve"> DOCPROPERTY  Proyecto  \* MERGEFORMAT </w:instrText>
      </w:r>
      <w:r w:rsidR="002D2344" w:rsidRPr="002C7A37">
        <w:rPr>
          <w:rFonts w:ascii="TheSansCorrespondence" w:hAnsi="TheSansCorrespondence"/>
          <w:b/>
          <w:bCs/>
          <w:sz w:val="44"/>
          <w:szCs w:val="44"/>
          <w:highlight w:val="cyan"/>
        </w:rPr>
        <w:fldChar w:fldCharType="separate"/>
      </w:r>
      <w:r w:rsidR="002D2344" w:rsidRPr="002C7A37">
        <w:rPr>
          <w:rFonts w:ascii="TheSansCorrespondence" w:hAnsi="TheSansCorrespondence"/>
          <w:b/>
          <w:bCs/>
          <w:sz w:val="44"/>
          <w:szCs w:val="44"/>
          <w:highlight w:val="cyan"/>
        </w:rPr>
        <w:t>XXXX</w:t>
      </w:r>
      <w:r w:rsidR="002D2344" w:rsidRPr="002C7A37">
        <w:rPr>
          <w:rFonts w:ascii="TheSansCorrespondence" w:hAnsi="TheSansCorrespondence"/>
          <w:b/>
          <w:bCs/>
          <w:sz w:val="44"/>
          <w:szCs w:val="44"/>
          <w:highlight w:val="cyan"/>
        </w:rPr>
        <w:fldChar w:fldCharType="end"/>
      </w:r>
    </w:p>
    <w:p w14:paraId="64C363B0" w14:textId="77777777" w:rsidR="0001287A" w:rsidRPr="002C7A37" w:rsidRDefault="0001287A" w:rsidP="002C7A37">
      <w:pPr>
        <w:jc w:val="center"/>
        <w:rPr>
          <w:rFonts w:ascii="TheSansCorrespondence" w:hAnsi="TheSansCorrespondence"/>
          <w:b/>
          <w:bCs/>
          <w:sz w:val="44"/>
          <w:szCs w:val="44"/>
        </w:rPr>
      </w:pPr>
    </w:p>
    <w:p w14:paraId="0C34F24A" w14:textId="36D43293" w:rsidR="00DB334A" w:rsidRPr="002C7A37" w:rsidRDefault="00DB334A" w:rsidP="002C7A37">
      <w:pPr>
        <w:jc w:val="center"/>
        <w:rPr>
          <w:rFonts w:ascii="TheSansCorrespondence" w:hAnsi="TheSansCorrespondence"/>
          <w:b/>
          <w:bCs/>
          <w:sz w:val="44"/>
          <w:szCs w:val="44"/>
        </w:rPr>
      </w:pPr>
    </w:p>
    <w:p w14:paraId="375E236B" w14:textId="40A3444C" w:rsidR="00106E54" w:rsidRPr="002C7A37" w:rsidRDefault="0058551E" w:rsidP="002C7A37">
      <w:pPr>
        <w:jc w:val="center"/>
        <w:rPr>
          <w:rFonts w:ascii="TheSansCorrespondence" w:hAnsi="TheSansCorrespondence"/>
          <w:b/>
          <w:bCs/>
          <w:sz w:val="44"/>
          <w:szCs w:val="44"/>
        </w:rPr>
      </w:pPr>
      <w:r w:rsidRPr="002C7A37">
        <w:rPr>
          <w:rFonts w:ascii="TheSansCorrespondence" w:hAnsi="TheSansCorrespondence"/>
          <w:b/>
          <w:bCs/>
          <w:sz w:val="44"/>
          <w:szCs w:val="44"/>
        </w:rPr>
        <w:t>Expediente N</w:t>
      </w:r>
      <w:r w:rsidR="00745E37" w:rsidRPr="002C7A37">
        <w:rPr>
          <w:rFonts w:ascii="TheSansCorrespondence" w:hAnsi="TheSansCorrespondence"/>
          <w:b/>
          <w:bCs/>
          <w:sz w:val="44"/>
          <w:szCs w:val="44"/>
        </w:rPr>
        <w:t xml:space="preserve">º </w:t>
      </w:r>
      <w:r w:rsidR="002D2344" w:rsidRPr="002C7A37">
        <w:rPr>
          <w:rFonts w:ascii="TheSansCorrespondence" w:hAnsi="TheSansCorrespondence"/>
          <w:b/>
          <w:bCs/>
          <w:sz w:val="44"/>
          <w:szCs w:val="44"/>
          <w:highlight w:val="cyan"/>
        </w:rPr>
        <w:fldChar w:fldCharType="begin"/>
      </w:r>
      <w:r w:rsidR="002D2344" w:rsidRPr="002C7A37">
        <w:rPr>
          <w:rFonts w:ascii="TheSansCorrespondence" w:hAnsi="TheSansCorrespondence"/>
          <w:b/>
          <w:bCs/>
          <w:sz w:val="44"/>
          <w:szCs w:val="44"/>
          <w:highlight w:val="cyan"/>
        </w:rPr>
        <w:instrText xml:space="preserve"> DOCPROPERTY  Expediente  \* MERGEFORMAT </w:instrText>
      </w:r>
      <w:r w:rsidR="002D2344" w:rsidRPr="002C7A37">
        <w:rPr>
          <w:rFonts w:ascii="TheSansCorrespondence" w:hAnsi="TheSansCorrespondence"/>
          <w:b/>
          <w:bCs/>
          <w:sz w:val="44"/>
          <w:szCs w:val="44"/>
          <w:highlight w:val="cyan"/>
        </w:rPr>
        <w:fldChar w:fldCharType="separate"/>
      </w:r>
      <w:r w:rsidR="002D2344" w:rsidRPr="002C7A37">
        <w:rPr>
          <w:rFonts w:ascii="TheSansCorrespondence" w:hAnsi="TheSansCorrespondence"/>
          <w:b/>
          <w:bCs/>
          <w:sz w:val="44"/>
          <w:szCs w:val="44"/>
          <w:highlight w:val="cyan"/>
        </w:rPr>
        <w:t>XXXX</w:t>
      </w:r>
      <w:r w:rsidR="002D2344" w:rsidRPr="002C7A37">
        <w:rPr>
          <w:rFonts w:ascii="TheSansCorrespondence" w:hAnsi="TheSansCorrespondence"/>
          <w:b/>
          <w:bCs/>
          <w:sz w:val="44"/>
          <w:szCs w:val="44"/>
          <w:highlight w:val="cyan"/>
        </w:rPr>
        <w:fldChar w:fldCharType="end"/>
      </w:r>
    </w:p>
    <w:p w14:paraId="6870DF43" w14:textId="77777777" w:rsidR="0001287A" w:rsidRPr="002C7A37" w:rsidRDefault="0001287A" w:rsidP="002C7A37">
      <w:pPr>
        <w:jc w:val="center"/>
        <w:rPr>
          <w:rFonts w:ascii="TheSansCorrespondence" w:hAnsi="TheSansCorrespondence"/>
          <w:b/>
          <w:bCs/>
          <w:sz w:val="44"/>
          <w:szCs w:val="44"/>
        </w:rPr>
      </w:pPr>
    </w:p>
    <w:p w14:paraId="269C5297" w14:textId="77777777" w:rsidR="002D2344" w:rsidRPr="002C7A37" w:rsidRDefault="002D2344" w:rsidP="002C7A37">
      <w:pPr>
        <w:jc w:val="center"/>
        <w:rPr>
          <w:rFonts w:ascii="TheSansCorrespondence" w:hAnsi="TheSansCorrespondence"/>
          <w:b/>
          <w:bCs/>
          <w:sz w:val="44"/>
          <w:szCs w:val="44"/>
        </w:rPr>
      </w:pPr>
    </w:p>
    <w:p w14:paraId="53F2ACCA" w14:textId="46B034A0" w:rsidR="00106E54" w:rsidRPr="002C7A37" w:rsidRDefault="0001287A" w:rsidP="002C7A37">
      <w:pPr>
        <w:jc w:val="center"/>
        <w:rPr>
          <w:rFonts w:ascii="TheSansCorrespondence" w:hAnsi="TheSansCorrespondence"/>
          <w:b/>
          <w:bCs/>
          <w:sz w:val="44"/>
          <w:szCs w:val="44"/>
        </w:rPr>
      </w:pPr>
      <w:r w:rsidRPr="002C7A37">
        <w:rPr>
          <w:rFonts w:ascii="TheSansCorrespondence" w:hAnsi="TheSansCorrespondence"/>
          <w:b/>
          <w:bCs/>
          <w:sz w:val="44"/>
          <w:szCs w:val="44"/>
        </w:rPr>
        <w:fldChar w:fldCharType="begin"/>
      </w:r>
      <w:r w:rsidRPr="002C7A37">
        <w:rPr>
          <w:rFonts w:ascii="TheSansCorrespondence" w:hAnsi="TheSansCorrespondence"/>
          <w:b/>
          <w:bCs/>
          <w:sz w:val="44"/>
          <w:szCs w:val="44"/>
        </w:rPr>
        <w:instrText xml:space="preserve"> DOCPROPERTY  Título  \* MERGEFORMAT </w:instrText>
      </w:r>
      <w:r w:rsidRPr="002C7A37">
        <w:rPr>
          <w:rFonts w:ascii="TheSansCorrespondence" w:hAnsi="TheSansCorrespondence"/>
          <w:b/>
          <w:bCs/>
          <w:sz w:val="44"/>
          <w:szCs w:val="44"/>
        </w:rPr>
        <w:fldChar w:fldCharType="separate"/>
      </w:r>
      <w:r w:rsidRPr="002C7A37">
        <w:rPr>
          <w:rFonts w:ascii="TheSansCorrespondence" w:hAnsi="TheSansCorrespondence"/>
          <w:b/>
          <w:bCs/>
          <w:sz w:val="44"/>
          <w:szCs w:val="44"/>
        </w:rPr>
        <w:t xml:space="preserve">Plan de Gestión de Riesgos </w:t>
      </w:r>
      <w:r w:rsidRPr="002C7A37">
        <w:rPr>
          <w:rFonts w:ascii="TheSansCorrespondence" w:hAnsi="TheSansCorrespondence"/>
          <w:b/>
          <w:bCs/>
          <w:sz w:val="44"/>
          <w:szCs w:val="44"/>
        </w:rPr>
        <w:fldChar w:fldCharType="end"/>
      </w:r>
    </w:p>
    <w:p w14:paraId="4013767C" w14:textId="77777777" w:rsidR="005B2198" w:rsidRDefault="005B2198" w:rsidP="00C35502"/>
    <w:p w14:paraId="1FDB9AC6" w14:textId="0C3FD819" w:rsidR="002A0A51" w:rsidRDefault="002A0A51" w:rsidP="002A0A51">
      <w:pPr>
        <w:jc w:val="center"/>
        <w:sectPr w:rsidR="002A0A51" w:rsidSect="00173034">
          <w:headerReference w:type="even" r:id="rId8"/>
          <w:headerReference w:type="default" r:id="rId9"/>
          <w:footerReference w:type="even" r:id="rId10"/>
          <w:footerReference w:type="default" r:id="rId11"/>
          <w:pgSz w:w="11905" w:h="16837" w:code="9"/>
          <w:pgMar w:top="760" w:right="992" w:bottom="1418" w:left="992" w:header="748" w:footer="284" w:gutter="0"/>
          <w:cols w:space="720"/>
          <w:vAlign w:val="center"/>
          <w:noEndnote/>
        </w:sectPr>
      </w:pPr>
      <w:r w:rsidRPr="00CF0275">
        <w:rPr>
          <w:rFonts w:ascii="TheSansCorrespondence" w:hAnsi="TheSansCorrespondence"/>
          <w:i/>
          <w:iCs/>
          <w:sz w:val="24"/>
          <w:highlight w:val="yellow"/>
        </w:rPr>
        <w:t>“Este documento es una generalidad que contempla los requisitos de la norma PECAL 2110 y ha de ser adaptado a las peculiaridades y/o circunstancias del proyecto/expediente.”</w:t>
      </w:r>
    </w:p>
    <w:p w14:paraId="46CD6C28" w14:textId="77777777" w:rsidR="0063571B" w:rsidRDefault="0063571B" w:rsidP="00946FC0">
      <w:pPr>
        <w:ind w:left="1440" w:right="0" w:hanging="1440"/>
      </w:pPr>
      <w:r w:rsidRPr="00946FC0">
        <w:rPr>
          <w:b/>
          <w:sz w:val="26"/>
          <w:szCs w:val="26"/>
        </w:rPr>
        <w:lastRenderedPageBreak/>
        <w:t>Cuadro de control de firmas</w:t>
      </w:r>
      <w:r>
        <w:br/>
      </w:r>
    </w:p>
    <w:tbl>
      <w:tblPr>
        <w:tblW w:w="1035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418"/>
        <w:gridCol w:w="2510"/>
        <w:gridCol w:w="2734"/>
        <w:gridCol w:w="2415"/>
      </w:tblGrid>
      <w:tr w:rsidR="0063571B" w14:paraId="36FC728B" w14:textId="77777777" w:rsidTr="00793172">
        <w:trPr>
          <w:jc w:val="center"/>
        </w:trPr>
        <w:tc>
          <w:tcPr>
            <w:tcW w:w="1276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51BB0648" w14:textId="77777777" w:rsidR="0063571B" w:rsidRDefault="0063571B" w:rsidP="00793172">
            <w:pPr>
              <w:jc w:val="center"/>
            </w:pPr>
            <w:r>
              <w:t>EDICIÓN</w:t>
            </w:r>
          </w:p>
        </w:tc>
        <w:tc>
          <w:tcPr>
            <w:tcW w:w="1418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0EECEA80" w14:textId="77777777" w:rsidR="0063571B" w:rsidRDefault="0063571B" w:rsidP="00793172">
            <w:pPr>
              <w:jc w:val="center"/>
            </w:pPr>
            <w:r>
              <w:t>FECHA</w:t>
            </w:r>
          </w:p>
        </w:tc>
        <w:tc>
          <w:tcPr>
            <w:tcW w:w="251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31ECEB05" w14:textId="77777777" w:rsidR="0063571B" w:rsidRDefault="0063571B" w:rsidP="00793172">
            <w:pPr>
              <w:jc w:val="center"/>
            </w:pPr>
            <w:r>
              <w:t>ELABORADO</w:t>
            </w:r>
          </w:p>
        </w:tc>
        <w:tc>
          <w:tcPr>
            <w:tcW w:w="273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6900F355" w14:textId="77777777" w:rsidR="0063571B" w:rsidRDefault="0063571B" w:rsidP="00793172">
            <w:pPr>
              <w:jc w:val="center"/>
            </w:pPr>
            <w:r>
              <w:t>REVISADO</w:t>
            </w:r>
          </w:p>
        </w:tc>
        <w:tc>
          <w:tcPr>
            <w:tcW w:w="241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6483FFE2" w14:textId="77777777" w:rsidR="0063571B" w:rsidRDefault="0063571B" w:rsidP="00793172">
            <w:pPr>
              <w:jc w:val="center"/>
            </w:pPr>
            <w:r>
              <w:t>APROBADO</w:t>
            </w:r>
          </w:p>
        </w:tc>
      </w:tr>
      <w:tr w:rsidR="00D357FA" w14:paraId="1A0A4B8B" w14:textId="77777777" w:rsidTr="00D357FA">
        <w:trPr>
          <w:trHeight w:val="2224"/>
          <w:jc w:val="center"/>
        </w:trPr>
        <w:tc>
          <w:tcPr>
            <w:tcW w:w="1276" w:type="dxa"/>
            <w:vMerge w:val="restart"/>
            <w:vAlign w:val="center"/>
          </w:tcPr>
          <w:p w14:paraId="0DC3187D" w14:textId="77777777" w:rsidR="00D357FA" w:rsidRPr="00963E4F" w:rsidRDefault="00D357FA" w:rsidP="00D357FA">
            <w:pPr>
              <w:jc w:val="center"/>
              <w:rPr>
                <w:noProof/>
                <w:highlight w:val="cyan"/>
              </w:rPr>
            </w:pPr>
            <w:r w:rsidRPr="00963E4F">
              <w:rPr>
                <w:noProof/>
                <w:highlight w:val="cyan"/>
              </w:rPr>
              <w:t>x</w:t>
            </w:r>
          </w:p>
        </w:tc>
        <w:tc>
          <w:tcPr>
            <w:tcW w:w="1418" w:type="dxa"/>
            <w:vMerge w:val="restart"/>
            <w:vAlign w:val="center"/>
          </w:tcPr>
          <w:p w14:paraId="108F2CA9" w14:textId="77777777" w:rsidR="00D357FA" w:rsidRPr="00963E4F" w:rsidRDefault="00D357FA" w:rsidP="00D357FA">
            <w:pPr>
              <w:jc w:val="center"/>
              <w:rPr>
                <w:noProof/>
                <w:highlight w:val="cyan"/>
              </w:rPr>
            </w:pPr>
            <w:r w:rsidRPr="00963E4F">
              <w:rPr>
                <w:noProof/>
                <w:highlight w:val="cyan"/>
              </w:rPr>
              <w:t>xx/xx/xxxx</w:t>
            </w:r>
          </w:p>
        </w:tc>
        <w:tc>
          <w:tcPr>
            <w:tcW w:w="2510" w:type="dxa"/>
          </w:tcPr>
          <w:p w14:paraId="237A85B0" w14:textId="77777777" w:rsidR="00D357FA" w:rsidRPr="00963E4F" w:rsidRDefault="00D357FA" w:rsidP="00D357FA">
            <w:pPr>
              <w:jc w:val="center"/>
              <w:rPr>
                <w:noProof/>
                <w:highlight w:val="cyan"/>
              </w:rPr>
            </w:pPr>
            <w:r w:rsidRPr="00963E4F">
              <w:rPr>
                <w:noProof/>
                <w:highlight w:val="cyan"/>
              </w:rPr>
              <w:t>xxxxxxxxxx</w:t>
            </w:r>
          </w:p>
        </w:tc>
        <w:tc>
          <w:tcPr>
            <w:tcW w:w="2734" w:type="dxa"/>
          </w:tcPr>
          <w:p w14:paraId="52192A6F" w14:textId="26BF63E7" w:rsidR="00FB5E8F" w:rsidRDefault="00D357FA" w:rsidP="00D357FA">
            <w:pPr>
              <w:jc w:val="center"/>
              <w:rPr>
                <w:i/>
                <w:noProof/>
              </w:rPr>
            </w:pPr>
            <w:r w:rsidRPr="00963E4F">
              <w:rPr>
                <w:noProof/>
                <w:highlight w:val="cyan"/>
              </w:rPr>
              <w:t>xxxxxxxxxx</w:t>
            </w:r>
          </w:p>
          <w:p w14:paraId="17686219" w14:textId="2E4849DB" w:rsidR="00FB5E8F" w:rsidRDefault="00FB5E8F" w:rsidP="00FB5E8F"/>
          <w:p w14:paraId="26462CBA" w14:textId="77777777" w:rsidR="00D357FA" w:rsidRPr="00FB5E8F" w:rsidRDefault="00D357FA" w:rsidP="00FB5E8F"/>
        </w:tc>
        <w:tc>
          <w:tcPr>
            <w:tcW w:w="2415" w:type="dxa"/>
          </w:tcPr>
          <w:p w14:paraId="7C1DB088" w14:textId="52CB0874" w:rsidR="00D357FA" w:rsidRDefault="00D357FA" w:rsidP="00D357FA">
            <w:pPr>
              <w:jc w:val="center"/>
              <w:rPr>
                <w:noProof/>
              </w:rPr>
            </w:pPr>
            <w:r>
              <w:rPr>
                <w:noProof/>
              </w:rPr>
              <w:t>Ana Rubio Canales</w:t>
            </w:r>
          </w:p>
        </w:tc>
      </w:tr>
      <w:tr w:rsidR="00D357FA" w14:paraId="5CB1E3AC" w14:textId="77777777" w:rsidTr="00D357FA">
        <w:trPr>
          <w:trHeight w:val="537"/>
          <w:jc w:val="center"/>
        </w:trPr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1800C9F9" w14:textId="77777777" w:rsidR="00D357FA" w:rsidRDefault="00D357FA" w:rsidP="00C35502">
            <w:pPr>
              <w:rPr>
                <w:noProof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</w:tcPr>
          <w:p w14:paraId="71510AF4" w14:textId="77777777" w:rsidR="00D357FA" w:rsidRDefault="00D357FA" w:rsidP="00C35502">
            <w:pPr>
              <w:rPr>
                <w:noProof/>
              </w:rPr>
            </w:pPr>
          </w:p>
        </w:tc>
        <w:tc>
          <w:tcPr>
            <w:tcW w:w="2510" w:type="dxa"/>
            <w:tcBorders>
              <w:bottom w:val="single" w:sz="4" w:space="0" w:color="auto"/>
            </w:tcBorders>
            <w:vAlign w:val="center"/>
          </w:tcPr>
          <w:p w14:paraId="4D1E2701" w14:textId="77777777" w:rsidR="00D357FA" w:rsidRDefault="00D357FA" w:rsidP="00D357FA">
            <w:pPr>
              <w:jc w:val="center"/>
              <w:rPr>
                <w:noProof/>
              </w:rPr>
            </w:pPr>
            <w:r w:rsidRPr="00963E4F">
              <w:rPr>
                <w:noProof/>
                <w:highlight w:val="cyan"/>
              </w:rPr>
              <w:t>xxxxxxxxxx</w:t>
            </w:r>
          </w:p>
        </w:tc>
        <w:tc>
          <w:tcPr>
            <w:tcW w:w="2734" w:type="dxa"/>
            <w:tcBorders>
              <w:bottom w:val="single" w:sz="4" w:space="0" w:color="auto"/>
            </w:tcBorders>
            <w:vAlign w:val="center"/>
          </w:tcPr>
          <w:p w14:paraId="18CB2EA7" w14:textId="77777777" w:rsidR="00D357FA" w:rsidRDefault="00D357FA" w:rsidP="00D357FA">
            <w:pPr>
              <w:jc w:val="center"/>
              <w:rPr>
                <w:noProof/>
              </w:rPr>
            </w:pPr>
            <w:r>
              <w:rPr>
                <w:noProof/>
              </w:rPr>
              <w:t>Jefe de Proyecto</w:t>
            </w:r>
          </w:p>
        </w:tc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45C9759D" w14:textId="77777777" w:rsidR="00D357FA" w:rsidRDefault="00D357FA" w:rsidP="00D357FA">
            <w:pPr>
              <w:jc w:val="center"/>
            </w:pPr>
            <w:r>
              <w:t>Responsable de Calidad</w:t>
            </w:r>
          </w:p>
        </w:tc>
      </w:tr>
      <w:tr w:rsidR="00D93448" w14:paraId="240A1AD4" w14:textId="77777777" w:rsidTr="000F3C45">
        <w:trPr>
          <w:trHeight w:val="1120"/>
          <w:jc w:val="center"/>
        </w:trPr>
        <w:tc>
          <w:tcPr>
            <w:tcW w:w="1276" w:type="dxa"/>
          </w:tcPr>
          <w:p w14:paraId="2F781CF2" w14:textId="77777777" w:rsidR="00D93448" w:rsidRDefault="00D93448" w:rsidP="00C35502">
            <w:pPr>
              <w:rPr>
                <w:noProof/>
              </w:rPr>
            </w:pPr>
          </w:p>
        </w:tc>
        <w:tc>
          <w:tcPr>
            <w:tcW w:w="1418" w:type="dxa"/>
          </w:tcPr>
          <w:p w14:paraId="2DFB3320" w14:textId="77777777" w:rsidR="00D93448" w:rsidRDefault="00D93448" w:rsidP="00C35502">
            <w:pPr>
              <w:rPr>
                <w:noProof/>
              </w:rPr>
            </w:pPr>
          </w:p>
        </w:tc>
        <w:tc>
          <w:tcPr>
            <w:tcW w:w="2510" w:type="dxa"/>
          </w:tcPr>
          <w:p w14:paraId="18E529D8" w14:textId="77777777" w:rsidR="00D93448" w:rsidRPr="0069726C" w:rsidRDefault="00D93448" w:rsidP="00C35502">
            <w:pPr>
              <w:rPr>
                <w:noProof/>
              </w:rPr>
            </w:pPr>
          </w:p>
        </w:tc>
        <w:tc>
          <w:tcPr>
            <w:tcW w:w="2734" w:type="dxa"/>
          </w:tcPr>
          <w:p w14:paraId="2A83076E" w14:textId="77777777" w:rsidR="00D93448" w:rsidRPr="0069726C" w:rsidRDefault="00D93448" w:rsidP="00C35502">
            <w:pPr>
              <w:rPr>
                <w:noProof/>
              </w:rPr>
            </w:pPr>
          </w:p>
        </w:tc>
        <w:tc>
          <w:tcPr>
            <w:tcW w:w="2415" w:type="dxa"/>
          </w:tcPr>
          <w:p w14:paraId="7FC0D721" w14:textId="77777777" w:rsidR="00D93448" w:rsidRDefault="00D93448" w:rsidP="00C35502">
            <w:pPr>
              <w:rPr>
                <w:noProof/>
              </w:rPr>
            </w:pPr>
          </w:p>
        </w:tc>
      </w:tr>
    </w:tbl>
    <w:p w14:paraId="32B40B03" w14:textId="77777777" w:rsidR="00907A3F" w:rsidRDefault="00907A3F" w:rsidP="00C35502"/>
    <w:p w14:paraId="40173D51" w14:textId="77777777" w:rsidR="00907A3F" w:rsidRDefault="00907A3F" w:rsidP="00C35502">
      <w:r>
        <w:br w:type="page"/>
      </w:r>
    </w:p>
    <w:p w14:paraId="4298DEE3" w14:textId="77777777" w:rsidR="002A0A51" w:rsidRDefault="002A0A51" w:rsidP="00946FC0">
      <w:pPr>
        <w:ind w:left="1440" w:right="0" w:hanging="1440"/>
        <w:rPr>
          <w:b/>
          <w:sz w:val="26"/>
          <w:szCs w:val="26"/>
        </w:rPr>
      </w:pPr>
    </w:p>
    <w:p w14:paraId="5698345A" w14:textId="1AD398C8" w:rsidR="0063571B" w:rsidRDefault="0063571B" w:rsidP="00946FC0">
      <w:pPr>
        <w:ind w:left="1440" w:right="0" w:hanging="1440"/>
      </w:pPr>
      <w:r w:rsidRPr="00946FC0">
        <w:rPr>
          <w:b/>
          <w:sz w:val="26"/>
          <w:szCs w:val="26"/>
        </w:rPr>
        <w:t>Control de cambios</w:t>
      </w:r>
      <w:r>
        <w:br/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9"/>
        <w:gridCol w:w="1985"/>
        <w:gridCol w:w="6059"/>
      </w:tblGrid>
      <w:tr w:rsidR="00946FC0" w:rsidRPr="000717B9" w14:paraId="43D0BA02" w14:textId="77777777" w:rsidTr="00D6634A">
        <w:trPr>
          <w:trHeight w:val="470"/>
        </w:trPr>
        <w:tc>
          <w:tcPr>
            <w:tcW w:w="143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63384C7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jc w:val="center"/>
              <w:rPr>
                <w:szCs w:val="22"/>
              </w:rPr>
            </w:pPr>
            <w:r w:rsidRPr="000717B9">
              <w:rPr>
                <w:szCs w:val="22"/>
              </w:rPr>
              <w:t>EDICIÓN</w:t>
            </w:r>
          </w:p>
        </w:tc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1799FD6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2"/>
              <w:jc w:val="center"/>
              <w:rPr>
                <w:szCs w:val="22"/>
              </w:rPr>
            </w:pPr>
            <w:r w:rsidRPr="000717B9">
              <w:rPr>
                <w:szCs w:val="22"/>
              </w:rPr>
              <w:t>APARTADOS QUE CAMBIAN</w:t>
            </w:r>
          </w:p>
        </w:tc>
        <w:tc>
          <w:tcPr>
            <w:tcW w:w="605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01F58A8B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jc w:val="center"/>
              <w:rPr>
                <w:szCs w:val="22"/>
              </w:rPr>
            </w:pPr>
            <w:r w:rsidRPr="000717B9">
              <w:rPr>
                <w:szCs w:val="22"/>
              </w:rPr>
              <w:t>DESCRIPCIÓN DEL CAMBIO</w:t>
            </w:r>
          </w:p>
        </w:tc>
      </w:tr>
      <w:tr w:rsidR="00946FC0" w:rsidRPr="000717B9" w14:paraId="4E974775" w14:textId="77777777" w:rsidTr="00D6634A">
        <w:trPr>
          <w:trHeight w:val="494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7CAB75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jc w:val="center"/>
              <w:rPr>
                <w:szCs w:val="22"/>
              </w:rPr>
            </w:pPr>
            <w:r w:rsidRPr="000717B9">
              <w:rPr>
                <w:szCs w:val="22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CA71FB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jc w:val="center"/>
              <w:rPr>
                <w:szCs w:val="22"/>
              </w:rPr>
            </w:pPr>
            <w:r w:rsidRPr="000717B9">
              <w:rPr>
                <w:szCs w:val="22"/>
              </w:rPr>
              <w:t>N/A</w:t>
            </w:r>
          </w:p>
        </w:tc>
        <w:tc>
          <w:tcPr>
            <w:tcW w:w="6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839927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566"/>
              <w:rPr>
                <w:bCs/>
                <w:szCs w:val="22"/>
              </w:rPr>
            </w:pPr>
            <w:r w:rsidRPr="000717B9">
              <w:rPr>
                <w:bCs/>
                <w:szCs w:val="22"/>
              </w:rPr>
              <w:t>Documento inicial</w:t>
            </w:r>
          </w:p>
        </w:tc>
      </w:tr>
      <w:tr w:rsidR="00946FC0" w:rsidRPr="000717B9" w14:paraId="606C218B" w14:textId="77777777" w:rsidTr="00D6634A">
        <w:trPr>
          <w:trHeight w:val="241"/>
        </w:trPr>
        <w:tc>
          <w:tcPr>
            <w:tcW w:w="1439" w:type="dxa"/>
            <w:tcBorders>
              <w:left w:val="single" w:sz="4" w:space="0" w:color="auto"/>
              <w:right w:val="single" w:sz="4" w:space="0" w:color="auto"/>
            </w:tcBorders>
          </w:tcPr>
          <w:p w14:paraId="1C9D28A0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jc w:val="center"/>
              <w:rPr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542C42CA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jc w:val="center"/>
              <w:rPr>
                <w:szCs w:val="22"/>
              </w:rPr>
            </w:pPr>
          </w:p>
        </w:tc>
        <w:tc>
          <w:tcPr>
            <w:tcW w:w="6059" w:type="dxa"/>
            <w:tcBorders>
              <w:left w:val="single" w:sz="4" w:space="0" w:color="auto"/>
              <w:right w:val="single" w:sz="4" w:space="0" w:color="auto"/>
            </w:tcBorders>
          </w:tcPr>
          <w:p w14:paraId="410B0FDB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rPr>
                <w:szCs w:val="22"/>
              </w:rPr>
            </w:pPr>
          </w:p>
        </w:tc>
      </w:tr>
      <w:tr w:rsidR="00946FC0" w:rsidRPr="000717B9" w14:paraId="7EF77F77" w14:textId="77777777" w:rsidTr="00D6634A">
        <w:trPr>
          <w:trHeight w:val="241"/>
        </w:trPr>
        <w:tc>
          <w:tcPr>
            <w:tcW w:w="1439" w:type="dxa"/>
            <w:tcBorders>
              <w:left w:val="single" w:sz="4" w:space="0" w:color="auto"/>
              <w:right w:val="single" w:sz="4" w:space="0" w:color="auto"/>
            </w:tcBorders>
          </w:tcPr>
          <w:p w14:paraId="2F4FBB4C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jc w:val="center"/>
              <w:rPr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20D1185F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jc w:val="center"/>
              <w:rPr>
                <w:szCs w:val="22"/>
              </w:rPr>
            </w:pPr>
          </w:p>
        </w:tc>
        <w:tc>
          <w:tcPr>
            <w:tcW w:w="6059" w:type="dxa"/>
            <w:tcBorders>
              <w:left w:val="single" w:sz="4" w:space="0" w:color="auto"/>
              <w:right w:val="single" w:sz="4" w:space="0" w:color="auto"/>
            </w:tcBorders>
          </w:tcPr>
          <w:p w14:paraId="10A0AC1D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rPr>
                <w:szCs w:val="22"/>
              </w:rPr>
            </w:pPr>
          </w:p>
        </w:tc>
      </w:tr>
      <w:tr w:rsidR="00946FC0" w:rsidRPr="000717B9" w14:paraId="366685F4" w14:textId="77777777" w:rsidTr="00D6634A">
        <w:trPr>
          <w:trHeight w:val="241"/>
        </w:trPr>
        <w:tc>
          <w:tcPr>
            <w:tcW w:w="1439" w:type="dxa"/>
            <w:tcBorders>
              <w:left w:val="single" w:sz="4" w:space="0" w:color="auto"/>
              <w:right w:val="single" w:sz="4" w:space="0" w:color="auto"/>
            </w:tcBorders>
          </w:tcPr>
          <w:p w14:paraId="77E1FB80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jc w:val="center"/>
              <w:rPr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337A66B2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jc w:val="center"/>
              <w:rPr>
                <w:szCs w:val="22"/>
              </w:rPr>
            </w:pPr>
          </w:p>
        </w:tc>
        <w:tc>
          <w:tcPr>
            <w:tcW w:w="6059" w:type="dxa"/>
            <w:tcBorders>
              <w:left w:val="single" w:sz="4" w:space="0" w:color="auto"/>
              <w:right w:val="single" w:sz="4" w:space="0" w:color="auto"/>
            </w:tcBorders>
          </w:tcPr>
          <w:p w14:paraId="79C2849D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rPr>
                <w:szCs w:val="22"/>
              </w:rPr>
            </w:pPr>
          </w:p>
        </w:tc>
      </w:tr>
      <w:tr w:rsidR="00946FC0" w:rsidRPr="000717B9" w14:paraId="3E2564BF" w14:textId="77777777" w:rsidTr="00D6634A">
        <w:trPr>
          <w:trHeight w:val="241"/>
        </w:trPr>
        <w:tc>
          <w:tcPr>
            <w:tcW w:w="1439" w:type="dxa"/>
            <w:tcBorders>
              <w:left w:val="single" w:sz="4" w:space="0" w:color="auto"/>
              <w:right w:val="single" w:sz="4" w:space="0" w:color="auto"/>
            </w:tcBorders>
          </w:tcPr>
          <w:p w14:paraId="162DB27E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jc w:val="center"/>
              <w:rPr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72253EDF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jc w:val="center"/>
              <w:rPr>
                <w:szCs w:val="22"/>
              </w:rPr>
            </w:pPr>
          </w:p>
        </w:tc>
        <w:tc>
          <w:tcPr>
            <w:tcW w:w="6059" w:type="dxa"/>
            <w:tcBorders>
              <w:left w:val="single" w:sz="4" w:space="0" w:color="auto"/>
              <w:right w:val="single" w:sz="4" w:space="0" w:color="auto"/>
            </w:tcBorders>
          </w:tcPr>
          <w:p w14:paraId="19E9EC92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rPr>
                <w:szCs w:val="22"/>
              </w:rPr>
            </w:pPr>
          </w:p>
        </w:tc>
      </w:tr>
      <w:tr w:rsidR="00946FC0" w:rsidRPr="000717B9" w14:paraId="10534C18" w14:textId="77777777" w:rsidTr="00D6634A">
        <w:trPr>
          <w:trHeight w:val="241"/>
        </w:trPr>
        <w:tc>
          <w:tcPr>
            <w:tcW w:w="1439" w:type="dxa"/>
            <w:tcBorders>
              <w:left w:val="single" w:sz="4" w:space="0" w:color="auto"/>
              <w:right w:val="single" w:sz="4" w:space="0" w:color="auto"/>
            </w:tcBorders>
          </w:tcPr>
          <w:p w14:paraId="3B96C6B5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jc w:val="center"/>
              <w:rPr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2251E6FF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jc w:val="center"/>
              <w:rPr>
                <w:szCs w:val="22"/>
              </w:rPr>
            </w:pPr>
          </w:p>
        </w:tc>
        <w:tc>
          <w:tcPr>
            <w:tcW w:w="6059" w:type="dxa"/>
            <w:tcBorders>
              <w:left w:val="single" w:sz="4" w:space="0" w:color="auto"/>
              <w:right w:val="single" w:sz="4" w:space="0" w:color="auto"/>
            </w:tcBorders>
          </w:tcPr>
          <w:p w14:paraId="3B1784ED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rPr>
                <w:szCs w:val="22"/>
              </w:rPr>
            </w:pPr>
          </w:p>
        </w:tc>
      </w:tr>
      <w:tr w:rsidR="00946FC0" w:rsidRPr="000717B9" w14:paraId="2B5024DB" w14:textId="77777777" w:rsidTr="00D6634A">
        <w:trPr>
          <w:trHeight w:val="253"/>
        </w:trPr>
        <w:tc>
          <w:tcPr>
            <w:tcW w:w="1439" w:type="dxa"/>
            <w:tcBorders>
              <w:left w:val="single" w:sz="4" w:space="0" w:color="auto"/>
              <w:right w:val="single" w:sz="4" w:space="0" w:color="auto"/>
            </w:tcBorders>
          </w:tcPr>
          <w:p w14:paraId="669AFFF2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jc w:val="center"/>
              <w:rPr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6359CED6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jc w:val="center"/>
              <w:rPr>
                <w:szCs w:val="22"/>
              </w:rPr>
            </w:pPr>
          </w:p>
        </w:tc>
        <w:tc>
          <w:tcPr>
            <w:tcW w:w="6059" w:type="dxa"/>
            <w:tcBorders>
              <w:left w:val="single" w:sz="4" w:space="0" w:color="auto"/>
              <w:right w:val="single" w:sz="4" w:space="0" w:color="auto"/>
            </w:tcBorders>
          </w:tcPr>
          <w:p w14:paraId="0760E57A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rPr>
                <w:szCs w:val="22"/>
              </w:rPr>
            </w:pPr>
          </w:p>
        </w:tc>
      </w:tr>
      <w:tr w:rsidR="00946FC0" w:rsidRPr="000717B9" w14:paraId="1FB5C822" w14:textId="77777777" w:rsidTr="00D6634A">
        <w:trPr>
          <w:trHeight w:val="241"/>
        </w:trPr>
        <w:tc>
          <w:tcPr>
            <w:tcW w:w="1439" w:type="dxa"/>
            <w:tcBorders>
              <w:left w:val="single" w:sz="4" w:space="0" w:color="auto"/>
              <w:right w:val="single" w:sz="4" w:space="0" w:color="auto"/>
            </w:tcBorders>
          </w:tcPr>
          <w:p w14:paraId="3CA2AD7E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jc w:val="center"/>
              <w:rPr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14:paraId="47E67CA3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jc w:val="center"/>
              <w:rPr>
                <w:szCs w:val="22"/>
              </w:rPr>
            </w:pPr>
          </w:p>
        </w:tc>
        <w:tc>
          <w:tcPr>
            <w:tcW w:w="6059" w:type="dxa"/>
            <w:tcBorders>
              <w:left w:val="single" w:sz="4" w:space="0" w:color="auto"/>
              <w:right w:val="single" w:sz="4" w:space="0" w:color="auto"/>
            </w:tcBorders>
          </w:tcPr>
          <w:p w14:paraId="70484617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rPr>
                <w:szCs w:val="22"/>
              </w:rPr>
            </w:pPr>
          </w:p>
        </w:tc>
      </w:tr>
      <w:tr w:rsidR="00946FC0" w:rsidRPr="000717B9" w14:paraId="05043A5C" w14:textId="77777777" w:rsidTr="00D6634A">
        <w:trPr>
          <w:trHeight w:val="253"/>
        </w:trPr>
        <w:tc>
          <w:tcPr>
            <w:tcW w:w="14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89DC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jc w:val="center"/>
              <w:rPr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77AA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jc w:val="center"/>
              <w:rPr>
                <w:szCs w:val="22"/>
              </w:rPr>
            </w:pPr>
          </w:p>
        </w:tc>
        <w:tc>
          <w:tcPr>
            <w:tcW w:w="6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9E2F" w14:textId="77777777" w:rsidR="00946FC0" w:rsidRPr="000717B9" w:rsidRDefault="00946FC0" w:rsidP="00D6634A">
            <w:pPr>
              <w:autoSpaceDE w:val="0"/>
              <w:autoSpaceDN w:val="0"/>
              <w:adjustRightInd w:val="0"/>
              <w:spacing w:line="240" w:lineRule="exact"/>
              <w:ind w:left="1440" w:hanging="1440"/>
              <w:rPr>
                <w:szCs w:val="22"/>
              </w:rPr>
            </w:pPr>
          </w:p>
        </w:tc>
      </w:tr>
    </w:tbl>
    <w:p w14:paraId="468F0C37" w14:textId="4A233EE1" w:rsidR="00F35606" w:rsidRDefault="00F35606" w:rsidP="00C35502"/>
    <w:p w14:paraId="45302C68" w14:textId="77777777" w:rsidR="00F35606" w:rsidRDefault="00F35606">
      <w:pPr>
        <w:spacing w:before="0"/>
        <w:ind w:left="0" w:right="0"/>
      </w:pPr>
      <w:r>
        <w:br w:type="page"/>
      </w:r>
    </w:p>
    <w:p w14:paraId="19D98DD7" w14:textId="77777777" w:rsidR="0063571B" w:rsidRDefault="0063571B" w:rsidP="00C35502"/>
    <w:p w14:paraId="78D468E0" w14:textId="40159E1F" w:rsidR="0063571B" w:rsidRPr="00F35606" w:rsidRDefault="0063571B" w:rsidP="00F35606">
      <w:pPr>
        <w:jc w:val="center"/>
        <w:rPr>
          <w:b/>
          <w:sz w:val="28"/>
        </w:rPr>
      </w:pPr>
      <w:r w:rsidRPr="00F35606">
        <w:rPr>
          <w:b/>
          <w:sz w:val="28"/>
        </w:rPr>
        <w:t>ÍNDICE</w:t>
      </w:r>
    </w:p>
    <w:p w14:paraId="07C863D9" w14:textId="77777777" w:rsidR="0063571B" w:rsidRDefault="0063571B" w:rsidP="00C35502"/>
    <w:p w14:paraId="210DCCC2" w14:textId="559098E5" w:rsidR="00AA6E78" w:rsidRDefault="0063571B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bCs/>
        </w:rPr>
        <w:fldChar w:fldCharType="begin"/>
      </w:r>
      <w:r>
        <w:rPr>
          <w:bCs/>
        </w:rPr>
        <w:instrText xml:space="preserve"> TOC \o "1-3" \h \z </w:instrText>
      </w:r>
      <w:r>
        <w:rPr>
          <w:bCs/>
        </w:rPr>
        <w:fldChar w:fldCharType="separate"/>
      </w:r>
      <w:hyperlink w:anchor="_Toc75937977" w:history="1">
        <w:r w:rsidR="00AA6E78" w:rsidRPr="008863D7">
          <w:rPr>
            <w:rStyle w:val="Hipervnculo"/>
          </w:rPr>
          <w:t>1</w:t>
        </w:r>
        <w:r w:rsidR="00AA6E7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AA6E78" w:rsidRPr="008863D7">
          <w:rPr>
            <w:rStyle w:val="Hipervnculo"/>
          </w:rPr>
          <w:t>GENERALIDADES</w:t>
        </w:r>
        <w:r w:rsidR="00AA6E78">
          <w:rPr>
            <w:webHidden/>
          </w:rPr>
          <w:tab/>
        </w:r>
        <w:r w:rsidR="00AA6E78">
          <w:rPr>
            <w:webHidden/>
          </w:rPr>
          <w:fldChar w:fldCharType="begin"/>
        </w:r>
        <w:r w:rsidR="00AA6E78">
          <w:rPr>
            <w:webHidden/>
          </w:rPr>
          <w:instrText xml:space="preserve"> PAGEREF _Toc75937977 \h </w:instrText>
        </w:r>
        <w:r w:rsidR="00AA6E78">
          <w:rPr>
            <w:webHidden/>
          </w:rPr>
        </w:r>
        <w:r w:rsidR="00AA6E78">
          <w:rPr>
            <w:webHidden/>
          </w:rPr>
          <w:fldChar w:fldCharType="separate"/>
        </w:r>
        <w:r w:rsidR="00AA6E78">
          <w:rPr>
            <w:webHidden/>
          </w:rPr>
          <w:t>5</w:t>
        </w:r>
        <w:r w:rsidR="00AA6E78">
          <w:rPr>
            <w:webHidden/>
          </w:rPr>
          <w:fldChar w:fldCharType="end"/>
        </w:r>
      </w:hyperlink>
    </w:p>
    <w:p w14:paraId="2974F79C" w14:textId="233681DF" w:rsidR="00AA6E78" w:rsidRDefault="00365304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75937978" w:history="1">
        <w:r w:rsidR="00AA6E78" w:rsidRPr="008863D7">
          <w:rPr>
            <w:rStyle w:val="Hipervnculo"/>
          </w:rPr>
          <w:t>1.1</w:t>
        </w:r>
        <w:r w:rsidR="00AA6E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A6E78" w:rsidRPr="008863D7">
          <w:rPr>
            <w:rStyle w:val="Hipervnculo"/>
          </w:rPr>
          <w:t>Documentación de referencia</w:t>
        </w:r>
        <w:r w:rsidR="00AA6E78">
          <w:rPr>
            <w:webHidden/>
          </w:rPr>
          <w:tab/>
        </w:r>
        <w:r w:rsidR="00AA6E78">
          <w:rPr>
            <w:webHidden/>
          </w:rPr>
          <w:fldChar w:fldCharType="begin"/>
        </w:r>
        <w:r w:rsidR="00AA6E78">
          <w:rPr>
            <w:webHidden/>
          </w:rPr>
          <w:instrText xml:space="preserve"> PAGEREF _Toc75937978 \h </w:instrText>
        </w:r>
        <w:r w:rsidR="00AA6E78">
          <w:rPr>
            <w:webHidden/>
          </w:rPr>
        </w:r>
        <w:r w:rsidR="00AA6E78">
          <w:rPr>
            <w:webHidden/>
          </w:rPr>
          <w:fldChar w:fldCharType="separate"/>
        </w:r>
        <w:r w:rsidR="00AA6E78">
          <w:rPr>
            <w:webHidden/>
          </w:rPr>
          <w:t>5</w:t>
        </w:r>
        <w:r w:rsidR="00AA6E78">
          <w:rPr>
            <w:webHidden/>
          </w:rPr>
          <w:fldChar w:fldCharType="end"/>
        </w:r>
      </w:hyperlink>
    </w:p>
    <w:p w14:paraId="074BD9F1" w14:textId="4D52F8A1" w:rsidR="00AA6E78" w:rsidRDefault="00365304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5937979" w:history="1">
        <w:r w:rsidR="00AA6E78" w:rsidRPr="008863D7">
          <w:rPr>
            <w:rStyle w:val="Hipervnculo"/>
          </w:rPr>
          <w:t>2</w:t>
        </w:r>
        <w:r w:rsidR="00AA6E7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AA6E78" w:rsidRPr="008863D7">
          <w:rPr>
            <w:rStyle w:val="Hipervnculo"/>
          </w:rPr>
          <w:t>DESCRIPCIÓN DEL PROYECTO</w:t>
        </w:r>
        <w:r w:rsidR="00AA6E78">
          <w:rPr>
            <w:webHidden/>
          </w:rPr>
          <w:tab/>
        </w:r>
        <w:r w:rsidR="00AA6E78">
          <w:rPr>
            <w:webHidden/>
          </w:rPr>
          <w:fldChar w:fldCharType="begin"/>
        </w:r>
        <w:r w:rsidR="00AA6E78">
          <w:rPr>
            <w:webHidden/>
          </w:rPr>
          <w:instrText xml:space="preserve"> PAGEREF _Toc75937979 \h </w:instrText>
        </w:r>
        <w:r w:rsidR="00AA6E78">
          <w:rPr>
            <w:webHidden/>
          </w:rPr>
        </w:r>
        <w:r w:rsidR="00AA6E78">
          <w:rPr>
            <w:webHidden/>
          </w:rPr>
          <w:fldChar w:fldCharType="separate"/>
        </w:r>
        <w:r w:rsidR="00AA6E78">
          <w:rPr>
            <w:webHidden/>
          </w:rPr>
          <w:t>6</w:t>
        </w:r>
        <w:r w:rsidR="00AA6E78">
          <w:rPr>
            <w:webHidden/>
          </w:rPr>
          <w:fldChar w:fldCharType="end"/>
        </w:r>
      </w:hyperlink>
    </w:p>
    <w:p w14:paraId="03F4A3DC" w14:textId="7197EE88" w:rsidR="00AA6E78" w:rsidRDefault="00365304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5937980" w:history="1">
        <w:r w:rsidR="00AA6E78" w:rsidRPr="008863D7">
          <w:rPr>
            <w:rStyle w:val="Hipervnculo"/>
          </w:rPr>
          <w:t>3</w:t>
        </w:r>
        <w:r w:rsidR="00AA6E7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AA6E78" w:rsidRPr="008863D7">
          <w:rPr>
            <w:rStyle w:val="Hipervnculo"/>
          </w:rPr>
          <w:t>ACRÓNIMOS, ABREVIATURAS Y DEFINICIONES</w:t>
        </w:r>
        <w:r w:rsidR="00AA6E78">
          <w:rPr>
            <w:webHidden/>
          </w:rPr>
          <w:tab/>
        </w:r>
        <w:r w:rsidR="00AA6E78">
          <w:rPr>
            <w:webHidden/>
          </w:rPr>
          <w:fldChar w:fldCharType="begin"/>
        </w:r>
        <w:r w:rsidR="00AA6E78">
          <w:rPr>
            <w:webHidden/>
          </w:rPr>
          <w:instrText xml:space="preserve"> PAGEREF _Toc75937980 \h </w:instrText>
        </w:r>
        <w:r w:rsidR="00AA6E78">
          <w:rPr>
            <w:webHidden/>
          </w:rPr>
        </w:r>
        <w:r w:rsidR="00AA6E78">
          <w:rPr>
            <w:webHidden/>
          </w:rPr>
          <w:fldChar w:fldCharType="separate"/>
        </w:r>
        <w:r w:rsidR="00AA6E78">
          <w:rPr>
            <w:webHidden/>
          </w:rPr>
          <w:t>7</w:t>
        </w:r>
        <w:r w:rsidR="00AA6E78">
          <w:rPr>
            <w:webHidden/>
          </w:rPr>
          <w:fldChar w:fldCharType="end"/>
        </w:r>
      </w:hyperlink>
    </w:p>
    <w:p w14:paraId="5B3ECFF7" w14:textId="003133E1" w:rsidR="00AA6E78" w:rsidRDefault="00365304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5937981" w:history="1">
        <w:r w:rsidR="00AA6E78" w:rsidRPr="008863D7">
          <w:rPr>
            <w:rStyle w:val="Hipervnculo"/>
          </w:rPr>
          <w:t>4</w:t>
        </w:r>
        <w:r w:rsidR="00AA6E7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AA6E78" w:rsidRPr="008863D7">
          <w:rPr>
            <w:rStyle w:val="Hipervnculo"/>
          </w:rPr>
          <w:t>ORGANIZACIÓN Y RESPONSABILIDADES</w:t>
        </w:r>
        <w:r w:rsidR="00AA6E78">
          <w:rPr>
            <w:webHidden/>
          </w:rPr>
          <w:tab/>
        </w:r>
        <w:r w:rsidR="00AA6E78">
          <w:rPr>
            <w:webHidden/>
          </w:rPr>
          <w:fldChar w:fldCharType="begin"/>
        </w:r>
        <w:r w:rsidR="00AA6E78">
          <w:rPr>
            <w:webHidden/>
          </w:rPr>
          <w:instrText xml:space="preserve"> PAGEREF _Toc75937981 \h </w:instrText>
        </w:r>
        <w:r w:rsidR="00AA6E78">
          <w:rPr>
            <w:webHidden/>
          </w:rPr>
        </w:r>
        <w:r w:rsidR="00AA6E78">
          <w:rPr>
            <w:webHidden/>
          </w:rPr>
          <w:fldChar w:fldCharType="separate"/>
        </w:r>
        <w:r w:rsidR="00AA6E78">
          <w:rPr>
            <w:webHidden/>
          </w:rPr>
          <w:t>8</w:t>
        </w:r>
        <w:r w:rsidR="00AA6E78">
          <w:rPr>
            <w:webHidden/>
          </w:rPr>
          <w:fldChar w:fldCharType="end"/>
        </w:r>
      </w:hyperlink>
    </w:p>
    <w:p w14:paraId="13BD148B" w14:textId="73A9B2A1" w:rsidR="00AA6E78" w:rsidRDefault="00365304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5937982" w:history="1">
        <w:r w:rsidR="00AA6E78" w:rsidRPr="008863D7">
          <w:rPr>
            <w:rStyle w:val="Hipervnculo"/>
          </w:rPr>
          <w:t>5</w:t>
        </w:r>
        <w:r w:rsidR="00AA6E7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AA6E78" w:rsidRPr="008863D7">
          <w:rPr>
            <w:rStyle w:val="Hipervnculo"/>
          </w:rPr>
          <w:t>GESTIÓN DE LOS RECURSOS</w:t>
        </w:r>
        <w:r w:rsidR="00AA6E78">
          <w:rPr>
            <w:webHidden/>
          </w:rPr>
          <w:tab/>
        </w:r>
        <w:r w:rsidR="00AA6E78">
          <w:rPr>
            <w:webHidden/>
          </w:rPr>
          <w:fldChar w:fldCharType="begin"/>
        </w:r>
        <w:r w:rsidR="00AA6E78">
          <w:rPr>
            <w:webHidden/>
          </w:rPr>
          <w:instrText xml:space="preserve"> PAGEREF _Toc75937982 \h </w:instrText>
        </w:r>
        <w:r w:rsidR="00AA6E78">
          <w:rPr>
            <w:webHidden/>
          </w:rPr>
        </w:r>
        <w:r w:rsidR="00AA6E78">
          <w:rPr>
            <w:webHidden/>
          </w:rPr>
          <w:fldChar w:fldCharType="separate"/>
        </w:r>
        <w:r w:rsidR="00AA6E78">
          <w:rPr>
            <w:webHidden/>
          </w:rPr>
          <w:t>9</w:t>
        </w:r>
        <w:r w:rsidR="00AA6E78">
          <w:rPr>
            <w:webHidden/>
          </w:rPr>
          <w:fldChar w:fldCharType="end"/>
        </w:r>
      </w:hyperlink>
    </w:p>
    <w:p w14:paraId="57C9DBDB" w14:textId="1FAAB0D0" w:rsidR="00AA6E78" w:rsidRDefault="00365304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5937983" w:history="1">
        <w:r w:rsidR="00AA6E78" w:rsidRPr="008863D7">
          <w:rPr>
            <w:rStyle w:val="Hipervnculo"/>
          </w:rPr>
          <w:t>6</w:t>
        </w:r>
        <w:r w:rsidR="00AA6E7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AA6E78" w:rsidRPr="008863D7">
          <w:rPr>
            <w:rStyle w:val="Hipervnculo"/>
          </w:rPr>
          <w:t>ACTIVIDADES RELACIONADAS CON EL SISTEMA de GESTIÓN DE Riesgos</w:t>
        </w:r>
        <w:r w:rsidR="00AA6E78">
          <w:rPr>
            <w:webHidden/>
          </w:rPr>
          <w:tab/>
        </w:r>
        <w:r w:rsidR="00AA6E78">
          <w:rPr>
            <w:webHidden/>
          </w:rPr>
          <w:fldChar w:fldCharType="begin"/>
        </w:r>
        <w:r w:rsidR="00AA6E78">
          <w:rPr>
            <w:webHidden/>
          </w:rPr>
          <w:instrText xml:space="preserve"> PAGEREF _Toc75937983 \h </w:instrText>
        </w:r>
        <w:r w:rsidR="00AA6E78">
          <w:rPr>
            <w:webHidden/>
          </w:rPr>
        </w:r>
        <w:r w:rsidR="00AA6E78">
          <w:rPr>
            <w:webHidden/>
          </w:rPr>
          <w:fldChar w:fldCharType="separate"/>
        </w:r>
        <w:r w:rsidR="00AA6E78">
          <w:rPr>
            <w:webHidden/>
          </w:rPr>
          <w:t>11</w:t>
        </w:r>
        <w:r w:rsidR="00AA6E78">
          <w:rPr>
            <w:webHidden/>
          </w:rPr>
          <w:fldChar w:fldCharType="end"/>
        </w:r>
      </w:hyperlink>
    </w:p>
    <w:p w14:paraId="760445B5" w14:textId="3FB0A24C" w:rsidR="00AA6E78" w:rsidRDefault="00365304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75937984" w:history="1">
        <w:r w:rsidR="00AA6E78" w:rsidRPr="008863D7">
          <w:rPr>
            <w:rStyle w:val="Hipervnculo"/>
          </w:rPr>
          <w:t>6.1</w:t>
        </w:r>
        <w:r w:rsidR="00AA6E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A6E78" w:rsidRPr="008863D7">
          <w:rPr>
            <w:rStyle w:val="Hipervnculo"/>
          </w:rPr>
          <w:t>Procesos (Requisitos Generales)</w:t>
        </w:r>
        <w:r w:rsidR="00AA6E78">
          <w:rPr>
            <w:webHidden/>
          </w:rPr>
          <w:tab/>
        </w:r>
        <w:r w:rsidR="00AA6E78">
          <w:rPr>
            <w:webHidden/>
          </w:rPr>
          <w:fldChar w:fldCharType="begin"/>
        </w:r>
        <w:r w:rsidR="00AA6E78">
          <w:rPr>
            <w:webHidden/>
          </w:rPr>
          <w:instrText xml:space="preserve"> PAGEREF _Toc75937984 \h </w:instrText>
        </w:r>
        <w:r w:rsidR="00AA6E78">
          <w:rPr>
            <w:webHidden/>
          </w:rPr>
        </w:r>
        <w:r w:rsidR="00AA6E78">
          <w:rPr>
            <w:webHidden/>
          </w:rPr>
          <w:fldChar w:fldCharType="separate"/>
        </w:r>
        <w:r w:rsidR="00AA6E78">
          <w:rPr>
            <w:webHidden/>
          </w:rPr>
          <w:t>11</w:t>
        </w:r>
        <w:r w:rsidR="00AA6E78">
          <w:rPr>
            <w:webHidden/>
          </w:rPr>
          <w:fldChar w:fldCharType="end"/>
        </w:r>
      </w:hyperlink>
    </w:p>
    <w:p w14:paraId="1CF33933" w14:textId="7CB10AC9" w:rsidR="00AA6E78" w:rsidRDefault="00365304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75937985" w:history="1">
        <w:r w:rsidR="00AA6E78" w:rsidRPr="008863D7">
          <w:rPr>
            <w:rStyle w:val="Hipervnculo"/>
          </w:rPr>
          <w:t>6.2</w:t>
        </w:r>
        <w:r w:rsidR="00AA6E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A6E78" w:rsidRPr="008863D7">
          <w:rPr>
            <w:rStyle w:val="Hipervnculo"/>
          </w:rPr>
          <w:t>Requisitos Documentales</w:t>
        </w:r>
        <w:r w:rsidR="00AA6E78">
          <w:rPr>
            <w:webHidden/>
          </w:rPr>
          <w:tab/>
        </w:r>
        <w:r w:rsidR="00AA6E78">
          <w:rPr>
            <w:webHidden/>
          </w:rPr>
          <w:fldChar w:fldCharType="begin"/>
        </w:r>
        <w:r w:rsidR="00AA6E78">
          <w:rPr>
            <w:webHidden/>
          </w:rPr>
          <w:instrText xml:space="preserve"> PAGEREF _Toc75937985 \h </w:instrText>
        </w:r>
        <w:r w:rsidR="00AA6E78">
          <w:rPr>
            <w:webHidden/>
          </w:rPr>
        </w:r>
        <w:r w:rsidR="00AA6E78">
          <w:rPr>
            <w:webHidden/>
          </w:rPr>
          <w:fldChar w:fldCharType="separate"/>
        </w:r>
        <w:r w:rsidR="00AA6E78">
          <w:rPr>
            <w:webHidden/>
          </w:rPr>
          <w:t>13</w:t>
        </w:r>
        <w:r w:rsidR="00AA6E78">
          <w:rPr>
            <w:webHidden/>
          </w:rPr>
          <w:fldChar w:fldCharType="end"/>
        </w:r>
      </w:hyperlink>
    </w:p>
    <w:p w14:paraId="39E62A87" w14:textId="3BCF4479" w:rsidR="00AA6E78" w:rsidRDefault="00365304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hyperlink w:anchor="_Toc75937986" w:history="1">
        <w:r w:rsidR="00AA6E78" w:rsidRPr="008863D7">
          <w:rPr>
            <w:rStyle w:val="Hipervnculo"/>
          </w:rPr>
          <w:t>6.2.1</w:t>
        </w:r>
        <w:r w:rsidR="00AA6E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A6E78" w:rsidRPr="008863D7">
          <w:rPr>
            <w:rStyle w:val="Hipervnculo"/>
          </w:rPr>
          <w:t>Relación de documentación generada durante el desarrollo del proyecto</w:t>
        </w:r>
        <w:r w:rsidR="00AA6E78">
          <w:rPr>
            <w:webHidden/>
          </w:rPr>
          <w:tab/>
        </w:r>
        <w:r w:rsidR="00AA6E78">
          <w:rPr>
            <w:webHidden/>
          </w:rPr>
          <w:fldChar w:fldCharType="begin"/>
        </w:r>
        <w:r w:rsidR="00AA6E78">
          <w:rPr>
            <w:webHidden/>
          </w:rPr>
          <w:instrText xml:space="preserve"> PAGEREF _Toc75937986 \h </w:instrText>
        </w:r>
        <w:r w:rsidR="00AA6E78">
          <w:rPr>
            <w:webHidden/>
          </w:rPr>
        </w:r>
        <w:r w:rsidR="00AA6E78">
          <w:rPr>
            <w:webHidden/>
          </w:rPr>
          <w:fldChar w:fldCharType="separate"/>
        </w:r>
        <w:r w:rsidR="00AA6E78">
          <w:rPr>
            <w:webHidden/>
          </w:rPr>
          <w:t>13</w:t>
        </w:r>
        <w:r w:rsidR="00AA6E78">
          <w:rPr>
            <w:webHidden/>
          </w:rPr>
          <w:fldChar w:fldCharType="end"/>
        </w:r>
      </w:hyperlink>
    </w:p>
    <w:p w14:paraId="4DFA3E15" w14:textId="3FA47D91" w:rsidR="00AA6E78" w:rsidRDefault="00365304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5937987" w:history="1">
        <w:r w:rsidR="00AA6E78" w:rsidRPr="008863D7">
          <w:rPr>
            <w:rStyle w:val="Hipervnculo"/>
          </w:rPr>
          <w:t>7</w:t>
        </w:r>
        <w:r w:rsidR="00AA6E7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AA6E78" w:rsidRPr="008863D7">
          <w:rPr>
            <w:rStyle w:val="Hipervnculo"/>
          </w:rPr>
          <w:t>Identificación de los Riesgos</w:t>
        </w:r>
        <w:r w:rsidR="00AA6E78">
          <w:rPr>
            <w:webHidden/>
          </w:rPr>
          <w:tab/>
        </w:r>
        <w:r w:rsidR="00AA6E78">
          <w:rPr>
            <w:webHidden/>
          </w:rPr>
          <w:fldChar w:fldCharType="begin"/>
        </w:r>
        <w:r w:rsidR="00AA6E78">
          <w:rPr>
            <w:webHidden/>
          </w:rPr>
          <w:instrText xml:space="preserve"> PAGEREF _Toc75937987 \h </w:instrText>
        </w:r>
        <w:r w:rsidR="00AA6E78">
          <w:rPr>
            <w:webHidden/>
          </w:rPr>
        </w:r>
        <w:r w:rsidR="00AA6E78">
          <w:rPr>
            <w:webHidden/>
          </w:rPr>
          <w:fldChar w:fldCharType="separate"/>
        </w:r>
        <w:r w:rsidR="00AA6E78">
          <w:rPr>
            <w:webHidden/>
          </w:rPr>
          <w:t>14</w:t>
        </w:r>
        <w:r w:rsidR="00AA6E78">
          <w:rPr>
            <w:webHidden/>
          </w:rPr>
          <w:fldChar w:fldCharType="end"/>
        </w:r>
      </w:hyperlink>
    </w:p>
    <w:p w14:paraId="142C7895" w14:textId="5B2006BA" w:rsidR="00AA6E78" w:rsidRDefault="00365304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75937988" w:history="1">
        <w:r w:rsidR="00AA6E78" w:rsidRPr="008863D7">
          <w:rPr>
            <w:rStyle w:val="Hipervnculo"/>
          </w:rPr>
          <w:t>7.1</w:t>
        </w:r>
        <w:r w:rsidR="00AA6E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A6E78" w:rsidRPr="008863D7">
          <w:rPr>
            <w:rStyle w:val="Hipervnculo"/>
          </w:rPr>
          <w:t>Objeto</w:t>
        </w:r>
        <w:r w:rsidR="00AA6E78">
          <w:rPr>
            <w:webHidden/>
          </w:rPr>
          <w:tab/>
        </w:r>
        <w:r w:rsidR="00AA6E78">
          <w:rPr>
            <w:webHidden/>
          </w:rPr>
          <w:fldChar w:fldCharType="begin"/>
        </w:r>
        <w:r w:rsidR="00AA6E78">
          <w:rPr>
            <w:webHidden/>
          </w:rPr>
          <w:instrText xml:space="preserve"> PAGEREF _Toc75937988 \h </w:instrText>
        </w:r>
        <w:r w:rsidR="00AA6E78">
          <w:rPr>
            <w:webHidden/>
          </w:rPr>
        </w:r>
        <w:r w:rsidR="00AA6E78">
          <w:rPr>
            <w:webHidden/>
          </w:rPr>
          <w:fldChar w:fldCharType="separate"/>
        </w:r>
        <w:r w:rsidR="00AA6E78">
          <w:rPr>
            <w:webHidden/>
          </w:rPr>
          <w:t>14</w:t>
        </w:r>
        <w:r w:rsidR="00AA6E78">
          <w:rPr>
            <w:webHidden/>
          </w:rPr>
          <w:fldChar w:fldCharType="end"/>
        </w:r>
      </w:hyperlink>
    </w:p>
    <w:p w14:paraId="091AB483" w14:textId="5A5D15DC" w:rsidR="00AA6E78" w:rsidRDefault="00365304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75937989" w:history="1">
        <w:r w:rsidR="00AA6E78" w:rsidRPr="008863D7">
          <w:rPr>
            <w:rStyle w:val="Hipervnculo"/>
          </w:rPr>
          <w:t>7.2</w:t>
        </w:r>
        <w:r w:rsidR="00AA6E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A6E78" w:rsidRPr="008863D7">
          <w:rPr>
            <w:rStyle w:val="Hipervnculo"/>
          </w:rPr>
          <w:t>Identificación de los riegos en el proyecto</w:t>
        </w:r>
        <w:r w:rsidR="00AA6E78">
          <w:rPr>
            <w:webHidden/>
          </w:rPr>
          <w:tab/>
        </w:r>
        <w:r w:rsidR="00AA6E78">
          <w:rPr>
            <w:webHidden/>
          </w:rPr>
          <w:fldChar w:fldCharType="begin"/>
        </w:r>
        <w:r w:rsidR="00AA6E78">
          <w:rPr>
            <w:webHidden/>
          </w:rPr>
          <w:instrText xml:space="preserve"> PAGEREF _Toc75937989 \h </w:instrText>
        </w:r>
        <w:r w:rsidR="00AA6E78">
          <w:rPr>
            <w:webHidden/>
          </w:rPr>
        </w:r>
        <w:r w:rsidR="00AA6E78">
          <w:rPr>
            <w:webHidden/>
          </w:rPr>
          <w:fldChar w:fldCharType="separate"/>
        </w:r>
        <w:r w:rsidR="00AA6E78">
          <w:rPr>
            <w:webHidden/>
          </w:rPr>
          <w:t>14</w:t>
        </w:r>
        <w:r w:rsidR="00AA6E78">
          <w:rPr>
            <w:webHidden/>
          </w:rPr>
          <w:fldChar w:fldCharType="end"/>
        </w:r>
      </w:hyperlink>
    </w:p>
    <w:p w14:paraId="608BCAE6" w14:textId="0E81D75A" w:rsidR="00AA6E78" w:rsidRDefault="00365304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5937990" w:history="1">
        <w:r w:rsidR="00AA6E78" w:rsidRPr="008863D7">
          <w:rPr>
            <w:rStyle w:val="Hipervnculo"/>
          </w:rPr>
          <w:t>8</w:t>
        </w:r>
        <w:r w:rsidR="00AA6E7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AA6E78" w:rsidRPr="008863D7">
          <w:rPr>
            <w:rStyle w:val="Hipervnculo"/>
          </w:rPr>
          <w:t>Análisis de los Riesgos</w:t>
        </w:r>
        <w:r w:rsidR="00AA6E78">
          <w:rPr>
            <w:webHidden/>
          </w:rPr>
          <w:tab/>
        </w:r>
        <w:r w:rsidR="00AA6E78">
          <w:rPr>
            <w:webHidden/>
          </w:rPr>
          <w:fldChar w:fldCharType="begin"/>
        </w:r>
        <w:r w:rsidR="00AA6E78">
          <w:rPr>
            <w:webHidden/>
          </w:rPr>
          <w:instrText xml:space="preserve"> PAGEREF _Toc75937990 \h </w:instrText>
        </w:r>
        <w:r w:rsidR="00AA6E78">
          <w:rPr>
            <w:webHidden/>
          </w:rPr>
        </w:r>
        <w:r w:rsidR="00AA6E78">
          <w:rPr>
            <w:webHidden/>
          </w:rPr>
          <w:fldChar w:fldCharType="separate"/>
        </w:r>
        <w:r w:rsidR="00AA6E78">
          <w:rPr>
            <w:webHidden/>
          </w:rPr>
          <w:t>15</w:t>
        </w:r>
        <w:r w:rsidR="00AA6E78">
          <w:rPr>
            <w:webHidden/>
          </w:rPr>
          <w:fldChar w:fldCharType="end"/>
        </w:r>
      </w:hyperlink>
    </w:p>
    <w:p w14:paraId="6DF3B411" w14:textId="7E437E19" w:rsidR="00AA6E78" w:rsidRDefault="00365304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75937991" w:history="1">
        <w:r w:rsidR="00AA6E78" w:rsidRPr="008863D7">
          <w:rPr>
            <w:rStyle w:val="Hipervnculo"/>
          </w:rPr>
          <w:t>8.1</w:t>
        </w:r>
        <w:r w:rsidR="00AA6E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A6E78" w:rsidRPr="008863D7">
          <w:rPr>
            <w:rStyle w:val="Hipervnculo"/>
          </w:rPr>
          <w:t>Objeto</w:t>
        </w:r>
        <w:r w:rsidR="00AA6E78">
          <w:rPr>
            <w:webHidden/>
          </w:rPr>
          <w:tab/>
        </w:r>
        <w:r w:rsidR="00AA6E78">
          <w:rPr>
            <w:webHidden/>
          </w:rPr>
          <w:fldChar w:fldCharType="begin"/>
        </w:r>
        <w:r w:rsidR="00AA6E78">
          <w:rPr>
            <w:webHidden/>
          </w:rPr>
          <w:instrText xml:space="preserve"> PAGEREF _Toc75937991 \h </w:instrText>
        </w:r>
        <w:r w:rsidR="00AA6E78">
          <w:rPr>
            <w:webHidden/>
          </w:rPr>
        </w:r>
        <w:r w:rsidR="00AA6E78">
          <w:rPr>
            <w:webHidden/>
          </w:rPr>
          <w:fldChar w:fldCharType="separate"/>
        </w:r>
        <w:r w:rsidR="00AA6E78">
          <w:rPr>
            <w:webHidden/>
          </w:rPr>
          <w:t>15</w:t>
        </w:r>
        <w:r w:rsidR="00AA6E78">
          <w:rPr>
            <w:webHidden/>
          </w:rPr>
          <w:fldChar w:fldCharType="end"/>
        </w:r>
      </w:hyperlink>
    </w:p>
    <w:p w14:paraId="394FDA33" w14:textId="72A36650" w:rsidR="00AA6E78" w:rsidRDefault="00365304">
      <w:pPr>
        <w:pStyle w:val="TDC2"/>
        <w:rPr>
          <w:rFonts w:asciiTheme="minorHAnsi" w:eastAsiaTheme="minorEastAsia" w:hAnsiTheme="minorHAnsi" w:cstheme="minorBidi"/>
          <w:sz w:val="22"/>
          <w:szCs w:val="22"/>
        </w:rPr>
      </w:pPr>
      <w:hyperlink w:anchor="_Toc75937992" w:history="1">
        <w:r w:rsidR="00AA6E78" w:rsidRPr="008863D7">
          <w:rPr>
            <w:rStyle w:val="Hipervnculo"/>
          </w:rPr>
          <w:t>8.2</w:t>
        </w:r>
        <w:r w:rsidR="00AA6E78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A6E78" w:rsidRPr="008863D7">
          <w:rPr>
            <w:rStyle w:val="Hipervnculo"/>
          </w:rPr>
          <w:t>Análisis de los riesgos en el proyecto</w:t>
        </w:r>
        <w:r w:rsidR="00AA6E78">
          <w:rPr>
            <w:webHidden/>
          </w:rPr>
          <w:tab/>
        </w:r>
        <w:r w:rsidR="00AA6E78">
          <w:rPr>
            <w:webHidden/>
          </w:rPr>
          <w:fldChar w:fldCharType="begin"/>
        </w:r>
        <w:r w:rsidR="00AA6E78">
          <w:rPr>
            <w:webHidden/>
          </w:rPr>
          <w:instrText xml:space="preserve"> PAGEREF _Toc75937992 \h </w:instrText>
        </w:r>
        <w:r w:rsidR="00AA6E78">
          <w:rPr>
            <w:webHidden/>
          </w:rPr>
        </w:r>
        <w:r w:rsidR="00AA6E78">
          <w:rPr>
            <w:webHidden/>
          </w:rPr>
          <w:fldChar w:fldCharType="separate"/>
        </w:r>
        <w:r w:rsidR="00AA6E78">
          <w:rPr>
            <w:webHidden/>
          </w:rPr>
          <w:t>15</w:t>
        </w:r>
        <w:r w:rsidR="00AA6E78">
          <w:rPr>
            <w:webHidden/>
          </w:rPr>
          <w:fldChar w:fldCharType="end"/>
        </w:r>
      </w:hyperlink>
    </w:p>
    <w:p w14:paraId="4772B144" w14:textId="7C05F9F2" w:rsidR="00AA6E78" w:rsidRDefault="00365304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5937993" w:history="1">
        <w:r w:rsidR="00AA6E78" w:rsidRPr="008863D7">
          <w:rPr>
            <w:rStyle w:val="Hipervnculo"/>
          </w:rPr>
          <w:t>9</w:t>
        </w:r>
        <w:r w:rsidR="00AA6E7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AA6E78" w:rsidRPr="008863D7">
          <w:rPr>
            <w:rStyle w:val="Hipervnculo"/>
          </w:rPr>
          <w:t>Planificación de la respuesta de los Riesgos</w:t>
        </w:r>
        <w:r w:rsidR="00AA6E78">
          <w:rPr>
            <w:webHidden/>
          </w:rPr>
          <w:tab/>
        </w:r>
        <w:r w:rsidR="00AA6E78">
          <w:rPr>
            <w:webHidden/>
          </w:rPr>
          <w:fldChar w:fldCharType="begin"/>
        </w:r>
        <w:r w:rsidR="00AA6E78">
          <w:rPr>
            <w:webHidden/>
          </w:rPr>
          <w:instrText xml:space="preserve"> PAGEREF _Toc75937993 \h </w:instrText>
        </w:r>
        <w:r w:rsidR="00AA6E78">
          <w:rPr>
            <w:webHidden/>
          </w:rPr>
        </w:r>
        <w:r w:rsidR="00AA6E78">
          <w:rPr>
            <w:webHidden/>
          </w:rPr>
          <w:fldChar w:fldCharType="separate"/>
        </w:r>
        <w:r w:rsidR="00AA6E78">
          <w:rPr>
            <w:webHidden/>
          </w:rPr>
          <w:t>18</w:t>
        </w:r>
        <w:r w:rsidR="00AA6E78">
          <w:rPr>
            <w:webHidden/>
          </w:rPr>
          <w:fldChar w:fldCharType="end"/>
        </w:r>
      </w:hyperlink>
    </w:p>
    <w:p w14:paraId="16075645" w14:textId="3FCBA548" w:rsidR="00AA6E78" w:rsidRDefault="00365304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5937994" w:history="1">
        <w:r w:rsidR="00AA6E78" w:rsidRPr="008863D7">
          <w:rPr>
            <w:rStyle w:val="Hipervnculo"/>
          </w:rPr>
          <w:t>10</w:t>
        </w:r>
        <w:r w:rsidR="00AA6E7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AA6E78" w:rsidRPr="008863D7">
          <w:rPr>
            <w:rStyle w:val="Hipervnculo"/>
          </w:rPr>
          <w:t>Supervisión y Control de los Riesgos</w:t>
        </w:r>
        <w:r w:rsidR="00AA6E78">
          <w:rPr>
            <w:webHidden/>
          </w:rPr>
          <w:tab/>
        </w:r>
        <w:r w:rsidR="00AA6E78">
          <w:rPr>
            <w:webHidden/>
          </w:rPr>
          <w:fldChar w:fldCharType="begin"/>
        </w:r>
        <w:r w:rsidR="00AA6E78">
          <w:rPr>
            <w:webHidden/>
          </w:rPr>
          <w:instrText xml:space="preserve"> PAGEREF _Toc75937994 \h </w:instrText>
        </w:r>
        <w:r w:rsidR="00AA6E78">
          <w:rPr>
            <w:webHidden/>
          </w:rPr>
        </w:r>
        <w:r w:rsidR="00AA6E78">
          <w:rPr>
            <w:webHidden/>
          </w:rPr>
          <w:fldChar w:fldCharType="separate"/>
        </w:r>
        <w:r w:rsidR="00AA6E78">
          <w:rPr>
            <w:webHidden/>
          </w:rPr>
          <w:t>19</w:t>
        </w:r>
        <w:r w:rsidR="00AA6E78">
          <w:rPr>
            <w:webHidden/>
          </w:rPr>
          <w:fldChar w:fldCharType="end"/>
        </w:r>
      </w:hyperlink>
    </w:p>
    <w:p w14:paraId="3285635E" w14:textId="0C033C07" w:rsidR="00AA6E78" w:rsidRDefault="00365304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5937995" w:history="1">
        <w:r w:rsidR="00AA6E78" w:rsidRPr="008863D7">
          <w:rPr>
            <w:rStyle w:val="Hipervnculo"/>
          </w:rPr>
          <w:t>11</w:t>
        </w:r>
        <w:r w:rsidR="00AA6E78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AA6E78" w:rsidRPr="008863D7">
          <w:rPr>
            <w:rStyle w:val="Hipervnculo"/>
          </w:rPr>
          <w:t>Registro de Riesgos</w:t>
        </w:r>
        <w:r w:rsidR="00AA6E78">
          <w:rPr>
            <w:webHidden/>
          </w:rPr>
          <w:tab/>
        </w:r>
        <w:r w:rsidR="00AA6E78">
          <w:rPr>
            <w:webHidden/>
          </w:rPr>
          <w:fldChar w:fldCharType="begin"/>
        </w:r>
        <w:r w:rsidR="00AA6E78">
          <w:rPr>
            <w:webHidden/>
          </w:rPr>
          <w:instrText xml:space="preserve"> PAGEREF _Toc75937995 \h </w:instrText>
        </w:r>
        <w:r w:rsidR="00AA6E78">
          <w:rPr>
            <w:webHidden/>
          </w:rPr>
        </w:r>
        <w:r w:rsidR="00AA6E78">
          <w:rPr>
            <w:webHidden/>
          </w:rPr>
          <w:fldChar w:fldCharType="separate"/>
        </w:r>
        <w:r w:rsidR="00AA6E78">
          <w:rPr>
            <w:webHidden/>
          </w:rPr>
          <w:t>20</w:t>
        </w:r>
        <w:r w:rsidR="00AA6E78">
          <w:rPr>
            <w:webHidden/>
          </w:rPr>
          <w:fldChar w:fldCharType="end"/>
        </w:r>
      </w:hyperlink>
    </w:p>
    <w:p w14:paraId="72AE8233" w14:textId="4241DFDF" w:rsidR="0063571B" w:rsidRDefault="0063571B" w:rsidP="00C35502">
      <w:r>
        <w:fldChar w:fldCharType="end"/>
      </w:r>
    </w:p>
    <w:p w14:paraId="2BC5D105" w14:textId="77777777" w:rsidR="0063571B" w:rsidRDefault="00E5348C" w:rsidP="00C35502">
      <w:pPr>
        <w:pStyle w:val="Ttulo1"/>
      </w:pPr>
      <w:bookmarkStart w:id="0" w:name="_Toc75937977"/>
      <w:r>
        <w:lastRenderedPageBreak/>
        <w:t>GENERALIDADES</w:t>
      </w:r>
      <w:bookmarkEnd w:id="0"/>
    </w:p>
    <w:p w14:paraId="5EF07545" w14:textId="1D58FEF2" w:rsidR="00010CB8" w:rsidRPr="00B01F83" w:rsidRDefault="00010CB8" w:rsidP="00C35502">
      <w:pPr>
        <w:pStyle w:val="Parrafo1"/>
      </w:pPr>
      <w:r w:rsidRPr="00B01F83">
        <w:t>Este document</w:t>
      </w:r>
      <w:r w:rsidR="00CB0755">
        <w:t xml:space="preserve">o ha sido elaborado siguiendo lo indicado en el documento “Gestión de Riesgos para proyectos de </w:t>
      </w:r>
      <w:r w:rsidR="00CB0755" w:rsidRPr="00CB0755">
        <w:t>DyS (EM-300-PR-009)”</w:t>
      </w:r>
      <w:r w:rsidR="007110AC" w:rsidRPr="00CB0755">
        <w:t>,</w:t>
      </w:r>
      <w:r w:rsidR="007110AC">
        <w:t xml:space="preserve"> particularizado a </w:t>
      </w:r>
      <w:r w:rsidRPr="00B01F83">
        <w:t xml:space="preserve">los requisitos expresados en el PPT del </w:t>
      </w:r>
      <w:r>
        <w:t xml:space="preserve">proyecto </w:t>
      </w:r>
      <w:r w:rsidRPr="00A372D3">
        <w:t>“</w:t>
      </w:r>
      <w:r w:rsidR="00CD678F">
        <w:rPr>
          <w:highlight w:val="cyan"/>
        </w:rPr>
        <w:fldChar w:fldCharType="begin"/>
      </w:r>
      <w:r w:rsidR="00CD678F">
        <w:rPr>
          <w:highlight w:val="cyan"/>
        </w:rPr>
        <w:instrText xml:space="preserve"> DOCPROPERTY  Proyecto  \* MERGEFORMAT </w:instrText>
      </w:r>
      <w:r w:rsidR="00CD678F">
        <w:rPr>
          <w:highlight w:val="cyan"/>
        </w:rPr>
        <w:fldChar w:fldCharType="separate"/>
      </w:r>
      <w:r w:rsidR="00CD678F">
        <w:rPr>
          <w:highlight w:val="cyan"/>
        </w:rPr>
        <w:t>XXXX</w:t>
      </w:r>
      <w:r w:rsidR="00CD678F">
        <w:rPr>
          <w:highlight w:val="cyan"/>
        </w:rPr>
        <w:fldChar w:fldCharType="end"/>
      </w:r>
      <w:r>
        <w:t xml:space="preserve">”, con número de expediente </w:t>
      </w:r>
      <w:r w:rsidR="00CD678F">
        <w:rPr>
          <w:highlight w:val="cyan"/>
        </w:rPr>
        <w:fldChar w:fldCharType="begin"/>
      </w:r>
      <w:r w:rsidR="00CD678F">
        <w:rPr>
          <w:highlight w:val="cyan"/>
        </w:rPr>
        <w:instrText xml:space="preserve"> DOCPROPERTY  Expediente  \* MERGEFORMAT </w:instrText>
      </w:r>
      <w:r w:rsidR="00CD678F">
        <w:rPr>
          <w:highlight w:val="cyan"/>
        </w:rPr>
        <w:fldChar w:fldCharType="separate"/>
      </w:r>
      <w:r w:rsidR="00CD678F">
        <w:rPr>
          <w:highlight w:val="cyan"/>
        </w:rPr>
        <w:t>XXXX</w:t>
      </w:r>
      <w:r w:rsidR="00CD678F">
        <w:rPr>
          <w:highlight w:val="cyan"/>
        </w:rPr>
        <w:fldChar w:fldCharType="end"/>
      </w:r>
      <w:r w:rsidR="00600D93">
        <w:t>.</w:t>
      </w:r>
    </w:p>
    <w:p w14:paraId="49CFCAB5" w14:textId="77777777" w:rsidR="00010CB8" w:rsidRPr="00B01F83" w:rsidRDefault="00010CB8" w:rsidP="00C35502">
      <w:pPr>
        <w:pStyle w:val="Parrafo1"/>
      </w:pPr>
      <w:r w:rsidRPr="00B01F83">
        <w:t>En él se describen los métodos utilizados para identificar, analizar, priorizar y monitorizar los riesgos principales, desarrollar la estrategia de mitigación de riesgos y aplicar los recursos adecuados, así como asignar responsabilidades para llevar a cabo las funciones citadas.</w:t>
      </w:r>
    </w:p>
    <w:p w14:paraId="43A05825" w14:textId="77777777" w:rsidR="00010CB8" w:rsidRPr="00B01F83" w:rsidRDefault="00010CB8" w:rsidP="00C35502">
      <w:pPr>
        <w:pStyle w:val="Parrafo1"/>
      </w:pPr>
      <w:r w:rsidRPr="00B01F83">
        <w:t>Este documento afecta a la globalidad de este expediente cuyos requisitos técnicos contractuales se definen en:</w:t>
      </w:r>
    </w:p>
    <w:p w14:paraId="79626DD6" w14:textId="77777777" w:rsidR="00010CB8" w:rsidRPr="00B01F83" w:rsidRDefault="00010CB8" w:rsidP="00C35502">
      <w:pPr>
        <w:pStyle w:val="Listaconvietas"/>
      </w:pPr>
      <w:r w:rsidRPr="00B01F83">
        <w:t>Pliego de Bases del expediente (PPT y PCAP)</w:t>
      </w:r>
    </w:p>
    <w:p w14:paraId="501CA83F" w14:textId="77777777" w:rsidR="00010CB8" w:rsidRDefault="00010CB8" w:rsidP="00C35502">
      <w:pPr>
        <w:pStyle w:val="Listaconvietas"/>
      </w:pPr>
      <w:r w:rsidRPr="00B01F83">
        <w:t>Oferta</w:t>
      </w:r>
    </w:p>
    <w:p w14:paraId="766F5C50" w14:textId="77777777" w:rsidR="00010CB8" w:rsidRDefault="00010CB8" w:rsidP="00C35502"/>
    <w:p w14:paraId="29356AB1" w14:textId="77777777" w:rsidR="00600D93" w:rsidRDefault="00600D93" w:rsidP="00C35502">
      <w:pPr>
        <w:pStyle w:val="Ttulo2"/>
      </w:pPr>
      <w:bookmarkStart w:id="1" w:name="_Toc454979614"/>
      <w:bookmarkStart w:id="2" w:name="_Toc75937978"/>
      <w:r w:rsidRPr="00B01F83">
        <w:t>Documentación de referencia</w:t>
      </w:r>
      <w:bookmarkEnd w:id="1"/>
      <w:bookmarkEnd w:id="2"/>
    </w:p>
    <w:p w14:paraId="014AC512" w14:textId="77777777" w:rsidR="00600D93" w:rsidRDefault="00600D93" w:rsidP="00C35502">
      <w:r w:rsidRPr="00600D93">
        <w:rPr>
          <w:highlight w:val="yellow"/>
        </w:rPr>
        <w:t>Detallar la documentación de referencia.</w:t>
      </w:r>
    </w:p>
    <w:p w14:paraId="2C7702EE" w14:textId="77777777" w:rsidR="00600D93" w:rsidRPr="00952ECC" w:rsidRDefault="00952ECC" w:rsidP="0095455D">
      <w:pPr>
        <w:pStyle w:val="Listaconvietas2"/>
        <w:numPr>
          <w:ilvl w:val="0"/>
          <w:numId w:val="20"/>
        </w:numPr>
        <w:rPr>
          <w:highlight w:val="cyan"/>
        </w:rPr>
      </w:pPr>
      <w:r w:rsidRPr="00952ECC">
        <w:rPr>
          <w:highlight w:val="cyan"/>
        </w:rPr>
        <w:t>PPT</w:t>
      </w:r>
    </w:p>
    <w:p w14:paraId="6CB83190" w14:textId="77777777" w:rsidR="00952ECC" w:rsidRPr="00952ECC" w:rsidRDefault="00952ECC" w:rsidP="0095455D">
      <w:pPr>
        <w:pStyle w:val="Listaconvietas2"/>
        <w:numPr>
          <w:ilvl w:val="0"/>
          <w:numId w:val="20"/>
        </w:numPr>
        <w:rPr>
          <w:highlight w:val="cyan"/>
        </w:rPr>
      </w:pPr>
      <w:r w:rsidRPr="00952ECC">
        <w:rPr>
          <w:highlight w:val="cyan"/>
        </w:rPr>
        <w:t>PCAP</w:t>
      </w:r>
    </w:p>
    <w:p w14:paraId="71524321" w14:textId="77777777" w:rsidR="00952ECC" w:rsidRPr="00952ECC" w:rsidRDefault="00952ECC" w:rsidP="0095455D">
      <w:pPr>
        <w:pStyle w:val="Listaconvietas2"/>
        <w:numPr>
          <w:ilvl w:val="0"/>
          <w:numId w:val="20"/>
        </w:numPr>
        <w:rPr>
          <w:highlight w:val="cyan"/>
        </w:rPr>
      </w:pPr>
      <w:r w:rsidRPr="00952ECC">
        <w:rPr>
          <w:highlight w:val="cyan"/>
        </w:rPr>
        <w:t>PCAL</w:t>
      </w:r>
    </w:p>
    <w:p w14:paraId="7BE63B1A" w14:textId="77777777" w:rsidR="00952ECC" w:rsidRPr="00600D93" w:rsidRDefault="00952ECC" w:rsidP="0095455D">
      <w:pPr>
        <w:pStyle w:val="Listaconvietas2"/>
        <w:numPr>
          <w:ilvl w:val="0"/>
          <w:numId w:val="20"/>
        </w:numPr>
      </w:pPr>
      <w:r w:rsidRPr="00952ECC">
        <w:rPr>
          <w:highlight w:val="cyan"/>
        </w:rPr>
        <w:t>….</w:t>
      </w:r>
    </w:p>
    <w:p w14:paraId="4A7646DC" w14:textId="77777777" w:rsidR="005A313F" w:rsidRDefault="00E5348C" w:rsidP="00C35502">
      <w:pPr>
        <w:pStyle w:val="Ttulo1"/>
      </w:pPr>
      <w:bookmarkStart w:id="3" w:name="_Toc75937979"/>
      <w:r>
        <w:lastRenderedPageBreak/>
        <w:t>DESCRIPCIÓN DEL PROYECTO</w:t>
      </w:r>
      <w:bookmarkEnd w:id="3"/>
    </w:p>
    <w:p w14:paraId="36894DD9" w14:textId="77777777" w:rsidR="00835493" w:rsidRDefault="00835493" w:rsidP="00C35502">
      <w:r>
        <w:t>El proyecto da respuesta a los requ</w:t>
      </w:r>
      <w:r w:rsidR="009A76BC">
        <w:t>isitos expresados en el PPT.</w:t>
      </w:r>
    </w:p>
    <w:p w14:paraId="4C7C5533" w14:textId="77777777" w:rsidR="00835493" w:rsidRDefault="00835493" w:rsidP="00C35502"/>
    <w:p w14:paraId="58DD576C" w14:textId="77777777" w:rsidR="00574C8E" w:rsidRDefault="00A14DD0" w:rsidP="00C35502">
      <w:r w:rsidRPr="00A14DD0">
        <w:rPr>
          <w:highlight w:val="yellow"/>
        </w:rPr>
        <w:t>Describir el alcance del proyecto</w:t>
      </w:r>
      <w:r w:rsidR="00D917A2" w:rsidRPr="00D917A2">
        <w:rPr>
          <w:highlight w:val="yellow"/>
        </w:rPr>
        <w:t>.</w:t>
      </w:r>
    </w:p>
    <w:p w14:paraId="3E6FB887" w14:textId="77777777" w:rsidR="00E5348C" w:rsidRPr="003400BB" w:rsidRDefault="00E5348C" w:rsidP="00C35502">
      <w:pPr>
        <w:pStyle w:val="Ttulo1"/>
      </w:pPr>
      <w:bookmarkStart w:id="4" w:name="_Toc75937980"/>
      <w:r w:rsidRPr="003400BB">
        <w:lastRenderedPageBreak/>
        <w:t>ACRÓNIMOS, ABREVIATURAS Y DEFINICIONES</w:t>
      </w:r>
      <w:bookmarkEnd w:id="4"/>
    </w:p>
    <w:p w14:paraId="5F06FB44" w14:textId="77777777" w:rsidR="003B4606" w:rsidRDefault="003B4606" w:rsidP="00C35502">
      <w:pPr>
        <w:pStyle w:val="Parrafo1"/>
      </w:pPr>
    </w:p>
    <w:tbl>
      <w:tblPr>
        <w:tblW w:w="0" w:type="auto"/>
        <w:tblInd w:w="72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4"/>
        <w:gridCol w:w="7044"/>
      </w:tblGrid>
      <w:tr w:rsidR="003400BB" w14:paraId="69E292F1" w14:textId="77777777" w:rsidTr="002A3F59">
        <w:tc>
          <w:tcPr>
            <w:tcW w:w="1804" w:type="dxa"/>
          </w:tcPr>
          <w:p w14:paraId="29E252F2" w14:textId="77777777" w:rsidR="003400BB" w:rsidRDefault="009B3F13" w:rsidP="00C35502">
            <w:pPr>
              <w:rPr>
                <w:bCs/>
              </w:rPr>
            </w:pPr>
            <w:r>
              <w:t>DyS</w:t>
            </w:r>
            <w:r w:rsidR="003400BB">
              <w:t>:</w:t>
            </w:r>
          </w:p>
        </w:tc>
        <w:tc>
          <w:tcPr>
            <w:tcW w:w="7044" w:type="dxa"/>
          </w:tcPr>
          <w:p w14:paraId="6A94CF53" w14:textId="0FF0CD61" w:rsidR="003400BB" w:rsidRDefault="003400BB" w:rsidP="00C35502">
            <w:r w:rsidRPr="00A616C0">
              <w:t xml:space="preserve">Defensa y Seguridad </w:t>
            </w:r>
            <w:r>
              <w:t xml:space="preserve">de Telefónica </w:t>
            </w:r>
            <w:r w:rsidR="00BF24BA">
              <w:t>d</w:t>
            </w:r>
            <w:r w:rsidR="00CD678F">
              <w:t>e España</w:t>
            </w:r>
          </w:p>
        </w:tc>
      </w:tr>
      <w:tr w:rsidR="003400BB" w14:paraId="0CF1E7FA" w14:textId="77777777" w:rsidTr="002A3F59">
        <w:tc>
          <w:tcPr>
            <w:tcW w:w="1804" w:type="dxa"/>
          </w:tcPr>
          <w:p w14:paraId="342C280E" w14:textId="77777777" w:rsidR="003400BB" w:rsidRDefault="003400BB" w:rsidP="00C35502">
            <w:r>
              <w:t>PCAP:</w:t>
            </w:r>
          </w:p>
        </w:tc>
        <w:tc>
          <w:tcPr>
            <w:tcW w:w="7044" w:type="dxa"/>
          </w:tcPr>
          <w:p w14:paraId="1D096845" w14:textId="77777777" w:rsidR="003400BB" w:rsidRDefault="003400BB" w:rsidP="00C35502">
            <w:r>
              <w:t>Pliego de Cláusulas Administrativas Particulares</w:t>
            </w:r>
          </w:p>
        </w:tc>
      </w:tr>
      <w:tr w:rsidR="003400BB" w14:paraId="3F358A4E" w14:textId="77777777" w:rsidTr="002A3F59">
        <w:tc>
          <w:tcPr>
            <w:tcW w:w="1804" w:type="dxa"/>
          </w:tcPr>
          <w:p w14:paraId="375D0B2E" w14:textId="77777777" w:rsidR="003400BB" w:rsidRPr="00CA1F4E" w:rsidRDefault="003400BB" w:rsidP="00C35502">
            <w:r w:rsidRPr="00CA1F4E">
              <w:t>PECAL</w:t>
            </w:r>
            <w:r w:rsidR="00527910">
              <w:t>:</w:t>
            </w:r>
          </w:p>
        </w:tc>
        <w:tc>
          <w:tcPr>
            <w:tcW w:w="7044" w:type="dxa"/>
          </w:tcPr>
          <w:p w14:paraId="0782C7BE" w14:textId="77777777" w:rsidR="003400BB" w:rsidRPr="00CA1F4E" w:rsidRDefault="003400BB" w:rsidP="00C35502">
            <w:r w:rsidRPr="00CA1F4E">
              <w:t xml:space="preserve">Publicación Española </w:t>
            </w:r>
            <w:r>
              <w:t xml:space="preserve">para el Aseguramiento </w:t>
            </w:r>
            <w:r w:rsidRPr="00CA1F4E">
              <w:t>de</w:t>
            </w:r>
            <w:r>
              <w:t xml:space="preserve"> la</w:t>
            </w:r>
            <w:r w:rsidRPr="00CA1F4E">
              <w:t xml:space="preserve"> Calidad</w:t>
            </w:r>
          </w:p>
        </w:tc>
      </w:tr>
      <w:tr w:rsidR="003400BB" w14:paraId="11E733FF" w14:textId="77777777" w:rsidTr="002A3F59">
        <w:tc>
          <w:tcPr>
            <w:tcW w:w="1804" w:type="dxa"/>
          </w:tcPr>
          <w:p w14:paraId="0407BAB7" w14:textId="77777777" w:rsidR="003400BB" w:rsidRPr="00CA1F4E" w:rsidRDefault="003400BB" w:rsidP="00C35502">
            <w:r>
              <w:t>PPT:</w:t>
            </w:r>
          </w:p>
        </w:tc>
        <w:tc>
          <w:tcPr>
            <w:tcW w:w="7044" w:type="dxa"/>
          </w:tcPr>
          <w:p w14:paraId="3792B2EE" w14:textId="77777777" w:rsidR="003400BB" w:rsidRPr="00CA1F4E" w:rsidRDefault="003400BB" w:rsidP="00C35502">
            <w:r>
              <w:t>Pliego de Prescripciones Técnicas</w:t>
            </w:r>
          </w:p>
        </w:tc>
      </w:tr>
      <w:tr w:rsidR="003400BB" w14:paraId="0BFC1A98" w14:textId="77777777" w:rsidTr="002A3F59">
        <w:tc>
          <w:tcPr>
            <w:tcW w:w="1804" w:type="dxa"/>
          </w:tcPr>
          <w:p w14:paraId="6DC287D0" w14:textId="77777777" w:rsidR="003400BB" w:rsidRDefault="003400BB" w:rsidP="00C35502">
            <w:r w:rsidRPr="00CA1F4E">
              <w:t>RAC</w:t>
            </w:r>
            <w:r>
              <w:t>:</w:t>
            </w:r>
          </w:p>
        </w:tc>
        <w:tc>
          <w:tcPr>
            <w:tcW w:w="7044" w:type="dxa"/>
          </w:tcPr>
          <w:p w14:paraId="5AE13005" w14:textId="77777777" w:rsidR="003400BB" w:rsidRDefault="003400BB" w:rsidP="00C35502">
            <w:r>
              <w:t xml:space="preserve">Representante para el </w:t>
            </w:r>
            <w:r w:rsidRPr="00CA1F4E">
              <w:t xml:space="preserve">Aseguramiento </w:t>
            </w:r>
            <w:r>
              <w:t xml:space="preserve">Oficial </w:t>
            </w:r>
            <w:r w:rsidRPr="00CA1F4E">
              <w:t>de la Calidad</w:t>
            </w:r>
            <w:r>
              <w:t xml:space="preserve"> del Ministerio de Defensa</w:t>
            </w:r>
          </w:p>
        </w:tc>
      </w:tr>
    </w:tbl>
    <w:p w14:paraId="29BB67A6" w14:textId="77777777" w:rsidR="002A0A51" w:rsidRDefault="002A0A51" w:rsidP="00C35502">
      <w:pPr>
        <w:rPr>
          <w:b/>
        </w:rPr>
      </w:pPr>
    </w:p>
    <w:p w14:paraId="6194E679" w14:textId="2377105C" w:rsidR="005F2E7F" w:rsidRPr="00B01F83" w:rsidRDefault="005F2E7F" w:rsidP="00C35502">
      <w:r w:rsidRPr="00B01F83">
        <w:rPr>
          <w:b/>
        </w:rPr>
        <w:t>Amenaza:</w:t>
      </w:r>
      <w:r w:rsidRPr="00B01F83">
        <w:t xml:space="preserve"> Condición o evento que, si sucede, tiene un efecto negativo sobre al menos uno de los objetivos del proyecto (coste, plazo, calidad, alcance)</w:t>
      </w:r>
    </w:p>
    <w:p w14:paraId="285AA512" w14:textId="77777777" w:rsidR="005F2E7F" w:rsidRPr="00B01F83" w:rsidRDefault="005F2E7F" w:rsidP="00C35502">
      <w:r w:rsidRPr="00B01F83">
        <w:rPr>
          <w:b/>
        </w:rPr>
        <w:t>Impacto (Severidad):</w:t>
      </w:r>
      <w:r w:rsidRPr="00B01F83">
        <w:t xml:space="preserve"> Es el efecto potencial de un riego sobre los objetivos, es la consecuencia sobre los objetivos finales del proyecto cuando se materializa el Riesgo.</w:t>
      </w:r>
    </w:p>
    <w:p w14:paraId="387B79B5" w14:textId="77777777" w:rsidR="005F2E7F" w:rsidRPr="00B01F83" w:rsidRDefault="005F2E7F" w:rsidP="00C35502">
      <w:r w:rsidRPr="00B01F83">
        <w:rPr>
          <w:b/>
        </w:rPr>
        <w:t>Vulnerabilidad (probabilidad):</w:t>
      </w:r>
      <w:r w:rsidRPr="00B01F83">
        <w:t xml:space="preserve"> probabilidad de materialización de un Riesgo.</w:t>
      </w:r>
    </w:p>
    <w:p w14:paraId="73F8EA3F" w14:textId="77777777" w:rsidR="005F2E7F" w:rsidRPr="00B01F83" w:rsidRDefault="005F2E7F" w:rsidP="00C35502">
      <w:r w:rsidRPr="00B01F83">
        <w:rPr>
          <w:b/>
          <w:bCs/>
        </w:rPr>
        <w:t xml:space="preserve">Riesgo: </w:t>
      </w:r>
      <w:r w:rsidRPr="00B01F83">
        <w:t>Amenaza con una determinada probabilidad de ocurrencia y con un impacto negativo en los objetivos del proyecto.</w:t>
      </w:r>
    </w:p>
    <w:p w14:paraId="2F3F5665" w14:textId="77777777" w:rsidR="005F2E7F" w:rsidRPr="00B01F83" w:rsidRDefault="005F2E7F" w:rsidP="00C35502">
      <w:r w:rsidRPr="00B01F83">
        <w:rPr>
          <w:b/>
          <w:bCs/>
        </w:rPr>
        <w:t xml:space="preserve">Riesgo Secundario: </w:t>
      </w:r>
      <w:r w:rsidRPr="00B01F83">
        <w:t>Riesgo que surge como resultado directo de la aplicación de una respuesta a otro riesgo.</w:t>
      </w:r>
    </w:p>
    <w:p w14:paraId="2BE21C90" w14:textId="77777777" w:rsidR="005F2E7F" w:rsidRPr="00B01F83" w:rsidRDefault="005F2E7F" w:rsidP="00C35502">
      <w:r w:rsidRPr="00B01F83">
        <w:rPr>
          <w:b/>
          <w:bCs/>
        </w:rPr>
        <w:t xml:space="preserve">Riesgo Residual: </w:t>
      </w:r>
      <w:r w:rsidRPr="00B01F83">
        <w:t>Riesgo que se mantiene tras la aplicación de respuestas a los riesgos.</w:t>
      </w:r>
    </w:p>
    <w:p w14:paraId="1C6E78D0" w14:textId="77777777" w:rsidR="005F2E7F" w:rsidRPr="00B01F83" w:rsidRDefault="005F2E7F" w:rsidP="00C35502">
      <w:r w:rsidRPr="00B01F83">
        <w:rPr>
          <w:b/>
          <w:bCs/>
        </w:rPr>
        <w:t xml:space="preserve">Mitigación (Plan de): </w:t>
      </w:r>
      <w:r w:rsidRPr="00B01F83">
        <w:t>se define como el conjunto de acciones orientadas a disminuir la probabilidad de ocurrencia o el impacto de un riesgo hasta un nivel aceptable.</w:t>
      </w:r>
    </w:p>
    <w:p w14:paraId="551D7564" w14:textId="77777777" w:rsidR="005F2E7F" w:rsidRPr="00B01F83" w:rsidRDefault="005F2E7F" w:rsidP="00C35502">
      <w:r w:rsidRPr="00B01F83">
        <w:rPr>
          <w:b/>
          <w:bCs/>
        </w:rPr>
        <w:t xml:space="preserve">Contingencia (Plan de): </w:t>
      </w:r>
      <w:r w:rsidRPr="00B01F83">
        <w:t>se define como el conjunto de acciones destinadas a eliminar o minimizar el posible impacto (severidad) de la materialización de un Riesgo.</w:t>
      </w:r>
    </w:p>
    <w:p w14:paraId="662D4F26" w14:textId="77777777" w:rsidR="005F2E7F" w:rsidRPr="00B01F83" w:rsidRDefault="005F2E7F" w:rsidP="00C35502">
      <w:r w:rsidRPr="00B01F83">
        <w:rPr>
          <w:b/>
          <w:bCs/>
        </w:rPr>
        <w:t xml:space="preserve">Análisis de Riesgos: </w:t>
      </w:r>
      <w:r w:rsidRPr="00B01F83">
        <w:t>Proceso por el que se consiguen conocer las áreas críticas en un contrato/expediente, identificando y valorando sus riesgos.</w:t>
      </w:r>
    </w:p>
    <w:p w14:paraId="73424C21" w14:textId="77777777" w:rsidR="005F2E7F" w:rsidRPr="00B01F83" w:rsidRDefault="005F2E7F" w:rsidP="00C35502">
      <w:r w:rsidRPr="00B01F83">
        <w:rPr>
          <w:b/>
          <w:bCs/>
        </w:rPr>
        <w:t xml:space="preserve">Gestión de Riesgos: </w:t>
      </w:r>
      <w:r w:rsidRPr="00B01F83">
        <w:t>La gestión anticipada para disminuir los riesgos y optimizar la eficacia, anticipándose a potenciales problemas y gestionándolos de la forma más apropiada.</w:t>
      </w:r>
    </w:p>
    <w:p w14:paraId="516F7A55" w14:textId="77777777" w:rsidR="005F2E7F" w:rsidRPr="00B01F83" w:rsidRDefault="005F2E7F" w:rsidP="00C35502">
      <w:r w:rsidRPr="00B01F83">
        <w:rPr>
          <w:b/>
          <w:bCs/>
        </w:rPr>
        <w:t xml:space="preserve">Mitigación: </w:t>
      </w:r>
      <w:r w:rsidRPr="00B01F83">
        <w:t>Acciones que se pueden tomar para evitar que un riesgo ocurra o bien reducir la probabilidad de que se materialice.</w:t>
      </w:r>
    </w:p>
    <w:p w14:paraId="3CB501E5" w14:textId="77777777" w:rsidR="005F2E7F" w:rsidRPr="00B01F83" w:rsidRDefault="005F2E7F" w:rsidP="00C35502">
      <w:r w:rsidRPr="00B01F83">
        <w:rPr>
          <w:b/>
          <w:bCs/>
        </w:rPr>
        <w:t xml:space="preserve">Plan de Contingencia: </w:t>
      </w:r>
      <w:r w:rsidRPr="00B01F83">
        <w:t>El plan que debería ejecutarse en el caso de que un riesgo se materialice.</w:t>
      </w:r>
    </w:p>
    <w:p w14:paraId="07168111" w14:textId="77777777" w:rsidR="005F2E7F" w:rsidRDefault="005F2E7F" w:rsidP="00C35502">
      <w:r w:rsidRPr="00B01F83">
        <w:rPr>
          <w:b/>
          <w:bCs/>
        </w:rPr>
        <w:t xml:space="preserve">Plan de Gestión de Riesgos: </w:t>
      </w:r>
      <w:r w:rsidRPr="00B01F83">
        <w:t>Plan dentro de un contrato/expediente que describe como los riesgos de ese contrato/expediente se deberían de gestionar.</w:t>
      </w:r>
    </w:p>
    <w:p w14:paraId="0562189C" w14:textId="77777777" w:rsidR="00781920" w:rsidRPr="00781920" w:rsidRDefault="00781920" w:rsidP="00C35502">
      <w:pPr>
        <w:rPr>
          <w:b/>
        </w:rPr>
      </w:pPr>
      <w:r w:rsidRPr="00781920">
        <w:rPr>
          <w:b/>
        </w:rPr>
        <w:t xml:space="preserve">E/S: </w:t>
      </w:r>
      <w:r w:rsidRPr="00781920">
        <w:t>Entrada/Salida</w:t>
      </w:r>
    </w:p>
    <w:p w14:paraId="1F56CB53" w14:textId="77777777" w:rsidR="00781920" w:rsidRPr="00B01F83" w:rsidRDefault="00781920" w:rsidP="00C35502">
      <w:r w:rsidRPr="00781920">
        <w:rPr>
          <w:b/>
        </w:rPr>
        <w:t>Desencadenante</w:t>
      </w:r>
      <w:r w:rsidRPr="00781920">
        <w:t>: Indicaciones de que se ha producido un riesgo o está a punto de producirse. Los desencadenantes pueden descubrirse en el proceso de identificación de los riesgos y vigilarse en el proceso de supervisión y control de los riesgos. En ocasiones, los desencadenantes se denominan síntomas o señales de aviso.</w:t>
      </w:r>
    </w:p>
    <w:p w14:paraId="5FC300E6" w14:textId="77777777" w:rsidR="005F2E7F" w:rsidRDefault="005F2E7F" w:rsidP="00C35502"/>
    <w:p w14:paraId="570657E9" w14:textId="77777777" w:rsidR="00A616C0" w:rsidRDefault="00A616C0" w:rsidP="00C35502">
      <w:r w:rsidRPr="00A616C0">
        <w:t>Para la utilización de este documento son aplicables los acrónimos, abreviaturas y definiciones recogidos en la norma UNE-EN ISO 900</w:t>
      </w:r>
      <w:r w:rsidR="002B3949">
        <w:t>0</w:t>
      </w:r>
      <w:r w:rsidRPr="00A616C0">
        <w:t>:20</w:t>
      </w:r>
      <w:r w:rsidR="00337C69">
        <w:t>15</w:t>
      </w:r>
      <w:r w:rsidR="00173034">
        <w:t xml:space="preserve"> y en la PECAL correspondiente.</w:t>
      </w:r>
    </w:p>
    <w:p w14:paraId="2967761D" w14:textId="77777777" w:rsidR="00E5348C" w:rsidRDefault="00E5348C" w:rsidP="00C35502">
      <w:pPr>
        <w:pStyle w:val="Ttulo1"/>
      </w:pPr>
      <w:bookmarkStart w:id="5" w:name="_Toc75937981"/>
      <w:r>
        <w:lastRenderedPageBreak/>
        <w:t>ORGANIZACIÓN Y RESPONSABILIDADES</w:t>
      </w:r>
      <w:bookmarkEnd w:id="5"/>
    </w:p>
    <w:p w14:paraId="012B02AB" w14:textId="77777777" w:rsidR="00053929" w:rsidRPr="00C35502" w:rsidRDefault="00135710" w:rsidP="00C35502">
      <w:r w:rsidRPr="00C35502">
        <w:t>El Jefe de Proyecto será e</w:t>
      </w:r>
      <w:r w:rsidR="00053929" w:rsidRPr="00C35502">
        <w:t>l</w:t>
      </w:r>
      <w:r w:rsidRPr="00C35502">
        <w:t xml:space="preserve"> responsable</w:t>
      </w:r>
      <w:r w:rsidR="00053929" w:rsidRPr="00C35502">
        <w:t xml:space="preserve"> de la Gestión de los r</w:t>
      </w:r>
      <w:r w:rsidRPr="00C35502">
        <w:t>iesgos del proyecto y como tal, será</w:t>
      </w:r>
      <w:r w:rsidR="00053929" w:rsidRPr="00C35502">
        <w:t xml:space="preserve"> responsable de:</w:t>
      </w:r>
    </w:p>
    <w:p w14:paraId="6A11FC36" w14:textId="77777777" w:rsidR="00053929" w:rsidRPr="00B01F83" w:rsidRDefault="00053929" w:rsidP="00C35502">
      <w:pPr>
        <w:pStyle w:val="Listaconvietas"/>
      </w:pPr>
      <w:r w:rsidRPr="00B01F83">
        <w:t>La identificación, planificación y seguimiento de los riesgos.</w:t>
      </w:r>
    </w:p>
    <w:p w14:paraId="4F059642" w14:textId="77777777" w:rsidR="00053929" w:rsidRPr="00B01F83" w:rsidRDefault="00053929" w:rsidP="00C35502">
      <w:pPr>
        <w:pStyle w:val="Listaconvietas"/>
      </w:pPr>
      <w:r w:rsidRPr="00B01F83">
        <w:t>La identificación de las actividades necesarias para la mitigación o el control de los Riesgos detectados.</w:t>
      </w:r>
    </w:p>
    <w:p w14:paraId="246243D6" w14:textId="77777777" w:rsidR="00053929" w:rsidRPr="00B01F83" w:rsidRDefault="00053929" w:rsidP="00C35502">
      <w:pPr>
        <w:pStyle w:val="Listaconvietas"/>
      </w:pPr>
      <w:r w:rsidRPr="00B01F83">
        <w:t>Cuantificación de los riesgos asociados a las tareas o al mismo proceso.</w:t>
      </w:r>
    </w:p>
    <w:p w14:paraId="68D124C2" w14:textId="77777777" w:rsidR="00053929" w:rsidRPr="00B01F83" w:rsidRDefault="00053929" w:rsidP="00C35502">
      <w:pPr>
        <w:pStyle w:val="Listaconvietas"/>
      </w:pPr>
      <w:r w:rsidRPr="00B01F83">
        <w:t>Seguimiento de las actividades y verificación de su eficacia.</w:t>
      </w:r>
    </w:p>
    <w:p w14:paraId="3A7C1346" w14:textId="77777777" w:rsidR="00053929" w:rsidRPr="00B01F83" w:rsidRDefault="00053929" w:rsidP="00C35502">
      <w:pPr>
        <w:pStyle w:val="Listaconvietas"/>
      </w:pPr>
      <w:r w:rsidRPr="00B01F83">
        <w:t>Reevaluación de la situación y realimentación del proceso.</w:t>
      </w:r>
    </w:p>
    <w:p w14:paraId="2021AEE2" w14:textId="77777777" w:rsidR="00D541C0" w:rsidRPr="00B01F83" w:rsidRDefault="00D541C0" w:rsidP="00D541C0">
      <w:pPr>
        <w:pStyle w:val="Listaconvietas"/>
      </w:pPr>
      <w:r w:rsidRPr="00B01F83">
        <w:t>Elaboración de los informes de riesgos a presentar en las reuniones periódicas de seguimiento</w:t>
      </w:r>
      <w:r>
        <w:t xml:space="preserve"> al RAC y al cliente.</w:t>
      </w:r>
    </w:p>
    <w:p w14:paraId="1A723FD0" w14:textId="77777777" w:rsidR="00053929" w:rsidRPr="00B01F83" w:rsidRDefault="00053929" w:rsidP="00C35502">
      <w:pPr>
        <w:pStyle w:val="Parrafo1"/>
      </w:pPr>
    </w:p>
    <w:p w14:paraId="2C06C87C" w14:textId="77777777" w:rsidR="00053929" w:rsidRPr="00B01F83" w:rsidRDefault="00053929" w:rsidP="00C35502">
      <w:pPr>
        <w:pStyle w:val="Parrafo1"/>
      </w:pPr>
      <w:r w:rsidRPr="00B01F83">
        <w:t xml:space="preserve">La identificación de los riesgos podrá hacerla también cualquier </w:t>
      </w:r>
      <w:r w:rsidR="00135710">
        <w:t>miembro del equipo del proyecto, cliente y RAC.</w:t>
      </w:r>
    </w:p>
    <w:p w14:paraId="1B46002F" w14:textId="77777777" w:rsidR="00053929" w:rsidRPr="00B01F83" w:rsidRDefault="00053929" w:rsidP="00C35502">
      <w:pPr>
        <w:pStyle w:val="Parrafo1"/>
      </w:pPr>
    </w:p>
    <w:p w14:paraId="6781DB52" w14:textId="77777777" w:rsidR="00053929" w:rsidRPr="00B01F83" w:rsidRDefault="00053929" w:rsidP="00C35502">
      <w:pPr>
        <w:pStyle w:val="Parrafo1"/>
      </w:pPr>
      <w:r w:rsidRPr="00B01F83">
        <w:t>La siguiente tabla muestra la matriz de responsabilidades sobre el Plan de Gestión de Riesgos del Proyecto.</w:t>
      </w:r>
    </w:p>
    <w:p w14:paraId="7BC7C73B" w14:textId="77777777" w:rsidR="00117AC3" w:rsidRDefault="00117AC3" w:rsidP="00C35502">
      <w:pPr>
        <w:pStyle w:val="Encabezado"/>
      </w:pPr>
    </w:p>
    <w:tbl>
      <w:tblPr>
        <w:tblW w:w="0" w:type="auto"/>
        <w:tblInd w:w="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5226"/>
      </w:tblGrid>
      <w:tr w:rsidR="00A14DD0" w14:paraId="16518861" w14:textId="77777777" w:rsidTr="00C03F91">
        <w:trPr>
          <w:trHeight w:val="488"/>
        </w:trPr>
        <w:tc>
          <w:tcPr>
            <w:tcW w:w="3516" w:type="dxa"/>
            <w:shd w:val="clear" w:color="auto" w:fill="0066FF"/>
            <w:vAlign w:val="center"/>
          </w:tcPr>
          <w:p w14:paraId="3A331899" w14:textId="77777777" w:rsidR="00A14DD0" w:rsidRPr="00C03F91" w:rsidRDefault="00A14DD0" w:rsidP="00C35502">
            <w:pPr>
              <w:pStyle w:val="Parrafo2"/>
              <w:rPr>
                <w:color w:val="FFFFFF" w:themeColor="background1"/>
              </w:rPr>
            </w:pPr>
            <w:r w:rsidRPr="00C03F91">
              <w:rPr>
                <w:color w:val="FFFFFF" w:themeColor="background1"/>
              </w:rPr>
              <w:t>Responsabilidad</w:t>
            </w:r>
          </w:p>
        </w:tc>
        <w:tc>
          <w:tcPr>
            <w:tcW w:w="5226" w:type="dxa"/>
            <w:shd w:val="clear" w:color="auto" w:fill="0066FF"/>
            <w:vAlign w:val="center"/>
          </w:tcPr>
          <w:p w14:paraId="55436A4A" w14:textId="77777777" w:rsidR="00A14DD0" w:rsidRPr="00C03F91" w:rsidRDefault="00A14DD0" w:rsidP="00C35502">
            <w:pPr>
              <w:pStyle w:val="Parrafo2"/>
              <w:rPr>
                <w:color w:val="FFFFFF" w:themeColor="background1"/>
              </w:rPr>
            </w:pPr>
            <w:r w:rsidRPr="00C03F91">
              <w:rPr>
                <w:color w:val="FFFFFF" w:themeColor="background1"/>
              </w:rPr>
              <w:t>Responsable</w:t>
            </w:r>
          </w:p>
        </w:tc>
      </w:tr>
      <w:tr w:rsidR="00A14DD0" w14:paraId="252E8860" w14:textId="77777777" w:rsidTr="00A14DD0">
        <w:trPr>
          <w:trHeight w:val="726"/>
        </w:trPr>
        <w:tc>
          <w:tcPr>
            <w:tcW w:w="3516" w:type="dxa"/>
            <w:vAlign w:val="center"/>
          </w:tcPr>
          <w:p w14:paraId="50E9AF81" w14:textId="77777777" w:rsidR="00A14DD0" w:rsidRDefault="00A14DD0" w:rsidP="00C35502">
            <w:r>
              <w:t>Preparación y modificación</w:t>
            </w:r>
          </w:p>
        </w:tc>
        <w:tc>
          <w:tcPr>
            <w:tcW w:w="5226" w:type="dxa"/>
            <w:vAlign w:val="center"/>
          </w:tcPr>
          <w:p w14:paraId="2FFEBF88" w14:textId="77777777" w:rsidR="00A14DD0" w:rsidRDefault="00A14DD0" w:rsidP="00C35502">
            <w:r w:rsidRPr="00A616C0">
              <w:rPr>
                <w:highlight w:val="cyan"/>
              </w:rPr>
              <w:t>Nombre y Apellidos</w:t>
            </w:r>
          </w:p>
          <w:p w14:paraId="5B068BD0" w14:textId="77777777" w:rsidR="00A14DD0" w:rsidRPr="009D23C2" w:rsidRDefault="00053929" w:rsidP="00C35502">
            <w:r w:rsidRPr="00053929">
              <w:rPr>
                <w:highlight w:val="cyan"/>
              </w:rPr>
              <w:t>Cargo</w:t>
            </w:r>
          </w:p>
        </w:tc>
      </w:tr>
      <w:tr w:rsidR="00053929" w14:paraId="7A406E6B" w14:textId="77777777" w:rsidTr="00A14DD0">
        <w:trPr>
          <w:trHeight w:val="1107"/>
        </w:trPr>
        <w:tc>
          <w:tcPr>
            <w:tcW w:w="3516" w:type="dxa"/>
            <w:vAlign w:val="center"/>
          </w:tcPr>
          <w:p w14:paraId="05328E3D" w14:textId="77777777" w:rsidR="00053929" w:rsidRDefault="00053929" w:rsidP="00C35502">
            <w:r>
              <w:t xml:space="preserve">Revisión </w:t>
            </w:r>
          </w:p>
        </w:tc>
        <w:tc>
          <w:tcPr>
            <w:tcW w:w="5226" w:type="dxa"/>
            <w:vAlign w:val="center"/>
          </w:tcPr>
          <w:p w14:paraId="7F8778F2" w14:textId="77777777" w:rsidR="00053929" w:rsidRDefault="00053929" w:rsidP="00C35502">
            <w:r w:rsidRPr="00A616C0">
              <w:rPr>
                <w:highlight w:val="cyan"/>
              </w:rPr>
              <w:t>Nombre y Apellidos</w:t>
            </w:r>
          </w:p>
          <w:p w14:paraId="0B37E45D" w14:textId="77777777" w:rsidR="00053929" w:rsidRPr="009D23C2" w:rsidRDefault="00053929" w:rsidP="00C35502">
            <w:r>
              <w:t>Jefe de Proyecto</w:t>
            </w:r>
          </w:p>
        </w:tc>
      </w:tr>
      <w:tr w:rsidR="00A14DD0" w14:paraId="22AE5BDC" w14:textId="77777777" w:rsidTr="00A14DD0">
        <w:trPr>
          <w:trHeight w:val="869"/>
        </w:trPr>
        <w:tc>
          <w:tcPr>
            <w:tcW w:w="3516" w:type="dxa"/>
            <w:vAlign w:val="center"/>
          </w:tcPr>
          <w:p w14:paraId="14D8E646" w14:textId="77777777" w:rsidR="00A14DD0" w:rsidRDefault="00A14DD0" w:rsidP="00C35502">
            <w:r>
              <w:t>Aprobación</w:t>
            </w:r>
          </w:p>
        </w:tc>
        <w:tc>
          <w:tcPr>
            <w:tcW w:w="5226" w:type="dxa"/>
            <w:vAlign w:val="center"/>
          </w:tcPr>
          <w:p w14:paraId="6006D861" w14:textId="77777777" w:rsidR="00BA0E42" w:rsidRDefault="00BA0E42" w:rsidP="00C35502">
            <w:r>
              <w:t>Ana Rubio Canales</w:t>
            </w:r>
          </w:p>
          <w:p w14:paraId="01A7EFFD" w14:textId="77777777" w:rsidR="00A14DD0" w:rsidRPr="00743A83" w:rsidRDefault="004A2C8A" w:rsidP="00C35502">
            <w:r w:rsidRPr="00A14DD0">
              <w:t>Re</w:t>
            </w:r>
            <w:r>
              <w:t>sponsable</w:t>
            </w:r>
            <w:r w:rsidRPr="00A14DD0">
              <w:t xml:space="preserve"> </w:t>
            </w:r>
            <w:r w:rsidR="00BA0E42" w:rsidRPr="00A14DD0">
              <w:t>de Calidad</w:t>
            </w:r>
          </w:p>
        </w:tc>
      </w:tr>
    </w:tbl>
    <w:p w14:paraId="1606BB13" w14:textId="77777777" w:rsidR="00117AC3" w:rsidRPr="00B379D5" w:rsidRDefault="00117AC3" w:rsidP="00C35502">
      <w:pPr>
        <w:pStyle w:val="Encabezado"/>
      </w:pPr>
    </w:p>
    <w:p w14:paraId="0B072A21" w14:textId="77777777" w:rsidR="00E5348C" w:rsidRDefault="00E5348C" w:rsidP="00C35502">
      <w:pPr>
        <w:pStyle w:val="Ttulo1"/>
      </w:pPr>
      <w:bookmarkStart w:id="6" w:name="_Toc75937982"/>
      <w:r>
        <w:lastRenderedPageBreak/>
        <w:t>GESTIÓN DE LOS RECURSOS</w:t>
      </w:r>
      <w:bookmarkEnd w:id="6"/>
    </w:p>
    <w:p w14:paraId="2CE7DFA3" w14:textId="5CDE7004" w:rsidR="00892AE8" w:rsidRPr="00D35F02" w:rsidRDefault="00892AE8" w:rsidP="00C35502">
      <w:r w:rsidRPr="00D35F02">
        <w:t xml:space="preserve">Telefónica </w:t>
      </w:r>
      <w:r w:rsidR="00BF24BA">
        <w:t>d</w:t>
      </w:r>
      <w:r w:rsidR="00CD678F">
        <w:t>e España</w:t>
      </w:r>
      <w:r w:rsidRPr="00D35F02">
        <w:t xml:space="preserve"> identificará y proporcionará los recursos necesarios para proceder a cumplir con los objetivos establecidos, asegurando que los recursos son los adecuados y asignando personal capacitado para la ejecución de los trabajos.</w:t>
      </w:r>
    </w:p>
    <w:p w14:paraId="567B2F6A" w14:textId="2423063C" w:rsidR="00892AE8" w:rsidRPr="00B01F83" w:rsidRDefault="00892AE8" w:rsidP="00C35502">
      <w:pPr>
        <w:pStyle w:val="Parrafo1"/>
      </w:pPr>
      <w:r w:rsidRPr="00D35F02">
        <w:t xml:space="preserve">La siguiente tabla muestra el desglose de recursos humanos que </w:t>
      </w:r>
      <w:r w:rsidR="008B65F2" w:rsidRPr="00D35F02">
        <w:t xml:space="preserve">Telefónica </w:t>
      </w:r>
      <w:r w:rsidR="00BF24BA">
        <w:t>d</w:t>
      </w:r>
      <w:r w:rsidR="00CD678F">
        <w:t>e España</w:t>
      </w:r>
      <w:r w:rsidR="008B65F2" w:rsidRPr="00D35F02">
        <w:t xml:space="preserve"> </w:t>
      </w:r>
      <w:r w:rsidRPr="00D35F02">
        <w:t>proporcionará</w:t>
      </w:r>
      <w:r w:rsidRPr="00B01F83">
        <w:t xml:space="preserve"> con este fin:</w:t>
      </w:r>
    </w:p>
    <w:p w14:paraId="4ED6EABC" w14:textId="77777777" w:rsidR="007022A3" w:rsidRDefault="007022A3" w:rsidP="00C35502"/>
    <w:p w14:paraId="25F7FBC6" w14:textId="77777777" w:rsidR="007022A3" w:rsidRDefault="00173034" w:rsidP="00C35502">
      <w:r w:rsidRPr="00173034">
        <w:rPr>
          <w:highlight w:val="yellow"/>
        </w:rPr>
        <w:t>Completar la siguiente tabla</w:t>
      </w:r>
    </w:p>
    <w:p w14:paraId="3582ADBA" w14:textId="77777777" w:rsidR="00E24258" w:rsidRDefault="00E24258" w:rsidP="00C35502">
      <w:pPr>
        <w:pStyle w:val="Parrafo1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827"/>
      </w:tblGrid>
      <w:tr w:rsidR="00173034" w14:paraId="034E3877" w14:textId="77777777" w:rsidTr="00C03F91">
        <w:trPr>
          <w:trHeight w:val="488"/>
          <w:jc w:val="center"/>
        </w:trPr>
        <w:tc>
          <w:tcPr>
            <w:tcW w:w="2835" w:type="dxa"/>
            <w:shd w:val="clear" w:color="auto" w:fill="0066FF"/>
            <w:vAlign w:val="center"/>
          </w:tcPr>
          <w:p w14:paraId="714F8764" w14:textId="77777777" w:rsidR="00173034" w:rsidRPr="00C03F91" w:rsidRDefault="00173034" w:rsidP="00C35502">
            <w:pPr>
              <w:pStyle w:val="Parrafo2"/>
              <w:rPr>
                <w:color w:val="FFFFFF" w:themeColor="background1"/>
              </w:rPr>
            </w:pPr>
            <w:r w:rsidRPr="00C03F91">
              <w:rPr>
                <w:color w:val="FFFFFF" w:themeColor="background1"/>
              </w:rPr>
              <w:t>Perfil</w:t>
            </w:r>
          </w:p>
        </w:tc>
        <w:tc>
          <w:tcPr>
            <w:tcW w:w="3827" w:type="dxa"/>
            <w:shd w:val="clear" w:color="auto" w:fill="0066FF"/>
            <w:vAlign w:val="center"/>
          </w:tcPr>
          <w:p w14:paraId="130A0AD5" w14:textId="77777777" w:rsidR="00173034" w:rsidRPr="00C03F91" w:rsidRDefault="00173034" w:rsidP="00C35502">
            <w:pPr>
              <w:pStyle w:val="Parrafo2"/>
              <w:rPr>
                <w:color w:val="FFFFFF" w:themeColor="background1"/>
              </w:rPr>
            </w:pPr>
            <w:r w:rsidRPr="00C03F91">
              <w:rPr>
                <w:color w:val="FFFFFF" w:themeColor="background1"/>
              </w:rPr>
              <w:t>Nº de Recursos Previstos</w:t>
            </w:r>
          </w:p>
        </w:tc>
      </w:tr>
      <w:tr w:rsidR="00173034" w14:paraId="507D982C" w14:textId="77777777" w:rsidTr="00173034">
        <w:trPr>
          <w:trHeight w:val="488"/>
          <w:jc w:val="center"/>
        </w:trPr>
        <w:tc>
          <w:tcPr>
            <w:tcW w:w="2835" w:type="dxa"/>
            <w:shd w:val="clear" w:color="auto" w:fill="auto"/>
            <w:vAlign w:val="center"/>
          </w:tcPr>
          <w:p w14:paraId="6AD8F1B6" w14:textId="77777777" w:rsidR="00173034" w:rsidRPr="00173034" w:rsidRDefault="00173034" w:rsidP="00C35502">
            <w:r w:rsidRPr="00173034">
              <w:t>Jefe de proyecto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FBDD413" w14:textId="77777777" w:rsidR="00173034" w:rsidRPr="002110F2" w:rsidRDefault="00173034" w:rsidP="00C35502">
            <w:pPr>
              <w:rPr>
                <w:highlight w:val="cyan"/>
              </w:rPr>
            </w:pPr>
            <w:r w:rsidRPr="002110F2">
              <w:rPr>
                <w:highlight w:val="cyan"/>
              </w:rPr>
              <w:t>1</w:t>
            </w:r>
          </w:p>
        </w:tc>
      </w:tr>
      <w:tr w:rsidR="00173034" w14:paraId="64606AA8" w14:textId="77777777" w:rsidTr="00173034">
        <w:trPr>
          <w:trHeight w:val="488"/>
          <w:jc w:val="center"/>
        </w:trPr>
        <w:tc>
          <w:tcPr>
            <w:tcW w:w="2835" w:type="dxa"/>
            <w:shd w:val="clear" w:color="auto" w:fill="auto"/>
            <w:vAlign w:val="center"/>
          </w:tcPr>
          <w:p w14:paraId="7D439D75" w14:textId="77777777" w:rsidR="00173034" w:rsidRPr="00173034" w:rsidRDefault="00173034" w:rsidP="00C35502">
            <w:r w:rsidRPr="002110F2">
              <w:rPr>
                <w:highlight w:val="cyan"/>
              </w:rPr>
              <w:t>Jefe de Equipo</w:t>
            </w:r>
            <w:r w:rsidRPr="00173034">
              <w:t xml:space="preserve"> 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25FC8AAA" w14:textId="77777777" w:rsidR="00173034" w:rsidRPr="002110F2" w:rsidRDefault="00173034" w:rsidP="00C35502">
            <w:pPr>
              <w:rPr>
                <w:highlight w:val="cyan"/>
              </w:rPr>
            </w:pPr>
            <w:r w:rsidRPr="002110F2">
              <w:rPr>
                <w:highlight w:val="cyan"/>
              </w:rPr>
              <w:t>1</w:t>
            </w:r>
          </w:p>
        </w:tc>
      </w:tr>
      <w:tr w:rsidR="00173034" w14:paraId="5F8451FC" w14:textId="77777777" w:rsidTr="00173034">
        <w:trPr>
          <w:trHeight w:val="488"/>
          <w:jc w:val="center"/>
        </w:trPr>
        <w:tc>
          <w:tcPr>
            <w:tcW w:w="2835" w:type="dxa"/>
            <w:shd w:val="clear" w:color="auto" w:fill="auto"/>
            <w:vAlign w:val="center"/>
          </w:tcPr>
          <w:p w14:paraId="61E89322" w14:textId="77777777" w:rsidR="00173034" w:rsidRPr="00527910" w:rsidRDefault="00173034" w:rsidP="00C35502">
            <w:pPr>
              <w:rPr>
                <w:highlight w:val="cyan"/>
              </w:rPr>
            </w:pPr>
            <w:r w:rsidRPr="00527910">
              <w:rPr>
                <w:highlight w:val="cyan"/>
              </w:rPr>
              <w:t>…..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26172F8" w14:textId="77777777" w:rsidR="00173034" w:rsidRPr="00527910" w:rsidRDefault="00173034" w:rsidP="00C35502">
            <w:pPr>
              <w:rPr>
                <w:highlight w:val="cyan"/>
              </w:rPr>
            </w:pPr>
          </w:p>
        </w:tc>
      </w:tr>
      <w:tr w:rsidR="00173034" w14:paraId="2B723DA3" w14:textId="77777777" w:rsidTr="00173034">
        <w:trPr>
          <w:trHeight w:val="488"/>
          <w:jc w:val="center"/>
        </w:trPr>
        <w:tc>
          <w:tcPr>
            <w:tcW w:w="2835" w:type="dxa"/>
            <w:shd w:val="clear" w:color="auto" w:fill="auto"/>
            <w:vAlign w:val="center"/>
          </w:tcPr>
          <w:p w14:paraId="724A0BBB" w14:textId="77777777" w:rsidR="00173034" w:rsidRPr="00173034" w:rsidRDefault="00173034" w:rsidP="00C35502">
            <w:r>
              <w:t>Responsable de Calidad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DB10750" w14:textId="77777777" w:rsidR="00173034" w:rsidRPr="002110F2" w:rsidRDefault="00173034" w:rsidP="00C35502">
            <w:pPr>
              <w:rPr>
                <w:highlight w:val="cyan"/>
              </w:rPr>
            </w:pPr>
            <w:r w:rsidRPr="002110F2">
              <w:t>1</w:t>
            </w:r>
          </w:p>
        </w:tc>
      </w:tr>
    </w:tbl>
    <w:p w14:paraId="58B36B2F" w14:textId="77777777" w:rsidR="007022A3" w:rsidRDefault="007022A3" w:rsidP="00C35502">
      <w:pPr>
        <w:pStyle w:val="Parrafo1"/>
      </w:pPr>
    </w:p>
    <w:p w14:paraId="7623C329" w14:textId="77777777" w:rsidR="007B35F5" w:rsidRDefault="009A76BC" w:rsidP="00C35502">
      <w:r>
        <w:t>El esquema de l</w:t>
      </w:r>
      <w:r w:rsidR="007022A3" w:rsidRPr="007022A3">
        <w:t>a jerarquía organizativa propuesta para el equipo de trabajo indicado se representa en el siguiente organigrama:</w:t>
      </w:r>
    </w:p>
    <w:p w14:paraId="5502FAF9" w14:textId="77777777" w:rsidR="007022A3" w:rsidRDefault="007022A3" w:rsidP="00C35502">
      <w:pPr>
        <w:pStyle w:val="Parrafo1"/>
      </w:pPr>
    </w:p>
    <w:p w14:paraId="6E62FEB1" w14:textId="77777777" w:rsidR="00122EC5" w:rsidRDefault="00892AE8" w:rsidP="00C35502">
      <w:pPr>
        <w:pStyle w:val="Parrafo1"/>
      </w:pPr>
      <w:r w:rsidRPr="00892AE8">
        <w:rPr>
          <w:highlight w:val="yellow"/>
        </w:rPr>
        <w:t>Completar Organigrama (el mismo que el del Plan de Calidad)</w:t>
      </w:r>
    </w:p>
    <w:p w14:paraId="1751FD33" w14:textId="34A0182D" w:rsidR="00892AE8" w:rsidRDefault="0053340F" w:rsidP="00365304">
      <w:pPr>
        <w:pStyle w:val="Parrafo1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73FA6" wp14:editId="32CF087D">
                <wp:simplePos x="0" y="0"/>
                <wp:positionH relativeFrom="column">
                  <wp:posOffset>3060700</wp:posOffset>
                </wp:positionH>
                <wp:positionV relativeFrom="paragraph">
                  <wp:posOffset>798829</wp:posOffset>
                </wp:positionV>
                <wp:extent cx="0" cy="436245"/>
                <wp:effectExtent l="0" t="0" r="38100" b="20955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24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7F47F" id="Conector recto 8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pt,62.9pt" to="241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" strokecolor="black [3200]" strokeweight=".5pt">
                <v:stroke dashstyle="dash" joinstyle="miter"/>
              </v:line>
            </w:pict>
          </mc:Fallback>
        </mc:AlternateContent>
      </w:r>
      <w:r w:rsidRPr="00F97891">
        <w:drawing>
          <wp:inline distT="0" distB="0" distL="0" distR="0" wp14:anchorId="51E4061D" wp14:editId="33013278">
            <wp:extent cx="6115050" cy="3648075"/>
            <wp:effectExtent l="0" t="5715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3DE7447B" w14:textId="77777777" w:rsidR="002A0A51" w:rsidRDefault="002A0A51" w:rsidP="00C35502">
      <w:pPr>
        <w:pStyle w:val="Parrafo1"/>
      </w:pPr>
      <w:r>
        <w:br w:type="page"/>
      </w:r>
    </w:p>
    <w:p w14:paraId="3F6B4F51" w14:textId="0775666E" w:rsidR="00892AE8" w:rsidRPr="00B01F83" w:rsidRDefault="00892AE8" w:rsidP="00C35502">
      <w:pPr>
        <w:pStyle w:val="Parrafo1"/>
      </w:pPr>
      <w:r w:rsidRPr="00B01F83">
        <w:lastRenderedPageBreak/>
        <w:t>El equipo de trabajo propuesto es el siguiente:</w:t>
      </w:r>
    </w:p>
    <w:p w14:paraId="12CE9C56" w14:textId="77777777" w:rsidR="00892AE8" w:rsidRPr="00B01F83" w:rsidRDefault="00892AE8" w:rsidP="00C35502">
      <w:pPr>
        <w:pStyle w:val="Parrafo1"/>
      </w:pPr>
    </w:p>
    <w:tbl>
      <w:tblPr>
        <w:tblW w:w="4379" w:type="pct"/>
        <w:tblInd w:w="720" w:type="dxa"/>
        <w:tblBorders>
          <w:insideH w:val="single" w:sz="18" w:space="0" w:color="FFFFFF"/>
          <w:insideV w:val="single" w:sz="18" w:space="0" w:color="FFFFFF"/>
        </w:tblBorders>
        <w:tblLook w:val="0000" w:firstRow="0" w:lastRow="0" w:firstColumn="0" w:lastColumn="0" w:noHBand="0" w:noVBand="0"/>
      </w:tblPr>
      <w:tblGrid>
        <w:gridCol w:w="4198"/>
        <w:gridCol w:w="5057"/>
      </w:tblGrid>
      <w:tr w:rsidR="00892AE8" w:rsidRPr="00B01F83" w14:paraId="38AC76FE" w14:textId="77777777" w:rsidTr="00C03F91">
        <w:trPr>
          <w:trHeight w:val="255"/>
        </w:trPr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FF"/>
            <w:noWrap/>
          </w:tcPr>
          <w:p w14:paraId="1B5054C7" w14:textId="77777777" w:rsidR="00892AE8" w:rsidRPr="00C03F91" w:rsidRDefault="00892AE8" w:rsidP="00C35502">
            <w:pPr>
              <w:pStyle w:val="Parrafo2"/>
              <w:rPr>
                <w:color w:val="FFFFFF" w:themeColor="background1"/>
              </w:rPr>
            </w:pPr>
            <w:r w:rsidRPr="00C03F91">
              <w:rPr>
                <w:color w:val="FFFFFF" w:themeColor="background1"/>
              </w:rPr>
              <w:t>Perfil</w:t>
            </w:r>
          </w:p>
        </w:tc>
        <w:tc>
          <w:tcPr>
            <w:tcW w:w="2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FF"/>
            <w:noWrap/>
          </w:tcPr>
          <w:p w14:paraId="73D11F58" w14:textId="77777777" w:rsidR="00892AE8" w:rsidRPr="00C03F91" w:rsidRDefault="00892AE8" w:rsidP="00C35502">
            <w:pPr>
              <w:pStyle w:val="Parrafo2"/>
              <w:rPr>
                <w:color w:val="FFFFFF" w:themeColor="background1"/>
              </w:rPr>
            </w:pPr>
            <w:r w:rsidRPr="00C03F91">
              <w:rPr>
                <w:color w:val="FFFFFF" w:themeColor="background1"/>
              </w:rPr>
              <w:t>Nombre</w:t>
            </w:r>
          </w:p>
        </w:tc>
      </w:tr>
      <w:tr w:rsidR="00892AE8" w:rsidRPr="00B01F83" w14:paraId="2D8AA995" w14:textId="77777777" w:rsidTr="00C619B3">
        <w:trPr>
          <w:trHeight w:val="255"/>
        </w:trPr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5DCA36" w14:textId="77777777" w:rsidR="00892AE8" w:rsidRPr="00B01F83" w:rsidRDefault="00892AE8" w:rsidP="00C35502">
            <w:r w:rsidRPr="00B01F83">
              <w:t xml:space="preserve">Jefe de </w:t>
            </w:r>
            <w:r>
              <w:t>Proyecto</w:t>
            </w:r>
            <w:r w:rsidRPr="00B01F83">
              <w:t xml:space="preserve"> </w:t>
            </w:r>
          </w:p>
        </w:tc>
        <w:tc>
          <w:tcPr>
            <w:tcW w:w="2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34E95" w14:textId="77777777" w:rsidR="00892AE8" w:rsidRPr="00892AE8" w:rsidRDefault="00892AE8" w:rsidP="00C35502">
            <w:pPr>
              <w:rPr>
                <w:highlight w:val="cyan"/>
              </w:rPr>
            </w:pPr>
            <w:r w:rsidRPr="00892AE8">
              <w:rPr>
                <w:highlight w:val="cyan"/>
              </w:rPr>
              <w:t>nombre y apellidos</w:t>
            </w:r>
          </w:p>
        </w:tc>
      </w:tr>
      <w:tr w:rsidR="00892AE8" w:rsidRPr="00B01F83" w14:paraId="4E08D53B" w14:textId="77777777" w:rsidTr="00C619B3">
        <w:trPr>
          <w:trHeight w:val="255"/>
        </w:trPr>
        <w:tc>
          <w:tcPr>
            <w:tcW w:w="2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891D8" w14:textId="77777777" w:rsidR="00892AE8" w:rsidRPr="00B01F83" w:rsidRDefault="00892AE8" w:rsidP="00C35502">
            <w:r w:rsidRPr="00802CB3">
              <w:rPr>
                <w:highlight w:val="cyan"/>
              </w:rPr>
              <w:t>Jefe de Servicio Software</w:t>
            </w:r>
          </w:p>
        </w:tc>
        <w:tc>
          <w:tcPr>
            <w:tcW w:w="27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FE7B4" w14:textId="77777777" w:rsidR="00892AE8" w:rsidRPr="00892AE8" w:rsidRDefault="00892AE8" w:rsidP="00C35502">
            <w:pPr>
              <w:rPr>
                <w:highlight w:val="cyan"/>
              </w:rPr>
            </w:pPr>
            <w:r w:rsidRPr="00892AE8">
              <w:rPr>
                <w:highlight w:val="cyan"/>
              </w:rPr>
              <w:t>nombre y apellidos</w:t>
            </w:r>
          </w:p>
        </w:tc>
      </w:tr>
    </w:tbl>
    <w:p w14:paraId="43E92767" w14:textId="77777777" w:rsidR="00892AE8" w:rsidRDefault="00892AE8" w:rsidP="00C35502">
      <w:pPr>
        <w:pStyle w:val="Parrafo1"/>
      </w:pPr>
    </w:p>
    <w:p w14:paraId="629974A1" w14:textId="77777777" w:rsidR="00892AE8" w:rsidRPr="00B01F83" w:rsidRDefault="00892AE8" w:rsidP="00C35502">
      <w:pPr>
        <w:pStyle w:val="Parrafo1"/>
      </w:pPr>
      <w:r w:rsidRPr="00B01F83">
        <w:t>Cualquier cambio relativo al personal a lo largo de la vida del contrato se realizará de acuerdo a las siguientes pautas:</w:t>
      </w:r>
    </w:p>
    <w:p w14:paraId="341C3901" w14:textId="77777777" w:rsidR="00892AE8" w:rsidRPr="00B01F83" w:rsidRDefault="00892AE8" w:rsidP="00C35502">
      <w:pPr>
        <w:pStyle w:val="Listaconvietas"/>
      </w:pPr>
      <w:r w:rsidRPr="00B01F83">
        <w:t>El nuevo personal propuesto cumplirá con los requisitos exigidos en el PPT</w:t>
      </w:r>
    </w:p>
    <w:p w14:paraId="39C3A026" w14:textId="77777777" w:rsidR="00892AE8" w:rsidRPr="00B01F83" w:rsidRDefault="00892AE8" w:rsidP="00C35502">
      <w:pPr>
        <w:pStyle w:val="Listaconvietas"/>
      </w:pPr>
      <w:r w:rsidRPr="00B01F83">
        <w:t>Previamente, cualquier cambio será notificado al RAC y al responsable del contrato.</w:t>
      </w:r>
    </w:p>
    <w:p w14:paraId="20E3A1E8" w14:textId="77777777" w:rsidR="00892AE8" w:rsidRPr="00B01F83" w:rsidRDefault="00892AE8" w:rsidP="00C35502">
      <w:pPr>
        <w:pStyle w:val="Listaconvietas"/>
      </w:pPr>
      <w:r w:rsidRPr="00B01F83">
        <w:t>Los cambios serán autorizados por el responsable del contrato</w:t>
      </w:r>
    </w:p>
    <w:p w14:paraId="57C6FB6D" w14:textId="77777777" w:rsidR="00892AE8" w:rsidRPr="00B01F83" w:rsidRDefault="00892AE8" w:rsidP="00C35502">
      <w:pPr>
        <w:pStyle w:val="Listaconvietas"/>
      </w:pPr>
      <w:r w:rsidRPr="00B01F83">
        <w:t>Los cambios serán reflejados sobre nuevas versiones del presente documento</w:t>
      </w:r>
    </w:p>
    <w:p w14:paraId="07A85CA4" w14:textId="77777777" w:rsidR="00357B2A" w:rsidRPr="00B01F83" w:rsidRDefault="00357B2A" w:rsidP="00C35502">
      <w:pPr>
        <w:pStyle w:val="Ttulo1"/>
      </w:pPr>
      <w:bookmarkStart w:id="7" w:name="_Toc454979619"/>
      <w:bookmarkStart w:id="8" w:name="_Toc75937983"/>
      <w:r w:rsidRPr="00B01F83">
        <w:lastRenderedPageBreak/>
        <w:t>ACTIVIDADES RELACIONADAS CON EL SISTEMA de GESTIÓN DE Riesgos</w:t>
      </w:r>
      <w:bookmarkEnd w:id="7"/>
      <w:bookmarkEnd w:id="8"/>
    </w:p>
    <w:p w14:paraId="60F6C376" w14:textId="77777777" w:rsidR="009E44E4" w:rsidRPr="00013E0D" w:rsidRDefault="009E44E4" w:rsidP="00C35502">
      <w:pPr>
        <w:pStyle w:val="Ttulo2"/>
      </w:pPr>
      <w:bookmarkStart w:id="9" w:name="_Toc75937984"/>
      <w:r w:rsidRPr="00013E0D">
        <w:t>Procesos (Requisitos Generales)</w:t>
      </w:r>
      <w:bookmarkEnd w:id="9"/>
    </w:p>
    <w:p w14:paraId="75B5756F" w14:textId="77777777" w:rsidR="00F53B6E" w:rsidRPr="00B01F83" w:rsidRDefault="00F53B6E" w:rsidP="00C35502">
      <w:pPr>
        <w:pStyle w:val="Parrafo1"/>
      </w:pPr>
      <w:r w:rsidRPr="00B01F83">
        <w:t xml:space="preserve">El proceso que se va a seguir para la Gestión de los riesgos del proyecto será el documentado en: </w:t>
      </w:r>
    </w:p>
    <w:p w14:paraId="4D670EEC" w14:textId="77777777" w:rsidR="00F53B6E" w:rsidRPr="00B01F83" w:rsidRDefault="00F53B6E" w:rsidP="00C35502">
      <w:pPr>
        <w:pStyle w:val="Listaconvietas"/>
      </w:pPr>
      <w:r w:rsidRPr="00B01F83">
        <w:t>P801 - Gestión del Rie</w:t>
      </w:r>
      <w:r>
        <w:t>sgo en Proyectos del Sector Defensa y Seguridad Nacional</w:t>
      </w:r>
    </w:p>
    <w:p w14:paraId="05B44749" w14:textId="77777777" w:rsidR="00F53B6E" w:rsidRPr="00B01F83" w:rsidRDefault="00F53B6E" w:rsidP="00C35502">
      <w:pPr>
        <w:pStyle w:val="Parrafo1"/>
      </w:pPr>
    </w:p>
    <w:p w14:paraId="701F5CEF" w14:textId="630645BE" w:rsidR="00F53B6E" w:rsidRPr="00B01F83" w:rsidRDefault="00F53B6E" w:rsidP="00C35502">
      <w:pPr>
        <w:pStyle w:val="Parrafo1"/>
      </w:pPr>
      <w:r w:rsidRPr="00B01F83">
        <w:t xml:space="preserve">Este proceso forma parte del Sistema Integrado de </w:t>
      </w:r>
      <w:r w:rsidRPr="00D35F02">
        <w:t xml:space="preserve">Gestión (SIG) de Telefónica </w:t>
      </w:r>
      <w:r w:rsidR="00BF24BA">
        <w:t>d</w:t>
      </w:r>
      <w:r w:rsidR="00CD678F">
        <w:t>e España</w:t>
      </w:r>
      <w:r w:rsidRPr="00D35F02">
        <w:t>.</w:t>
      </w:r>
    </w:p>
    <w:p w14:paraId="7E3D3D79" w14:textId="77777777" w:rsidR="00F53B6E" w:rsidRPr="00B01F83" w:rsidRDefault="00F53B6E" w:rsidP="00C35502">
      <w:pPr>
        <w:pStyle w:val="Parrafo1"/>
      </w:pPr>
      <w:r w:rsidRPr="00B01F83">
        <w:t>El proceso de gestión de Riesgos tiene por objeto determinar los criterios y métodos necesarios para asegurarse de su validez/aplicabilidad para los contratos con el ministerio de defensa que así lo requieran.</w:t>
      </w:r>
    </w:p>
    <w:p w14:paraId="0E6C4684" w14:textId="77777777" w:rsidR="00135710" w:rsidRDefault="00135710" w:rsidP="00C35502"/>
    <w:p w14:paraId="6AD9FDA8" w14:textId="77777777" w:rsidR="006929C8" w:rsidRPr="00135710" w:rsidRDefault="006929C8" w:rsidP="00C35502">
      <w:pPr>
        <w:sectPr w:rsidR="006929C8" w:rsidRPr="00135710" w:rsidSect="00173034">
          <w:headerReference w:type="default" r:id="rId17"/>
          <w:footerReference w:type="default" r:id="rId18"/>
          <w:pgSz w:w="11905" w:h="16837" w:code="9"/>
          <w:pgMar w:top="992" w:right="567" w:bottom="992" w:left="760" w:header="720" w:footer="284" w:gutter="0"/>
          <w:cols w:space="720"/>
          <w:noEndnote/>
        </w:sectPr>
      </w:pPr>
    </w:p>
    <w:p w14:paraId="47E50FB7" w14:textId="77777777" w:rsidR="008B3411" w:rsidRDefault="008B3411" w:rsidP="00C35502"/>
    <w:p w14:paraId="3998B8B9" w14:textId="77777777" w:rsidR="008B3411" w:rsidRDefault="008B3411" w:rsidP="00C35502"/>
    <w:p w14:paraId="32F3517F" w14:textId="77777777" w:rsidR="006929C8" w:rsidRPr="00610E00" w:rsidRDefault="008B3411" w:rsidP="00C35502">
      <w:r w:rsidRPr="00B01F83">
        <w:rPr>
          <w:noProof/>
        </w:rPr>
        <w:drawing>
          <wp:anchor distT="0" distB="0" distL="114300" distR="114300" simplePos="0" relativeHeight="251658240" behindDoc="0" locked="0" layoutInCell="1" allowOverlap="1" wp14:anchorId="215A6219" wp14:editId="237212C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666992" cy="3600000"/>
            <wp:effectExtent l="0" t="0" r="0" b="635"/>
            <wp:wrapSquare wrapText="bothSides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699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A4922" w14:textId="77777777" w:rsidR="006929C8" w:rsidRDefault="006929C8" w:rsidP="00C35502">
      <w:pPr>
        <w:pStyle w:val="Parrafo1"/>
      </w:pPr>
    </w:p>
    <w:p w14:paraId="43246894" w14:textId="77777777" w:rsidR="006929C8" w:rsidRDefault="006929C8" w:rsidP="00C35502">
      <w:pPr>
        <w:pStyle w:val="Parrafo1"/>
        <w:sectPr w:rsidR="006929C8" w:rsidSect="006929C8">
          <w:headerReference w:type="default" r:id="rId20"/>
          <w:footerReference w:type="default" r:id="rId21"/>
          <w:pgSz w:w="16837" w:h="11905" w:orient="landscape" w:code="9"/>
          <w:pgMar w:top="760" w:right="992" w:bottom="567" w:left="992" w:header="720" w:footer="284" w:gutter="0"/>
          <w:cols w:space="720"/>
          <w:noEndnote/>
          <w:docGrid w:linePitch="299"/>
        </w:sectPr>
      </w:pPr>
    </w:p>
    <w:p w14:paraId="66CCDDB0" w14:textId="6DFD8071" w:rsidR="00E5348C" w:rsidRDefault="00E5348C" w:rsidP="00C35502">
      <w:pPr>
        <w:pStyle w:val="Ttulo2"/>
      </w:pPr>
      <w:bookmarkStart w:id="11" w:name="_Toc75937985"/>
      <w:r>
        <w:lastRenderedPageBreak/>
        <w:t>Requisitos Documentales</w:t>
      </w:r>
      <w:bookmarkEnd w:id="11"/>
    </w:p>
    <w:p w14:paraId="5C61A6AA" w14:textId="77777777" w:rsidR="00042740" w:rsidRPr="00B01F83" w:rsidRDefault="00042740" w:rsidP="00C35502">
      <w:pPr>
        <w:pStyle w:val="Parrafo1"/>
      </w:pPr>
      <w:bookmarkStart w:id="12" w:name="_Identificación_de_la"/>
      <w:bookmarkEnd w:id="12"/>
      <w:r w:rsidRPr="00B01F83">
        <w:t>El Plan de Gestión de Riesgos se actualizará cuando se produzcan cambios que así lo aconsejen, o en su defecto a medida que avance el expediente en el caso de que haya cambios significativos, tales como, cambios en la organización o cualquier otro que así lo requiera. Las variaciones que se acuerden en las reuniones de seguimiento y los cambios de fechas de pruebas o actividades concretas se comunicarán al RAC del expediente.</w:t>
      </w:r>
    </w:p>
    <w:p w14:paraId="2943C005" w14:textId="77777777" w:rsidR="00233281" w:rsidRPr="0012140F" w:rsidRDefault="00233281" w:rsidP="00C35502">
      <w:pPr>
        <w:pStyle w:val="Parrafo3"/>
      </w:pPr>
    </w:p>
    <w:p w14:paraId="272A47C0" w14:textId="77777777" w:rsidR="00233281" w:rsidRDefault="00233281" w:rsidP="00C35502">
      <w:pPr>
        <w:pStyle w:val="Ttulo3"/>
      </w:pPr>
      <w:bookmarkStart w:id="13" w:name="_Toc75937986"/>
      <w:r>
        <w:t>Relación de documentación generada durante el desarrollo del proyecto</w:t>
      </w:r>
      <w:bookmarkEnd w:id="13"/>
    </w:p>
    <w:p w14:paraId="1C0F529D" w14:textId="77777777" w:rsidR="00042740" w:rsidRPr="00B01F83" w:rsidRDefault="00042740" w:rsidP="00C35502">
      <w:pPr>
        <w:pStyle w:val="Parrafo1"/>
      </w:pPr>
      <w:r w:rsidRPr="00B01F83">
        <w:t>Los documentos que se van a elaborar durante el desarrollo del proyecto para la Gestión de Riesgos del proyecto son:</w:t>
      </w:r>
    </w:p>
    <w:p w14:paraId="12E11DEA" w14:textId="77777777" w:rsidR="00042740" w:rsidRPr="00B01F83" w:rsidRDefault="00042740" w:rsidP="00C35502">
      <w:pPr>
        <w:pStyle w:val="Parrafo1"/>
      </w:pPr>
    </w:p>
    <w:tbl>
      <w:tblPr>
        <w:tblW w:w="6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82"/>
        <w:gridCol w:w="2693"/>
      </w:tblGrid>
      <w:tr w:rsidR="00042740" w:rsidRPr="00B01F83" w14:paraId="3A1FDEE6" w14:textId="77777777" w:rsidTr="00C03F91">
        <w:trPr>
          <w:trHeight w:val="232"/>
          <w:tblHeader/>
          <w:jc w:val="center"/>
        </w:trPr>
        <w:tc>
          <w:tcPr>
            <w:tcW w:w="3982" w:type="dxa"/>
            <w:shd w:val="clear" w:color="auto" w:fill="0066FF"/>
          </w:tcPr>
          <w:p w14:paraId="61455B6B" w14:textId="77777777" w:rsidR="00042740" w:rsidRPr="00C03F91" w:rsidRDefault="00042740" w:rsidP="00C35502">
            <w:pPr>
              <w:pStyle w:val="Parrafo2"/>
              <w:rPr>
                <w:color w:val="FFFFFF" w:themeColor="background1"/>
              </w:rPr>
            </w:pPr>
            <w:r w:rsidRPr="00C03F91">
              <w:rPr>
                <w:color w:val="FFFFFF" w:themeColor="background1"/>
              </w:rPr>
              <w:t>Título Documento</w:t>
            </w:r>
          </w:p>
        </w:tc>
        <w:tc>
          <w:tcPr>
            <w:tcW w:w="2693" w:type="dxa"/>
            <w:shd w:val="clear" w:color="auto" w:fill="0066FF"/>
          </w:tcPr>
          <w:p w14:paraId="3CD107AA" w14:textId="77777777" w:rsidR="00042740" w:rsidRPr="00C03F91" w:rsidRDefault="00042740" w:rsidP="00C35502">
            <w:pPr>
              <w:pStyle w:val="Parrafo2"/>
              <w:rPr>
                <w:color w:val="FFFFFF" w:themeColor="background1"/>
              </w:rPr>
            </w:pPr>
            <w:r w:rsidRPr="00C03F91">
              <w:rPr>
                <w:color w:val="FFFFFF" w:themeColor="background1"/>
              </w:rPr>
              <w:t>Referencia</w:t>
            </w:r>
          </w:p>
        </w:tc>
      </w:tr>
      <w:tr w:rsidR="00042740" w:rsidRPr="00B01F83" w14:paraId="10005D7A" w14:textId="77777777" w:rsidTr="00C619B3">
        <w:trPr>
          <w:trHeight w:val="340"/>
          <w:jc w:val="center"/>
        </w:trPr>
        <w:tc>
          <w:tcPr>
            <w:tcW w:w="3982" w:type="dxa"/>
            <w:vAlign w:val="center"/>
          </w:tcPr>
          <w:p w14:paraId="73B6E4BC" w14:textId="77777777" w:rsidR="00042740" w:rsidRPr="00187DFE" w:rsidRDefault="00042740" w:rsidP="00C35502">
            <w:r w:rsidRPr="00187DFE">
              <w:t>Plan de Gestión de Riesgos (PGR)</w:t>
            </w:r>
          </w:p>
        </w:tc>
        <w:tc>
          <w:tcPr>
            <w:tcW w:w="2693" w:type="dxa"/>
            <w:vAlign w:val="center"/>
          </w:tcPr>
          <w:p w14:paraId="4A71EF91" w14:textId="77777777" w:rsidR="00042740" w:rsidRPr="00187DFE" w:rsidRDefault="001B090C" w:rsidP="00C35502">
            <w:r w:rsidRPr="00187DFE">
              <w:t xml:space="preserve">PN- </w:t>
            </w:r>
            <w:r w:rsidRPr="00187DFE">
              <w:rPr>
                <w:highlight w:val="cyan"/>
              </w:rPr>
              <w:t>xxxxxxx-xx</w:t>
            </w:r>
          </w:p>
        </w:tc>
      </w:tr>
      <w:tr w:rsidR="00042740" w:rsidRPr="00B01F83" w14:paraId="3EE86615" w14:textId="77777777" w:rsidTr="00C619B3">
        <w:trPr>
          <w:trHeight w:val="416"/>
          <w:jc w:val="center"/>
        </w:trPr>
        <w:tc>
          <w:tcPr>
            <w:tcW w:w="3982" w:type="dxa"/>
            <w:vAlign w:val="center"/>
          </w:tcPr>
          <w:p w14:paraId="790ED5F4" w14:textId="77777777" w:rsidR="00042740" w:rsidRPr="00187DFE" w:rsidRDefault="00042740" w:rsidP="00C35502">
            <w:r w:rsidRPr="00187DFE">
              <w:t>Seguimiento de riesgos</w:t>
            </w:r>
          </w:p>
        </w:tc>
        <w:tc>
          <w:tcPr>
            <w:tcW w:w="2693" w:type="dxa"/>
            <w:vAlign w:val="center"/>
          </w:tcPr>
          <w:p w14:paraId="4932DA2A" w14:textId="77777777" w:rsidR="00042740" w:rsidRPr="00187DFE" w:rsidRDefault="00042740" w:rsidP="00C35502">
            <w:r w:rsidRPr="00187DFE">
              <w:t>Seguimiento de riesgos</w:t>
            </w:r>
          </w:p>
        </w:tc>
      </w:tr>
      <w:tr w:rsidR="00F71842" w:rsidRPr="00B01F83" w14:paraId="6EC748DB" w14:textId="77777777" w:rsidTr="00C619B3">
        <w:trPr>
          <w:trHeight w:val="355"/>
          <w:jc w:val="center"/>
        </w:trPr>
        <w:tc>
          <w:tcPr>
            <w:tcW w:w="3982" w:type="dxa"/>
            <w:vAlign w:val="center"/>
          </w:tcPr>
          <w:p w14:paraId="6C599AC7" w14:textId="77777777" w:rsidR="00F71842" w:rsidRPr="00187DFE" w:rsidRDefault="00FB1B53" w:rsidP="00C35502">
            <w:r>
              <w:t>Informes</w:t>
            </w:r>
            <w:r w:rsidR="00F71842">
              <w:t xml:space="preserve"> </w:t>
            </w:r>
            <w:r w:rsidR="00F71842" w:rsidRPr="00F71842">
              <w:rPr>
                <w:highlight w:val="cyan"/>
              </w:rPr>
              <w:t>(TdE)</w:t>
            </w:r>
          </w:p>
        </w:tc>
        <w:tc>
          <w:tcPr>
            <w:tcW w:w="2693" w:type="dxa"/>
            <w:vAlign w:val="center"/>
          </w:tcPr>
          <w:p w14:paraId="4493A254" w14:textId="77777777" w:rsidR="00F71842" w:rsidRPr="00187DFE" w:rsidRDefault="00F71842" w:rsidP="00C35502">
            <w:r>
              <w:t>IS</w:t>
            </w:r>
            <w:r w:rsidRPr="00187DFE">
              <w:t xml:space="preserve">- </w:t>
            </w:r>
            <w:r w:rsidRPr="00187DFE">
              <w:rPr>
                <w:highlight w:val="cyan"/>
              </w:rPr>
              <w:t>xxxxxxx-xx</w:t>
            </w:r>
          </w:p>
        </w:tc>
      </w:tr>
    </w:tbl>
    <w:p w14:paraId="6E42D951" w14:textId="77777777" w:rsidR="00F8352D" w:rsidRPr="00F8352D" w:rsidRDefault="00F8352D" w:rsidP="00C35502"/>
    <w:p w14:paraId="1597D7AA" w14:textId="77777777" w:rsidR="00BA1E47" w:rsidRPr="00B01F83" w:rsidRDefault="00BA1E47" w:rsidP="00C35502">
      <w:pPr>
        <w:pStyle w:val="Ttulo1"/>
      </w:pPr>
      <w:bookmarkStart w:id="14" w:name="_Toc454979623"/>
      <w:bookmarkStart w:id="15" w:name="_Toc75937987"/>
      <w:r w:rsidRPr="00B01F83">
        <w:lastRenderedPageBreak/>
        <w:t>Identificación de los Riesgos</w:t>
      </w:r>
      <w:bookmarkEnd w:id="14"/>
      <w:bookmarkEnd w:id="15"/>
    </w:p>
    <w:p w14:paraId="7D394323" w14:textId="77777777" w:rsidR="00B26BAC" w:rsidRPr="00B01F83" w:rsidRDefault="00B26BAC" w:rsidP="00C35502">
      <w:pPr>
        <w:pStyle w:val="Ttulo2"/>
      </w:pPr>
      <w:bookmarkStart w:id="16" w:name="_Toc454979624"/>
      <w:bookmarkStart w:id="17" w:name="_Toc75937988"/>
      <w:r w:rsidRPr="00B01F83">
        <w:t>Objeto</w:t>
      </w:r>
      <w:bookmarkEnd w:id="16"/>
      <w:bookmarkEnd w:id="17"/>
    </w:p>
    <w:p w14:paraId="18D18044" w14:textId="77777777" w:rsidR="00B26BAC" w:rsidRPr="00B01F83" w:rsidRDefault="00B26BAC" w:rsidP="00C35502">
      <w:pPr>
        <w:pStyle w:val="Parrafo1"/>
      </w:pPr>
      <w:r w:rsidRPr="00B01F83">
        <w:t>La identificación de riesgos debe llevarse a cabo para:</w:t>
      </w:r>
    </w:p>
    <w:p w14:paraId="38326F92" w14:textId="77777777" w:rsidR="00B26BAC" w:rsidRPr="00B01F83" w:rsidRDefault="00B26BAC" w:rsidP="00C35502">
      <w:pPr>
        <w:pStyle w:val="Listaconvietas"/>
      </w:pPr>
      <w:r w:rsidRPr="00B01F83">
        <w:t xml:space="preserve">Elaborar un listado de riesgos (amenazas y oportunidades) mediante el examen de todos los elementos/áreas relevantes del proyecto y el producto. </w:t>
      </w:r>
    </w:p>
    <w:p w14:paraId="01EEF6BB" w14:textId="77777777" w:rsidR="00B26BAC" w:rsidRPr="00B01F83" w:rsidRDefault="00B26BAC" w:rsidP="00C35502">
      <w:pPr>
        <w:pStyle w:val="Listaconvietas"/>
      </w:pPr>
      <w:r w:rsidRPr="00B01F83">
        <w:t>Obtener para cada riesgo una declaración o definición del riesgo.</w:t>
      </w:r>
    </w:p>
    <w:p w14:paraId="477C0A5F" w14:textId="77777777" w:rsidR="00B26BAC" w:rsidRPr="00B01F83" w:rsidRDefault="00B26BAC" w:rsidP="00C35502">
      <w:pPr>
        <w:pStyle w:val="Listaconvietas"/>
      </w:pPr>
      <w:r w:rsidRPr="00B01F83">
        <w:t>Analizar las causas raíces asociadas a los riesgos, para proporcionar declaraciones claras sobre los mismos.</w:t>
      </w:r>
    </w:p>
    <w:p w14:paraId="7CA6BF51" w14:textId="77777777" w:rsidR="00B26BAC" w:rsidRPr="00B01F83" w:rsidRDefault="00B26BAC" w:rsidP="00C35502">
      <w:pPr>
        <w:pStyle w:val="Listaconvietas"/>
      </w:pPr>
      <w:r w:rsidRPr="00B01F83">
        <w:t>Actualizar histórico con los nuevos riesgos identificados</w:t>
      </w:r>
    </w:p>
    <w:p w14:paraId="24069158" w14:textId="77777777" w:rsidR="00B26BAC" w:rsidRPr="00B01F83" w:rsidRDefault="00B26BAC" w:rsidP="00C35502">
      <w:pPr>
        <w:pStyle w:val="Listaconvietas"/>
      </w:pPr>
      <w:r w:rsidRPr="00B01F83">
        <w:t xml:space="preserve">Informar al personal afectado de los riesgos </w:t>
      </w:r>
    </w:p>
    <w:p w14:paraId="2B02ADD1" w14:textId="77777777" w:rsidR="00B26BAC" w:rsidRPr="00B01F83" w:rsidRDefault="00B26BAC" w:rsidP="00C35502">
      <w:pPr>
        <w:pStyle w:val="Listaconvietas"/>
      </w:pPr>
      <w:r w:rsidRPr="00B01F83">
        <w:t>Identificar las posibles amenazas que pueden poner en riesgo el proyecto, incluyendo como posibles fuentes de identificación de riesgos al Cliente, fuentes internas (recursos internos) y fuentes externas (recursos externos)</w:t>
      </w:r>
    </w:p>
    <w:p w14:paraId="20D30464" w14:textId="77777777" w:rsidR="00B26BAC" w:rsidRDefault="00B26BAC" w:rsidP="00C35502">
      <w:pPr>
        <w:pStyle w:val="Listaconvietas"/>
      </w:pPr>
      <w:r w:rsidRPr="00B01F83">
        <w:t>Determinar las consecuencias debidas a la posibilidad de la materialización de las amenazas.</w:t>
      </w:r>
    </w:p>
    <w:p w14:paraId="20E3ED50" w14:textId="77777777" w:rsidR="009E44E4" w:rsidRPr="00C942DE" w:rsidRDefault="001B24CF" w:rsidP="00C35502">
      <w:pPr>
        <w:pStyle w:val="Ttulo2"/>
      </w:pPr>
      <w:bookmarkStart w:id="18" w:name="_Toc454979625"/>
      <w:bookmarkStart w:id="19" w:name="_Toc75937989"/>
      <w:r w:rsidRPr="00B01F83">
        <w:t xml:space="preserve">Identificación de los </w:t>
      </w:r>
      <w:r w:rsidRPr="00DE053E">
        <w:t xml:space="preserve">riegos en </w:t>
      </w:r>
      <w:bookmarkEnd w:id="18"/>
      <w:r w:rsidR="004B0618" w:rsidRPr="00DE053E">
        <w:t>el proyecto</w:t>
      </w:r>
      <w:bookmarkEnd w:id="19"/>
    </w:p>
    <w:p w14:paraId="6313E26A" w14:textId="77777777" w:rsidR="004B0618" w:rsidRPr="00B01F83" w:rsidRDefault="004B0618" w:rsidP="00C35502">
      <w:pPr>
        <w:pStyle w:val="Parrafo1"/>
      </w:pPr>
      <w:r w:rsidRPr="00B01F83">
        <w:t xml:space="preserve">Es el primer paso en el proceso de análisis. Los riesgos se identificarán inicialmente, al comienzo del proyecto, y posteriormente, durante la vida del mismo. </w:t>
      </w:r>
    </w:p>
    <w:p w14:paraId="0CE1D9DF" w14:textId="77777777" w:rsidR="004B0618" w:rsidRPr="00B01F83" w:rsidRDefault="004B0618" w:rsidP="00C35502">
      <w:pPr>
        <w:pStyle w:val="Parrafo1"/>
      </w:pPr>
      <w:r w:rsidRPr="00B01F83">
        <w:t>Las tareas para identificar los riesgos del proyecto serán:</w:t>
      </w:r>
    </w:p>
    <w:p w14:paraId="4F6FFFED" w14:textId="77777777" w:rsidR="004B0618" w:rsidRPr="00B01F83" w:rsidRDefault="004B0618" w:rsidP="00C35502">
      <w:pPr>
        <w:pStyle w:val="Listaconvietas"/>
      </w:pPr>
      <w:r w:rsidRPr="00B01F83">
        <w:t>Análisis de la documentación formal de proyecto (contrato, planes, objetivos</w:t>
      </w:r>
      <w:r w:rsidR="00F80F1F">
        <w:t>.</w:t>
      </w:r>
      <w:r w:rsidRPr="00B01F83">
        <w:t>..).</w:t>
      </w:r>
    </w:p>
    <w:p w14:paraId="16B9FE9E" w14:textId="77777777" w:rsidR="004B0618" w:rsidRPr="00B01F83" w:rsidRDefault="004B0618" w:rsidP="00C35502">
      <w:pPr>
        <w:pStyle w:val="Listaconvietas"/>
      </w:pPr>
      <w:r w:rsidRPr="00B01F83">
        <w:t>Recogida de información a través de:</w:t>
      </w:r>
    </w:p>
    <w:p w14:paraId="7869ACDE" w14:textId="77777777" w:rsidR="004B0618" w:rsidRPr="00B01F83" w:rsidRDefault="004B0618" w:rsidP="00C35502">
      <w:pPr>
        <w:pStyle w:val="Listaconvietas2"/>
      </w:pPr>
      <w:r w:rsidRPr="00B01F83">
        <w:t>Reuniones con los responsables de las diferentes áreas implicadas en el proyecto.</w:t>
      </w:r>
    </w:p>
    <w:p w14:paraId="0919A6B4" w14:textId="77777777" w:rsidR="004B0618" w:rsidRPr="00B01F83" w:rsidRDefault="004B0618" w:rsidP="00C35502">
      <w:pPr>
        <w:pStyle w:val="Listaconvietas2"/>
      </w:pPr>
      <w:r w:rsidRPr="00B01F83">
        <w:t>Discusiones con los técnicos del proyecto.</w:t>
      </w:r>
    </w:p>
    <w:p w14:paraId="381D0A27" w14:textId="77777777" w:rsidR="004B0618" w:rsidRPr="00B01F83" w:rsidRDefault="004B0618" w:rsidP="00C35502">
      <w:pPr>
        <w:pStyle w:val="Listaconvietas2"/>
      </w:pPr>
      <w:r w:rsidRPr="00B01F83">
        <w:t>Reuniones de seguimiento.</w:t>
      </w:r>
    </w:p>
    <w:p w14:paraId="63B8BA4E" w14:textId="77777777" w:rsidR="00BF24BA" w:rsidRPr="00B01F83" w:rsidRDefault="00BF24BA" w:rsidP="00BF24BA">
      <w:pPr>
        <w:pStyle w:val="Listaconvietas2"/>
      </w:pPr>
      <w:r w:rsidRPr="00B01F83">
        <w:t>Estudio de soluciones técnicas.</w:t>
      </w:r>
    </w:p>
    <w:p w14:paraId="2B89CCE0" w14:textId="77777777" w:rsidR="004B0618" w:rsidRPr="00B01F83" w:rsidRDefault="004B0618" w:rsidP="00C35502">
      <w:pPr>
        <w:pStyle w:val="Listaconvietas"/>
      </w:pPr>
      <w:r w:rsidRPr="00B01F83">
        <w:t>Identificación y evaluación de amenazas potenciales.</w:t>
      </w:r>
    </w:p>
    <w:p w14:paraId="60857B4C" w14:textId="77777777" w:rsidR="004B0618" w:rsidRPr="00B01F83" w:rsidRDefault="004B0618" w:rsidP="00C35502">
      <w:pPr>
        <w:pStyle w:val="Listaconvietas"/>
      </w:pPr>
      <w:r w:rsidRPr="00B01F83">
        <w:t>Identificación de recursos afectados.</w:t>
      </w:r>
    </w:p>
    <w:p w14:paraId="7BD80F36" w14:textId="77777777" w:rsidR="004B0618" w:rsidRPr="00B01F83" w:rsidRDefault="004B0618" w:rsidP="00C35502">
      <w:pPr>
        <w:pStyle w:val="Listaconvietas"/>
      </w:pPr>
      <w:r w:rsidRPr="00B01F83">
        <w:t>Identificación y evaluación sobre riesgos de sub-suministradores.</w:t>
      </w:r>
    </w:p>
    <w:p w14:paraId="2ACC8D72" w14:textId="77777777" w:rsidR="004B0618" w:rsidRPr="00B01F83" w:rsidRDefault="004B0618" w:rsidP="00C35502"/>
    <w:p w14:paraId="045B0797" w14:textId="77777777" w:rsidR="004B0618" w:rsidRPr="00B01F83" w:rsidRDefault="004B0618" w:rsidP="00C35502">
      <w:pPr>
        <w:pStyle w:val="Parrafo1"/>
      </w:pPr>
      <w:r w:rsidRPr="008351D6">
        <w:t>A partir de l</w:t>
      </w:r>
      <w:r w:rsidRPr="00B01F83">
        <w:t>as amenazas detectadas:</w:t>
      </w:r>
    </w:p>
    <w:p w14:paraId="333ECFAC" w14:textId="77777777" w:rsidR="004B0618" w:rsidRPr="00B01F83" w:rsidRDefault="004B0618" w:rsidP="00C35502">
      <w:pPr>
        <w:pStyle w:val="Listaconvietas"/>
      </w:pPr>
      <w:r w:rsidRPr="00B01F83">
        <w:t>Identificación de vulnerabilidades.</w:t>
      </w:r>
    </w:p>
    <w:p w14:paraId="0BB1CC95" w14:textId="77777777" w:rsidR="004B0618" w:rsidRDefault="004B0618" w:rsidP="00C35502">
      <w:pPr>
        <w:pStyle w:val="Listaconvietas"/>
      </w:pPr>
      <w:r w:rsidRPr="00B01F83">
        <w:t>Identificación de impactos.</w:t>
      </w:r>
    </w:p>
    <w:p w14:paraId="3F023477" w14:textId="77777777" w:rsidR="008351D6" w:rsidRDefault="008351D6" w:rsidP="00C35502">
      <w:pPr>
        <w:pStyle w:val="Parrafo1"/>
      </w:pPr>
    </w:p>
    <w:p w14:paraId="52A385E2" w14:textId="77777777" w:rsidR="008351D6" w:rsidRDefault="008351D6" w:rsidP="00C35502">
      <w:pPr>
        <w:pStyle w:val="Parrafo1"/>
      </w:pPr>
      <w:r w:rsidRPr="008351D6">
        <w:t>Una vez identificadas las amenazas, la codificación se establecerá mediante un código alfanumérico que identifique el Riesgo de forma única, creando un listado de riesgos.</w:t>
      </w:r>
    </w:p>
    <w:p w14:paraId="09A40745" w14:textId="6CAE3478" w:rsidR="00714369" w:rsidRDefault="006C5E07" w:rsidP="00C35502">
      <w:pPr>
        <w:pStyle w:val="Parrafo1"/>
      </w:pPr>
      <w:r w:rsidRPr="006C5E07">
        <w:t>Los riegos serán codificados siguiendo</w:t>
      </w:r>
      <w:r w:rsidR="000E785C">
        <w:t xml:space="preserve"> un </w:t>
      </w:r>
      <w:r w:rsidR="00714369">
        <w:t>Código alfanumérico formado por la letra “R” (de riesgo) y tres dígitos para indicar el nú</w:t>
      </w:r>
      <w:r w:rsidR="00BE0BCC">
        <w:t>mero de orden, a partir del 001 (</w:t>
      </w:r>
      <w:r w:rsidR="00BE765B">
        <w:t xml:space="preserve">por ejemplo, </w:t>
      </w:r>
      <w:r w:rsidR="00BE0BCC" w:rsidRPr="00BE0BCC">
        <w:rPr>
          <w:i/>
        </w:rPr>
        <w:t>R001, R002, R003</w:t>
      </w:r>
      <w:r w:rsidR="00BE0BCC">
        <w:t>, etc.).</w:t>
      </w:r>
    </w:p>
    <w:p w14:paraId="74B78D72" w14:textId="4F5B702D" w:rsidR="00E5348C" w:rsidRDefault="001B24CF" w:rsidP="00C35502">
      <w:pPr>
        <w:pStyle w:val="Ttulo1"/>
      </w:pPr>
      <w:bookmarkStart w:id="20" w:name="_Toc454979626"/>
      <w:bookmarkStart w:id="21" w:name="_Toc75937990"/>
      <w:r w:rsidRPr="00B01F83">
        <w:lastRenderedPageBreak/>
        <w:t>Análisis de los Riesgos</w:t>
      </w:r>
      <w:bookmarkEnd w:id="20"/>
      <w:bookmarkEnd w:id="21"/>
    </w:p>
    <w:p w14:paraId="40BA5523" w14:textId="77777777" w:rsidR="00E5348C" w:rsidRDefault="001B24CF" w:rsidP="00C35502">
      <w:pPr>
        <w:pStyle w:val="Ttulo2"/>
      </w:pPr>
      <w:bookmarkStart w:id="22" w:name="_Toc454979627"/>
      <w:bookmarkStart w:id="23" w:name="_Toc75937991"/>
      <w:r w:rsidRPr="00B01F83">
        <w:t>Objeto</w:t>
      </w:r>
      <w:bookmarkEnd w:id="22"/>
      <w:bookmarkEnd w:id="23"/>
    </w:p>
    <w:p w14:paraId="4760E9F8" w14:textId="77777777" w:rsidR="004B0618" w:rsidRPr="00B01F83" w:rsidRDefault="004B0618" w:rsidP="00C35502">
      <w:pPr>
        <w:pStyle w:val="Parrafo1"/>
      </w:pPr>
      <w:r w:rsidRPr="00B01F83">
        <w:t>El análisis de riesgos tiene como objetivo examinar los riesgos identificados y determinar la exposición al riesgo sobre la base de la probabilidad (o vulnerabilidad) y los valores de impacto estimados.</w:t>
      </w:r>
    </w:p>
    <w:p w14:paraId="6BFCA928" w14:textId="77777777" w:rsidR="004B0618" w:rsidRPr="00B01F83" w:rsidRDefault="004B0618" w:rsidP="00C35502">
      <w:pPr>
        <w:pStyle w:val="Parrafo1"/>
      </w:pPr>
      <w:r w:rsidRPr="00B01F83">
        <w:t>La planificación de la respuesta a los riesgos se llevará a cabo para determinar qué actividades se van a establecer para aumentar la probabilidad de éxito del proyecto.</w:t>
      </w:r>
    </w:p>
    <w:p w14:paraId="56F24A1B" w14:textId="77777777" w:rsidR="004B0618" w:rsidRPr="00B01F83" w:rsidRDefault="004B0618" w:rsidP="00C35502">
      <w:pPr>
        <w:pStyle w:val="Parrafo1"/>
      </w:pPr>
      <w:r w:rsidRPr="00B01F83">
        <w:t>El Análisis comprende las siguientes tareas:</w:t>
      </w:r>
    </w:p>
    <w:p w14:paraId="2811E146" w14:textId="77777777" w:rsidR="004B0618" w:rsidRPr="00B01F83" w:rsidRDefault="004B0618" w:rsidP="00C35502">
      <w:pPr>
        <w:pStyle w:val="Listaconvietas"/>
      </w:pPr>
      <w:r w:rsidRPr="00B01F83">
        <w:t>Determinar los impactos debidos a la materialización de cada uno de los riesgos identificados</w:t>
      </w:r>
    </w:p>
    <w:p w14:paraId="50FC10BF" w14:textId="77777777" w:rsidR="004B0618" w:rsidRPr="00B01F83" w:rsidRDefault="004B0618" w:rsidP="00C35502">
      <w:pPr>
        <w:pStyle w:val="Listaconvietas"/>
      </w:pPr>
      <w:r w:rsidRPr="00B01F83">
        <w:t>Determinar la probabilidad de ocurrencia para cada riesgo.</w:t>
      </w:r>
    </w:p>
    <w:p w14:paraId="711B52D0" w14:textId="77777777" w:rsidR="004B0618" w:rsidRPr="00B01F83" w:rsidRDefault="004B0618" w:rsidP="00C35502">
      <w:pPr>
        <w:pStyle w:val="Listaconvietas"/>
      </w:pPr>
      <w:r w:rsidRPr="00B01F83">
        <w:t>En función del binomio impacto / probabilidad de cada riesgo y aplicando la matriz de impacto / probabilidad, clasificar los riesgos.</w:t>
      </w:r>
    </w:p>
    <w:p w14:paraId="4044F730" w14:textId="77777777" w:rsidR="004B0618" w:rsidRPr="00B01F83" w:rsidRDefault="004B0618" w:rsidP="00C35502">
      <w:pPr>
        <w:pStyle w:val="Listaconvietas"/>
      </w:pPr>
      <w:r w:rsidRPr="00B01F83">
        <w:t>Determinar los criterios de priorización para los riesgos determinados en el proyecto.</w:t>
      </w:r>
    </w:p>
    <w:p w14:paraId="30CBCF92" w14:textId="77777777" w:rsidR="004B0618" w:rsidRPr="00B01F83" w:rsidRDefault="004B0618" w:rsidP="00C35502">
      <w:pPr>
        <w:pStyle w:val="Listaconvietas"/>
      </w:pPr>
      <w:r w:rsidRPr="00B01F83">
        <w:t>Valorar los Riesgos</w:t>
      </w:r>
    </w:p>
    <w:p w14:paraId="15E6D36E" w14:textId="77777777" w:rsidR="004B0618" w:rsidRPr="00B01F83" w:rsidRDefault="004B0618" w:rsidP="00C35502">
      <w:pPr>
        <w:pStyle w:val="Listaconvietas"/>
      </w:pPr>
      <w:r w:rsidRPr="00B01F83">
        <w:t>Priorizar los Riesgos.</w:t>
      </w:r>
    </w:p>
    <w:p w14:paraId="5349F010" w14:textId="77777777" w:rsidR="004B0618" w:rsidRPr="004B0618" w:rsidRDefault="004B0618" w:rsidP="00C35502">
      <w:pPr>
        <w:pStyle w:val="Parrafo2"/>
      </w:pPr>
    </w:p>
    <w:p w14:paraId="568B6C21" w14:textId="77777777" w:rsidR="00E5348C" w:rsidRDefault="001B24CF" w:rsidP="00C35502">
      <w:pPr>
        <w:pStyle w:val="Ttulo2"/>
      </w:pPr>
      <w:bookmarkStart w:id="24" w:name="_Toc454979628"/>
      <w:bookmarkStart w:id="25" w:name="_Toc75937992"/>
      <w:r w:rsidRPr="00B01F83">
        <w:t xml:space="preserve">Análisis de los </w:t>
      </w:r>
      <w:r w:rsidRPr="00DE053E">
        <w:t xml:space="preserve">riesgos </w:t>
      </w:r>
      <w:bookmarkEnd w:id="24"/>
      <w:r w:rsidR="004B0618" w:rsidRPr="00DE053E">
        <w:t>en el proyecto</w:t>
      </w:r>
      <w:bookmarkEnd w:id="25"/>
    </w:p>
    <w:p w14:paraId="3DC0116B" w14:textId="77777777" w:rsidR="004B0618" w:rsidRDefault="004B0618" w:rsidP="00C35502">
      <w:pPr>
        <w:pStyle w:val="Parrafo1"/>
      </w:pPr>
      <w:r w:rsidRPr="00B01F83">
        <w:t xml:space="preserve">La </w:t>
      </w:r>
      <w:r w:rsidRPr="00B01F83">
        <w:rPr>
          <w:b/>
        </w:rPr>
        <w:t>Vulnerabilidad</w:t>
      </w:r>
      <w:r w:rsidRPr="00B01F83">
        <w:t xml:space="preserve"> o probabilidad se va a expresar en términos porcentuales, con múltiplos de 5, según la frecuencia o posibilidad de ocurrencia:</w:t>
      </w:r>
    </w:p>
    <w:p w14:paraId="0C691123" w14:textId="77777777" w:rsidR="00187DFE" w:rsidRPr="00B01F83" w:rsidRDefault="00187DFE" w:rsidP="00C35502">
      <w:pPr>
        <w:pStyle w:val="Parrafo1"/>
      </w:pPr>
    </w:p>
    <w:p w14:paraId="35C32855" w14:textId="77777777" w:rsidR="004B0618" w:rsidRPr="00B01F83" w:rsidRDefault="004B0618" w:rsidP="00C35502">
      <w:pPr>
        <w:pStyle w:val="Listaconvietas"/>
      </w:pPr>
      <w:r w:rsidRPr="00B01F83">
        <w:t xml:space="preserve">Muy alta </w:t>
      </w:r>
      <w:r w:rsidR="00BE765B" w:rsidRPr="00B01F83">
        <w:t>(</w:t>
      </w:r>
      <w:r w:rsidR="00BE765B">
        <w:rPr>
          <w:rFonts w:ascii="Times New Roman" w:hAnsi="Times New Roman"/>
        </w:rPr>
        <w:t>≥</w:t>
      </w:r>
      <w:r w:rsidRPr="00B01F83">
        <w:t xml:space="preserve"> 85%)</w:t>
      </w:r>
    </w:p>
    <w:p w14:paraId="1AEF1CB3" w14:textId="77777777" w:rsidR="004B0618" w:rsidRPr="00B01F83" w:rsidRDefault="004B0618" w:rsidP="00C35502">
      <w:pPr>
        <w:pStyle w:val="Listaconvietas"/>
      </w:pPr>
      <w:r w:rsidRPr="00B01F83">
        <w:t xml:space="preserve">Alta </w:t>
      </w:r>
      <w:r w:rsidR="00BE765B" w:rsidRPr="00B01F83">
        <w:t>(</w:t>
      </w:r>
      <w:r w:rsidR="00BE765B" w:rsidRPr="00B01F83">
        <w:rPr>
          <w:rFonts w:ascii="Times New Roman" w:hAnsi="Times New Roman"/>
        </w:rPr>
        <w:t>≥</w:t>
      </w:r>
      <w:r w:rsidRPr="00B01F83">
        <w:t xml:space="preserve"> 65% y &lt; 85%)</w:t>
      </w:r>
    </w:p>
    <w:p w14:paraId="622CAE01" w14:textId="77777777" w:rsidR="004B0618" w:rsidRPr="00B01F83" w:rsidRDefault="004B0618" w:rsidP="00C35502">
      <w:pPr>
        <w:pStyle w:val="Listaconvietas"/>
      </w:pPr>
      <w:r w:rsidRPr="00B01F83">
        <w:t xml:space="preserve">Media </w:t>
      </w:r>
      <w:r w:rsidR="00BE765B" w:rsidRPr="00B01F83">
        <w:t>(</w:t>
      </w:r>
      <w:r w:rsidR="00BE765B" w:rsidRPr="00B01F83">
        <w:rPr>
          <w:rFonts w:ascii="Times New Roman" w:hAnsi="Times New Roman"/>
        </w:rPr>
        <w:t>≥</w:t>
      </w:r>
      <w:r w:rsidRPr="00B01F83">
        <w:t xml:space="preserve"> 45% y &lt; 65 %)</w:t>
      </w:r>
    </w:p>
    <w:p w14:paraId="671C584B" w14:textId="77777777" w:rsidR="004B0618" w:rsidRPr="00B01F83" w:rsidRDefault="004B0618" w:rsidP="00C35502">
      <w:pPr>
        <w:pStyle w:val="Listaconvietas"/>
      </w:pPr>
      <w:r w:rsidRPr="00B01F83">
        <w:t xml:space="preserve">Baja </w:t>
      </w:r>
      <w:r w:rsidR="00BE765B" w:rsidRPr="00B01F83">
        <w:t>(</w:t>
      </w:r>
      <w:r w:rsidR="00BE765B">
        <w:rPr>
          <w:rFonts w:ascii="Times New Roman" w:hAnsi="Times New Roman"/>
        </w:rPr>
        <w:t>≥</w:t>
      </w:r>
      <w:r w:rsidRPr="00B01F83">
        <w:t xml:space="preserve"> 25% y &lt; 45 %)</w:t>
      </w:r>
    </w:p>
    <w:p w14:paraId="45741FB8" w14:textId="77777777" w:rsidR="004B0618" w:rsidRPr="00B01F83" w:rsidRDefault="004B0618" w:rsidP="00C35502">
      <w:pPr>
        <w:pStyle w:val="Listaconvietas"/>
      </w:pPr>
      <w:r w:rsidRPr="00B01F83">
        <w:t>Muy baja (&lt; 25 %).</w:t>
      </w:r>
    </w:p>
    <w:p w14:paraId="12F1B3F5" w14:textId="77777777" w:rsidR="004B0618" w:rsidRPr="00B01F83" w:rsidRDefault="004B0618" w:rsidP="00C35502"/>
    <w:p w14:paraId="5D9176DF" w14:textId="77777777" w:rsidR="004B0618" w:rsidRPr="00B01F83" w:rsidRDefault="004B0618" w:rsidP="00C35502">
      <w:pPr>
        <w:pStyle w:val="Parrafo1"/>
      </w:pPr>
      <w:r w:rsidRPr="00B01F83">
        <w:t>El impacto, se va a medir como pérdida respecto al plazo del proyecto, la calidad de sus productos o servicios y al coste del proyecto/producto; siendo valorados según la repercusión que el riesgo tenga sobre los mismos.</w:t>
      </w:r>
    </w:p>
    <w:p w14:paraId="308A440C" w14:textId="77777777" w:rsidR="004E7DC4" w:rsidRDefault="004B0618" w:rsidP="00C35502">
      <w:pPr>
        <w:pStyle w:val="Parrafo1"/>
      </w:pPr>
      <w:r w:rsidRPr="00B01F83">
        <w:t>Para esta valoración se tendrá en cuenta la siguiente tabla:</w:t>
      </w:r>
    </w:p>
    <w:p w14:paraId="43613D93" w14:textId="77777777" w:rsidR="004E7DC4" w:rsidRDefault="004E7DC4" w:rsidP="00C35502">
      <w:r>
        <w:br w:type="page"/>
      </w:r>
    </w:p>
    <w:p w14:paraId="0484199B" w14:textId="77777777" w:rsidR="004B0618" w:rsidRDefault="004B0618" w:rsidP="00C35502">
      <w:pPr>
        <w:pStyle w:val="Parrafo1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5"/>
        <w:gridCol w:w="2312"/>
        <w:gridCol w:w="4008"/>
        <w:gridCol w:w="1294"/>
      </w:tblGrid>
      <w:tr w:rsidR="004B0618" w:rsidRPr="00B01F83" w14:paraId="11F81862" w14:textId="77777777" w:rsidTr="00C03F91">
        <w:trPr>
          <w:tblHeader/>
          <w:jc w:val="center"/>
        </w:trPr>
        <w:tc>
          <w:tcPr>
            <w:tcW w:w="0" w:type="auto"/>
            <w:gridSpan w:val="3"/>
            <w:shd w:val="clear" w:color="auto" w:fill="0066FF"/>
            <w:vAlign w:val="center"/>
          </w:tcPr>
          <w:p w14:paraId="5AD703AF" w14:textId="77777777" w:rsidR="004B0618" w:rsidRPr="00C03F91" w:rsidRDefault="004B0618" w:rsidP="009732D0">
            <w:pPr>
              <w:pStyle w:val="Parrafo1"/>
              <w:jc w:val="center"/>
              <w:rPr>
                <w:color w:val="FFFFFF" w:themeColor="background1"/>
                <w:szCs w:val="22"/>
              </w:rPr>
            </w:pPr>
            <w:r w:rsidRPr="00C03F91">
              <w:rPr>
                <w:color w:val="FFFFFF" w:themeColor="background1"/>
              </w:rPr>
              <w:t>Áreas de impacto del riesgo</w:t>
            </w:r>
          </w:p>
        </w:tc>
        <w:tc>
          <w:tcPr>
            <w:tcW w:w="0" w:type="auto"/>
            <w:vMerge w:val="restart"/>
            <w:shd w:val="clear" w:color="auto" w:fill="0066FF"/>
            <w:vAlign w:val="center"/>
          </w:tcPr>
          <w:p w14:paraId="05B52925" w14:textId="77777777" w:rsidR="004B0618" w:rsidRPr="00C03F91" w:rsidRDefault="004B0618" w:rsidP="009732D0">
            <w:pPr>
              <w:pStyle w:val="Parrafo1"/>
              <w:jc w:val="center"/>
              <w:rPr>
                <w:color w:val="FFFFFF" w:themeColor="background1"/>
                <w:szCs w:val="22"/>
              </w:rPr>
            </w:pPr>
            <w:r w:rsidRPr="00C03F91">
              <w:rPr>
                <w:color w:val="FFFFFF" w:themeColor="background1"/>
              </w:rPr>
              <w:t>Índice de Criticidad</w:t>
            </w:r>
          </w:p>
        </w:tc>
      </w:tr>
      <w:tr w:rsidR="004B0618" w:rsidRPr="00B01F83" w14:paraId="2FF1F3DD" w14:textId="77777777" w:rsidTr="00C03F91">
        <w:trPr>
          <w:tblHeader/>
          <w:jc w:val="center"/>
        </w:trPr>
        <w:tc>
          <w:tcPr>
            <w:tcW w:w="0" w:type="auto"/>
            <w:shd w:val="clear" w:color="auto" w:fill="F2F4FF"/>
            <w:vAlign w:val="center"/>
          </w:tcPr>
          <w:p w14:paraId="75CC13F5" w14:textId="77777777" w:rsidR="004B0618" w:rsidRPr="00187DFE" w:rsidRDefault="004B0618" w:rsidP="009732D0">
            <w:pPr>
              <w:pStyle w:val="Parrafo1"/>
              <w:jc w:val="center"/>
            </w:pPr>
            <w:r w:rsidRPr="00187DFE">
              <w:t>Plazo</w:t>
            </w:r>
          </w:p>
        </w:tc>
        <w:tc>
          <w:tcPr>
            <w:tcW w:w="0" w:type="auto"/>
            <w:shd w:val="clear" w:color="auto" w:fill="F2F4FF"/>
            <w:vAlign w:val="center"/>
          </w:tcPr>
          <w:p w14:paraId="31268C3A" w14:textId="77777777" w:rsidR="004B0618" w:rsidRPr="00187DFE" w:rsidRDefault="004B0618" w:rsidP="009732D0">
            <w:pPr>
              <w:pStyle w:val="Parrafo1"/>
              <w:jc w:val="center"/>
            </w:pPr>
            <w:r w:rsidRPr="00187DFE">
              <w:t>Coste</w:t>
            </w:r>
          </w:p>
        </w:tc>
        <w:tc>
          <w:tcPr>
            <w:tcW w:w="0" w:type="auto"/>
            <w:shd w:val="clear" w:color="auto" w:fill="F2F4FF"/>
            <w:vAlign w:val="center"/>
          </w:tcPr>
          <w:p w14:paraId="2EDE480A" w14:textId="77777777" w:rsidR="004B0618" w:rsidRPr="00187DFE" w:rsidRDefault="004B0618" w:rsidP="009732D0">
            <w:pPr>
              <w:pStyle w:val="Parrafo1"/>
              <w:jc w:val="center"/>
            </w:pPr>
            <w:r w:rsidRPr="00187DFE">
              <w:t>Calidad</w:t>
            </w:r>
          </w:p>
        </w:tc>
        <w:tc>
          <w:tcPr>
            <w:tcW w:w="0" w:type="auto"/>
            <w:vMerge/>
            <w:shd w:val="clear" w:color="auto" w:fill="043F52"/>
            <w:vAlign w:val="center"/>
          </w:tcPr>
          <w:p w14:paraId="207E7F9A" w14:textId="77777777" w:rsidR="004B0618" w:rsidRPr="00B01F83" w:rsidRDefault="004B0618" w:rsidP="009732D0">
            <w:pPr>
              <w:jc w:val="center"/>
            </w:pPr>
          </w:p>
        </w:tc>
      </w:tr>
      <w:tr w:rsidR="004B0618" w:rsidRPr="00B01F83" w14:paraId="3A7CA318" w14:textId="77777777" w:rsidTr="003D54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025329C" w14:textId="77777777" w:rsidR="004B0618" w:rsidRPr="000361A8" w:rsidRDefault="004B0618" w:rsidP="009732D0">
            <w:pPr>
              <w:pStyle w:val="Parrafo1"/>
              <w:jc w:val="center"/>
            </w:pPr>
            <w:r w:rsidRPr="000361A8">
              <w:t>Incumplimiento en la fecha de entrega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1375E5" w14:textId="77777777" w:rsidR="004B0618" w:rsidRPr="00187DFE" w:rsidRDefault="004B0618" w:rsidP="009732D0">
            <w:pPr>
              <w:pStyle w:val="Parrafo1"/>
              <w:jc w:val="center"/>
              <w:rPr>
                <w:lang w:val="en-GB"/>
              </w:rPr>
            </w:pPr>
            <w:r w:rsidRPr="00187DFE">
              <w:rPr>
                <w:lang w:val="en-GB"/>
              </w:rPr>
              <w:t>Presupuesto inviable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9EA956" w14:textId="77777777" w:rsidR="004B0618" w:rsidRPr="00187DFE" w:rsidRDefault="004B0618" w:rsidP="009732D0">
            <w:pPr>
              <w:pStyle w:val="Parrafo1"/>
              <w:jc w:val="center"/>
            </w:pPr>
            <w:r w:rsidRPr="00187DFE">
              <w:t>Incumpl</w:t>
            </w:r>
            <w:r w:rsidR="00187DFE" w:rsidRPr="00187DFE">
              <w:t xml:space="preserve">imiento de los requisitos, con </w:t>
            </w:r>
            <w:r w:rsidRPr="00187DFE">
              <w:t>incumplimiento de la funcionalidad definida.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D3053D" w14:textId="77777777" w:rsidR="004B0618" w:rsidRPr="00187DFE" w:rsidRDefault="004B0618" w:rsidP="009732D0">
            <w:pPr>
              <w:pStyle w:val="Parrafo1"/>
              <w:jc w:val="center"/>
              <w:rPr>
                <w:lang w:val="en-GB"/>
              </w:rPr>
            </w:pPr>
            <w:r w:rsidRPr="00187DFE">
              <w:rPr>
                <w:lang w:val="en-GB"/>
              </w:rPr>
              <w:t>Muy Alto</w:t>
            </w:r>
          </w:p>
        </w:tc>
      </w:tr>
      <w:tr w:rsidR="004B0618" w:rsidRPr="00B01F83" w14:paraId="1B725FDB" w14:textId="77777777" w:rsidTr="003D54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A899075" w14:textId="77777777" w:rsidR="004B0618" w:rsidRPr="000361A8" w:rsidRDefault="004B0618" w:rsidP="009732D0">
            <w:pPr>
              <w:pStyle w:val="Parrafo1"/>
              <w:jc w:val="center"/>
            </w:pPr>
            <w:r w:rsidRPr="000361A8">
              <w:t>Incumplimiento de la mayoría de los hitos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77BB68" w14:textId="77777777" w:rsidR="004B0618" w:rsidRPr="000361A8" w:rsidRDefault="004B0618" w:rsidP="009732D0">
            <w:pPr>
              <w:pStyle w:val="Parrafo1"/>
              <w:jc w:val="center"/>
            </w:pPr>
            <w:r w:rsidRPr="000361A8">
              <w:t>Se excede el presupuesto, con recortes financieros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5D7BFF" w14:textId="77777777" w:rsidR="004B0618" w:rsidRPr="00187DFE" w:rsidRDefault="004B0618" w:rsidP="009732D0">
            <w:pPr>
              <w:pStyle w:val="Parrafo1"/>
              <w:jc w:val="center"/>
            </w:pPr>
            <w:r w:rsidRPr="00187DFE">
              <w:t>Fallo en alguna de las características,</w:t>
            </w:r>
            <w:r w:rsidR="00187DFE">
              <w:t xml:space="preserve"> </w:t>
            </w:r>
            <w:r w:rsidRPr="00187DFE">
              <w:t>con una disminución considerable del rendimiento técnico. Sin alternativas posibles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6A98BD" w14:textId="77777777" w:rsidR="004B0618" w:rsidRPr="00187DFE" w:rsidRDefault="004B0618" w:rsidP="009732D0">
            <w:pPr>
              <w:pStyle w:val="Parrafo1"/>
              <w:jc w:val="center"/>
              <w:rPr>
                <w:lang w:val="en-GB"/>
              </w:rPr>
            </w:pPr>
            <w:r w:rsidRPr="00187DFE">
              <w:rPr>
                <w:lang w:val="en-GB"/>
              </w:rPr>
              <w:t>Alto</w:t>
            </w:r>
          </w:p>
        </w:tc>
      </w:tr>
      <w:tr w:rsidR="004B0618" w:rsidRPr="00B01F83" w14:paraId="0E4CCB4F" w14:textId="77777777" w:rsidTr="003D54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D41C32" w14:textId="77777777" w:rsidR="004B0618" w:rsidRPr="000361A8" w:rsidRDefault="004B0618" w:rsidP="009732D0">
            <w:pPr>
              <w:pStyle w:val="Parrafo1"/>
              <w:jc w:val="center"/>
            </w:pPr>
            <w:r w:rsidRPr="000361A8">
              <w:t>Incumplimiento de algún hito puntualmente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4A5028" w14:textId="77777777" w:rsidR="004B0618" w:rsidRPr="000361A8" w:rsidRDefault="004B0618" w:rsidP="009732D0">
            <w:pPr>
              <w:pStyle w:val="Parrafo1"/>
              <w:jc w:val="center"/>
            </w:pPr>
            <w:r w:rsidRPr="000361A8">
              <w:t>Se excede el presupuesto estimado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F1C587" w14:textId="77777777" w:rsidR="004B0618" w:rsidRPr="000361A8" w:rsidRDefault="004B0618" w:rsidP="009732D0">
            <w:pPr>
              <w:pStyle w:val="Parrafo1"/>
              <w:jc w:val="center"/>
            </w:pPr>
            <w:r w:rsidRPr="000361A8">
              <w:t>Incumplimiento de los requisitos pero sin afectar a la funcionalidad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33B252" w14:textId="77777777" w:rsidR="004B0618" w:rsidRPr="00187DFE" w:rsidRDefault="004B0618" w:rsidP="009732D0">
            <w:pPr>
              <w:pStyle w:val="Parrafo1"/>
              <w:jc w:val="center"/>
              <w:rPr>
                <w:lang w:val="en-GB"/>
              </w:rPr>
            </w:pPr>
            <w:r w:rsidRPr="00187DFE">
              <w:rPr>
                <w:lang w:val="en-GB"/>
              </w:rPr>
              <w:t>Medio</w:t>
            </w:r>
          </w:p>
        </w:tc>
      </w:tr>
      <w:tr w:rsidR="004B0618" w:rsidRPr="00B01F83" w14:paraId="618754D3" w14:textId="77777777" w:rsidTr="003D54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3204F2C" w14:textId="77777777" w:rsidR="004B0618" w:rsidRPr="000361A8" w:rsidRDefault="004B0618" w:rsidP="009732D0">
            <w:pPr>
              <w:pStyle w:val="Parrafo1"/>
              <w:jc w:val="center"/>
            </w:pPr>
            <w:r w:rsidRPr="000361A8">
              <w:t>Incumplimiento de la planificación de las tareas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A0AAC" w14:textId="77777777" w:rsidR="004B0618" w:rsidRPr="000361A8" w:rsidRDefault="004B0618" w:rsidP="009732D0">
            <w:pPr>
              <w:pStyle w:val="Parrafo1"/>
              <w:jc w:val="center"/>
            </w:pPr>
            <w:r w:rsidRPr="000361A8">
              <w:t>Se excede el presupuesto, con posibilidad de compensar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C85176" w14:textId="77777777" w:rsidR="004B0618" w:rsidRPr="000361A8" w:rsidRDefault="004B0618" w:rsidP="009732D0">
            <w:pPr>
              <w:pStyle w:val="Parrafo1"/>
              <w:jc w:val="center"/>
            </w:pPr>
            <w:r w:rsidRPr="000361A8">
              <w:t>Fallo en alguna de las características, otras  alternativas posibles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E9E1C8" w14:textId="77777777" w:rsidR="004B0618" w:rsidRPr="00187DFE" w:rsidRDefault="004B0618" w:rsidP="009732D0">
            <w:pPr>
              <w:pStyle w:val="Parrafo1"/>
              <w:jc w:val="center"/>
              <w:rPr>
                <w:lang w:val="en-GB"/>
              </w:rPr>
            </w:pPr>
            <w:r w:rsidRPr="00187DFE">
              <w:rPr>
                <w:lang w:val="en-GB"/>
              </w:rPr>
              <w:t>Bajo</w:t>
            </w:r>
          </w:p>
        </w:tc>
      </w:tr>
      <w:tr w:rsidR="004B0618" w:rsidRPr="00B01F83" w14:paraId="004C9C17" w14:textId="77777777" w:rsidTr="003D54B4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FCE1213" w14:textId="77777777" w:rsidR="004B0618" w:rsidRPr="000361A8" w:rsidRDefault="004B0618" w:rsidP="009732D0">
            <w:pPr>
              <w:pStyle w:val="Parrafo1"/>
              <w:jc w:val="center"/>
            </w:pPr>
            <w:r w:rsidRPr="000361A8">
              <w:t>Incumplimiento de la planificación para tareas no consideradas como críticas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983134" w14:textId="77777777" w:rsidR="004B0618" w:rsidRPr="00187DFE" w:rsidRDefault="004B0618" w:rsidP="009732D0">
            <w:pPr>
              <w:pStyle w:val="Parrafo1"/>
              <w:jc w:val="center"/>
            </w:pPr>
            <w:r w:rsidRPr="00187DFE">
              <w:t>Se excede el presupuesto, pero es asumible.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A46A9C" w14:textId="77777777" w:rsidR="004B0618" w:rsidRPr="000361A8" w:rsidRDefault="004B0618" w:rsidP="009732D0">
            <w:pPr>
              <w:pStyle w:val="Parrafo1"/>
              <w:jc w:val="center"/>
            </w:pPr>
            <w:r w:rsidRPr="000361A8">
              <w:t>Fallo en alguna de la  características negociable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9AD0E4" w14:textId="77777777" w:rsidR="004B0618" w:rsidRPr="00187DFE" w:rsidRDefault="004B0618" w:rsidP="009732D0">
            <w:pPr>
              <w:pStyle w:val="Parrafo1"/>
              <w:jc w:val="center"/>
              <w:rPr>
                <w:lang w:val="en-GB"/>
              </w:rPr>
            </w:pPr>
            <w:r w:rsidRPr="00187DFE">
              <w:rPr>
                <w:lang w:val="en-GB"/>
              </w:rPr>
              <w:t>Muy Bajo</w:t>
            </w:r>
          </w:p>
        </w:tc>
      </w:tr>
    </w:tbl>
    <w:p w14:paraId="160CC8FE" w14:textId="77777777" w:rsidR="004B0618" w:rsidRDefault="004B0618" w:rsidP="00C35502">
      <w:pPr>
        <w:pStyle w:val="Parrafo1"/>
      </w:pPr>
    </w:p>
    <w:p w14:paraId="03877951" w14:textId="77777777" w:rsidR="004B0618" w:rsidRPr="00B01F83" w:rsidRDefault="004B0618" w:rsidP="00C35502">
      <w:pPr>
        <w:pStyle w:val="Parrafo1"/>
      </w:pPr>
      <w:r w:rsidRPr="00B01F83">
        <w:t xml:space="preserve">Adicionalmente se establecerá un </w:t>
      </w:r>
      <w:r w:rsidRPr="00B01F83">
        <w:rPr>
          <w:b/>
        </w:rPr>
        <w:t>impacto global del riesgo</w:t>
      </w:r>
      <w:r w:rsidRPr="00B01F83">
        <w:t>, en función del índice de criticidad en cada una de las áreas de impacto del Riesgo según los siguientes criterios:</w:t>
      </w:r>
    </w:p>
    <w:p w14:paraId="7F45CD61" w14:textId="77777777" w:rsidR="004B0618" w:rsidRPr="00B01F83" w:rsidRDefault="004B0618" w:rsidP="00C35502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30"/>
        <w:gridCol w:w="2389"/>
      </w:tblGrid>
      <w:tr w:rsidR="004B0618" w:rsidRPr="003D54B4" w14:paraId="5E5F9715" w14:textId="77777777" w:rsidTr="00C03F91">
        <w:trPr>
          <w:tblHeader/>
          <w:jc w:val="center"/>
        </w:trPr>
        <w:tc>
          <w:tcPr>
            <w:tcW w:w="3875" w:type="pct"/>
            <w:shd w:val="clear" w:color="auto" w:fill="0066FF"/>
            <w:vAlign w:val="center"/>
          </w:tcPr>
          <w:p w14:paraId="33E4F409" w14:textId="77777777" w:rsidR="004B0618" w:rsidRPr="00C03F91" w:rsidRDefault="004B0618" w:rsidP="00C35502">
            <w:pPr>
              <w:pStyle w:val="Parrafo1"/>
              <w:rPr>
                <w:color w:val="FFFFFF" w:themeColor="background1"/>
              </w:rPr>
            </w:pPr>
            <w:r w:rsidRPr="00C03F91">
              <w:rPr>
                <w:color w:val="FFFFFF" w:themeColor="background1"/>
              </w:rPr>
              <w:t>Índice de criticidad individual de cada área</w:t>
            </w:r>
          </w:p>
        </w:tc>
        <w:tc>
          <w:tcPr>
            <w:tcW w:w="1125" w:type="pct"/>
            <w:shd w:val="clear" w:color="auto" w:fill="0066FF"/>
            <w:vAlign w:val="center"/>
          </w:tcPr>
          <w:p w14:paraId="7172DB9A" w14:textId="77777777" w:rsidR="004B0618" w:rsidRPr="00C03F91" w:rsidRDefault="004B0618" w:rsidP="00C35502">
            <w:pPr>
              <w:pStyle w:val="Parrafo1"/>
              <w:rPr>
                <w:color w:val="FFFFFF" w:themeColor="background1"/>
              </w:rPr>
            </w:pPr>
            <w:r w:rsidRPr="00C03F91">
              <w:rPr>
                <w:color w:val="FFFFFF" w:themeColor="background1"/>
              </w:rPr>
              <w:t>Índice de Impacto Global</w:t>
            </w:r>
          </w:p>
        </w:tc>
      </w:tr>
      <w:tr w:rsidR="004B0618" w:rsidRPr="003D54B4" w14:paraId="6F617E7A" w14:textId="77777777" w:rsidTr="003D54B4">
        <w:trPr>
          <w:jc w:val="center"/>
        </w:trPr>
        <w:tc>
          <w:tcPr>
            <w:tcW w:w="3875" w:type="pct"/>
            <w:shd w:val="clear" w:color="auto" w:fill="auto"/>
            <w:vAlign w:val="center"/>
          </w:tcPr>
          <w:p w14:paraId="1433EF73" w14:textId="77777777" w:rsidR="004B0618" w:rsidRPr="003D54B4" w:rsidRDefault="004B0618" w:rsidP="00C35502">
            <w:pPr>
              <w:pStyle w:val="Parrafo1"/>
            </w:pPr>
            <w:r w:rsidRPr="003D54B4">
              <w:t>Un índice de criticidad, en alguna de las áreas de impacto, es muy alto o los dos índices de criticidad son altos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2775DB0E" w14:textId="77777777" w:rsidR="004B0618" w:rsidRPr="003D54B4" w:rsidRDefault="004B0618" w:rsidP="00C35502">
            <w:pPr>
              <w:pStyle w:val="Parrafo1"/>
            </w:pPr>
            <w:r w:rsidRPr="003D54B4">
              <w:t>Muy Alto</w:t>
            </w:r>
          </w:p>
        </w:tc>
      </w:tr>
      <w:tr w:rsidR="004B0618" w:rsidRPr="003D54B4" w14:paraId="4B3683E7" w14:textId="77777777" w:rsidTr="003D54B4">
        <w:trPr>
          <w:jc w:val="center"/>
        </w:trPr>
        <w:tc>
          <w:tcPr>
            <w:tcW w:w="3875" w:type="pct"/>
            <w:shd w:val="clear" w:color="auto" w:fill="auto"/>
            <w:vAlign w:val="center"/>
          </w:tcPr>
          <w:p w14:paraId="0A3DF8B9" w14:textId="77777777" w:rsidR="004B0618" w:rsidRPr="003D54B4" w:rsidRDefault="004B0618" w:rsidP="00C35502">
            <w:pPr>
              <w:pStyle w:val="Parrafo1"/>
            </w:pPr>
            <w:r w:rsidRPr="003D54B4">
              <w:t>Un índice de criticidad, en alguna de las áreas, es alto o los dos índices de criticidad son medios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067B81FD" w14:textId="77777777" w:rsidR="004B0618" w:rsidRPr="003D54B4" w:rsidRDefault="004B0618" w:rsidP="00C35502">
            <w:pPr>
              <w:pStyle w:val="Parrafo1"/>
            </w:pPr>
            <w:r w:rsidRPr="003D54B4">
              <w:t>Alto</w:t>
            </w:r>
          </w:p>
        </w:tc>
      </w:tr>
      <w:tr w:rsidR="004B0618" w:rsidRPr="003D54B4" w14:paraId="044FC14A" w14:textId="77777777" w:rsidTr="003D54B4">
        <w:trPr>
          <w:jc w:val="center"/>
        </w:trPr>
        <w:tc>
          <w:tcPr>
            <w:tcW w:w="3875" w:type="pct"/>
            <w:shd w:val="clear" w:color="auto" w:fill="auto"/>
            <w:vAlign w:val="center"/>
          </w:tcPr>
          <w:p w14:paraId="056F0937" w14:textId="77777777" w:rsidR="004B0618" w:rsidRPr="003D54B4" w:rsidRDefault="004B0618" w:rsidP="00C35502">
            <w:pPr>
              <w:pStyle w:val="Parrafo1"/>
            </w:pPr>
            <w:r w:rsidRPr="003D54B4">
              <w:t>Un índice de criticidad, en alguna de las áreas, es medio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0FC143B9" w14:textId="77777777" w:rsidR="004B0618" w:rsidRPr="003D54B4" w:rsidRDefault="004B0618" w:rsidP="00C35502">
            <w:pPr>
              <w:pStyle w:val="Parrafo1"/>
            </w:pPr>
            <w:r w:rsidRPr="003D54B4">
              <w:t>Medio</w:t>
            </w:r>
          </w:p>
        </w:tc>
      </w:tr>
      <w:tr w:rsidR="004B0618" w:rsidRPr="003D54B4" w14:paraId="504FBF88" w14:textId="77777777" w:rsidTr="003D54B4">
        <w:trPr>
          <w:jc w:val="center"/>
        </w:trPr>
        <w:tc>
          <w:tcPr>
            <w:tcW w:w="3875" w:type="pct"/>
            <w:shd w:val="clear" w:color="auto" w:fill="auto"/>
            <w:vAlign w:val="center"/>
          </w:tcPr>
          <w:p w14:paraId="02B6E663" w14:textId="77777777" w:rsidR="004B0618" w:rsidRPr="003D54B4" w:rsidRDefault="004B0618" w:rsidP="00C35502">
            <w:pPr>
              <w:pStyle w:val="Parrafo1"/>
            </w:pPr>
            <w:r w:rsidRPr="003D54B4">
              <w:t>Un índice de criticidad en alguna de las áreas es Bajo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3DB127C7" w14:textId="77777777" w:rsidR="004B0618" w:rsidRPr="003D54B4" w:rsidRDefault="004B0618" w:rsidP="00C35502">
            <w:pPr>
              <w:pStyle w:val="Parrafo1"/>
            </w:pPr>
            <w:r w:rsidRPr="003D54B4">
              <w:t>Bajo</w:t>
            </w:r>
          </w:p>
        </w:tc>
      </w:tr>
      <w:tr w:rsidR="004B0618" w:rsidRPr="003D54B4" w14:paraId="605F4BD3" w14:textId="77777777" w:rsidTr="003D54B4">
        <w:trPr>
          <w:jc w:val="center"/>
        </w:trPr>
        <w:tc>
          <w:tcPr>
            <w:tcW w:w="3875" w:type="pct"/>
            <w:shd w:val="clear" w:color="auto" w:fill="auto"/>
            <w:vAlign w:val="center"/>
          </w:tcPr>
          <w:p w14:paraId="1E73A4C4" w14:textId="77777777" w:rsidR="004B0618" w:rsidRPr="003D54B4" w:rsidRDefault="004B0618" w:rsidP="00C35502">
            <w:pPr>
              <w:pStyle w:val="Parrafo1"/>
            </w:pPr>
            <w:r w:rsidRPr="003D54B4">
              <w:t>Los dos índices de criticidad son muy bajo</w:t>
            </w:r>
          </w:p>
        </w:tc>
        <w:tc>
          <w:tcPr>
            <w:tcW w:w="1125" w:type="pct"/>
            <w:shd w:val="clear" w:color="auto" w:fill="auto"/>
            <w:vAlign w:val="center"/>
          </w:tcPr>
          <w:p w14:paraId="5584BD4E" w14:textId="77777777" w:rsidR="004B0618" w:rsidRPr="003D54B4" w:rsidRDefault="004B0618" w:rsidP="00C35502">
            <w:pPr>
              <w:pStyle w:val="Parrafo1"/>
            </w:pPr>
            <w:r w:rsidRPr="003D54B4">
              <w:t>Muy Bajo</w:t>
            </w:r>
          </w:p>
        </w:tc>
      </w:tr>
    </w:tbl>
    <w:p w14:paraId="42ECCC79" w14:textId="77777777" w:rsidR="004B0618" w:rsidRDefault="004B0618" w:rsidP="00C35502"/>
    <w:p w14:paraId="116D0A3D" w14:textId="77777777" w:rsidR="004E7DC4" w:rsidRDefault="007B39B6" w:rsidP="00C35502">
      <w:pPr>
        <w:pStyle w:val="Parrafo1"/>
      </w:pPr>
      <w:r w:rsidRPr="00B01F83">
        <w:t>Finalmente,</w:t>
      </w:r>
      <w:r w:rsidR="004B0618" w:rsidRPr="00B01F83">
        <w:t xml:space="preserve"> la </w:t>
      </w:r>
      <w:r w:rsidR="004B0618" w:rsidRPr="00B01F83">
        <w:rPr>
          <w:b/>
        </w:rPr>
        <w:t>Valoración</w:t>
      </w:r>
      <w:r w:rsidR="004B0618" w:rsidRPr="00B01F83">
        <w:t xml:space="preserve"> del riesgo se hará a partir del Índice Impacto Global y de la vulnerabilidad, con ayuda de la siguiente matriz cualitativa:</w:t>
      </w:r>
    </w:p>
    <w:p w14:paraId="1F2E7631" w14:textId="77777777" w:rsidR="004E7DC4" w:rsidRDefault="004E7DC4" w:rsidP="00C35502">
      <w:r>
        <w:br w:type="page"/>
      </w:r>
    </w:p>
    <w:p w14:paraId="5478F9D6" w14:textId="77777777" w:rsidR="004B0618" w:rsidRPr="00B01F83" w:rsidRDefault="004B0618" w:rsidP="00C35502"/>
    <w:tbl>
      <w:tblPr>
        <w:tblW w:w="9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66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"/>
        <w:gridCol w:w="1741"/>
        <w:gridCol w:w="9"/>
        <w:gridCol w:w="1369"/>
        <w:gridCol w:w="1226"/>
        <w:gridCol w:w="1382"/>
        <w:gridCol w:w="1329"/>
        <w:gridCol w:w="1956"/>
        <w:gridCol w:w="40"/>
      </w:tblGrid>
      <w:tr w:rsidR="002A14A9" w:rsidRPr="00187DFE" w14:paraId="6A203F35" w14:textId="77777777" w:rsidTr="00C03F91">
        <w:trPr>
          <w:gridAfter w:val="1"/>
          <w:wAfter w:w="40" w:type="dxa"/>
          <w:tblHeader/>
          <w:jc w:val="center"/>
        </w:trPr>
        <w:tc>
          <w:tcPr>
            <w:tcW w:w="233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66FF"/>
            <w:vAlign w:val="center"/>
          </w:tcPr>
          <w:p w14:paraId="40155DE2" w14:textId="77777777" w:rsidR="002A14A9" w:rsidRPr="00C03F91" w:rsidRDefault="002A14A9" w:rsidP="009732D0">
            <w:pPr>
              <w:pStyle w:val="Parrafo1"/>
              <w:jc w:val="center"/>
              <w:rPr>
                <w:color w:val="FFFFFF" w:themeColor="background1"/>
              </w:rPr>
            </w:pPr>
            <w:r w:rsidRPr="00C03F91">
              <w:rPr>
                <w:color w:val="FFFFFF" w:themeColor="background1"/>
              </w:rPr>
              <w:t>Valoración del</w:t>
            </w:r>
          </w:p>
          <w:p w14:paraId="0EBF8A76" w14:textId="77777777" w:rsidR="002A14A9" w:rsidRPr="00C03F91" w:rsidRDefault="002A14A9" w:rsidP="009732D0">
            <w:pPr>
              <w:pStyle w:val="Parrafo1"/>
              <w:jc w:val="center"/>
              <w:rPr>
                <w:color w:val="FFFFFF" w:themeColor="background1"/>
              </w:rPr>
            </w:pPr>
            <w:r w:rsidRPr="00C03F91">
              <w:rPr>
                <w:color w:val="FFFFFF" w:themeColor="background1"/>
              </w:rPr>
              <w:t>riesgo</w:t>
            </w:r>
          </w:p>
        </w:tc>
        <w:tc>
          <w:tcPr>
            <w:tcW w:w="7271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66FF"/>
            <w:vAlign w:val="center"/>
          </w:tcPr>
          <w:p w14:paraId="652F7ECC" w14:textId="77777777" w:rsidR="002A14A9" w:rsidRPr="00C03F91" w:rsidRDefault="002A14A9" w:rsidP="009732D0">
            <w:pPr>
              <w:pStyle w:val="Parrafo1"/>
              <w:jc w:val="center"/>
              <w:rPr>
                <w:color w:val="FFFFFF" w:themeColor="background1"/>
              </w:rPr>
            </w:pPr>
            <w:r w:rsidRPr="00C03F91">
              <w:rPr>
                <w:color w:val="FFFFFF" w:themeColor="background1"/>
              </w:rPr>
              <w:t>Índice Impacto Global</w:t>
            </w:r>
          </w:p>
        </w:tc>
      </w:tr>
      <w:tr w:rsidR="002A14A9" w:rsidRPr="00B01F83" w14:paraId="55968177" w14:textId="77777777" w:rsidTr="00C03F91">
        <w:trPr>
          <w:tblHeader/>
          <w:jc w:val="center"/>
        </w:trPr>
        <w:tc>
          <w:tcPr>
            <w:tcW w:w="233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FF"/>
            <w:vAlign w:val="center"/>
          </w:tcPr>
          <w:p w14:paraId="7225D20E" w14:textId="77777777" w:rsidR="002A14A9" w:rsidRPr="00EE6F8E" w:rsidRDefault="002A14A9" w:rsidP="009732D0">
            <w:pPr>
              <w:pStyle w:val="Parrafo1"/>
              <w:jc w:val="center"/>
            </w:pPr>
          </w:p>
        </w:tc>
        <w:tc>
          <w:tcPr>
            <w:tcW w:w="1378" w:type="dxa"/>
            <w:gridSpan w:val="2"/>
            <w:shd w:val="clear" w:color="auto" w:fill="F2F4FF"/>
            <w:vAlign w:val="center"/>
          </w:tcPr>
          <w:p w14:paraId="2FF86251" w14:textId="77777777" w:rsidR="002A14A9" w:rsidRPr="00187DFE" w:rsidRDefault="002A14A9" w:rsidP="009732D0">
            <w:pPr>
              <w:pStyle w:val="Parrafo1"/>
              <w:jc w:val="center"/>
            </w:pPr>
            <w:r w:rsidRPr="00187DFE">
              <w:t>Muy bajo</w:t>
            </w:r>
          </w:p>
        </w:tc>
        <w:tc>
          <w:tcPr>
            <w:tcW w:w="1226" w:type="dxa"/>
            <w:shd w:val="clear" w:color="auto" w:fill="F2F4FF"/>
            <w:vAlign w:val="center"/>
          </w:tcPr>
          <w:p w14:paraId="66E08162" w14:textId="77777777" w:rsidR="002A14A9" w:rsidRPr="00187DFE" w:rsidRDefault="002A14A9" w:rsidP="009732D0">
            <w:pPr>
              <w:pStyle w:val="Parrafo1"/>
              <w:jc w:val="center"/>
            </w:pPr>
            <w:r w:rsidRPr="00187DFE">
              <w:t>Bajo</w:t>
            </w:r>
          </w:p>
        </w:tc>
        <w:tc>
          <w:tcPr>
            <w:tcW w:w="1382" w:type="dxa"/>
            <w:shd w:val="clear" w:color="auto" w:fill="F2F4FF"/>
            <w:vAlign w:val="center"/>
          </w:tcPr>
          <w:p w14:paraId="4DD08323" w14:textId="77777777" w:rsidR="002A14A9" w:rsidRPr="00187DFE" w:rsidRDefault="002A14A9" w:rsidP="009732D0">
            <w:pPr>
              <w:pStyle w:val="Parrafo1"/>
              <w:jc w:val="center"/>
            </w:pPr>
            <w:r w:rsidRPr="00187DFE">
              <w:t>Medio</w:t>
            </w:r>
          </w:p>
        </w:tc>
        <w:tc>
          <w:tcPr>
            <w:tcW w:w="1329" w:type="dxa"/>
            <w:shd w:val="clear" w:color="auto" w:fill="F2F4FF"/>
            <w:vAlign w:val="center"/>
          </w:tcPr>
          <w:p w14:paraId="5343BD31" w14:textId="77777777" w:rsidR="002A14A9" w:rsidRPr="00187DFE" w:rsidRDefault="002A14A9" w:rsidP="009732D0">
            <w:pPr>
              <w:pStyle w:val="Parrafo1"/>
              <w:jc w:val="center"/>
            </w:pPr>
            <w:r w:rsidRPr="00187DFE">
              <w:t>Alto</w:t>
            </w:r>
          </w:p>
        </w:tc>
        <w:tc>
          <w:tcPr>
            <w:tcW w:w="1996" w:type="dxa"/>
            <w:gridSpan w:val="2"/>
            <w:shd w:val="clear" w:color="auto" w:fill="F2F4FF"/>
            <w:vAlign w:val="center"/>
          </w:tcPr>
          <w:p w14:paraId="68BDD4B8" w14:textId="77777777" w:rsidR="002A14A9" w:rsidRPr="00187DFE" w:rsidRDefault="002A14A9" w:rsidP="009732D0">
            <w:pPr>
              <w:pStyle w:val="Parrafo1"/>
              <w:jc w:val="center"/>
            </w:pPr>
            <w:r w:rsidRPr="00187DFE">
              <w:t>Muy alto</w:t>
            </w:r>
          </w:p>
        </w:tc>
      </w:tr>
      <w:tr w:rsidR="00E62BBF" w:rsidRPr="00B01F83" w14:paraId="7F182B4A" w14:textId="77777777" w:rsidTr="00C03F91">
        <w:trPr>
          <w:jc w:val="center"/>
        </w:trPr>
        <w:tc>
          <w:tcPr>
            <w:tcW w:w="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66FF"/>
            <w:textDirection w:val="btLr"/>
            <w:vAlign w:val="center"/>
          </w:tcPr>
          <w:p w14:paraId="09F19E48" w14:textId="77777777" w:rsidR="004B0618" w:rsidRPr="00CD40EC" w:rsidRDefault="004B0618" w:rsidP="009732D0">
            <w:pPr>
              <w:pStyle w:val="Parrafo1"/>
              <w:jc w:val="center"/>
            </w:pPr>
            <w:r w:rsidRPr="00C03F91">
              <w:rPr>
                <w:color w:val="FFFFFF" w:themeColor="background1"/>
              </w:rPr>
              <w:t>Vulnerabilidad</w:t>
            </w:r>
          </w:p>
        </w:tc>
        <w:tc>
          <w:tcPr>
            <w:tcW w:w="1750" w:type="dxa"/>
            <w:gridSpan w:val="2"/>
            <w:shd w:val="clear" w:color="auto" w:fill="F2F4FF"/>
            <w:vAlign w:val="center"/>
          </w:tcPr>
          <w:p w14:paraId="1551E0CA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 xml:space="preserve">Muy </w:t>
            </w:r>
            <w:r w:rsidR="00E62BBF">
              <w:t>b</w:t>
            </w:r>
            <w:r w:rsidRPr="00B01F83">
              <w:t>aja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01295471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Muy bajo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2999293A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Bajo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73CF560F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Bajo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425676F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Medio</w:t>
            </w:r>
          </w:p>
        </w:tc>
        <w:tc>
          <w:tcPr>
            <w:tcW w:w="1996" w:type="dxa"/>
            <w:gridSpan w:val="2"/>
            <w:shd w:val="clear" w:color="auto" w:fill="auto"/>
            <w:vAlign w:val="center"/>
          </w:tcPr>
          <w:p w14:paraId="59FDF7CC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Alto</w:t>
            </w:r>
          </w:p>
        </w:tc>
      </w:tr>
      <w:tr w:rsidR="00E62BBF" w:rsidRPr="00B01F83" w14:paraId="3CEBABCD" w14:textId="77777777" w:rsidTr="00C03F91">
        <w:trPr>
          <w:jc w:val="center"/>
        </w:trPr>
        <w:tc>
          <w:tcPr>
            <w:tcW w:w="59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0066FF"/>
            <w:vAlign w:val="center"/>
          </w:tcPr>
          <w:p w14:paraId="5D41C272" w14:textId="77777777" w:rsidR="004B0618" w:rsidRPr="00B01F83" w:rsidRDefault="004B0618" w:rsidP="009732D0">
            <w:pPr>
              <w:jc w:val="center"/>
            </w:pPr>
          </w:p>
        </w:tc>
        <w:tc>
          <w:tcPr>
            <w:tcW w:w="1750" w:type="dxa"/>
            <w:gridSpan w:val="2"/>
            <w:shd w:val="clear" w:color="auto" w:fill="F2F4FF"/>
            <w:vAlign w:val="center"/>
          </w:tcPr>
          <w:p w14:paraId="3ECD8653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Baja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6DA7021B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Muy bajo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B08AB7D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Bajo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6A7A09E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Bajo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77C9AECD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Alto</w:t>
            </w:r>
          </w:p>
        </w:tc>
        <w:tc>
          <w:tcPr>
            <w:tcW w:w="1996" w:type="dxa"/>
            <w:gridSpan w:val="2"/>
            <w:shd w:val="clear" w:color="auto" w:fill="auto"/>
            <w:vAlign w:val="center"/>
          </w:tcPr>
          <w:p w14:paraId="0F43F3C6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Muy alto</w:t>
            </w:r>
          </w:p>
        </w:tc>
      </w:tr>
      <w:tr w:rsidR="00E62BBF" w:rsidRPr="00B01F83" w14:paraId="5EEECD46" w14:textId="77777777" w:rsidTr="00C03F91">
        <w:trPr>
          <w:jc w:val="center"/>
        </w:trPr>
        <w:tc>
          <w:tcPr>
            <w:tcW w:w="59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0066FF"/>
            <w:vAlign w:val="center"/>
          </w:tcPr>
          <w:p w14:paraId="382AAC24" w14:textId="77777777" w:rsidR="004B0618" w:rsidRPr="00B01F83" w:rsidRDefault="004B0618" w:rsidP="009732D0">
            <w:pPr>
              <w:jc w:val="center"/>
            </w:pPr>
          </w:p>
        </w:tc>
        <w:tc>
          <w:tcPr>
            <w:tcW w:w="1750" w:type="dxa"/>
            <w:gridSpan w:val="2"/>
            <w:shd w:val="clear" w:color="auto" w:fill="F2F4FF"/>
            <w:vAlign w:val="center"/>
          </w:tcPr>
          <w:p w14:paraId="581AC4A8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Media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15F74A3C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Muy bajo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4AE7942C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Bajo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312C348D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Medio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07E8D387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Alto</w:t>
            </w:r>
          </w:p>
        </w:tc>
        <w:tc>
          <w:tcPr>
            <w:tcW w:w="1996" w:type="dxa"/>
            <w:gridSpan w:val="2"/>
            <w:shd w:val="clear" w:color="auto" w:fill="auto"/>
            <w:vAlign w:val="center"/>
          </w:tcPr>
          <w:p w14:paraId="0A078E67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Muy alto</w:t>
            </w:r>
          </w:p>
        </w:tc>
      </w:tr>
      <w:tr w:rsidR="00E62BBF" w:rsidRPr="00B01F83" w14:paraId="737F6D73" w14:textId="77777777" w:rsidTr="00C03F91">
        <w:trPr>
          <w:jc w:val="center"/>
        </w:trPr>
        <w:tc>
          <w:tcPr>
            <w:tcW w:w="59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0066FF"/>
            <w:vAlign w:val="center"/>
          </w:tcPr>
          <w:p w14:paraId="0A45D7B1" w14:textId="77777777" w:rsidR="004B0618" w:rsidRPr="00B01F83" w:rsidRDefault="004B0618" w:rsidP="009732D0">
            <w:pPr>
              <w:jc w:val="center"/>
            </w:pPr>
          </w:p>
        </w:tc>
        <w:tc>
          <w:tcPr>
            <w:tcW w:w="1750" w:type="dxa"/>
            <w:gridSpan w:val="2"/>
            <w:shd w:val="clear" w:color="auto" w:fill="F2F4FF"/>
            <w:vAlign w:val="center"/>
          </w:tcPr>
          <w:p w14:paraId="34704BF0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Alta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531DF739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Muy bajo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3FA23906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Medio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D72638F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Medio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3862509F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Alto</w:t>
            </w:r>
          </w:p>
        </w:tc>
        <w:tc>
          <w:tcPr>
            <w:tcW w:w="1996" w:type="dxa"/>
            <w:gridSpan w:val="2"/>
            <w:shd w:val="clear" w:color="auto" w:fill="auto"/>
            <w:vAlign w:val="center"/>
          </w:tcPr>
          <w:p w14:paraId="2EBBBE47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Muy alto</w:t>
            </w:r>
          </w:p>
        </w:tc>
      </w:tr>
      <w:tr w:rsidR="00E62BBF" w:rsidRPr="00B01F83" w14:paraId="235DECC6" w14:textId="77777777" w:rsidTr="00C03F91">
        <w:trPr>
          <w:jc w:val="center"/>
        </w:trPr>
        <w:tc>
          <w:tcPr>
            <w:tcW w:w="59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0066FF"/>
            <w:vAlign w:val="center"/>
          </w:tcPr>
          <w:p w14:paraId="7A96D5CD" w14:textId="77777777" w:rsidR="004B0618" w:rsidRPr="00B01F83" w:rsidRDefault="004B0618" w:rsidP="009732D0">
            <w:pPr>
              <w:jc w:val="center"/>
            </w:pPr>
          </w:p>
        </w:tc>
        <w:tc>
          <w:tcPr>
            <w:tcW w:w="1750" w:type="dxa"/>
            <w:gridSpan w:val="2"/>
            <w:shd w:val="clear" w:color="auto" w:fill="F2F4FF"/>
            <w:vAlign w:val="center"/>
          </w:tcPr>
          <w:p w14:paraId="07951196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Muy Alta</w:t>
            </w:r>
          </w:p>
        </w:tc>
        <w:tc>
          <w:tcPr>
            <w:tcW w:w="1369" w:type="dxa"/>
            <w:shd w:val="clear" w:color="auto" w:fill="auto"/>
            <w:vAlign w:val="center"/>
          </w:tcPr>
          <w:p w14:paraId="7CD0618F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Bajo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13BA262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Medio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7D1781F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Medio</w:t>
            </w:r>
          </w:p>
        </w:tc>
        <w:tc>
          <w:tcPr>
            <w:tcW w:w="1329" w:type="dxa"/>
            <w:shd w:val="clear" w:color="auto" w:fill="auto"/>
            <w:vAlign w:val="center"/>
          </w:tcPr>
          <w:p w14:paraId="49FA1407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Alto</w:t>
            </w:r>
          </w:p>
        </w:tc>
        <w:tc>
          <w:tcPr>
            <w:tcW w:w="1996" w:type="dxa"/>
            <w:gridSpan w:val="2"/>
            <w:shd w:val="clear" w:color="auto" w:fill="auto"/>
            <w:vAlign w:val="center"/>
          </w:tcPr>
          <w:p w14:paraId="19DF376C" w14:textId="77777777" w:rsidR="004B0618" w:rsidRPr="00B01F83" w:rsidRDefault="004B0618" w:rsidP="009732D0">
            <w:pPr>
              <w:pStyle w:val="Parrafo1"/>
              <w:jc w:val="center"/>
            </w:pPr>
            <w:r w:rsidRPr="00B01F83">
              <w:t>Muy alto</w:t>
            </w:r>
          </w:p>
        </w:tc>
      </w:tr>
    </w:tbl>
    <w:p w14:paraId="655126CB" w14:textId="77777777" w:rsidR="009B4BD1" w:rsidRDefault="001B24CF" w:rsidP="00C35502">
      <w:pPr>
        <w:pStyle w:val="Ttulo1"/>
      </w:pPr>
      <w:bookmarkStart w:id="26" w:name="_Toc454979629"/>
      <w:bookmarkStart w:id="27" w:name="_Toc75937993"/>
      <w:r w:rsidRPr="00B01F83">
        <w:lastRenderedPageBreak/>
        <w:t>Planificación de la respuesta de los Riesgos</w:t>
      </w:r>
      <w:bookmarkEnd w:id="26"/>
      <w:bookmarkEnd w:id="27"/>
    </w:p>
    <w:p w14:paraId="754A22CB" w14:textId="77777777" w:rsidR="002F52A8" w:rsidRPr="00B01F83" w:rsidRDefault="002F52A8" w:rsidP="00C35502">
      <w:pPr>
        <w:pStyle w:val="Parrafo1"/>
      </w:pPr>
      <w:r w:rsidRPr="00B01F83">
        <w:t>Durante la fase de planificación se seleccionarán las acciones que se ejecutarán para cada estrategia y se ejecutarán.</w:t>
      </w:r>
    </w:p>
    <w:p w14:paraId="3825B8E9" w14:textId="77777777" w:rsidR="002F52A8" w:rsidRPr="00B01F83" w:rsidRDefault="002F52A8" w:rsidP="00C35502">
      <w:pPr>
        <w:pStyle w:val="Parrafo1"/>
      </w:pPr>
      <w:r w:rsidRPr="00B01F83">
        <w:t>La Planificación de la Respuesta comprenderá las siguientes tareas:</w:t>
      </w:r>
    </w:p>
    <w:p w14:paraId="1A33A388" w14:textId="77777777" w:rsidR="002F52A8" w:rsidRPr="00B01F83" w:rsidRDefault="002F52A8" w:rsidP="00C35502">
      <w:pPr>
        <w:pStyle w:val="Listaconvietas"/>
      </w:pPr>
      <w:r w:rsidRPr="00B01F83">
        <w:t>Determinar la estrategia para abordar los riesgos identificados. Estas estrategias podrán ser:</w:t>
      </w:r>
    </w:p>
    <w:p w14:paraId="4A154690" w14:textId="77777777" w:rsidR="002F52A8" w:rsidRPr="00B01F83" w:rsidRDefault="00436BCC" w:rsidP="00C35502">
      <w:pPr>
        <w:pStyle w:val="Listaconvietas2"/>
      </w:pPr>
      <w:r w:rsidRPr="0069642D">
        <w:rPr>
          <w:b/>
        </w:rPr>
        <w:t>Aceptar el riesgo</w:t>
      </w:r>
      <w:r w:rsidR="00600166">
        <w:t>: Se opta por no realizar acciones de mitigación debido al a escasa criticidad del riesgo.</w:t>
      </w:r>
    </w:p>
    <w:p w14:paraId="2D40D7F5" w14:textId="77777777" w:rsidR="002F52A8" w:rsidRPr="00B01F83" w:rsidRDefault="00436BCC" w:rsidP="00C35502">
      <w:pPr>
        <w:pStyle w:val="Listaconvietas2"/>
      </w:pPr>
      <w:r w:rsidRPr="0069642D">
        <w:rPr>
          <w:b/>
        </w:rPr>
        <w:t>Evitar el riesgo</w:t>
      </w:r>
      <w:r w:rsidR="00600166">
        <w:t>: Se opta por eliminar las condiciones susceptibles a desencadenar el riesgo</w:t>
      </w:r>
    </w:p>
    <w:p w14:paraId="2BA99D15" w14:textId="77777777" w:rsidR="002F52A8" w:rsidRPr="00B01F83" w:rsidRDefault="00436BCC" w:rsidP="00C35502">
      <w:pPr>
        <w:pStyle w:val="Listaconvietas2"/>
      </w:pPr>
      <w:r w:rsidRPr="0069642D">
        <w:rPr>
          <w:b/>
        </w:rPr>
        <w:t>Transferir el riesgo</w:t>
      </w:r>
      <w:r w:rsidR="00600166">
        <w:t>: El Jefe de Proyecto estima que la responsabilidad de la ejecución de la acción para mitigar el riesgo recae en terceras personas.</w:t>
      </w:r>
    </w:p>
    <w:p w14:paraId="24FC089F" w14:textId="77777777" w:rsidR="002F52A8" w:rsidRPr="00B01F83" w:rsidRDefault="00436BCC" w:rsidP="00C35502">
      <w:pPr>
        <w:pStyle w:val="Listaconvietas2"/>
      </w:pPr>
      <w:r w:rsidRPr="0069642D">
        <w:rPr>
          <w:b/>
        </w:rPr>
        <w:t>Reducir el riesgo</w:t>
      </w:r>
      <w:r w:rsidR="00600166">
        <w:t>: Se opta por ejecución de acciones que supondrán la reducción de la vulnerabilidad y el impacto del riesgo sobre los objetivos del proyecto.</w:t>
      </w:r>
    </w:p>
    <w:p w14:paraId="51C40F59" w14:textId="77777777" w:rsidR="002F52A8" w:rsidRPr="00B01F83" w:rsidRDefault="002F52A8" w:rsidP="00C35502">
      <w:pPr>
        <w:pStyle w:val="Listaconvietas"/>
      </w:pPr>
      <w:r w:rsidRPr="00B01F83">
        <w:t>Actualizar histórico con los nuevos riesgos identificados</w:t>
      </w:r>
    </w:p>
    <w:p w14:paraId="698DBBAC" w14:textId="77777777" w:rsidR="002F52A8" w:rsidRPr="00B01F83" w:rsidRDefault="002F52A8" w:rsidP="00C35502">
      <w:pPr>
        <w:pStyle w:val="Listaconvietas"/>
      </w:pPr>
      <w:r w:rsidRPr="00B01F83">
        <w:t>Implantar y ejecutar acciones de Mitigación y/o Contingencia a los Riesgos principales y/o secundarios.</w:t>
      </w:r>
    </w:p>
    <w:p w14:paraId="7D65965D" w14:textId="77777777" w:rsidR="002F52A8" w:rsidRPr="00B01F83" w:rsidRDefault="002F52A8" w:rsidP="00C35502">
      <w:pPr>
        <w:pStyle w:val="Parrafo1"/>
      </w:pPr>
    </w:p>
    <w:p w14:paraId="3D4668AB" w14:textId="77777777" w:rsidR="002F52A8" w:rsidRPr="002F52A8" w:rsidRDefault="002F52A8" w:rsidP="00C35502">
      <w:pPr>
        <w:pStyle w:val="Parrafo1"/>
      </w:pPr>
      <w:r w:rsidRPr="00B01F83">
        <w:t xml:space="preserve">Se definirán también </w:t>
      </w:r>
      <w:r w:rsidRPr="00B01F83">
        <w:rPr>
          <w:b/>
        </w:rPr>
        <w:t>actividades de contingencia</w:t>
      </w:r>
      <w:r w:rsidRPr="00B01F83">
        <w:t xml:space="preserve"> cuando la Valoración del Riesgo sea “Muy Alto” o “Alto”.</w:t>
      </w:r>
    </w:p>
    <w:p w14:paraId="512A3DC3" w14:textId="096C1324" w:rsidR="009B4BD1" w:rsidRDefault="001B24CF" w:rsidP="00C35502">
      <w:pPr>
        <w:pStyle w:val="Ttulo1"/>
      </w:pPr>
      <w:bookmarkStart w:id="28" w:name="_Toc454979630"/>
      <w:bookmarkStart w:id="29" w:name="_Toc75937994"/>
      <w:r w:rsidRPr="00B01F83">
        <w:lastRenderedPageBreak/>
        <w:t>Supervisión y Control de los Riesgos</w:t>
      </w:r>
      <w:bookmarkEnd w:id="28"/>
      <w:bookmarkEnd w:id="29"/>
    </w:p>
    <w:p w14:paraId="5C905348" w14:textId="77777777" w:rsidR="002F52A8" w:rsidRPr="00B01F83" w:rsidRDefault="002F52A8" w:rsidP="00C35502">
      <w:pPr>
        <w:pStyle w:val="Parrafo1"/>
      </w:pPr>
      <w:r w:rsidRPr="00B01F83">
        <w:t>Durante esta fase, el respons</w:t>
      </w:r>
      <w:r w:rsidR="007A2B86">
        <w:t xml:space="preserve">able de la gestión de riesgos del </w:t>
      </w:r>
      <w:r w:rsidR="007A2B86" w:rsidRPr="00313FD7">
        <w:t>Proyecto</w:t>
      </w:r>
      <w:r w:rsidRPr="00B01F83">
        <w:t>, llevará a cabo las siguientes tareas:</w:t>
      </w:r>
    </w:p>
    <w:p w14:paraId="27D7CB26" w14:textId="77777777" w:rsidR="002F52A8" w:rsidRPr="00B01F83" w:rsidRDefault="002F52A8" w:rsidP="00C35502">
      <w:pPr>
        <w:pStyle w:val="Listaconvietas"/>
      </w:pPr>
      <w:r w:rsidRPr="00B01F83">
        <w:t>Supervisar y Controlar el avance del proyecto y de los riesgos.</w:t>
      </w:r>
    </w:p>
    <w:p w14:paraId="1C992A0D" w14:textId="77777777" w:rsidR="002F52A8" w:rsidRPr="00B01F83" w:rsidRDefault="002F52A8" w:rsidP="00C35502">
      <w:pPr>
        <w:pStyle w:val="Listaconvietas"/>
      </w:pPr>
      <w:r w:rsidRPr="00B01F83">
        <w:t>Supervisar y Controlar la ejecución de las acciones del avance de los riesgos.</w:t>
      </w:r>
    </w:p>
    <w:p w14:paraId="3AEF05DF" w14:textId="77777777" w:rsidR="002F52A8" w:rsidRPr="00B01F83" w:rsidRDefault="002F52A8" w:rsidP="00C35502">
      <w:pPr>
        <w:pStyle w:val="Listaconvietas"/>
      </w:pPr>
      <w:r w:rsidRPr="00B01F83">
        <w:t>Vigilar los posibles desencadenantes determinados en el Plan de Gestión de Riesgos</w:t>
      </w:r>
    </w:p>
    <w:p w14:paraId="7EC10AFC" w14:textId="77777777" w:rsidR="002F52A8" w:rsidRPr="00B01F83" w:rsidRDefault="002F52A8" w:rsidP="00C35502">
      <w:pPr>
        <w:pStyle w:val="Listaconvietas"/>
      </w:pPr>
      <w:r w:rsidRPr="00B01F83">
        <w:t>Controlar la ejecución de los planes de contingencia que haya sido necesario iniciar.</w:t>
      </w:r>
    </w:p>
    <w:p w14:paraId="4ECF509E" w14:textId="77777777" w:rsidR="002F52A8" w:rsidRPr="00B01F83" w:rsidRDefault="002F52A8" w:rsidP="00C35502">
      <w:pPr>
        <w:pStyle w:val="Listaconvietas"/>
      </w:pPr>
      <w:r w:rsidRPr="00B01F83">
        <w:t>Actualizar el Plan de Gestión de Riesgos</w:t>
      </w:r>
    </w:p>
    <w:p w14:paraId="0254ACF9" w14:textId="77777777" w:rsidR="002F52A8" w:rsidRPr="00B01F83" w:rsidRDefault="002F52A8" w:rsidP="00C35502">
      <w:pPr>
        <w:pStyle w:val="Listaconvietas"/>
      </w:pPr>
      <w:r w:rsidRPr="00B01F83">
        <w:t>Generar las lecciones aprendidas para que puedan ser aplicadas en los nuevos proyectos que se acometan.</w:t>
      </w:r>
    </w:p>
    <w:p w14:paraId="057C6B55" w14:textId="77777777" w:rsidR="002F52A8" w:rsidRPr="00B01F83" w:rsidRDefault="002F52A8" w:rsidP="00C35502">
      <w:pPr>
        <w:pStyle w:val="Parrafo1"/>
      </w:pPr>
    </w:p>
    <w:p w14:paraId="112E4911" w14:textId="77777777" w:rsidR="002F52A8" w:rsidRPr="00B01F83" w:rsidRDefault="002F52A8" w:rsidP="00C35502">
      <w:pPr>
        <w:pStyle w:val="Parrafo1"/>
      </w:pPr>
      <w:r w:rsidRPr="00B01F83">
        <w:t>Para el seguimiento de los riesgos se utilizarán los sucesivos Informes de Seguimiento en los que, además de presentar el estado de los riesgos ya identificados, se identificarán nuevos riesgos y se detallarán las acciones de mitigación implantadas. Esta información se analizará en las Reuniones de Seguimiento del proyecto.</w:t>
      </w:r>
    </w:p>
    <w:p w14:paraId="37B5C997" w14:textId="77777777" w:rsidR="002F52A8" w:rsidRPr="002F52A8" w:rsidRDefault="002F52A8" w:rsidP="00C35502">
      <w:pPr>
        <w:pStyle w:val="Parrafo1"/>
      </w:pPr>
    </w:p>
    <w:p w14:paraId="540367D4" w14:textId="77777777" w:rsidR="0063571B" w:rsidRDefault="001B24CF" w:rsidP="00C35502">
      <w:pPr>
        <w:pStyle w:val="Ttulo1"/>
      </w:pPr>
      <w:bookmarkStart w:id="30" w:name="_GESTIÓN_AMBIENTAL"/>
      <w:bookmarkStart w:id="31" w:name="_Toc454979631"/>
      <w:bookmarkStart w:id="32" w:name="_Toc75937995"/>
      <w:bookmarkEnd w:id="30"/>
      <w:r w:rsidRPr="00B01F83">
        <w:lastRenderedPageBreak/>
        <w:t>Registro de Riesgos</w:t>
      </w:r>
      <w:bookmarkEnd w:id="31"/>
      <w:bookmarkEnd w:id="32"/>
    </w:p>
    <w:p w14:paraId="21B31A91" w14:textId="77777777" w:rsidR="002F52A8" w:rsidRPr="00B01F83" w:rsidRDefault="002F52A8" w:rsidP="00C35502">
      <w:r w:rsidRPr="00B01F83">
        <w:t xml:space="preserve">Como herramienta para gestionar los </w:t>
      </w:r>
      <w:r w:rsidR="0074237C">
        <w:t>riesgos</w:t>
      </w:r>
      <w:r w:rsidRPr="00B01F83">
        <w:t xml:space="preserve"> (Identificación, análisis, tratamiento, seguimiento, cierre, reevaluación, etc.) se va a utilizar </w:t>
      </w:r>
      <w:r w:rsidR="002A5BF1">
        <w:t>una base de datos de gestión de riesgos</w:t>
      </w:r>
      <w:r w:rsidRPr="00B01F83">
        <w:t xml:space="preserve"> </w:t>
      </w:r>
      <w:r w:rsidR="002A5BF1">
        <w:t>diseñada para tal fin.</w:t>
      </w:r>
    </w:p>
    <w:sectPr w:rsidR="002F52A8" w:rsidRPr="00B01F83" w:rsidSect="00E1432C">
      <w:headerReference w:type="default" r:id="rId22"/>
      <w:footerReference w:type="default" r:id="rId23"/>
      <w:pgSz w:w="11905" w:h="16837" w:code="9"/>
      <w:pgMar w:top="425" w:right="567" w:bottom="238" w:left="709" w:header="420" w:footer="284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CFC90" w14:textId="77777777" w:rsidR="002B31AD" w:rsidRDefault="002B31AD" w:rsidP="00C35502">
      <w:r>
        <w:separator/>
      </w:r>
    </w:p>
  </w:endnote>
  <w:endnote w:type="continuationSeparator" w:id="0">
    <w:p w14:paraId="549AA116" w14:textId="77777777" w:rsidR="002B31AD" w:rsidRDefault="002B31AD" w:rsidP="00C3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heSansCorrespondence">
    <w:altName w:val="Calibri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5"/>
      <w:gridCol w:w="6992"/>
      <w:gridCol w:w="1434"/>
    </w:tblGrid>
    <w:tr w:rsidR="00CC3252" w14:paraId="7FC9835A" w14:textId="77777777">
      <w:trPr>
        <w:cantSplit/>
        <w:trHeight w:val="287"/>
      </w:trPr>
      <w:tc>
        <w:tcPr>
          <w:tcW w:w="1565" w:type="dxa"/>
          <w:vAlign w:val="center"/>
        </w:tcPr>
        <w:p w14:paraId="5024A21E" w14:textId="77777777" w:rsidR="00CC3252" w:rsidRDefault="00CC3252" w:rsidP="00C35502">
          <w:pPr>
            <w:pStyle w:val="Piedepgina"/>
          </w:pPr>
          <w:r>
            <w:t xml:space="preserve">PR-XX  </w:t>
          </w:r>
        </w:p>
      </w:tc>
      <w:tc>
        <w:tcPr>
          <w:tcW w:w="6992" w:type="dxa"/>
          <w:vAlign w:val="center"/>
        </w:tcPr>
        <w:p w14:paraId="286C3F54" w14:textId="77777777" w:rsidR="00CC3252" w:rsidRDefault="00CC3252" w:rsidP="00C35502">
          <w:pPr>
            <w:pStyle w:val="Piedepgina"/>
          </w:pPr>
          <w:r>
            <w:t>Título del Procedimiento</w:t>
          </w:r>
        </w:p>
      </w:tc>
      <w:tc>
        <w:tcPr>
          <w:tcW w:w="1434" w:type="dxa"/>
          <w:vMerge w:val="restart"/>
        </w:tcPr>
        <w:p w14:paraId="5BC6389B" w14:textId="77777777" w:rsidR="00CC3252" w:rsidRDefault="00CC3252" w:rsidP="00C35502">
          <w:pPr>
            <w:pStyle w:val="Piedepgina"/>
            <w:rPr>
              <w:rStyle w:val="Nmerodepgina"/>
              <w:rFonts w:ascii="TheSansCorrespondence" w:hAnsi="TheSansCorrespondence"/>
              <w:sz w:val="16"/>
            </w:rPr>
          </w:pPr>
        </w:p>
        <w:p w14:paraId="5E7669E6" w14:textId="77777777" w:rsidR="00CC3252" w:rsidRDefault="00CC3252" w:rsidP="00C35502">
          <w:pPr>
            <w:pStyle w:val="Piedepgina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44</w:t>
            </w:r>
          </w:fldSimple>
        </w:p>
      </w:tc>
    </w:tr>
    <w:tr w:rsidR="00CC3252" w14:paraId="628B6EC0" w14:textId="77777777">
      <w:trPr>
        <w:cantSplit/>
        <w:trHeight w:val="293"/>
      </w:trPr>
      <w:tc>
        <w:tcPr>
          <w:tcW w:w="1565" w:type="dxa"/>
          <w:vAlign w:val="center"/>
        </w:tcPr>
        <w:p w14:paraId="70C11BFD" w14:textId="77777777" w:rsidR="00CC3252" w:rsidRDefault="00CC3252" w:rsidP="00C35502">
          <w:pPr>
            <w:pStyle w:val="Piedepgina"/>
          </w:pPr>
          <w:r>
            <w:t>FECHA. 07.03.03</w:t>
          </w:r>
        </w:p>
      </w:tc>
      <w:tc>
        <w:tcPr>
          <w:tcW w:w="6992" w:type="dxa"/>
          <w:vAlign w:val="center"/>
        </w:tcPr>
        <w:p w14:paraId="3B5BA256" w14:textId="77777777" w:rsidR="00CC3252" w:rsidRDefault="00CC3252" w:rsidP="00C35502">
          <w:pPr>
            <w:pStyle w:val="Piedepgina"/>
          </w:pPr>
          <w:r>
            <w:t>VER. 1.00</w:t>
          </w:r>
        </w:p>
      </w:tc>
      <w:tc>
        <w:tcPr>
          <w:tcW w:w="1434" w:type="dxa"/>
          <w:vMerge/>
        </w:tcPr>
        <w:p w14:paraId="456F8699" w14:textId="77777777" w:rsidR="00CC3252" w:rsidRDefault="00CC3252" w:rsidP="00C35502">
          <w:pPr>
            <w:pStyle w:val="Piedepgina"/>
            <w:rPr>
              <w:rStyle w:val="Nmerodepgina"/>
              <w:rFonts w:ascii="TheSansCorrespondence" w:hAnsi="TheSansCorrespondence"/>
              <w:sz w:val="16"/>
            </w:rPr>
          </w:pPr>
        </w:p>
      </w:tc>
    </w:tr>
  </w:tbl>
  <w:p w14:paraId="1A24AD6B" w14:textId="77777777" w:rsidR="00CC3252" w:rsidRDefault="00CC3252" w:rsidP="00C35502">
    <w:pPr>
      <w:rPr>
        <w:noProof/>
      </w:rPr>
    </w:pPr>
    <w:r>
      <w:rPr>
        <w:noProof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04A9" w14:textId="77777777" w:rsidR="00CC3252" w:rsidRDefault="00CC3252" w:rsidP="00FB5E8F">
    <w:pPr>
      <w:jc w:val="center"/>
      <w:rPr>
        <w:noProof/>
      </w:rPr>
    </w:pPr>
  </w:p>
  <w:tbl>
    <w:tblPr>
      <w:tblW w:w="1006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81"/>
      <w:gridCol w:w="5602"/>
      <w:gridCol w:w="182"/>
    </w:tblGrid>
    <w:tr w:rsidR="005609D0" w14:paraId="4B28B419" w14:textId="77777777" w:rsidTr="005609D0">
      <w:trPr>
        <w:jc w:val="center"/>
      </w:trPr>
      <w:tc>
        <w:tcPr>
          <w:tcW w:w="4281" w:type="dxa"/>
          <w:tcBorders>
            <w:top w:val="single" w:sz="4" w:space="0" w:color="auto"/>
          </w:tcBorders>
        </w:tcPr>
        <w:p w14:paraId="27C8CBDE" w14:textId="7DD374EF" w:rsidR="005609D0" w:rsidRPr="0001287A" w:rsidRDefault="005609D0" w:rsidP="005609D0">
          <w:pPr>
            <w:pStyle w:val="Piedepgina"/>
            <w:rPr>
              <w:rFonts w:ascii="TheSansCorrespondence" w:hAnsi="TheSansCorrespondence"/>
              <w:sz w:val="16"/>
              <w:szCs w:val="16"/>
            </w:rPr>
          </w:pPr>
          <w:r w:rsidRPr="0001287A">
            <w:rPr>
              <w:rFonts w:ascii="TheSansCorrespondence" w:hAnsi="TheSansCorrespondence"/>
              <w:sz w:val="16"/>
              <w:szCs w:val="16"/>
            </w:rPr>
            <w:t xml:space="preserve">Código </w:t>
          </w:r>
          <w:r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begin"/>
          </w:r>
          <w:r w:rsidRPr="0001287A">
            <w:rPr>
              <w:rFonts w:ascii="TheSansCorrespondence" w:hAnsi="TheSansCorrespondence"/>
              <w:sz w:val="16"/>
              <w:szCs w:val="16"/>
              <w:highlight w:val="cyan"/>
            </w:rPr>
            <w:instrText xml:space="preserve"> DOCPROPERTY  Código  \* MERGEFORMAT </w:instrText>
          </w:r>
          <w:r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separate"/>
          </w:r>
          <w:r w:rsidRPr="0001287A">
            <w:rPr>
              <w:rFonts w:ascii="TheSansCorrespondence" w:hAnsi="TheSansCorrespondence"/>
              <w:sz w:val="16"/>
              <w:szCs w:val="16"/>
              <w:highlight w:val="cyan"/>
            </w:rPr>
            <w:t>TTAAEEEECCCPNN</w:t>
          </w:r>
          <w:r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end"/>
          </w:r>
        </w:p>
        <w:p w14:paraId="128DB752" w14:textId="1E511614" w:rsidR="005609D0" w:rsidRPr="0001287A" w:rsidRDefault="005609D0" w:rsidP="005609D0">
          <w:pPr>
            <w:pStyle w:val="Piedepgina"/>
            <w:rPr>
              <w:rFonts w:ascii="TheSansCorrespondence" w:hAnsi="TheSansCorrespondence"/>
              <w:sz w:val="16"/>
              <w:szCs w:val="16"/>
            </w:rPr>
          </w:pPr>
          <w:r w:rsidRPr="0001287A">
            <w:rPr>
              <w:rFonts w:ascii="TheSansCorrespondence" w:hAnsi="TheSansCorrespondence"/>
              <w:sz w:val="16"/>
              <w:szCs w:val="16"/>
            </w:rPr>
            <w:t xml:space="preserve">Edición: </w:t>
          </w:r>
          <w:r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begin"/>
          </w:r>
          <w:r w:rsidRPr="0001287A">
            <w:rPr>
              <w:rFonts w:ascii="TheSansCorrespondence" w:hAnsi="TheSansCorrespondence"/>
              <w:sz w:val="16"/>
              <w:szCs w:val="16"/>
              <w:highlight w:val="cyan"/>
            </w:rPr>
            <w:instrText xml:space="preserve"> DOCPROPERTY  Edicion  \* MERGEFORMAT </w:instrText>
          </w:r>
          <w:r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separate"/>
          </w:r>
          <w:r w:rsidRPr="0001287A">
            <w:rPr>
              <w:rFonts w:ascii="TheSansCorrespondence" w:hAnsi="TheSansCorrespondence"/>
              <w:sz w:val="16"/>
              <w:szCs w:val="16"/>
              <w:highlight w:val="cyan"/>
            </w:rPr>
            <w:t>X</w:t>
          </w:r>
          <w:r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end"/>
          </w:r>
          <w:r w:rsidRPr="0001287A">
            <w:rPr>
              <w:rFonts w:ascii="TheSansCorrespondence" w:hAnsi="TheSansCorrespondence"/>
              <w:sz w:val="16"/>
              <w:szCs w:val="16"/>
            </w:rPr>
            <w:t xml:space="preserve"> </w:t>
          </w:r>
        </w:p>
        <w:p w14:paraId="61BE720B" w14:textId="6F003ABE" w:rsidR="005609D0" w:rsidRPr="0001287A" w:rsidRDefault="005609D0" w:rsidP="005609D0">
          <w:pPr>
            <w:pStyle w:val="Piedepgina"/>
            <w:rPr>
              <w:rFonts w:ascii="TheSansCorrespondence" w:hAnsi="TheSansCorrespondence"/>
              <w:noProof/>
              <w:sz w:val="16"/>
              <w:szCs w:val="16"/>
            </w:rPr>
          </w:pPr>
          <w:r w:rsidRPr="0001287A">
            <w:rPr>
              <w:rFonts w:ascii="TheSansCorrespondence" w:hAnsi="TheSansCorrespondence"/>
              <w:sz w:val="16"/>
              <w:szCs w:val="16"/>
            </w:rPr>
            <w:t xml:space="preserve">Fecha: </w:t>
          </w:r>
          <w:r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begin"/>
          </w:r>
          <w:r w:rsidRPr="0001287A">
            <w:rPr>
              <w:rFonts w:ascii="TheSansCorrespondence" w:hAnsi="TheSansCorrespondence"/>
              <w:sz w:val="16"/>
              <w:szCs w:val="16"/>
              <w:highlight w:val="cyan"/>
            </w:rPr>
            <w:instrText xml:space="preserve"> DOCPROPERTY  Fecha  \* MERGEFORMAT </w:instrText>
          </w:r>
          <w:r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separate"/>
          </w:r>
          <w:r w:rsidRPr="0001287A">
            <w:rPr>
              <w:rFonts w:ascii="TheSansCorrespondence" w:hAnsi="TheSansCorrespondence"/>
              <w:sz w:val="16"/>
              <w:szCs w:val="16"/>
              <w:highlight w:val="cyan"/>
            </w:rPr>
            <w:t>DD.MM.AAAA</w:t>
          </w:r>
          <w:r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end"/>
          </w:r>
        </w:p>
      </w:tc>
      <w:tc>
        <w:tcPr>
          <w:tcW w:w="5784" w:type="dxa"/>
          <w:gridSpan w:val="2"/>
          <w:tcBorders>
            <w:top w:val="single" w:sz="4" w:space="0" w:color="auto"/>
          </w:tcBorders>
        </w:tcPr>
        <w:p w14:paraId="795D5B5E" w14:textId="77777777" w:rsidR="005609D0" w:rsidRDefault="005609D0" w:rsidP="005609D0">
          <w:pPr>
            <w:pStyle w:val="Textoindependiente2"/>
            <w:spacing w:line="240" w:lineRule="auto"/>
            <w:ind w:left="720"/>
            <w:jc w:val="right"/>
          </w:pPr>
          <w:r>
            <w:t>INFORMACIÓN PROPIEDAD DE TELEFONICA DE ESPAÑA, S.A.U.  Todos los derechos reservados</w:t>
          </w:r>
        </w:p>
        <w:p w14:paraId="0112D958" w14:textId="0D8723A1" w:rsidR="005609D0" w:rsidRDefault="005609D0" w:rsidP="005609D0">
          <w:pPr>
            <w:pStyle w:val="Textoindependiente2"/>
            <w:ind w:left="0"/>
          </w:pPr>
          <w:r>
            <w:t xml:space="preserve">                                                                                                                                                                                                                                        </w:t>
          </w:r>
        </w:p>
      </w:tc>
    </w:tr>
    <w:tr w:rsidR="005609D0" w14:paraId="44139630" w14:textId="77777777" w:rsidTr="005609D0">
      <w:trPr>
        <w:gridAfter w:val="1"/>
        <w:wAfter w:w="182" w:type="dxa"/>
        <w:cantSplit/>
        <w:jc w:val="center"/>
      </w:trPr>
      <w:tc>
        <w:tcPr>
          <w:tcW w:w="9883" w:type="dxa"/>
          <w:gridSpan w:val="2"/>
        </w:tcPr>
        <w:p w14:paraId="73920696" w14:textId="7CA0F49E" w:rsidR="005609D0" w:rsidRPr="0001287A" w:rsidRDefault="005609D0" w:rsidP="005609D0">
          <w:pPr>
            <w:pStyle w:val="Textoindependiente2"/>
            <w:ind w:left="0"/>
            <w:jc w:val="center"/>
            <w:rPr>
              <w:sz w:val="16"/>
              <w:szCs w:val="16"/>
            </w:rPr>
          </w:pPr>
          <w:r w:rsidRPr="000A4FA0">
            <w:rPr>
              <w:sz w:val="20"/>
              <w:szCs w:val="20"/>
            </w:rPr>
            <w:t xml:space="preserve">Telefónica </w:t>
          </w:r>
          <w:r>
            <w:rPr>
              <w:sz w:val="20"/>
              <w:szCs w:val="20"/>
            </w:rPr>
            <w:t>de España</w:t>
          </w:r>
          <w:r w:rsidRPr="000A4FA0">
            <w:rPr>
              <w:sz w:val="20"/>
              <w:szCs w:val="20"/>
            </w:rPr>
            <w:t xml:space="preserve"> S.A.</w:t>
          </w:r>
          <w:r>
            <w:rPr>
              <w:sz w:val="20"/>
              <w:szCs w:val="20"/>
            </w:rPr>
            <w:t>U.</w:t>
          </w:r>
        </w:p>
      </w:tc>
    </w:tr>
  </w:tbl>
  <w:p w14:paraId="5750D9E0" w14:textId="77777777" w:rsidR="00CC3252" w:rsidRDefault="00CC3252" w:rsidP="00FB5E8F">
    <w:pPr>
      <w:ind w:left="0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4"/>
      <w:gridCol w:w="5083"/>
      <w:gridCol w:w="2075"/>
    </w:tblGrid>
    <w:tr w:rsidR="0089511B" w14:paraId="16105966" w14:textId="77777777" w:rsidTr="0089511B">
      <w:trPr>
        <w:cantSplit/>
        <w:trHeight w:val="300"/>
      </w:trPr>
      <w:tc>
        <w:tcPr>
          <w:tcW w:w="10632" w:type="dxa"/>
          <w:gridSpan w:val="3"/>
          <w:tcBorders>
            <w:top w:val="nil"/>
            <w:bottom w:val="single" w:sz="4" w:space="0" w:color="auto"/>
          </w:tcBorders>
          <w:vAlign w:val="center"/>
        </w:tcPr>
        <w:p w14:paraId="78E220C7" w14:textId="77777777" w:rsidR="0089511B" w:rsidRDefault="0089511B" w:rsidP="0089511B">
          <w:pPr>
            <w:pStyle w:val="Piedepgina"/>
            <w:jc w:val="center"/>
          </w:pPr>
        </w:p>
      </w:tc>
    </w:tr>
    <w:tr w:rsidR="00CC3252" w14:paraId="0722F1B3" w14:textId="77777777" w:rsidTr="00967EE3">
      <w:trPr>
        <w:cantSplit/>
        <w:trHeight w:val="300"/>
      </w:trPr>
      <w:tc>
        <w:tcPr>
          <w:tcW w:w="3474" w:type="dxa"/>
          <w:tcBorders>
            <w:top w:val="single" w:sz="4" w:space="0" w:color="auto"/>
          </w:tcBorders>
          <w:vAlign w:val="center"/>
        </w:tcPr>
        <w:p w14:paraId="2F4915B7" w14:textId="6494D5F8" w:rsidR="00CC3252" w:rsidRPr="0001287A" w:rsidRDefault="00CC3252" w:rsidP="002D2344">
          <w:pPr>
            <w:pStyle w:val="Piedepgina"/>
            <w:rPr>
              <w:rFonts w:ascii="TheSansCorrespondence" w:hAnsi="TheSansCorrespondence"/>
              <w:sz w:val="16"/>
              <w:szCs w:val="16"/>
            </w:rPr>
          </w:pPr>
          <w:r w:rsidRPr="0001287A">
            <w:rPr>
              <w:rFonts w:ascii="TheSansCorrespondence" w:hAnsi="TheSansCorrespondence"/>
              <w:sz w:val="16"/>
              <w:szCs w:val="16"/>
            </w:rPr>
            <w:t xml:space="preserve">Código: </w:t>
          </w:r>
          <w:r w:rsidR="002D2344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begin"/>
          </w:r>
          <w:r w:rsidR="002D2344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instrText xml:space="preserve"> DOCPROPERTY  Código  \* MERGEFORMAT </w:instrText>
          </w:r>
          <w:r w:rsidR="002D2344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separate"/>
          </w:r>
          <w:r w:rsidR="00967EE3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t>TTAAEEEECCCPNN</w:t>
          </w:r>
          <w:r w:rsidR="002D2344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end"/>
          </w:r>
        </w:p>
      </w:tc>
      <w:tc>
        <w:tcPr>
          <w:tcW w:w="5083" w:type="dxa"/>
          <w:tcBorders>
            <w:top w:val="single" w:sz="4" w:space="0" w:color="auto"/>
          </w:tcBorders>
          <w:vAlign w:val="center"/>
        </w:tcPr>
        <w:p w14:paraId="21D2CAED" w14:textId="7E41EB39" w:rsidR="00CC3252" w:rsidRPr="0001287A" w:rsidRDefault="0001287A" w:rsidP="00C35502">
          <w:pPr>
            <w:pStyle w:val="Piedepgina"/>
            <w:rPr>
              <w:rFonts w:ascii="TheSansCorrespondence" w:hAnsi="TheSansCorrespondence"/>
              <w:sz w:val="16"/>
              <w:szCs w:val="16"/>
            </w:rPr>
          </w:pPr>
          <w:r>
            <w:rPr>
              <w:rFonts w:ascii="TheSansCorrespondence" w:hAnsi="TheSansCorrespondence"/>
              <w:sz w:val="16"/>
              <w:szCs w:val="16"/>
            </w:rPr>
            <w:fldChar w:fldCharType="begin"/>
          </w:r>
          <w:r>
            <w:rPr>
              <w:rFonts w:ascii="TheSansCorrespondence" w:hAnsi="TheSansCorrespondence"/>
              <w:sz w:val="16"/>
              <w:szCs w:val="16"/>
            </w:rPr>
            <w:instrText xml:space="preserve"> DOCPROPERTY  Título  \* MERGEFORMAT </w:instrText>
          </w:r>
          <w:r>
            <w:rPr>
              <w:rFonts w:ascii="TheSansCorrespondence" w:hAnsi="TheSansCorrespondence"/>
              <w:sz w:val="16"/>
              <w:szCs w:val="16"/>
            </w:rPr>
            <w:fldChar w:fldCharType="separate"/>
          </w:r>
          <w:r>
            <w:rPr>
              <w:rFonts w:ascii="TheSansCorrespondence" w:hAnsi="TheSansCorrespondence"/>
              <w:sz w:val="16"/>
              <w:szCs w:val="16"/>
            </w:rPr>
            <w:t xml:space="preserve">Plan de Gestión de Riesgos </w:t>
          </w:r>
          <w:r>
            <w:rPr>
              <w:rFonts w:ascii="TheSansCorrespondence" w:hAnsi="TheSansCorrespondence"/>
              <w:sz w:val="16"/>
              <w:szCs w:val="16"/>
            </w:rPr>
            <w:fldChar w:fldCharType="end"/>
          </w:r>
        </w:p>
      </w:tc>
      <w:tc>
        <w:tcPr>
          <w:tcW w:w="2075" w:type="dxa"/>
          <w:vMerge w:val="restart"/>
          <w:tcBorders>
            <w:top w:val="single" w:sz="4" w:space="0" w:color="auto"/>
          </w:tcBorders>
          <w:vAlign w:val="center"/>
        </w:tcPr>
        <w:p w14:paraId="2EBF977A" w14:textId="38A7F02C" w:rsidR="00CC3252" w:rsidRDefault="00CC3252" w:rsidP="00C35502">
          <w:pPr>
            <w:pStyle w:val="Piedepgina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1287A">
            <w:rPr>
              <w:noProof/>
            </w:rPr>
            <w:t>11</w:t>
          </w:r>
          <w:r>
            <w:fldChar w:fldCharType="end"/>
          </w:r>
          <w:r>
            <w:t xml:space="preserve"> de </w:t>
          </w:r>
          <w:fldSimple w:instr=" NUMPAGES ">
            <w:r w:rsidR="0001287A">
              <w:rPr>
                <w:noProof/>
              </w:rPr>
              <w:t>21</w:t>
            </w:r>
          </w:fldSimple>
        </w:p>
      </w:tc>
    </w:tr>
    <w:tr w:rsidR="00CC3252" w14:paraId="233FC4B7" w14:textId="77777777" w:rsidTr="00967EE3">
      <w:trPr>
        <w:cantSplit/>
        <w:trHeight w:val="300"/>
      </w:trPr>
      <w:tc>
        <w:tcPr>
          <w:tcW w:w="3474" w:type="dxa"/>
          <w:vAlign w:val="center"/>
        </w:tcPr>
        <w:p w14:paraId="629F135A" w14:textId="585D3377" w:rsidR="00CC3252" w:rsidRPr="0001287A" w:rsidRDefault="00CC3252" w:rsidP="002D2344">
          <w:pPr>
            <w:pStyle w:val="Piedepgina"/>
            <w:rPr>
              <w:rFonts w:ascii="TheSansCorrespondence" w:hAnsi="TheSansCorrespondence"/>
              <w:sz w:val="16"/>
              <w:szCs w:val="16"/>
            </w:rPr>
          </w:pPr>
          <w:r w:rsidRPr="0001287A">
            <w:rPr>
              <w:rFonts w:ascii="TheSansCorrespondence" w:hAnsi="TheSansCorrespondence"/>
              <w:sz w:val="16"/>
              <w:szCs w:val="16"/>
            </w:rPr>
            <w:t xml:space="preserve">Fecha: </w:t>
          </w:r>
          <w:r w:rsidR="002D2344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begin"/>
          </w:r>
          <w:r w:rsidR="002D2344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instrText xml:space="preserve"> DOCPROPERTY  Fecha  \* MERGEFORMAT </w:instrText>
          </w:r>
          <w:r w:rsidR="002D2344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separate"/>
          </w:r>
          <w:r w:rsidR="00967EE3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t>DD.MM.AAAA</w:t>
          </w:r>
          <w:r w:rsidR="002D2344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end"/>
          </w:r>
        </w:p>
      </w:tc>
      <w:tc>
        <w:tcPr>
          <w:tcW w:w="5083" w:type="dxa"/>
          <w:vAlign w:val="center"/>
        </w:tcPr>
        <w:p w14:paraId="0BB64DCC" w14:textId="5BFE582C" w:rsidR="00CC3252" w:rsidRPr="0001287A" w:rsidRDefault="00CC3252" w:rsidP="002D2344">
          <w:pPr>
            <w:pStyle w:val="Piedepgina"/>
            <w:rPr>
              <w:rFonts w:ascii="TheSansCorrespondence" w:hAnsi="TheSansCorrespondence"/>
              <w:sz w:val="16"/>
              <w:szCs w:val="16"/>
            </w:rPr>
          </w:pPr>
          <w:r w:rsidRPr="0001287A">
            <w:rPr>
              <w:rFonts w:ascii="TheSansCorrespondence" w:hAnsi="TheSansCorrespondence"/>
              <w:sz w:val="16"/>
              <w:szCs w:val="16"/>
            </w:rPr>
            <w:t xml:space="preserve">Edición: </w:t>
          </w:r>
          <w:r w:rsidR="002D2344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begin"/>
          </w:r>
          <w:r w:rsidR="002D2344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instrText xml:space="preserve"> DOCPROPERTY  Edicion  \* MERGEFORMAT </w:instrText>
          </w:r>
          <w:r w:rsidR="002D2344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separate"/>
          </w:r>
          <w:r w:rsidR="002D2344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t>X</w:t>
          </w:r>
          <w:r w:rsidR="002D2344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end"/>
          </w:r>
        </w:p>
      </w:tc>
      <w:tc>
        <w:tcPr>
          <w:tcW w:w="2075" w:type="dxa"/>
          <w:vMerge/>
          <w:vAlign w:val="center"/>
        </w:tcPr>
        <w:p w14:paraId="6BD34660" w14:textId="77777777" w:rsidR="00CC3252" w:rsidRDefault="00CC3252" w:rsidP="00C35502">
          <w:pPr>
            <w:pStyle w:val="Piedepgina"/>
            <w:rPr>
              <w:rStyle w:val="Nmerodepgina"/>
              <w:rFonts w:ascii="TheSansCorrespondence" w:hAnsi="TheSansCorrespondence"/>
              <w:sz w:val="16"/>
            </w:rPr>
          </w:pPr>
        </w:p>
      </w:tc>
    </w:tr>
  </w:tbl>
  <w:p w14:paraId="606A736D" w14:textId="77777777" w:rsidR="00CC3252" w:rsidRDefault="00CC3252" w:rsidP="00C35502">
    <w:pPr>
      <w:rPr>
        <w:noProof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465" w:type="dxa"/>
      <w:jc w:val="center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74"/>
      <w:gridCol w:w="9973"/>
      <w:gridCol w:w="3018"/>
    </w:tblGrid>
    <w:tr w:rsidR="0089511B" w14:paraId="058C57E7" w14:textId="77777777" w:rsidTr="0089511B">
      <w:trPr>
        <w:cantSplit/>
        <w:trHeight w:val="457"/>
        <w:jc w:val="center"/>
      </w:trPr>
      <w:tc>
        <w:tcPr>
          <w:tcW w:w="15465" w:type="dxa"/>
          <w:gridSpan w:val="3"/>
          <w:tcBorders>
            <w:top w:val="nil"/>
            <w:bottom w:val="single" w:sz="4" w:space="0" w:color="auto"/>
          </w:tcBorders>
          <w:vAlign w:val="center"/>
        </w:tcPr>
        <w:p w14:paraId="605059A7" w14:textId="77777777" w:rsidR="0089511B" w:rsidRDefault="0089511B" w:rsidP="0089511B">
          <w:pPr>
            <w:pStyle w:val="Piedepgina"/>
            <w:jc w:val="center"/>
          </w:pPr>
        </w:p>
      </w:tc>
    </w:tr>
    <w:tr w:rsidR="00CC3252" w14:paraId="745AB410" w14:textId="77777777" w:rsidTr="0089511B">
      <w:trPr>
        <w:cantSplit/>
        <w:trHeight w:val="457"/>
        <w:jc w:val="center"/>
      </w:trPr>
      <w:tc>
        <w:tcPr>
          <w:tcW w:w="2474" w:type="dxa"/>
          <w:tcBorders>
            <w:top w:val="single" w:sz="4" w:space="0" w:color="auto"/>
          </w:tcBorders>
          <w:vAlign w:val="center"/>
        </w:tcPr>
        <w:p w14:paraId="766D1672" w14:textId="2BADF0EF" w:rsidR="00CC3252" w:rsidRPr="0001287A" w:rsidRDefault="00CC3252" w:rsidP="00C277C7">
          <w:pPr>
            <w:pStyle w:val="Piedepgina"/>
            <w:rPr>
              <w:rFonts w:ascii="TheSansCorrespondence" w:hAnsi="TheSansCorrespondence"/>
              <w:sz w:val="16"/>
              <w:szCs w:val="16"/>
            </w:rPr>
          </w:pPr>
          <w:r w:rsidRPr="0001287A">
            <w:rPr>
              <w:rFonts w:ascii="TheSansCorrespondence" w:hAnsi="TheSansCorrespondence"/>
              <w:sz w:val="16"/>
              <w:szCs w:val="16"/>
            </w:rPr>
            <w:t xml:space="preserve">Código: </w:t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begin"/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instrText xml:space="preserve"> DOCPROPERTY  Código  \* MERGEFORMAT </w:instrText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separate"/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t>XXXX</w:t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end"/>
          </w:r>
        </w:p>
      </w:tc>
      <w:tc>
        <w:tcPr>
          <w:tcW w:w="9973" w:type="dxa"/>
          <w:tcBorders>
            <w:top w:val="single" w:sz="4" w:space="0" w:color="auto"/>
          </w:tcBorders>
          <w:vAlign w:val="center"/>
        </w:tcPr>
        <w:p w14:paraId="5202F964" w14:textId="379CC31C" w:rsidR="00CC3252" w:rsidRPr="0001287A" w:rsidRDefault="0001287A" w:rsidP="00C35502">
          <w:pPr>
            <w:pStyle w:val="Piedepgina"/>
            <w:rPr>
              <w:rFonts w:ascii="TheSansCorrespondence" w:hAnsi="TheSansCorrespondence"/>
              <w:sz w:val="16"/>
              <w:szCs w:val="16"/>
            </w:rPr>
          </w:pPr>
          <w:r>
            <w:rPr>
              <w:rFonts w:ascii="TheSansCorrespondence" w:hAnsi="TheSansCorrespondence"/>
              <w:sz w:val="16"/>
              <w:szCs w:val="16"/>
            </w:rPr>
            <w:fldChar w:fldCharType="begin"/>
          </w:r>
          <w:r>
            <w:rPr>
              <w:rFonts w:ascii="TheSansCorrespondence" w:hAnsi="TheSansCorrespondence"/>
              <w:sz w:val="16"/>
              <w:szCs w:val="16"/>
            </w:rPr>
            <w:instrText xml:space="preserve"> DOCPROPERTY  Título  \* MERGEFORMAT </w:instrText>
          </w:r>
          <w:r>
            <w:rPr>
              <w:rFonts w:ascii="TheSansCorrespondence" w:hAnsi="TheSansCorrespondence"/>
              <w:sz w:val="16"/>
              <w:szCs w:val="16"/>
            </w:rPr>
            <w:fldChar w:fldCharType="separate"/>
          </w:r>
          <w:r>
            <w:rPr>
              <w:rFonts w:ascii="TheSansCorrespondence" w:hAnsi="TheSansCorrespondence"/>
              <w:sz w:val="16"/>
              <w:szCs w:val="16"/>
            </w:rPr>
            <w:t xml:space="preserve">Plan de Gestión de Riesgos </w:t>
          </w:r>
          <w:r>
            <w:rPr>
              <w:rFonts w:ascii="TheSansCorrespondence" w:hAnsi="TheSansCorrespondence"/>
              <w:sz w:val="16"/>
              <w:szCs w:val="16"/>
            </w:rPr>
            <w:fldChar w:fldCharType="end"/>
          </w:r>
        </w:p>
      </w:tc>
      <w:tc>
        <w:tcPr>
          <w:tcW w:w="3018" w:type="dxa"/>
          <w:vMerge w:val="restart"/>
          <w:tcBorders>
            <w:top w:val="single" w:sz="4" w:space="0" w:color="auto"/>
          </w:tcBorders>
          <w:vAlign w:val="center"/>
        </w:tcPr>
        <w:p w14:paraId="57265368" w14:textId="379520BD" w:rsidR="00CC3252" w:rsidRDefault="00CC3252" w:rsidP="00C35502">
          <w:pPr>
            <w:pStyle w:val="Piedepgina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1287A">
            <w:rPr>
              <w:noProof/>
            </w:rPr>
            <w:t>12</w:t>
          </w:r>
          <w:r>
            <w:fldChar w:fldCharType="end"/>
          </w:r>
          <w:r>
            <w:t xml:space="preserve"> de </w:t>
          </w:r>
          <w:fldSimple w:instr=" NUMPAGES ">
            <w:r w:rsidR="0001287A">
              <w:rPr>
                <w:noProof/>
              </w:rPr>
              <w:t>21</w:t>
            </w:r>
          </w:fldSimple>
        </w:p>
      </w:tc>
    </w:tr>
    <w:tr w:rsidR="00CC3252" w14:paraId="3774496A" w14:textId="77777777" w:rsidTr="00AE38E1">
      <w:trPr>
        <w:cantSplit/>
        <w:trHeight w:val="457"/>
        <w:jc w:val="center"/>
      </w:trPr>
      <w:tc>
        <w:tcPr>
          <w:tcW w:w="2474" w:type="dxa"/>
          <w:vAlign w:val="center"/>
        </w:tcPr>
        <w:p w14:paraId="56BAD09C" w14:textId="533F3353" w:rsidR="00CC3252" w:rsidRPr="0001287A" w:rsidRDefault="00CC3252" w:rsidP="00C277C7">
          <w:pPr>
            <w:pStyle w:val="Piedepgina"/>
            <w:rPr>
              <w:rFonts w:ascii="TheSansCorrespondence" w:hAnsi="TheSansCorrespondence"/>
              <w:sz w:val="16"/>
              <w:szCs w:val="16"/>
            </w:rPr>
          </w:pPr>
          <w:r w:rsidRPr="0001287A">
            <w:rPr>
              <w:rFonts w:ascii="TheSansCorrespondence" w:hAnsi="TheSansCorrespondence"/>
              <w:sz w:val="16"/>
              <w:szCs w:val="16"/>
            </w:rPr>
            <w:t xml:space="preserve">Fecha: </w:t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begin"/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instrText xml:space="preserve"> DOCPROPERTY  Fecha  \* MERGEFORMAT </w:instrText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separate"/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t>XX/XX/XXXX</w:t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end"/>
          </w:r>
        </w:p>
      </w:tc>
      <w:tc>
        <w:tcPr>
          <w:tcW w:w="9973" w:type="dxa"/>
          <w:vAlign w:val="center"/>
        </w:tcPr>
        <w:p w14:paraId="57E1C1D1" w14:textId="3ED57CBA" w:rsidR="00CC3252" w:rsidRPr="0001287A" w:rsidRDefault="00CC3252" w:rsidP="00C277C7">
          <w:pPr>
            <w:pStyle w:val="Piedepgina"/>
            <w:rPr>
              <w:rFonts w:ascii="TheSansCorrespondence" w:hAnsi="TheSansCorrespondence"/>
              <w:sz w:val="16"/>
              <w:szCs w:val="16"/>
            </w:rPr>
          </w:pPr>
          <w:r w:rsidRPr="0001287A">
            <w:rPr>
              <w:rFonts w:ascii="TheSansCorrespondence" w:hAnsi="TheSansCorrespondence"/>
              <w:sz w:val="16"/>
              <w:szCs w:val="16"/>
            </w:rPr>
            <w:t xml:space="preserve">Edición: </w:t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begin"/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instrText xml:space="preserve"> DOCPROPERTY  Edicion  \* MERGEFORMAT </w:instrText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separate"/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t>X</w:t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end"/>
          </w:r>
        </w:p>
      </w:tc>
      <w:tc>
        <w:tcPr>
          <w:tcW w:w="3018" w:type="dxa"/>
          <w:vMerge/>
          <w:vAlign w:val="center"/>
        </w:tcPr>
        <w:p w14:paraId="0AD56444" w14:textId="77777777" w:rsidR="00CC3252" w:rsidRDefault="00CC3252" w:rsidP="00C35502">
          <w:pPr>
            <w:pStyle w:val="Piedepgina"/>
            <w:rPr>
              <w:rStyle w:val="Nmerodepgina"/>
              <w:rFonts w:ascii="TheSansCorrespondence" w:hAnsi="TheSansCorrespondence"/>
              <w:sz w:val="16"/>
            </w:rPr>
          </w:pPr>
        </w:p>
      </w:tc>
    </w:tr>
  </w:tbl>
  <w:p w14:paraId="033130A4" w14:textId="77777777" w:rsidR="00CC3252" w:rsidRDefault="00CC3252" w:rsidP="00C35502">
    <w:pPr>
      <w:rPr>
        <w:noProof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70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4"/>
      <w:gridCol w:w="5083"/>
      <w:gridCol w:w="2075"/>
    </w:tblGrid>
    <w:tr w:rsidR="0089511B" w14:paraId="5CBC95BF" w14:textId="77777777" w:rsidTr="0089511B">
      <w:trPr>
        <w:cantSplit/>
        <w:trHeight w:val="300"/>
      </w:trPr>
      <w:tc>
        <w:tcPr>
          <w:tcW w:w="10632" w:type="dxa"/>
          <w:gridSpan w:val="3"/>
          <w:tcBorders>
            <w:top w:val="nil"/>
            <w:bottom w:val="single" w:sz="4" w:space="0" w:color="auto"/>
          </w:tcBorders>
          <w:vAlign w:val="center"/>
        </w:tcPr>
        <w:p w14:paraId="362FA43D" w14:textId="77777777" w:rsidR="0089511B" w:rsidRDefault="0089511B" w:rsidP="0089511B">
          <w:pPr>
            <w:pStyle w:val="Piedepgina"/>
            <w:jc w:val="center"/>
          </w:pPr>
        </w:p>
      </w:tc>
    </w:tr>
    <w:tr w:rsidR="00CC3252" w14:paraId="440A191A" w14:textId="77777777" w:rsidTr="00967EE3">
      <w:trPr>
        <w:cantSplit/>
        <w:trHeight w:val="300"/>
      </w:trPr>
      <w:tc>
        <w:tcPr>
          <w:tcW w:w="3474" w:type="dxa"/>
          <w:tcBorders>
            <w:top w:val="single" w:sz="4" w:space="0" w:color="auto"/>
          </w:tcBorders>
          <w:vAlign w:val="center"/>
        </w:tcPr>
        <w:p w14:paraId="4DE564E1" w14:textId="607B3E3A" w:rsidR="00CC3252" w:rsidRPr="0001287A" w:rsidRDefault="00CC3252" w:rsidP="00C277C7">
          <w:pPr>
            <w:pStyle w:val="Piedepgina"/>
            <w:rPr>
              <w:rFonts w:ascii="TheSansCorrespondence" w:hAnsi="TheSansCorrespondence"/>
              <w:sz w:val="16"/>
              <w:szCs w:val="16"/>
            </w:rPr>
          </w:pPr>
          <w:r w:rsidRPr="0001287A">
            <w:rPr>
              <w:rFonts w:ascii="TheSansCorrespondence" w:hAnsi="TheSansCorrespondence"/>
              <w:sz w:val="16"/>
              <w:szCs w:val="16"/>
            </w:rPr>
            <w:t xml:space="preserve">Código: </w:t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begin"/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instrText xml:space="preserve"> DOCPROPERTY  Código  \* MERGEFORMAT </w:instrText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separate"/>
          </w:r>
          <w:r w:rsidR="00967EE3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t>TTAAEEEECCCPNN</w:t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end"/>
          </w:r>
        </w:p>
      </w:tc>
      <w:tc>
        <w:tcPr>
          <w:tcW w:w="5083" w:type="dxa"/>
          <w:tcBorders>
            <w:top w:val="single" w:sz="4" w:space="0" w:color="auto"/>
          </w:tcBorders>
          <w:vAlign w:val="center"/>
        </w:tcPr>
        <w:p w14:paraId="745BD889" w14:textId="4401AD60" w:rsidR="00CC3252" w:rsidRPr="0001287A" w:rsidRDefault="0001287A" w:rsidP="00C35502">
          <w:pPr>
            <w:pStyle w:val="Piedepgina"/>
            <w:rPr>
              <w:rFonts w:ascii="TheSansCorrespondence" w:hAnsi="TheSansCorrespondence"/>
              <w:sz w:val="16"/>
              <w:szCs w:val="16"/>
            </w:rPr>
          </w:pPr>
          <w:r>
            <w:rPr>
              <w:rFonts w:ascii="TheSansCorrespondence" w:hAnsi="TheSansCorrespondence"/>
              <w:sz w:val="16"/>
              <w:szCs w:val="16"/>
            </w:rPr>
            <w:fldChar w:fldCharType="begin"/>
          </w:r>
          <w:r>
            <w:rPr>
              <w:rFonts w:ascii="TheSansCorrespondence" w:hAnsi="TheSansCorrespondence"/>
              <w:sz w:val="16"/>
              <w:szCs w:val="16"/>
            </w:rPr>
            <w:instrText xml:space="preserve"> DOCPROPERTY  Título  \* MERGEFORMAT </w:instrText>
          </w:r>
          <w:r>
            <w:rPr>
              <w:rFonts w:ascii="TheSansCorrespondence" w:hAnsi="TheSansCorrespondence"/>
              <w:sz w:val="16"/>
              <w:szCs w:val="16"/>
            </w:rPr>
            <w:fldChar w:fldCharType="separate"/>
          </w:r>
          <w:r>
            <w:rPr>
              <w:rFonts w:ascii="TheSansCorrespondence" w:hAnsi="TheSansCorrespondence"/>
              <w:sz w:val="16"/>
              <w:szCs w:val="16"/>
            </w:rPr>
            <w:t xml:space="preserve">Plan de Gestión de Riesgos </w:t>
          </w:r>
          <w:r>
            <w:rPr>
              <w:rFonts w:ascii="TheSansCorrespondence" w:hAnsi="TheSansCorrespondence"/>
              <w:sz w:val="16"/>
              <w:szCs w:val="16"/>
            </w:rPr>
            <w:fldChar w:fldCharType="end"/>
          </w:r>
        </w:p>
      </w:tc>
      <w:tc>
        <w:tcPr>
          <w:tcW w:w="2075" w:type="dxa"/>
          <w:vMerge w:val="restart"/>
          <w:tcBorders>
            <w:top w:val="single" w:sz="4" w:space="0" w:color="auto"/>
          </w:tcBorders>
          <w:vAlign w:val="center"/>
        </w:tcPr>
        <w:p w14:paraId="028F06F2" w14:textId="2A9E9739" w:rsidR="00CC3252" w:rsidRDefault="00CC3252" w:rsidP="00C35502">
          <w:pPr>
            <w:pStyle w:val="Piedepgina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1287A">
            <w:rPr>
              <w:noProof/>
            </w:rPr>
            <w:t>21</w:t>
          </w:r>
          <w:r>
            <w:fldChar w:fldCharType="end"/>
          </w:r>
          <w:r>
            <w:t xml:space="preserve"> de </w:t>
          </w:r>
          <w:fldSimple w:instr=" NUMPAGES ">
            <w:r w:rsidR="0001287A">
              <w:rPr>
                <w:noProof/>
              </w:rPr>
              <w:t>21</w:t>
            </w:r>
          </w:fldSimple>
        </w:p>
      </w:tc>
    </w:tr>
    <w:tr w:rsidR="00CC3252" w14:paraId="7F8F1554" w14:textId="77777777" w:rsidTr="00967EE3">
      <w:trPr>
        <w:cantSplit/>
        <w:trHeight w:val="300"/>
      </w:trPr>
      <w:tc>
        <w:tcPr>
          <w:tcW w:w="3474" w:type="dxa"/>
          <w:vAlign w:val="center"/>
        </w:tcPr>
        <w:p w14:paraId="5271D436" w14:textId="532E7638" w:rsidR="00CC3252" w:rsidRPr="0001287A" w:rsidRDefault="00CC3252" w:rsidP="00C277C7">
          <w:pPr>
            <w:pStyle w:val="Piedepgina"/>
            <w:rPr>
              <w:rFonts w:ascii="TheSansCorrespondence" w:hAnsi="TheSansCorrespondence"/>
              <w:sz w:val="16"/>
              <w:szCs w:val="16"/>
            </w:rPr>
          </w:pPr>
          <w:r w:rsidRPr="0001287A">
            <w:rPr>
              <w:rFonts w:ascii="TheSansCorrespondence" w:hAnsi="TheSansCorrespondence"/>
              <w:sz w:val="16"/>
              <w:szCs w:val="16"/>
            </w:rPr>
            <w:t xml:space="preserve">Fecha: </w:t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begin"/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instrText xml:space="preserve"> DOCPROPERTY  Fecha  \* MERGEFORMAT </w:instrText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separate"/>
          </w:r>
          <w:r w:rsidR="00967EE3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t>DD.MM.AAAA</w:t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end"/>
          </w:r>
        </w:p>
      </w:tc>
      <w:tc>
        <w:tcPr>
          <w:tcW w:w="5083" w:type="dxa"/>
          <w:vAlign w:val="center"/>
        </w:tcPr>
        <w:p w14:paraId="73E6FD52" w14:textId="4B6ADBA3" w:rsidR="00CC3252" w:rsidRPr="0001287A" w:rsidRDefault="00CC3252" w:rsidP="00C277C7">
          <w:pPr>
            <w:pStyle w:val="Piedepgina"/>
            <w:rPr>
              <w:rFonts w:ascii="TheSansCorrespondence" w:hAnsi="TheSansCorrespondence"/>
              <w:sz w:val="16"/>
              <w:szCs w:val="16"/>
            </w:rPr>
          </w:pPr>
          <w:r w:rsidRPr="0001287A">
            <w:rPr>
              <w:rFonts w:ascii="TheSansCorrespondence" w:hAnsi="TheSansCorrespondence"/>
              <w:sz w:val="16"/>
              <w:szCs w:val="16"/>
            </w:rPr>
            <w:t xml:space="preserve">Edición: </w:t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begin"/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instrText xml:space="preserve"> DOCPROPERTY  Edicion  \* MERGEFORMAT </w:instrText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separate"/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t>X</w:t>
          </w:r>
          <w:r w:rsidR="00C277C7" w:rsidRPr="0001287A">
            <w:rPr>
              <w:rFonts w:ascii="TheSansCorrespondence" w:hAnsi="TheSansCorrespondence"/>
              <w:sz w:val="16"/>
              <w:szCs w:val="16"/>
              <w:highlight w:val="cyan"/>
            </w:rPr>
            <w:fldChar w:fldCharType="end"/>
          </w:r>
        </w:p>
      </w:tc>
      <w:tc>
        <w:tcPr>
          <w:tcW w:w="2075" w:type="dxa"/>
          <w:vMerge/>
          <w:vAlign w:val="center"/>
        </w:tcPr>
        <w:p w14:paraId="7F912D98" w14:textId="77777777" w:rsidR="00CC3252" w:rsidRDefault="00CC3252" w:rsidP="00C35502">
          <w:pPr>
            <w:pStyle w:val="Piedepgina"/>
            <w:rPr>
              <w:rStyle w:val="Nmerodepgina"/>
              <w:rFonts w:ascii="TheSansCorrespondence" w:hAnsi="TheSansCorrespondence"/>
              <w:sz w:val="16"/>
            </w:rPr>
          </w:pPr>
        </w:p>
      </w:tc>
    </w:tr>
  </w:tbl>
  <w:p w14:paraId="2F32341F" w14:textId="77777777" w:rsidR="00CC3252" w:rsidRDefault="00CC3252" w:rsidP="00C35502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496DF" w14:textId="77777777" w:rsidR="002B31AD" w:rsidRDefault="002B31AD" w:rsidP="00C35502">
      <w:r>
        <w:separator/>
      </w:r>
    </w:p>
  </w:footnote>
  <w:footnote w:type="continuationSeparator" w:id="0">
    <w:p w14:paraId="5116FE4C" w14:textId="77777777" w:rsidR="002B31AD" w:rsidRDefault="002B31AD" w:rsidP="00C355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409"/>
    </w:tblGrid>
    <w:tr w:rsidR="00CC3252" w14:paraId="275A9A2E" w14:textId="77777777">
      <w:trPr>
        <w:trHeight w:val="387"/>
        <w:jc w:val="center"/>
      </w:trPr>
      <w:tc>
        <w:tcPr>
          <w:tcW w:w="7355" w:type="dxa"/>
        </w:tcPr>
        <w:p w14:paraId="547025FA" w14:textId="77777777" w:rsidR="00CC3252" w:rsidRDefault="00CC3252" w:rsidP="00C35502">
          <w:r>
            <w:object w:dxaOrig="2160" w:dyaOrig="576" w14:anchorId="5A4F725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pt;height:28.5pt" o:allowoverlap="f" fillcolor="window">
                <v:imagedata r:id="rId1" o:title=""/>
              </v:shape>
              <o:OLEObject Type="Embed" ProgID="Word.Picture.8" ShapeID="_x0000_i1025" DrawAspect="Content" ObjectID="_1723460834" r:id="rId2"/>
            </w:object>
          </w:r>
        </w:p>
      </w:tc>
      <w:tc>
        <w:tcPr>
          <w:tcW w:w="2409" w:type="dxa"/>
          <w:vAlign w:val="bottom"/>
        </w:tcPr>
        <w:p w14:paraId="6D6DC63A" w14:textId="2525050F" w:rsidR="00CC3252" w:rsidRDefault="00CC3252" w:rsidP="00C35502">
          <w:r>
            <w:t xml:space="preserve">Telefónica </w:t>
          </w:r>
          <w:r w:rsidR="00CD678F">
            <w:t>De España</w:t>
          </w:r>
        </w:p>
      </w:tc>
    </w:tr>
  </w:tbl>
  <w:p w14:paraId="59D99AF8" w14:textId="77777777" w:rsidR="00CC3252" w:rsidRDefault="00CC3252" w:rsidP="00C35502">
    <w:pPr>
      <w:pStyle w:val="Encabezado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2A0A51" w14:paraId="20640410" w14:textId="77777777" w:rsidTr="00920E08">
      <w:trPr>
        <w:trHeight w:val="568"/>
        <w:jc w:val="center"/>
      </w:trPr>
      <w:tc>
        <w:tcPr>
          <w:tcW w:w="7355" w:type="dxa"/>
        </w:tcPr>
        <w:p w14:paraId="5E1DE6E8" w14:textId="77777777" w:rsidR="002A0A51" w:rsidRPr="008F7E7C" w:rsidRDefault="002A0A51" w:rsidP="002A0A51">
          <w:pP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37FCA5A4" wp14:editId="726B5785">
                <wp:extent cx="1263015" cy="359410"/>
                <wp:effectExtent l="0" t="0" r="0" b="2540"/>
                <wp:docPr id="1" name="Imagen 1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01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dxa"/>
          <w:vAlign w:val="center"/>
        </w:tcPr>
        <w:p w14:paraId="3C3034BD" w14:textId="77777777" w:rsidR="002A0A51" w:rsidRDefault="002A0A51" w:rsidP="002A0A51">
          <w:pPr>
            <w:tabs>
              <w:tab w:val="left" w:pos="0"/>
            </w:tabs>
            <w:spacing w:line="240" w:lineRule="atLeast"/>
            <w:ind w:left="-68"/>
            <w:jc w:val="right"/>
          </w:pPr>
          <w:r>
            <w:rPr>
              <w:rFonts w:ascii="TheSansCorrespondence" w:hAnsi="TheSansCorrespondence"/>
              <w:b/>
              <w:sz w:val="20"/>
            </w:rPr>
            <w:t>Telefónica de España</w:t>
          </w:r>
        </w:p>
      </w:tc>
    </w:tr>
  </w:tbl>
  <w:p w14:paraId="4356AE7C" w14:textId="77777777" w:rsidR="00CC3252" w:rsidRDefault="00CC3252" w:rsidP="00C35502">
    <w:pPr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2A0A51" w14:paraId="22055E84" w14:textId="77777777" w:rsidTr="00920E08">
      <w:trPr>
        <w:trHeight w:val="568"/>
        <w:jc w:val="center"/>
      </w:trPr>
      <w:tc>
        <w:tcPr>
          <w:tcW w:w="7355" w:type="dxa"/>
        </w:tcPr>
        <w:p w14:paraId="7E1C57DB" w14:textId="77777777" w:rsidR="002A0A51" w:rsidRPr="008F7E7C" w:rsidRDefault="002A0A51" w:rsidP="002A0A51">
          <w:pPr>
            <w:rPr>
              <w:sz w:val="28"/>
              <w:szCs w:val="28"/>
            </w:rPr>
          </w:pPr>
          <w:bookmarkStart w:id="10" w:name="_Hlk75938015"/>
          <w:r>
            <w:rPr>
              <w:noProof/>
            </w:rPr>
            <w:drawing>
              <wp:inline distT="0" distB="0" distL="0" distR="0" wp14:anchorId="4307B7D5" wp14:editId="1A2443F8">
                <wp:extent cx="1263015" cy="359410"/>
                <wp:effectExtent l="0" t="0" r="0" b="2540"/>
                <wp:docPr id="54" name="Imagen 54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01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dxa"/>
          <w:vAlign w:val="center"/>
        </w:tcPr>
        <w:p w14:paraId="2063717C" w14:textId="77777777" w:rsidR="002A0A51" w:rsidRDefault="002A0A51" w:rsidP="002A0A51">
          <w:pPr>
            <w:tabs>
              <w:tab w:val="left" w:pos="0"/>
            </w:tabs>
            <w:spacing w:line="240" w:lineRule="atLeast"/>
            <w:ind w:left="-68"/>
            <w:jc w:val="right"/>
          </w:pPr>
          <w:r>
            <w:rPr>
              <w:rFonts w:ascii="TheSansCorrespondence" w:hAnsi="TheSansCorrespondence"/>
              <w:b/>
              <w:sz w:val="20"/>
            </w:rPr>
            <w:t>Telefónica de España</w:t>
          </w:r>
        </w:p>
      </w:tc>
    </w:tr>
    <w:bookmarkEnd w:id="10"/>
  </w:tbl>
  <w:p w14:paraId="65F51A29" w14:textId="77777777" w:rsidR="00CC3252" w:rsidRDefault="00CC3252" w:rsidP="00C35502">
    <w:pPr>
      <w:pStyle w:val="Encabezado"/>
      <w:rPr>
        <w:noProof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91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14"/>
      <w:gridCol w:w="4102"/>
    </w:tblGrid>
    <w:tr w:rsidR="002A0A51" w14:paraId="554F2DE9" w14:textId="77777777" w:rsidTr="002A0A51">
      <w:trPr>
        <w:trHeight w:val="647"/>
      </w:trPr>
      <w:tc>
        <w:tcPr>
          <w:tcW w:w="10814" w:type="dxa"/>
        </w:tcPr>
        <w:p w14:paraId="3A5424D2" w14:textId="77777777" w:rsidR="002A0A51" w:rsidRPr="008F7E7C" w:rsidRDefault="002A0A51" w:rsidP="002A0A51">
          <w:pP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9A1189D" wp14:editId="143A1821">
                <wp:extent cx="1263015" cy="359410"/>
                <wp:effectExtent l="0" t="0" r="0" b="2540"/>
                <wp:docPr id="8" name="Imagen 8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01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02" w:type="dxa"/>
          <w:vAlign w:val="center"/>
        </w:tcPr>
        <w:p w14:paraId="4915684D" w14:textId="77777777" w:rsidR="002A0A51" w:rsidRDefault="002A0A51" w:rsidP="002A0A51">
          <w:pPr>
            <w:tabs>
              <w:tab w:val="left" w:pos="0"/>
            </w:tabs>
            <w:spacing w:line="240" w:lineRule="atLeast"/>
            <w:ind w:left="-68"/>
            <w:jc w:val="right"/>
          </w:pPr>
          <w:r>
            <w:rPr>
              <w:rFonts w:ascii="TheSansCorrespondence" w:hAnsi="TheSansCorrespondence"/>
              <w:b/>
              <w:sz w:val="20"/>
            </w:rPr>
            <w:t>Telefónica de España</w:t>
          </w:r>
        </w:p>
      </w:tc>
    </w:tr>
  </w:tbl>
  <w:p w14:paraId="3105C96B" w14:textId="77777777" w:rsidR="00CC3252" w:rsidRDefault="00CC3252" w:rsidP="00C35502">
    <w:pPr>
      <w:pStyle w:val="Encabezado"/>
      <w:rPr>
        <w:noProof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2A0A51" w14:paraId="58804643" w14:textId="77777777" w:rsidTr="00920E08">
      <w:trPr>
        <w:trHeight w:val="568"/>
        <w:jc w:val="center"/>
      </w:trPr>
      <w:tc>
        <w:tcPr>
          <w:tcW w:w="7355" w:type="dxa"/>
        </w:tcPr>
        <w:p w14:paraId="2AD898F8" w14:textId="77777777" w:rsidR="002A0A51" w:rsidRPr="008F7E7C" w:rsidRDefault="002A0A51" w:rsidP="002A0A51">
          <w:pPr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C144B23" wp14:editId="41934C8A">
                <wp:extent cx="1263015" cy="359410"/>
                <wp:effectExtent l="0" t="0" r="0" b="2540"/>
                <wp:docPr id="9" name="Imagen 9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301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dxa"/>
          <w:vAlign w:val="center"/>
        </w:tcPr>
        <w:p w14:paraId="52711D5C" w14:textId="77777777" w:rsidR="002A0A51" w:rsidRDefault="002A0A51" w:rsidP="002A0A51">
          <w:pPr>
            <w:tabs>
              <w:tab w:val="left" w:pos="0"/>
            </w:tabs>
            <w:spacing w:line="240" w:lineRule="atLeast"/>
            <w:ind w:left="-68"/>
            <w:jc w:val="right"/>
          </w:pPr>
          <w:r>
            <w:rPr>
              <w:rFonts w:ascii="TheSansCorrespondence" w:hAnsi="TheSansCorrespondence"/>
              <w:b/>
              <w:sz w:val="20"/>
            </w:rPr>
            <w:t>Telefónica de España</w:t>
          </w:r>
        </w:p>
      </w:tc>
    </w:tr>
  </w:tbl>
  <w:p w14:paraId="2ECD84B3" w14:textId="77777777" w:rsidR="00CC3252" w:rsidRDefault="00CC3252" w:rsidP="00C35502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1EE97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1A483B"/>
    <w:multiLevelType w:val="multilevel"/>
    <w:tmpl w:val="50D67D30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18116E1A"/>
    <w:multiLevelType w:val="hybridMultilevel"/>
    <w:tmpl w:val="41C0D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F39F9"/>
    <w:multiLevelType w:val="hybridMultilevel"/>
    <w:tmpl w:val="836C5FDC"/>
    <w:lvl w:ilvl="0" w:tplc="0CA0D60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312A3"/>
    <w:multiLevelType w:val="hybridMultilevel"/>
    <w:tmpl w:val="F6E684A6"/>
    <w:lvl w:ilvl="0" w:tplc="8722B696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CF42B35A">
      <w:numFmt w:val="bullet"/>
      <w:lvlText w:val="•"/>
      <w:lvlJc w:val="left"/>
      <w:pPr>
        <w:ind w:left="1800" w:hanging="720"/>
      </w:pPr>
      <w:rPr>
        <w:rFonts w:ascii="Garamond" w:eastAsia="Times New Roman" w:hAnsi="Garamond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1591F"/>
    <w:multiLevelType w:val="hybridMultilevel"/>
    <w:tmpl w:val="671C2BF2"/>
    <w:lvl w:ilvl="0" w:tplc="0C0A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CF42B35A">
      <w:numFmt w:val="bullet"/>
      <w:lvlText w:val="•"/>
      <w:lvlJc w:val="left"/>
      <w:pPr>
        <w:ind w:left="1800" w:hanging="720"/>
      </w:pPr>
      <w:rPr>
        <w:rFonts w:ascii="Garamond" w:eastAsia="Times New Roman" w:hAnsi="Garamond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E3483"/>
    <w:multiLevelType w:val="hybridMultilevel"/>
    <w:tmpl w:val="9252DCA4"/>
    <w:lvl w:ilvl="0" w:tplc="B468AD80">
      <w:start w:val="1"/>
      <w:numFmt w:val="bullet"/>
      <w:pStyle w:val="Estiloc"/>
      <w:lvlText w:val=""/>
      <w:lvlJc w:val="left"/>
      <w:pPr>
        <w:tabs>
          <w:tab w:val="num" w:pos="1608"/>
        </w:tabs>
        <w:ind w:left="1608" w:hanging="360"/>
      </w:pPr>
      <w:rPr>
        <w:rFonts w:ascii="Wingdings" w:hAnsi="Wingdings" w:hint="default"/>
        <w:sz w:val="16"/>
      </w:rPr>
    </w:lvl>
    <w:lvl w:ilvl="1" w:tplc="C5A85B28">
      <w:start w:val="1"/>
      <w:numFmt w:val="bullet"/>
      <w:lvlText w:val=""/>
      <w:lvlJc w:val="left"/>
      <w:pPr>
        <w:tabs>
          <w:tab w:val="num" w:pos="2328"/>
        </w:tabs>
        <w:ind w:left="2251" w:hanging="283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3048"/>
        </w:tabs>
        <w:ind w:left="3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68"/>
        </w:tabs>
        <w:ind w:left="3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88"/>
        </w:tabs>
        <w:ind w:left="448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08"/>
        </w:tabs>
        <w:ind w:left="5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28"/>
        </w:tabs>
        <w:ind w:left="5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48"/>
        </w:tabs>
        <w:ind w:left="664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68"/>
        </w:tabs>
        <w:ind w:left="7368" w:hanging="360"/>
      </w:pPr>
      <w:rPr>
        <w:rFonts w:ascii="Wingdings" w:hAnsi="Wingdings" w:hint="default"/>
      </w:rPr>
    </w:lvl>
  </w:abstractNum>
  <w:abstractNum w:abstractNumId="15" w15:restartNumberingAfterBreak="0">
    <w:nsid w:val="39AD6EB6"/>
    <w:multiLevelType w:val="hybridMultilevel"/>
    <w:tmpl w:val="1358790E"/>
    <w:lvl w:ilvl="0" w:tplc="F89AD476">
      <w:start w:val="1"/>
      <w:numFmt w:val="bullet"/>
      <w:pStyle w:val="Bullet2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color w:val="333399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97B6ED2"/>
    <w:multiLevelType w:val="hybridMultilevel"/>
    <w:tmpl w:val="01EAC578"/>
    <w:lvl w:ilvl="0" w:tplc="FFFFFFFF">
      <w:start w:val="1"/>
      <w:numFmt w:val="bullet"/>
      <w:pStyle w:val="Vieta2"/>
      <w:lvlText w:val="-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01514"/>
    <w:multiLevelType w:val="hybridMultilevel"/>
    <w:tmpl w:val="67BC0462"/>
    <w:lvl w:ilvl="0" w:tplc="90D00D30">
      <w:start w:val="1"/>
      <w:numFmt w:val="bullet"/>
      <w:pStyle w:val="Vieta"/>
      <w:lvlText w:val=""/>
      <w:lvlJc w:val="left"/>
      <w:pPr>
        <w:tabs>
          <w:tab w:val="num" w:pos="2062"/>
        </w:tabs>
        <w:ind w:left="2062" w:hanging="360"/>
      </w:pPr>
      <w:rPr>
        <w:rFonts w:ascii="Symbol" w:hAnsi="Symbol" w:hint="default"/>
        <w:lang w:val="es-ES_tradnl"/>
      </w:rPr>
    </w:lvl>
    <w:lvl w:ilvl="1" w:tplc="0C0A0003">
      <w:start w:val="1"/>
      <w:numFmt w:val="bullet"/>
      <w:lvlText w:val="o"/>
      <w:lvlJc w:val="left"/>
      <w:pPr>
        <w:tabs>
          <w:tab w:val="num" w:pos="2782"/>
        </w:tabs>
        <w:ind w:left="278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22"/>
        </w:tabs>
        <w:ind w:left="4222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942"/>
        </w:tabs>
        <w:ind w:left="49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382"/>
        </w:tabs>
        <w:ind w:left="63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02"/>
        </w:tabs>
        <w:ind w:left="71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</w:rPr>
    </w:lvl>
  </w:abstractNum>
  <w:abstractNum w:abstractNumId="18" w15:restartNumberingAfterBreak="0">
    <w:nsid w:val="78164693"/>
    <w:multiLevelType w:val="hybridMultilevel"/>
    <w:tmpl w:val="3D16E314"/>
    <w:lvl w:ilvl="0" w:tplc="B402225C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333399"/>
      </w:rPr>
    </w:lvl>
    <w:lvl w:ilvl="1" w:tplc="FCDAF8E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96882596">
    <w:abstractNumId w:val="18"/>
  </w:num>
  <w:num w:numId="2" w16cid:durableId="1636718092">
    <w:abstractNumId w:val="15"/>
  </w:num>
  <w:num w:numId="3" w16cid:durableId="316153960">
    <w:abstractNumId w:val="17"/>
  </w:num>
  <w:num w:numId="4" w16cid:durableId="746850142">
    <w:abstractNumId w:val="16"/>
  </w:num>
  <w:num w:numId="5" w16cid:durableId="1673680064">
    <w:abstractNumId w:val="7"/>
  </w:num>
  <w:num w:numId="6" w16cid:durableId="1868565830">
    <w:abstractNumId w:val="3"/>
  </w:num>
  <w:num w:numId="7" w16cid:durableId="1719741590">
    <w:abstractNumId w:val="2"/>
  </w:num>
  <w:num w:numId="8" w16cid:durableId="1901210373">
    <w:abstractNumId w:val="1"/>
  </w:num>
  <w:num w:numId="9" w16cid:durableId="396051060">
    <w:abstractNumId w:val="0"/>
  </w:num>
  <w:num w:numId="10" w16cid:durableId="870071622">
    <w:abstractNumId w:val="8"/>
  </w:num>
  <w:num w:numId="11" w16cid:durableId="1110198469">
    <w:abstractNumId w:val="12"/>
  </w:num>
  <w:num w:numId="12" w16cid:durableId="456606415">
    <w:abstractNumId w:val="6"/>
  </w:num>
  <w:num w:numId="13" w16cid:durableId="1439250024">
    <w:abstractNumId w:val="5"/>
  </w:num>
  <w:num w:numId="14" w16cid:durableId="2028868888">
    <w:abstractNumId w:val="4"/>
  </w:num>
  <w:num w:numId="15" w16cid:durableId="476265246">
    <w:abstractNumId w:val="9"/>
  </w:num>
  <w:num w:numId="16" w16cid:durableId="1249466765">
    <w:abstractNumId w:val="14"/>
  </w:num>
  <w:num w:numId="17" w16cid:durableId="2091656018">
    <w:abstractNumId w:val="11"/>
  </w:num>
  <w:num w:numId="18" w16cid:durableId="1216966362">
    <w:abstractNumId w:val="10"/>
  </w:num>
  <w:num w:numId="19" w16cid:durableId="1881018284">
    <w:abstractNumId w:val="9"/>
  </w:num>
  <w:num w:numId="20" w16cid:durableId="1939017563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34D"/>
    <w:rsid w:val="00001745"/>
    <w:rsid w:val="00001EC7"/>
    <w:rsid w:val="00010CB8"/>
    <w:rsid w:val="00011CD5"/>
    <w:rsid w:val="0001287A"/>
    <w:rsid w:val="00013E0D"/>
    <w:rsid w:val="00015958"/>
    <w:rsid w:val="00015E08"/>
    <w:rsid w:val="00016DCD"/>
    <w:rsid w:val="00027634"/>
    <w:rsid w:val="000304E3"/>
    <w:rsid w:val="00031D8D"/>
    <w:rsid w:val="00032E61"/>
    <w:rsid w:val="00034900"/>
    <w:rsid w:val="00034D40"/>
    <w:rsid w:val="000361A8"/>
    <w:rsid w:val="00042740"/>
    <w:rsid w:val="00042CF8"/>
    <w:rsid w:val="00052DD3"/>
    <w:rsid w:val="00053475"/>
    <w:rsid w:val="00053929"/>
    <w:rsid w:val="00057960"/>
    <w:rsid w:val="0005799A"/>
    <w:rsid w:val="0006185A"/>
    <w:rsid w:val="00061F52"/>
    <w:rsid w:val="0007230A"/>
    <w:rsid w:val="00075B80"/>
    <w:rsid w:val="0008357C"/>
    <w:rsid w:val="00083C25"/>
    <w:rsid w:val="000843DD"/>
    <w:rsid w:val="0008594A"/>
    <w:rsid w:val="00090FA8"/>
    <w:rsid w:val="00091BF8"/>
    <w:rsid w:val="000941F2"/>
    <w:rsid w:val="000A1754"/>
    <w:rsid w:val="000A243C"/>
    <w:rsid w:val="000A4B32"/>
    <w:rsid w:val="000A4FA0"/>
    <w:rsid w:val="000A7BDE"/>
    <w:rsid w:val="000B051A"/>
    <w:rsid w:val="000B0C9F"/>
    <w:rsid w:val="000B3589"/>
    <w:rsid w:val="000B5536"/>
    <w:rsid w:val="000B5F6E"/>
    <w:rsid w:val="000B767B"/>
    <w:rsid w:val="000C1783"/>
    <w:rsid w:val="000C575D"/>
    <w:rsid w:val="000C6FD5"/>
    <w:rsid w:val="000C7574"/>
    <w:rsid w:val="000D1267"/>
    <w:rsid w:val="000D566B"/>
    <w:rsid w:val="000E099A"/>
    <w:rsid w:val="000E0A1E"/>
    <w:rsid w:val="000E2EB6"/>
    <w:rsid w:val="000E533D"/>
    <w:rsid w:val="000E7584"/>
    <w:rsid w:val="000E785C"/>
    <w:rsid w:val="000E7F16"/>
    <w:rsid w:val="000F0543"/>
    <w:rsid w:val="000F0CD5"/>
    <w:rsid w:val="000F1779"/>
    <w:rsid w:val="000F1F1C"/>
    <w:rsid w:val="000F2752"/>
    <w:rsid w:val="000F34DE"/>
    <w:rsid w:val="000F3C45"/>
    <w:rsid w:val="000F42EA"/>
    <w:rsid w:val="000F693F"/>
    <w:rsid w:val="000F7333"/>
    <w:rsid w:val="000F74A1"/>
    <w:rsid w:val="00102544"/>
    <w:rsid w:val="00103FDE"/>
    <w:rsid w:val="00105021"/>
    <w:rsid w:val="00106E54"/>
    <w:rsid w:val="00107CDB"/>
    <w:rsid w:val="00110F89"/>
    <w:rsid w:val="00117AC3"/>
    <w:rsid w:val="00120117"/>
    <w:rsid w:val="001216C7"/>
    <w:rsid w:val="00122EC5"/>
    <w:rsid w:val="00123B4F"/>
    <w:rsid w:val="00124669"/>
    <w:rsid w:val="00125143"/>
    <w:rsid w:val="001275E2"/>
    <w:rsid w:val="00130EC8"/>
    <w:rsid w:val="001328AF"/>
    <w:rsid w:val="00134B76"/>
    <w:rsid w:val="001350E3"/>
    <w:rsid w:val="00135285"/>
    <w:rsid w:val="00135710"/>
    <w:rsid w:val="00137275"/>
    <w:rsid w:val="0013765C"/>
    <w:rsid w:val="00137D0B"/>
    <w:rsid w:val="00141431"/>
    <w:rsid w:val="0014426B"/>
    <w:rsid w:val="00144489"/>
    <w:rsid w:val="00144778"/>
    <w:rsid w:val="0014653C"/>
    <w:rsid w:val="00152B68"/>
    <w:rsid w:val="00152D9B"/>
    <w:rsid w:val="00154E06"/>
    <w:rsid w:val="00157EB0"/>
    <w:rsid w:val="00160C10"/>
    <w:rsid w:val="00162625"/>
    <w:rsid w:val="001628B5"/>
    <w:rsid w:val="00163395"/>
    <w:rsid w:val="00164AC8"/>
    <w:rsid w:val="00171BEB"/>
    <w:rsid w:val="00172038"/>
    <w:rsid w:val="0017221C"/>
    <w:rsid w:val="00173034"/>
    <w:rsid w:val="00173490"/>
    <w:rsid w:val="00173858"/>
    <w:rsid w:val="00174940"/>
    <w:rsid w:val="00175AAB"/>
    <w:rsid w:val="00175B4D"/>
    <w:rsid w:val="0017642C"/>
    <w:rsid w:val="001814DB"/>
    <w:rsid w:val="00187DFE"/>
    <w:rsid w:val="001926F9"/>
    <w:rsid w:val="001A09DD"/>
    <w:rsid w:val="001A1B2A"/>
    <w:rsid w:val="001A5104"/>
    <w:rsid w:val="001A56DE"/>
    <w:rsid w:val="001B090C"/>
    <w:rsid w:val="001B2213"/>
    <w:rsid w:val="001B24CF"/>
    <w:rsid w:val="001B3162"/>
    <w:rsid w:val="001B3C9E"/>
    <w:rsid w:val="001B5C2B"/>
    <w:rsid w:val="001B66C1"/>
    <w:rsid w:val="001B6C87"/>
    <w:rsid w:val="001C0080"/>
    <w:rsid w:val="001C1D4F"/>
    <w:rsid w:val="001C1DFF"/>
    <w:rsid w:val="001C4BBD"/>
    <w:rsid w:val="001C79AB"/>
    <w:rsid w:val="001D0845"/>
    <w:rsid w:val="001D0E6C"/>
    <w:rsid w:val="001D23E5"/>
    <w:rsid w:val="001D4703"/>
    <w:rsid w:val="001D5609"/>
    <w:rsid w:val="001D56E7"/>
    <w:rsid w:val="001D5DE6"/>
    <w:rsid w:val="001E2A43"/>
    <w:rsid w:val="001E5122"/>
    <w:rsid w:val="001E7FE2"/>
    <w:rsid w:val="001F1754"/>
    <w:rsid w:val="001F1DA5"/>
    <w:rsid w:val="00201627"/>
    <w:rsid w:val="00202622"/>
    <w:rsid w:val="00204EBC"/>
    <w:rsid w:val="002110F2"/>
    <w:rsid w:val="00211CD7"/>
    <w:rsid w:val="0021330A"/>
    <w:rsid w:val="00214634"/>
    <w:rsid w:val="002171B8"/>
    <w:rsid w:val="002201AA"/>
    <w:rsid w:val="00222A52"/>
    <w:rsid w:val="00225CA4"/>
    <w:rsid w:val="002311EF"/>
    <w:rsid w:val="00233281"/>
    <w:rsid w:val="002340B9"/>
    <w:rsid w:val="0023609D"/>
    <w:rsid w:val="002374B1"/>
    <w:rsid w:val="0024240A"/>
    <w:rsid w:val="002445E6"/>
    <w:rsid w:val="0024577F"/>
    <w:rsid w:val="002505D5"/>
    <w:rsid w:val="00251590"/>
    <w:rsid w:val="00255EFE"/>
    <w:rsid w:val="00257C4D"/>
    <w:rsid w:val="002608F8"/>
    <w:rsid w:val="00262B1B"/>
    <w:rsid w:val="002645D7"/>
    <w:rsid w:val="00265AC0"/>
    <w:rsid w:val="00267725"/>
    <w:rsid w:val="0027014F"/>
    <w:rsid w:val="002724C2"/>
    <w:rsid w:val="002767E1"/>
    <w:rsid w:val="00276BBF"/>
    <w:rsid w:val="00277F58"/>
    <w:rsid w:val="00283248"/>
    <w:rsid w:val="002903B5"/>
    <w:rsid w:val="0029053B"/>
    <w:rsid w:val="00291571"/>
    <w:rsid w:val="0029208A"/>
    <w:rsid w:val="00292BBC"/>
    <w:rsid w:val="00292D3E"/>
    <w:rsid w:val="002A0A51"/>
    <w:rsid w:val="002A14A9"/>
    <w:rsid w:val="002A3F59"/>
    <w:rsid w:val="002A4254"/>
    <w:rsid w:val="002A5BF1"/>
    <w:rsid w:val="002A5F31"/>
    <w:rsid w:val="002A7333"/>
    <w:rsid w:val="002A7C35"/>
    <w:rsid w:val="002B2DED"/>
    <w:rsid w:val="002B31AD"/>
    <w:rsid w:val="002B3949"/>
    <w:rsid w:val="002B5321"/>
    <w:rsid w:val="002B65F6"/>
    <w:rsid w:val="002C0DD3"/>
    <w:rsid w:val="002C3FC0"/>
    <w:rsid w:val="002C7A06"/>
    <w:rsid w:val="002C7A37"/>
    <w:rsid w:val="002C7A3E"/>
    <w:rsid w:val="002D1929"/>
    <w:rsid w:val="002D2344"/>
    <w:rsid w:val="002E01AB"/>
    <w:rsid w:val="002E161A"/>
    <w:rsid w:val="002E22CB"/>
    <w:rsid w:val="002E5057"/>
    <w:rsid w:val="002F014F"/>
    <w:rsid w:val="002F52A8"/>
    <w:rsid w:val="002F743E"/>
    <w:rsid w:val="0030660A"/>
    <w:rsid w:val="0031269B"/>
    <w:rsid w:val="00313FD7"/>
    <w:rsid w:val="003148F9"/>
    <w:rsid w:val="00317F09"/>
    <w:rsid w:val="0032093D"/>
    <w:rsid w:val="00326276"/>
    <w:rsid w:val="003276F0"/>
    <w:rsid w:val="00333609"/>
    <w:rsid w:val="0033544A"/>
    <w:rsid w:val="00337C69"/>
    <w:rsid w:val="003400BB"/>
    <w:rsid w:val="00340E5C"/>
    <w:rsid w:val="003442AD"/>
    <w:rsid w:val="00346247"/>
    <w:rsid w:val="00347A1B"/>
    <w:rsid w:val="00351AE9"/>
    <w:rsid w:val="00352C4A"/>
    <w:rsid w:val="003544A8"/>
    <w:rsid w:val="0035494C"/>
    <w:rsid w:val="00355666"/>
    <w:rsid w:val="00357B2A"/>
    <w:rsid w:val="00363043"/>
    <w:rsid w:val="003638BC"/>
    <w:rsid w:val="00365304"/>
    <w:rsid w:val="00367B8D"/>
    <w:rsid w:val="00372BA2"/>
    <w:rsid w:val="003757FC"/>
    <w:rsid w:val="00375BEB"/>
    <w:rsid w:val="00376376"/>
    <w:rsid w:val="00380125"/>
    <w:rsid w:val="003806A5"/>
    <w:rsid w:val="00385B57"/>
    <w:rsid w:val="00393162"/>
    <w:rsid w:val="003A22C8"/>
    <w:rsid w:val="003A558E"/>
    <w:rsid w:val="003A5C87"/>
    <w:rsid w:val="003B179B"/>
    <w:rsid w:val="003B3940"/>
    <w:rsid w:val="003B412F"/>
    <w:rsid w:val="003B4197"/>
    <w:rsid w:val="003B4606"/>
    <w:rsid w:val="003B74DB"/>
    <w:rsid w:val="003B754B"/>
    <w:rsid w:val="003C1583"/>
    <w:rsid w:val="003C6291"/>
    <w:rsid w:val="003C6534"/>
    <w:rsid w:val="003D4CC6"/>
    <w:rsid w:val="003D54B4"/>
    <w:rsid w:val="003D647F"/>
    <w:rsid w:val="003E0601"/>
    <w:rsid w:val="003E20A5"/>
    <w:rsid w:val="003E3FB6"/>
    <w:rsid w:val="003F2F7D"/>
    <w:rsid w:val="003F71C5"/>
    <w:rsid w:val="004100C9"/>
    <w:rsid w:val="004105F8"/>
    <w:rsid w:val="00411600"/>
    <w:rsid w:val="004166F6"/>
    <w:rsid w:val="00426CDA"/>
    <w:rsid w:val="004336FA"/>
    <w:rsid w:val="00433D09"/>
    <w:rsid w:val="00435818"/>
    <w:rsid w:val="00436BCC"/>
    <w:rsid w:val="004440E9"/>
    <w:rsid w:val="00444308"/>
    <w:rsid w:val="00444475"/>
    <w:rsid w:val="00446332"/>
    <w:rsid w:val="0045005E"/>
    <w:rsid w:val="0045066A"/>
    <w:rsid w:val="004507D4"/>
    <w:rsid w:val="00451992"/>
    <w:rsid w:val="00456112"/>
    <w:rsid w:val="00456748"/>
    <w:rsid w:val="00457DE4"/>
    <w:rsid w:val="00461A8F"/>
    <w:rsid w:val="004711F5"/>
    <w:rsid w:val="004720FA"/>
    <w:rsid w:val="00473282"/>
    <w:rsid w:val="00477409"/>
    <w:rsid w:val="0048056F"/>
    <w:rsid w:val="00483377"/>
    <w:rsid w:val="00485ABB"/>
    <w:rsid w:val="00486B6C"/>
    <w:rsid w:val="00492E86"/>
    <w:rsid w:val="004A0675"/>
    <w:rsid w:val="004A2C8A"/>
    <w:rsid w:val="004A616B"/>
    <w:rsid w:val="004A74EA"/>
    <w:rsid w:val="004A7FBD"/>
    <w:rsid w:val="004B0618"/>
    <w:rsid w:val="004B32EA"/>
    <w:rsid w:val="004B440D"/>
    <w:rsid w:val="004C2CFE"/>
    <w:rsid w:val="004C4560"/>
    <w:rsid w:val="004C47F2"/>
    <w:rsid w:val="004C48EC"/>
    <w:rsid w:val="004C6638"/>
    <w:rsid w:val="004C6B6F"/>
    <w:rsid w:val="004D4E6A"/>
    <w:rsid w:val="004D56F7"/>
    <w:rsid w:val="004D62C9"/>
    <w:rsid w:val="004D6A64"/>
    <w:rsid w:val="004D7A3B"/>
    <w:rsid w:val="004E1668"/>
    <w:rsid w:val="004E4CE0"/>
    <w:rsid w:val="004E5D92"/>
    <w:rsid w:val="004E7DC4"/>
    <w:rsid w:val="004F0355"/>
    <w:rsid w:val="004F1BB2"/>
    <w:rsid w:val="004F3FC6"/>
    <w:rsid w:val="004F4ADF"/>
    <w:rsid w:val="004F5C7F"/>
    <w:rsid w:val="004F7321"/>
    <w:rsid w:val="00502A62"/>
    <w:rsid w:val="005047A0"/>
    <w:rsid w:val="005100F3"/>
    <w:rsid w:val="0051144C"/>
    <w:rsid w:val="005160F7"/>
    <w:rsid w:val="00523F91"/>
    <w:rsid w:val="00527910"/>
    <w:rsid w:val="00532304"/>
    <w:rsid w:val="00532BAF"/>
    <w:rsid w:val="0053340F"/>
    <w:rsid w:val="00533D9B"/>
    <w:rsid w:val="00540DC5"/>
    <w:rsid w:val="00544A03"/>
    <w:rsid w:val="00544D48"/>
    <w:rsid w:val="005461E9"/>
    <w:rsid w:val="00546CA0"/>
    <w:rsid w:val="00547028"/>
    <w:rsid w:val="00554204"/>
    <w:rsid w:val="00556CC1"/>
    <w:rsid w:val="005609D0"/>
    <w:rsid w:val="00560E99"/>
    <w:rsid w:val="00561463"/>
    <w:rsid w:val="00565726"/>
    <w:rsid w:val="005662AD"/>
    <w:rsid w:val="00567500"/>
    <w:rsid w:val="00570598"/>
    <w:rsid w:val="00572DCA"/>
    <w:rsid w:val="00574C8E"/>
    <w:rsid w:val="00575E85"/>
    <w:rsid w:val="00576866"/>
    <w:rsid w:val="00580A0A"/>
    <w:rsid w:val="00581225"/>
    <w:rsid w:val="005827AB"/>
    <w:rsid w:val="0058551E"/>
    <w:rsid w:val="00585C80"/>
    <w:rsid w:val="005A140A"/>
    <w:rsid w:val="005A2661"/>
    <w:rsid w:val="005A313F"/>
    <w:rsid w:val="005A4FD3"/>
    <w:rsid w:val="005A51C1"/>
    <w:rsid w:val="005A5253"/>
    <w:rsid w:val="005A7474"/>
    <w:rsid w:val="005A7BF9"/>
    <w:rsid w:val="005B2198"/>
    <w:rsid w:val="005B549F"/>
    <w:rsid w:val="005B636B"/>
    <w:rsid w:val="005B6AC2"/>
    <w:rsid w:val="005B6BC0"/>
    <w:rsid w:val="005C4573"/>
    <w:rsid w:val="005C4F91"/>
    <w:rsid w:val="005C7225"/>
    <w:rsid w:val="005D5027"/>
    <w:rsid w:val="005D6510"/>
    <w:rsid w:val="005E0FE3"/>
    <w:rsid w:val="005E1729"/>
    <w:rsid w:val="005E5576"/>
    <w:rsid w:val="005E6192"/>
    <w:rsid w:val="005E6D89"/>
    <w:rsid w:val="005E7AB6"/>
    <w:rsid w:val="005F0254"/>
    <w:rsid w:val="005F2586"/>
    <w:rsid w:val="005F2E7F"/>
    <w:rsid w:val="00600166"/>
    <w:rsid w:val="00600312"/>
    <w:rsid w:val="00600873"/>
    <w:rsid w:val="00600D93"/>
    <w:rsid w:val="00601F62"/>
    <w:rsid w:val="00602F1F"/>
    <w:rsid w:val="00603F1D"/>
    <w:rsid w:val="00606836"/>
    <w:rsid w:val="00607844"/>
    <w:rsid w:val="00607B8F"/>
    <w:rsid w:val="00610E00"/>
    <w:rsid w:val="0061268B"/>
    <w:rsid w:val="0061371E"/>
    <w:rsid w:val="00613C3A"/>
    <w:rsid w:val="00615BEC"/>
    <w:rsid w:val="006240F6"/>
    <w:rsid w:val="00624142"/>
    <w:rsid w:val="00626E19"/>
    <w:rsid w:val="00626EEB"/>
    <w:rsid w:val="006270EE"/>
    <w:rsid w:val="00631AAB"/>
    <w:rsid w:val="0063571B"/>
    <w:rsid w:val="00636CF0"/>
    <w:rsid w:val="00640B86"/>
    <w:rsid w:val="006416B2"/>
    <w:rsid w:val="00643DE1"/>
    <w:rsid w:val="006450ED"/>
    <w:rsid w:val="00645D41"/>
    <w:rsid w:val="00645E8B"/>
    <w:rsid w:val="00647E25"/>
    <w:rsid w:val="006508DB"/>
    <w:rsid w:val="00650909"/>
    <w:rsid w:val="0065093D"/>
    <w:rsid w:val="006552F6"/>
    <w:rsid w:val="006604CF"/>
    <w:rsid w:val="00661B9A"/>
    <w:rsid w:val="00662F9A"/>
    <w:rsid w:val="00665BA2"/>
    <w:rsid w:val="006712ED"/>
    <w:rsid w:val="0067332A"/>
    <w:rsid w:val="00675A98"/>
    <w:rsid w:val="00676A19"/>
    <w:rsid w:val="00687AD8"/>
    <w:rsid w:val="00687BC5"/>
    <w:rsid w:val="006929C8"/>
    <w:rsid w:val="0069642D"/>
    <w:rsid w:val="0069726C"/>
    <w:rsid w:val="006A4D52"/>
    <w:rsid w:val="006B0A32"/>
    <w:rsid w:val="006B0ED1"/>
    <w:rsid w:val="006B3C0B"/>
    <w:rsid w:val="006B4A11"/>
    <w:rsid w:val="006B64E7"/>
    <w:rsid w:val="006C05EC"/>
    <w:rsid w:val="006C0760"/>
    <w:rsid w:val="006C2338"/>
    <w:rsid w:val="006C5AC6"/>
    <w:rsid w:val="006C5E07"/>
    <w:rsid w:val="006D31D6"/>
    <w:rsid w:val="006D4A0F"/>
    <w:rsid w:val="006D4EE5"/>
    <w:rsid w:val="006E15C9"/>
    <w:rsid w:val="006E598F"/>
    <w:rsid w:val="006E64E0"/>
    <w:rsid w:val="006E6873"/>
    <w:rsid w:val="006E6A14"/>
    <w:rsid w:val="006F1B5B"/>
    <w:rsid w:val="006F35B1"/>
    <w:rsid w:val="0070104D"/>
    <w:rsid w:val="007019DE"/>
    <w:rsid w:val="007022A3"/>
    <w:rsid w:val="00703B48"/>
    <w:rsid w:val="00706B6A"/>
    <w:rsid w:val="00706B84"/>
    <w:rsid w:val="00710901"/>
    <w:rsid w:val="007110AC"/>
    <w:rsid w:val="00713B03"/>
    <w:rsid w:val="00714369"/>
    <w:rsid w:val="00724F9E"/>
    <w:rsid w:val="00725154"/>
    <w:rsid w:val="00730E23"/>
    <w:rsid w:val="00731147"/>
    <w:rsid w:val="00732B55"/>
    <w:rsid w:val="00736B83"/>
    <w:rsid w:val="00736D86"/>
    <w:rsid w:val="00737CFD"/>
    <w:rsid w:val="0074237C"/>
    <w:rsid w:val="007423A2"/>
    <w:rsid w:val="00742484"/>
    <w:rsid w:val="00745E37"/>
    <w:rsid w:val="00746674"/>
    <w:rsid w:val="0074706C"/>
    <w:rsid w:val="0075033B"/>
    <w:rsid w:val="00752137"/>
    <w:rsid w:val="007524CE"/>
    <w:rsid w:val="00754290"/>
    <w:rsid w:val="00757897"/>
    <w:rsid w:val="00757ABA"/>
    <w:rsid w:val="00757AE2"/>
    <w:rsid w:val="00760E0C"/>
    <w:rsid w:val="00761BD7"/>
    <w:rsid w:val="00765DD3"/>
    <w:rsid w:val="0077155E"/>
    <w:rsid w:val="007745F2"/>
    <w:rsid w:val="007768F5"/>
    <w:rsid w:val="00776FCD"/>
    <w:rsid w:val="00781920"/>
    <w:rsid w:val="007842FB"/>
    <w:rsid w:val="0078537A"/>
    <w:rsid w:val="0078732C"/>
    <w:rsid w:val="00793172"/>
    <w:rsid w:val="0079502F"/>
    <w:rsid w:val="007A01D8"/>
    <w:rsid w:val="007A030A"/>
    <w:rsid w:val="007A0509"/>
    <w:rsid w:val="007A166B"/>
    <w:rsid w:val="007A1A54"/>
    <w:rsid w:val="007A20EF"/>
    <w:rsid w:val="007A2B86"/>
    <w:rsid w:val="007A7975"/>
    <w:rsid w:val="007B004C"/>
    <w:rsid w:val="007B35F5"/>
    <w:rsid w:val="007B39B6"/>
    <w:rsid w:val="007B4091"/>
    <w:rsid w:val="007C393D"/>
    <w:rsid w:val="007C4449"/>
    <w:rsid w:val="007C5217"/>
    <w:rsid w:val="007C5F8F"/>
    <w:rsid w:val="007D1389"/>
    <w:rsid w:val="007D3A2B"/>
    <w:rsid w:val="007D6B71"/>
    <w:rsid w:val="007E495A"/>
    <w:rsid w:val="007E4980"/>
    <w:rsid w:val="007E5F5E"/>
    <w:rsid w:val="007E6A4A"/>
    <w:rsid w:val="007E6E17"/>
    <w:rsid w:val="007F5184"/>
    <w:rsid w:val="007F743F"/>
    <w:rsid w:val="00800B9B"/>
    <w:rsid w:val="0080259F"/>
    <w:rsid w:val="00802CB3"/>
    <w:rsid w:val="008038E4"/>
    <w:rsid w:val="0081101C"/>
    <w:rsid w:val="00813691"/>
    <w:rsid w:val="0081720F"/>
    <w:rsid w:val="008210F2"/>
    <w:rsid w:val="00821E8E"/>
    <w:rsid w:val="008258AC"/>
    <w:rsid w:val="00830697"/>
    <w:rsid w:val="00831403"/>
    <w:rsid w:val="008315D6"/>
    <w:rsid w:val="00832977"/>
    <w:rsid w:val="0083425F"/>
    <w:rsid w:val="008351D6"/>
    <w:rsid w:val="00835493"/>
    <w:rsid w:val="00837A7F"/>
    <w:rsid w:val="00840110"/>
    <w:rsid w:val="00840371"/>
    <w:rsid w:val="00840909"/>
    <w:rsid w:val="008511D3"/>
    <w:rsid w:val="00852C9B"/>
    <w:rsid w:val="008545FC"/>
    <w:rsid w:val="008577AC"/>
    <w:rsid w:val="008640F7"/>
    <w:rsid w:val="008664D0"/>
    <w:rsid w:val="00870846"/>
    <w:rsid w:val="008726C2"/>
    <w:rsid w:val="00873B0E"/>
    <w:rsid w:val="0087451B"/>
    <w:rsid w:val="00876CDA"/>
    <w:rsid w:val="00877BFD"/>
    <w:rsid w:val="00880D1D"/>
    <w:rsid w:val="00885F4E"/>
    <w:rsid w:val="008906E0"/>
    <w:rsid w:val="00892534"/>
    <w:rsid w:val="008927CF"/>
    <w:rsid w:val="00892AE8"/>
    <w:rsid w:val="00893313"/>
    <w:rsid w:val="0089369F"/>
    <w:rsid w:val="0089511B"/>
    <w:rsid w:val="008A101C"/>
    <w:rsid w:val="008A27EE"/>
    <w:rsid w:val="008A2BD6"/>
    <w:rsid w:val="008A47CE"/>
    <w:rsid w:val="008B0E3F"/>
    <w:rsid w:val="008B3089"/>
    <w:rsid w:val="008B3411"/>
    <w:rsid w:val="008B34D0"/>
    <w:rsid w:val="008B4AD6"/>
    <w:rsid w:val="008B4B6E"/>
    <w:rsid w:val="008B65F2"/>
    <w:rsid w:val="008B6883"/>
    <w:rsid w:val="008B7C78"/>
    <w:rsid w:val="008C5424"/>
    <w:rsid w:val="008D1702"/>
    <w:rsid w:val="008E1B99"/>
    <w:rsid w:val="008E3082"/>
    <w:rsid w:val="008E405D"/>
    <w:rsid w:val="008E555B"/>
    <w:rsid w:val="008E624E"/>
    <w:rsid w:val="008F0924"/>
    <w:rsid w:val="008F2A13"/>
    <w:rsid w:val="008F62A2"/>
    <w:rsid w:val="008F6CCB"/>
    <w:rsid w:val="008F7E7C"/>
    <w:rsid w:val="008F7ED4"/>
    <w:rsid w:val="0090091E"/>
    <w:rsid w:val="00902D00"/>
    <w:rsid w:val="00906214"/>
    <w:rsid w:val="00907A3F"/>
    <w:rsid w:val="00910093"/>
    <w:rsid w:val="00912565"/>
    <w:rsid w:val="009128EE"/>
    <w:rsid w:val="009154A1"/>
    <w:rsid w:val="00915BFF"/>
    <w:rsid w:val="00915F08"/>
    <w:rsid w:val="00917ED3"/>
    <w:rsid w:val="009210B2"/>
    <w:rsid w:val="00924ACA"/>
    <w:rsid w:val="009261F5"/>
    <w:rsid w:val="0092677E"/>
    <w:rsid w:val="009341C6"/>
    <w:rsid w:val="009347BC"/>
    <w:rsid w:val="00943D58"/>
    <w:rsid w:val="009456BF"/>
    <w:rsid w:val="0094614B"/>
    <w:rsid w:val="009465D0"/>
    <w:rsid w:val="00946FC0"/>
    <w:rsid w:val="00950CEC"/>
    <w:rsid w:val="00952ECC"/>
    <w:rsid w:val="0095455D"/>
    <w:rsid w:val="009558AA"/>
    <w:rsid w:val="009561D9"/>
    <w:rsid w:val="009609CB"/>
    <w:rsid w:val="00961BA2"/>
    <w:rsid w:val="00961D4C"/>
    <w:rsid w:val="00962E2A"/>
    <w:rsid w:val="00963E4F"/>
    <w:rsid w:val="00965370"/>
    <w:rsid w:val="00967EE3"/>
    <w:rsid w:val="009722AF"/>
    <w:rsid w:val="009728D1"/>
    <w:rsid w:val="009732D0"/>
    <w:rsid w:val="00975DEC"/>
    <w:rsid w:val="00976486"/>
    <w:rsid w:val="00981AA7"/>
    <w:rsid w:val="00982A48"/>
    <w:rsid w:val="00984FF9"/>
    <w:rsid w:val="009868FF"/>
    <w:rsid w:val="00987343"/>
    <w:rsid w:val="0098783A"/>
    <w:rsid w:val="00993EE4"/>
    <w:rsid w:val="009A455C"/>
    <w:rsid w:val="009A63A3"/>
    <w:rsid w:val="009A76BC"/>
    <w:rsid w:val="009B3F13"/>
    <w:rsid w:val="009B4BD1"/>
    <w:rsid w:val="009B598F"/>
    <w:rsid w:val="009C10A9"/>
    <w:rsid w:val="009C7794"/>
    <w:rsid w:val="009D0E7F"/>
    <w:rsid w:val="009D594C"/>
    <w:rsid w:val="009D6E1C"/>
    <w:rsid w:val="009E145D"/>
    <w:rsid w:val="009E44E4"/>
    <w:rsid w:val="009E593F"/>
    <w:rsid w:val="009E6AB1"/>
    <w:rsid w:val="009E76FC"/>
    <w:rsid w:val="009F0212"/>
    <w:rsid w:val="009F0F9A"/>
    <w:rsid w:val="009F1342"/>
    <w:rsid w:val="009F14A1"/>
    <w:rsid w:val="009F2F03"/>
    <w:rsid w:val="009F67C6"/>
    <w:rsid w:val="00A0175F"/>
    <w:rsid w:val="00A01CE8"/>
    <w:rsid w:val="00A026A2"/>
    <w:rsid w:val="00A03626"/>
    <w:rsid w:val="00A1004A"/>
    <w:rsid w:val="00A103F2"/>
    <w:rsid w:val="00A12FAF"/>
    <w:rsid w:val="00A13D51"/>
    <w:rsid w:val="00A14DD0"/>
    <w:rsid w:val="00A14E7D"/>
    <w:rsid w:val="00A23825"/>
    <w:rsid w:val="00A24CA7"/>
    <w:rsid w:val="00A255BA"/>
    <w:rsid w:val="00A26C92"/>
    <w:rsid w:val="00A312A8"/>
    <w:rsid w:val="00A319F6"/>
    <w:rsid w:val="00A365AE"/>
    <w:rsid w:val="00A400A0"/>
    <w:rsid w:val="00A41DDE"/>
    <w:rsid w:val="00A42CCF"/>
    <w:rsid w:val="00A42ED3"/>
    <w:rsid w:val="00A4714B"/>
    <w:rsid w:val="00A5024A"/>
    <w:rsid w:val="00A52C50"/>
    <w:rsid w:val="00A57925"/>
    <w:rsid w:val="00A603E0"/>
    <w:rsid w:val="00A616C0"/>
    <w:rsid w:val="00A62711"/>
    <w:rsid w:val="00A638E4"/>
    <w:rsid w:val="00A64268"/>
    <w:rsid w:val="00A6496C"/>
    <w:rsid w:val="00A66B3C"/>
    <w:rsid w:val="00A71B10"/>
    <w:rsid w:val="00A73BE4"/>
    <w:rsid w:val="00A756C2"/>
    <w:rsid w:val="00A8129E"/>
    <w:rsid w:val="00A87B0A"/>
    <w:rsid w:val="00A90795"/>
    <w:rsid w:val="00A9771D"/>
    <w:rsid w:val="00AA134D"/>
    <w:rsid w:val="00AA23C4"/>
    <w:rsid w:val="00AA4B57"/>
    <w:rsid w:val="00AA5600"/>
    <w:rsid w:val="00AA6E78"/>
    <w:rsid w:val="00AA7BF6"/>
    <w:rsid w:val="00AB1D14"/>
    <w:rsid w:val="00AB63EA"/>
    <w:rsid w:val="00AC0A55"/>
    <w:rsid w:val="00AC11BB"/>
    <w:rsid w:val="00AC14D9"/>
    <w:rsid w:val="00AC54E7"/>
    <w:rsid w:val="00AC678A"/>
    <w:rsid w:val="00AC685C"/>
    <w:rsid w:val="00AC7847"/>
    <w:rsid w:val="00AD0D4F"/>
    <w:rsid w:val="00AD1623"/>
    <w:rsid w:val="00AD4960"/>
    <w:rsid w:val="00AE00D7"/>
    <w:rsid w:val="00AE1C92"/>
    <w:rsid w:val="00AE1F8F"/>
    <w:rsid w:val="00AE38E1"/>
    <w:rsid w:val="00AE3B78"/>
    <w:rsid w:val="00AF51CA"/>
    <w:rsid w:val="00AF68A2"/>
    <w:rsid w:val="00AF720B"/>
    <w:rsid w:val="00AF734A"/>
    <w:rsid w:val="00B00067"/>
    <w:rsid w:val="00B05FB6"/>
    <w:rsid w:val="00B14040"/>
    <w:rsid w:val="00B17C9E"/>
    <w:rsid w:val="00B2194F"/>
    <w:rsid w:val="00B229D5"/>
    <w:rsid w:val="00B23DCA"/>
    <w:rsid w:val="00B24B88"/>
    <w:rsid w:val="00B25086"/>
    <w:rsid w:val="00B26BAC"/>
    <w:rsid w:val="00B274E4"/>
    <w:rsid w:val="00B3007B"/>
    <w:rsid w:val="00B311DD"/>
    <w:rsid w:val="00B40175"/>
    <w:rsid w:val="00B40311"/>
    <w:rsid w:val="00B4400A"/>
    <w:rsid w:val="00B4580C"/>
    <w:rsid w:val="00B46F1E"/>
    <w:rsid w:val="00B51237"/>
    <w:rsid w:val="00B52CF2"/>
    <w:rsid w:val="00B54E30"/>
    <w:rsid w:val="00B55ED7"/>
    <w:rsid w:val="00B5692A"/>
    <w:rsid w:val="00B5718E"/>
    <w:rsid w:val="00B6058D"/>
    <w:rsid w:val="00B60AE6"/>
    <w:rsid w:val="00B63B60"/>
    <w:rsid w:val="00B64E51"/>
    <w:rsid w:val="00B6522B"/>
    <w:rsid w:val="00B666E4"/>
    <w:rsid w:val="00B70883"/>
    <w:rsid w:val="00B82A8F"/>
    <w:rsid w:val="00B86AD3"/>
    <w:rsid w:val="00B90E63"/>
    <w:rsid w:val="00B90F1F"/>
    <w:rsid w:val="00B97E35"/>
    <w:rsid w:val="00BA0E42"/>
    <w:rsid w:val="00BA1458"/>
    <w:rsid w:val="00BA1E47"/>
    <w:rsid w:val="00BA239C"/>
    <w:rsid w:val="00BA32CE"/>
    <w:rsid w:val="00BA452F"/>
    <w:rsid w:val="00BA52C9"/>
    <w:rsid w:val="00BA7BE1"/>
    <w:rsid w:val="00BB0293"/>
    <w:rsid w:val="00BB3574"/>
    <w:rsid w:val="00BB4ACB"/>
    <w:rsid w:val="00BB52F6"/>
    <w:rsid w:val="00BC12D1"/>
    <w:rsid w:val="00BC343B"/>
    <w:rsid w:val="00BC407B"/>
    <w:rsid w:val="00BC4566"/>
    <w:rsid w:val="00BC6DF7"/>
    <w:rsid w:val="00BD05EB"/>
    <w:rsid w:val="00BD7704"/>
    <w:rsid w:val="00BE0BCC"/>
    <w:rsid w:val="00BE6574"/>
    <w:rsid w:val="00BE765B"/>
    <w:rsid w:val="00BF130D"/>
    <w:rsid w:val="00BF24BA"/>
    <w:rsid w:val="00BF5D1A"/>
    <w:rsid w:val="00BF772F"/>
    <w:rsid w:val="00C00B8D"/>
    <w:rsid w:val="00C010C0"/>
    <w:rsid w:val="00C013D6"/>
    <w:rsid w:val="00C01DD0"/>
    <w:rsid w:val="00C03F91"/>
    <w:rsid w:val="00C0409C"/>
    <w:rsid w:val="00C042F9"/>
    <w:rsid w:val="00C05780"/>
    <w:rsid w:val="00C06979"/>
    <w:rsid w:val="00C07DD9"/>
    <w:rsid w:val="00C12FAA"/>
    <w:rsid w:val="00C15253"/>
    <w:rsid w:val="00C2084D"/>
    <w:rsid w:val="00C21AAB"/>
    <w:rsid w:val="00C23E00"/>
    <w:rsid w:val="00C277C7"/>
    <w:rsid w:val="00C31DD6"/>
    <w:rsid w:val="00C33A82"/>
    <w:rsid w:val="00C35365"/>
    <w:rsid w:val="00C35502"/>
    <w:rsid w:val="00C43FD0"/>
    <w:rsid w:val="00C44523"/>
    <w:rsid w:val="00C446AC"/>
    <w:rsid w:val="00C451B0"/>
    <w:rsid w:val="00C54697"/>
    <w:rsid w:val="00C55359"/>
    <w:rsid w:val="00C572DA"/>
    <w:rsid w:val="00C60AE8"/>
    <w:rsid w:val="00C60BB2"/>
    <w:rsid w:val="00C619B3"/>
    <w:rsid w:val="00C619F6"/>
    <w:rsid w:val="00C62274"/>
    <w:rsid w:val="00C62E78"/>
    <w:rsid w:val="00C64A00"/>
    <w:rsid w:val="00C6757D"/>
    <w:rsid w:val="00C678DE"/>
    <w:rsid w:val="00C71EC3"/>
    <w:rsid w:val="00C750B8"/>
    <w:rsid w:val="00C75AA6"/>
    <w:rsid w:val="00C81FF2"/>
    <w:rsid w:val="00C834DA"/>
    <w:rsid w:val="00C908FF"/>
    <w:rsid w:val="00C91326"/>
    <w:rsid w:val="00C91DD0"/>
    <w:rsid w:val="00C92F27"/>
    <w:rsid w:val="00C942DE"/>
    <w:rsid w:val="00C94C1C"/>
    <w:rsid w:val="00C977B0"/>
    <w:rsid w:val="00C97FC5"/>
    <w:rsid w:val="00CA1F4E"/>
    <w:rsid w:val="00CA205A"/>
    <w:rsid w:val="00CA76DF"/>
    <w:rsid w:val="00CB0755"/>
    <w:rsid w:val="00CB293B"/>
    <w:rsid w:val="00CB6333"/>
    <w:rsid w:val="00CC00E1"/>
    <w:rsid w:val="00CC3252"/>
    <w:rsid w:val="00CC6798"/>
    <w:rsid w:val="00CD12A1"/>
    <w:rsid w:val="00CD29CA"/>
    <w:rsid w:val="00CD40EC"/>
    <w:rsid w:val="00CD554F"/>
    <w:rsid w:val="00CD5AE3"/>
    <w:rsid w:val="00CD5B21"/>
    <w:rsid w:val="00CD678F"/>
    <w:rsid w:val="00CE06FB"/>
    <w:rsid w:val="00CE150E"/>
    <w:rsid w:val="00CE161A"/>
    <w:rsid w:val="00CE30F0"/>
    <w:rsid w:val="00CE57A7"/>
    <w:rsid w:val="00CF1122"/>
    <w:rsid w:val="00CF1B54"/>
    <w:rsid w:val="00CF2981"/>
    <w:rsid w:val="00CF2BC8"/>
    <w:rsid w:val="00CF7160"/>
    <w:rsid w:val="00D007C9"/>
    <w:rsid w:val="00D01523"/>
    <w:rsid w:val="00D04B96"/>
    <w:rsid w:val="00D07808"/>
    <w:rsid w:val="00D07B9E"/>
    <w:rsid w:val="00D1621E"/>
    <w:rsid w:val="00D205A0"/>
    <w:rsid w:val="00D21722"/>
    <w:rsid w:val="00D23877"/>
    <w:rsid w:val="00D30F34"/>
    <w:rsid w:val="00D34388"/>
    <w:rsid w:val="00D357FA"/>
    <w:rsid w:val="00D35B9F"/>
    <w:rsid w:val="00D35F02"/>
    <w:rsid w:val="00D36BFB"/>
    <w:rsid w:val="00D37DEB"/>
    <w:rsid w:val="00D40A72"/>
    <w:rsid w:val="00D4794A"/>
    <w:rsid w:val="00D5197C"/>
    <w:rsid w:val="00D52A8B"/>
    <w:rsid w:val="00D541C0"/>
    <w:rsid w:val="00D5771A"/>
    <w:rsid w:val="00D600C7"/>
    <w:rsid w:val="00D61800"/>
    <w:rsid w:val="00D61C75"/>
    <w:rsid w:val="00D67864"/>
    <w:rsid w:val="00D6798E"/>
    <w:rsid w:val="00D7150D"/>
    <w:rsid w:val="00D74134"/>
    <w:rsid w:val="00D75529"/>
    <w:rsid w:val="00D80959"/>
    <w:rsid w:val="00D82B0F"/>
    <w:rsid w:val="00D84F0C"/>
    <w:rsid w:val="00D8584B"/>
    <w:rsid w:val="00D86987"/>
    <w:rsid w:val="00D917A2"/>
    <w:rsid w:val="00D93448"/>
    <w:rsid w:val="00D939D8"/>
    <w:rsid w:val="00D96225"/>
    <w:rsid w:val="00D96E3F"/>
    <w:rsid w:val="00D96F44"/>
    <w:rsid w:val="00DA00F3"/>
    <w:rsid w:val="00DA0518"/>
    <w:rsid w:val="00DA2D4D"/>
    <w:rsid w:val="00DA3CED"/>
    <w:rsid w:val="00DA4D62"/>
    <w:rsid w:val="00DB0862"/>
    <w:rsid w:val="00DB1B5E"/>
    <w:rsid w:val="00DB1C04"/>
    <w:rsid w:val="00DB1DA8"/>
    <w:rsid w:val="00DB334A"/>
    <w:rsid w:val="00DB6BAA"/>
    <w:rsid w:val="00DC0C58"/>
    <w:rsid w:val="00DC3D4D"/>
    <w:rsid w:val="00DC798E"/>
    <w:rsid w:val="00DD21F7"/>
    <w:rsid w:val="00DD7A11"/>
    <w:rsid w:val="00DE053E"/>
    <w:rsid w:val="00DE10E1"/>
    <w:rsid w:val="00DE19DC"/>
    <w:rsid w:val="00DE3D5E"/>
    <w:rsid w:val="00DE5332"/>
    <w:rsid w:val="00DF1818"/>
    <w:rsid w:val="00DF3DD0"/>
    <w:rsid w:val="00DF43E3"/>
    <w:rsid w:val="00DF5C8C"/>
    <w:rsid w:val="00DF6AAE"/>
    <w:rsid w:val="00E00AE9"/>
    <w:rsid w:val="00E06E23"/>
    <w:rsid w:val="00E125EE"/>
    <w:rsid w:val="00E13F01"/>
    <w:rsid w:val="00E1432C"/>
    <w:rsid w:val="00E16FB0"/>
    <w:rsid w:val="00E17FC9"/>
    <w:rsid w:val="00E203F2"/>
    <w:rsid w:val="00E20BF0"/>
    <w:rsid w:val="00E232EF"/>
    <w:rsid w:val="00E24258"/>
    <w:rsid w:val="00E24CBF"/>
    <w:rsid w:val="00E24EF5"/>
    <w:rsid w:val="00E250AA"/>
    <w:rsid w:val="00E25A7D"/>
    <w:rsid w:val="00E30573"/>
    <w:rsid w:val="00E3177C"/>
    <w:rsid w:val="00E33BBE"/>
    <w:rsid w:val="00E34337"/>
    <w:rsid w:val="00E34A6C"/>
    <w:rsid w:val="00E34C8E"/>
    <w:rsid w:val="00E401E2"/>
    <w:rsid w:val="00E403E3"/>
    <w:rsid w:val="00E409BA"/>
    <w:rsid w:val="00E40BFA"/>
    <w:rsid w:val="00E4174E"/>
    <w:rsid w:val="00E42091"/>
    <w:rsid w:val="00E44F43"/>
    <w:rsid w:val="00E456C8"/>
    <w:rsid w:val="00E45E03"/>
    <w:rsid w:val="00E50099"/>
    <w:rsid w:val="00E50E22"/>
    <w:rsid w:val="00E5348C"/>
    <w:rsid w:val="00E55FBE"/>
    <w:rsid w:val="00E60722"/>
    <w:rsid w:val="00E62BBF"/>
    <w:rsid w:val="00E62E27"/>
    <w:rsid w:val="00E64E53"/>
    <w:rsid w:val="00E6522E"/>
    <w:rsid w:val="00E65586"/>
    <w:rsid w:val="00E66E6C"/>
    <w:rsid w:val="00E72A23"/>
    <w:rsid w:val="00E72C30"/>
    <w:rsid w:val="00E7657A"/>
    <w:rsid w:val="00E76A87"/>
    <w:rsid w:val="00E81637"/>
    <w:rsid w:val="00E838AC"/>
    <w:rsid w:val="00E844DB"/>
    <w:rsid w:val="00E851B2"/>
    <w:rsid w:val="00E85B3B"/>
    <w:rsid w:val="00E9081C"/>
    <w:rsid w:val="00E90CBA"/>
    <w:rsid w:val="00E975A4"/>
    <w:rsid w:val="00EA1017"/>
    <w:rsid w:val="00EA12DC"/>
    <w:rsid w:val="00EA3297"/>
    <w:rsid w:val="00EA3833"/>
    <w:rsid w:val="00EA7166"/>
    <w:rsid w:val="00EA750B"/>
    <w:rsid w:val="00EB1F0F"/>
    <w:rsid w:val="00EB40A8"/>
    <w:rsid w:val="00EB46D2"/>
    <w:rsid w:val="00EB4B44"/>
    <w:rsid w:val="00EB606C"/>
    <w:rsid w:val="00EB6668"/>
    <w:rsid w:val="00EB7AD3"/>
    <w:rsid w:val="00EC063A"/>
    <w:rsid w:val="00EC2320"/>
    <w:rsid w:val="00EC3D3C"/>
    <w:rsid w:val="00EC52E0"/>
    <w:rsid w:val="00EC75C7"/>
    <w:rsid w:val="00ED38AE"/>
    <w:rsid w:val="00ED452E"/>
    <w:rsid w:val="00ED51CC"/>
    <w:rsid w:val="00EE41E7"/>
    <w:rsid w:val="00EE65D8"/>
    <w:rsid w:val="00EE6F8E"/>
    <w:rsid w:val="00EF23F1"/>
    <w:rsid w:val="00EF5CA5"/>
    <w:rsid w:val="00EF5DE0"/>
    <w:rsid w:val="00EF64ED"/>
    <w:rsid w:val="00F00463"/>
    <w:rsid w:val="00F04543"/>
    <w:rsid w:val="00F04788"/>
    <w:rsid w:val="00F06190"/>
    <w:rsid w:val="00F11811"/>
    <w:rsid w:val="00F1335B"/>
    <w:rsid w:val="00F13905"/>
    <w:rsid w:val="00F13B93"/>
    <w:rsid w:val="00F14745"/>
    <w:rsid w:val="00F1526B"/>
    <w:rsid w:val="00F165EC"/>
    <w:rsid w:val="00F16CEB"/>
    <w:rsid w:val="00F1762E"/>
    <w:rsid w:val="00F23014"/>
    <w:rsid w:val="00F24ED9"/>
    <w:rsid w:val="00F25D53"/>
    <w:rsid w:val="00F26DC4"/>
    <w:rsid w:val="00F31070"/>
    <w:rsid w:val="00F31DB4"/>
    <w:rsid w:val="00F342F8"/>
    <w:rsid w:val="00F35606"/>
    <w:rsid w:val="00F37944"/>
    <w:rsid w:val="00F4048B"/>
    <w:rsid w:val="00F419C5"/>
    <w:rsid w:val="00F41BDF"/>
    <w:rsid w:val="00F44E9B"/>
    <w:rsid w:val="00F45ADA"/>
    <w:rsid w:val="00F473E3"/>
    <w:rsid w:val="00F509EC"/>
    <w:rsid w:val="00F53B6E"/>
    <w:rsid w:val="00F5621A"/>
    <w:rsid w:val="00F636F0"/>
    <w:rsid w:val="00F646ED"/>
    <w:rsid w:val="00F66A41"/>
    <w:rsid w:val="00F673A9"/>
    <w:rsid w:val="00F70EB3"/>
    <w:rsid w:val="00F71842"/>
    <w:rsid w:val="00F71C93"/>
    <w:rsid w:val="00F74CB2"/>
    <w:rsid w:val="00F74E40"/>
    <w:rsid w:val="00F80F1F"/>
    <w:rsid w:val="00F819E3"/>
    <w:rsid w:val="00F8352D"/>
    <w:rsid w:val="00F84B6F"/>
    <w:rsid w:val="00F87A99"/>
    <w:rsid w:val="00F87DFE"/>
    <w:rsid w:val="00F9258F"/>
    <w:rsid w:val="00F94873"/>
    <w:rsid w:val="00F94A59"/>
    <w:rsid w:val="00F94CC5"/>
    <w:rsid w:val="00F95282"/>
    <w:rsid w:val="00F95388"/>
    <w:rsid w:val="00F97E8D"/>
    <w:rsid w:val="00FA007F"/>
    <w:rsid w:val="00FA541C"/>
    <w:rsid w:val="00FA569A"/>
    <w:rsid w:val="00FA5AFB"/>
    <w:rsid w:val="00FA7A6B"/>
    <w:rsid w:val="00FB1B53"/>
    <w:rsid w:val="00FB1F71"/>
    <w:rsid w:val="00FB2146"/>
    <w:rsid w:val="00FB33F2"/>
    <w:rsid w:val="00FB35A3"/>
    <w:rsid w:val="00FB5E8F"/>
    <w:rsid w:val="00FB6991"/>
    <w:rsid w:val="00FC07D7"/>
    <w:rsid w:val="00FC1BA4"/>
    <w:rsid w:val="00FC780C"/>
    <w:rsid w:val="00FC7876"/>
    <w:rsid w:val="00FD27AB"/>
    <w:rsid w:val="00FD516D"/>
    <w:rsid w:val="00FD553F"/>
    <w:rsid w:val="00FE0B36"/>
    <w:rsid w:val="00FE14AA"/>
    <w:rsid w:val="00FE2051"/>
    <w:rsid w:val="00FE2164"/>
    <w:rsid w:val="00FE24B0"/>
    <w:rsid w:val="00FE3C91"/>
    <w:rsid w:val="00FE6388"/>
    <w:rsid w:val="00FE642D"/>
    <w:rsid w:val="00FF116A"/>
    <w:rsid w:val="00FF33CA"/>
    <w:rsid w:val="00FF6B5A"/>
    <w:rsid w:val="00FF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  <w14:docId w14:val="05810BC7"/>
  <w15:chartTrackingRefBased/>
  <w15:docId w15:val="{5DE1A844-2C4F-45D5-89A8-AE21D6B5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5502"/>
    <w:pPr>
      <w:spacing w:before="120"/>
      <w:ind w:left="113" w:right="113"/>
    </w:pPr>
    <w:rPr>
      <w:rFonts w:ascii="Garamond" w:hAnsi="Garamond"/>
      <w:sz w:val="22"/>
      <w:szCs w:val="24"/>
    </w:rPr>
  </w:style>
  <w:style w:type="paragraph" w:styleId="Ttulo1">
    <w:name w:val="heading 1"/>
    <w:basedOn w:val="Normal"/>
    <w:next w:val="Parrafo1"/>
    <w:autoRedefine/>
    <w:qFormat/>
    <w:rsid w:val="00B23DCA"/>
    <w:pPr>
      <w:keepNext/>
      <w:pageBreakBefore/>
      <w:numPr>
        <w:numId w:val="15"/>
      </w:numPr>
      <w:suppressAutoHyphens/>
      <w:spacing w:before="240" w:after="120"/>
      <w:jc w:val="both"/>
      <w:outlineLvl w:val="0"/>
    </w:pPr>
    <w:rPr>
      <w:b/>
      <w:bCs/>
      <w:caps/>
      <w:sz w:val="28"/>
      <w:szCs w:val="26"/>
    </w:rPr>
  </w:style>
  <w:style w:type="paragraph" w:styleId="Ttulo2">
    <w:name w:val="heading 2"/>
    <w:basedOn w:val="Normal"/>
    <w:next w:val="Parrafo2"/>
    <w:qFormat/>
    <w:rsid w:val="00B23DCA"/>
    <w:pPr>
      <w:keepNext/>
      <w:numPr>
        <w:ilvl w:val="1"/>
        <w:numId w:val="15"/>
      </w:numPr>
      <w:suppressAutoHyphens/>
      <w:spacing w:before="360" w:after="120" w:line="280" w:lineRule="exact"/>
      <w:outlineLvl w:val="1"/>
    </w:pPr>
    <w:rPr>
      <w:rFonts w:cs="Arial"/>
      <w:b/>
      <w:noProof/>
      <w:spacing w:val="-3"/>
      <w:sz w:val="26"/>
      <w:szCs w:val="20"/>
    </w:rPr>
  </w:style>
  <w:style w:type="paragraph" w:styleId="Ttulo3">
    <w:name w:val="heading 3"/>
    <w:basedOn w:val="Normal"/>
    <w:next w:val="Parrafo3"/>
    <w:qFormat/>
    <w:rsid w:val="00B23DCA"/>
    <w:pPr>
      <w:keepNext/>
      <w:numPr>
        <w:ilvl w:val="2"/>
        <w:numId w:val="15"/>
      </w:numPr>
      <w:suppressAutoHyphens/>
      <w:autoSpaceDE w:val="0"/>
      <w:autoSpaceDN w:val="0"/>
      <w:adjustRightInd w:val="0"/>
      <w:spacing w:before="60" w:after="60" w:line="280" w:lineRule="exact"/>
      <w:outlineLvl w:val="2"/>
    </w:pPr>
    <w:rPr>
      <w:b/>
      <w:bCs/>
      <w:sz w:val="24"/>
      <w:szCs w:val="22"/>
    </w:rPr>
  </w:style>
  <w:style w:type="paragraph" w:styleId="Ttulo4">
    <w:name w:val="heading 4"/>
    <w:basedOn w:val="Ttulo3"/>
    <w:next w:val="Normal"/>
    <w:qFormat/>
    <w:rsid w:val="00B23DCA"/>
    <w:pPr>
      <w:numPr>
        <w:ilvl w:val="3"/>
      </w:numPr>
      <w:tabs>
        <w:tab w:val="left" w:pos="851"/>
      </w:tabs>
      <w:spacing w:line="480" w:lineRule="exact"/>
      <w:outlineLvl w:val="3"/>
    </w:pPr>
    <w:rPr>
      <w:bCs w:val="0"/>
      <w:sz w:val="22"/>
      <w:szCs w:val="36"/>
    </w:rPr>
  </w:style>
  <w:style w:type="paragraph" w:styleId="Ttulo5">
    <w:name w:val="heading 5"/>
    <w:basedOn w:val="Normal"/>
    <w:next w:val="Normal"/>
    <w:qFormat/>
    <w:rsid w:val="00B23DCA"/>
    <w:pPr>
      <w:numPr>
        <w:ilvl w:val="4"/>
        <w:numId w:val="15"/>
      </w:numPr>
      <w:tabs>
        <w:tab w:val="left" w:pos="851"/>
      </w:tabs>
      <w:suppressAutoHyphens/>
      <w:spacing w:before="240" w:after="60" w:line="280" w:lineRule="exact"/>
      <w:jc w:val="both"/>
      <w:outlineLvl w:val="4"/>
    </w:pPr>
    <w:rPr>
      <w:b/>
      <w:spacing w:val="-3"/>
      <w:szCs w:val="20"/>
    </w:rPr>
  </w:style>
  <w:style w:type="paragraph" w:styleId="Ttulo6">
    <w:name w:val="heading 6"/>
    <w:basedOn w:val="Normal"/>
    <w:next w:val="Normal"/>
    <w:qFormat/>
    <w:rsid w:val="00B23DCA"/>
    <w:pPr>
      <w:numPr>
        <w:ilvl w:val="5"/>
        <w:numId w:val="15"/>
      </w:numPr>
      <w:suppressAutoHyphens/>
      <w:spacing w:before="240" w:after="60" w:line="280" w:lineRule="exact"/>
      <w:jc w:val="both"/>
      <w:outlineLvl w:val="5"/>
    </w:pPr>
    <w:rPr>
      <w:b/>
      <w:i/>
      <w:spacing w:val="-3"/>
      <w:szCs w:val="20"/>
    </w:rPr>
  </w:style>
  <w:style w:type="paragraph" w:styleId="Ttulo7">
    <w:name w:val="heading 7"/>
    <w:basedOn w:val="Normal"/>
    <w:next w:val="Normal"/>
    <w:qFormat/>
    <w:rsid w:val="00B23DCA"/>
    <w:pPr>
      <w:numPr>
        <w:ilvl w:val="6"/>
        <w:numId w:val="15"/>
      </w:numPr>
      <w:tabs>
        <w:tab w:val="left" w:pos="-720"/>
        <w:tab w:val="left" w:pos="0"/>
      </w:tabs>
      <w:suppressAutoHyphens/>
      <w:spacing w:before="240" w:after="60" w:line="280" w:lineRule="exact"/>
      <w:jc w:val="both"/>
      <w:outlineLvl w:val="6"/>
    </w:pPr>
    <w:rPr>
      <w:spacing w:val="-3"/>
      <w:szCs w:val="20"/>
    </w:rPr>
  </w:style>
  <w:style w:type="paragraph" w:styleId="Ttulo8">
    <w:name w:val="heading 8"/>
    <w:basedOn w:val="Normal"/>
    <w:next w:val="Normal"/>
    <w:qFormat/>
    <w:rsid w:val="00B23DCA"/>
    <w:pPr>
      <w:numPr>
        <w:ilvl w:val="7"/>
        <w:numId w:val="15"/>
      </w:numPr>
      <w:tabs>
        <w:tab w:val="left" w:pos="-720"/>
        <w:tab w:val="left" w:pos="0"/>
      </w:tabs>
      <w:suppressAutoHyphens/>
      <w:spacing w:before="240" w:after="60" w:line="280" w:lineRule="exact"/>
      <w:jc w:val="both"/>
      <w:outlineLvl w:val="7"/>
    </w:pPr>
    <w:rPr>
      <w:i/>
      <w:spacing w:val="-3"/>
      <w:szCs w:val="20"/>
    </w:rPr>
  </w:style>
  <w:style w:type="paragraph" w:styleId="Ttulo9">
    <w:name w:val="heading 9"/>
    <w:basedOn w:val="Normal"/>
    <w:next w:val="Normal"/>
    <w:qFormat/>
    <w:rsid w:val="00B23DCA"/>
    <w:pPr>
      <w:numPr>
        <w:ilvl w:val="8"/>
        <w:numId w:val="15"/>
      </w:numPr>
      <w:tabs>
        <w:tab w:val="left" w:pos="-720"/>
        <w:tab w:val="left" w:pos="0"/>
      </w:tabs>
      <w:suppressAutoHyphens/>
      <w:spacing w:before="240" w:after="60" w:line="280" w:lineRule="exact"/>
      <w:jc w:val="both"/>
      <w:outlineLvl w:val="8"/>
    </w:pPr>
    <w:rPr>
      <w:i/>
      <w:spacing w:val="-3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Ttulo21">
    <w:name w:val="Título 21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Ttulo31">
    <w:name w:val="Título 31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Ttulo41">
    <w:name w:val="Título 41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Ttulo51">
    <w:name w:val="Título 51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Ttulo61">
    <w:name w:val="Título 61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Ttulo71">
    <w:name w:val="Título 71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Ttulo81">
    <w:name w:val="Título 81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Ttulo91">
    <w:name w:val="Título 91"/>
    <w:pPr>
      <w:widowControl w:val="0"/>
      <w:autoSpaceDE w:val="0"/>
      <w:autoSpaceDN w:val="0"/>
      <w:adjustRightInd w:val="0"/>
    </w:pPr>
    <w:rPr>
      <w:szCs w:val="24"/>
    </w:rPr>
  </w:style>
  <w:style w:type="paragraph" w:styleId="Encabezado">
    <w:name w:val="header"/>
    <w:aliases w:val="encabezado,h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ind w:left="0"/>
    </w:pPr>
  </w:style>
  <w:style w:type="paragraph" w:styleId="Textodebloque">
    <w:name w:val="Block Text"/>
    <w:basedOn w:val="Normal"/>
    <w:pPr>
      <w:suppressAutoHyphens/>
      <w:autoSpaceDE w:val="0"/>
      <w:autoSpaceDN w:val="0"/>
      <w:adjustRightInd w:val="0"/>
      <w:spacing w:before="6" w:line="360" w:lineRule="exact"/>
      <w:ind w:left="1247" w:right="850"/>
      <w:jc w:val="both"/>
    </w:pPr>
    <w:rPr>
      <w:noProof/>
      <w:szCs w:val="22"/>
    </w:rPr>
  </w:style>
  <w:style w:type="paragraph" w:styleId="TDC1">
    <w:name w:val="toc 1"/>
    <w:basedOn w:val="Normal"/>
    <w:next w:val="Normal"/>
    <w:autoRedefine/>
    <w:uiPriority w:val="39"/>
    <w:rsid w:val="00F94A59"/>
    <w:pPr>
      <w:tabs>
        <w:tab w:val="left" w:pos="709"/>
        <w:tab w:val="right" w:leader="dot" w:pos="9781"/>
      </w:tabs>
      <w:spacing w:line="280" w:lineRule="exact"/>
      <w:ind w:left="709" w:hanging="425"/>
    </w:pPr>
    <w:rPr>
      <w:b/>
      <w:caps/>
      <w:noProof/>
      <w:sz w:val="28"/>
    </w:rPr>
  </w:style>
  <w:style w:type="paragraph" w:styleId="TDC2">
    <w:name w:val="toc 2"/>
    <w:basedOn w:val="Normal"/>
    <w:next w:val="Normal"/>
    <w:autoRedefine/>
    <w:uiPriority w:val="39"/>
    <w:rsid w:val="00F94A59"/>
    <w:pPr>
      <w:tabs>
        <w:tab w:val="left" w:pos="1134"/>
        <w:tab w:val="right" w:leader="dot" w:pos="9781"/>
      </w:tabs>
      <w:spacing w:line="280" w:lineRule="exact"/>
    </w:pPr>
    <w:rPr>
      <w:noProof/>
      <w:sz w:val="24"/>
    </w:rPr>
  </w:style>
  <w:style w:type="paragraph" w:styleId="TDC3">
    <w:name w:val="toc 3"/>
    <w:basedOn w:val="Normal"/>
    <w:next w:val="Normal"/>
    <w:autoRedefine/>
    <w:uiPriority w:val="39"/>
    <w:rsid w:val="00F94A59"/>
    <w:pPr>
      <w:tabs>
        <w:tab w:val="left" w:pos="1418"/>
        <w:tab w:val="right" w:leader="dot" w:pos="9781"/>
      </w:tabs>
      <w:spacing w:line="280" w:lineRule="exact"/>
      <w:ind w:left="851"/>
    </w:pPr>
    <w:rPr>
      <w:noProof/>
      <w:sz w:val="24"/>
      <w:szCs w:val="26"/>
    </w:rPr>
  </w:style>
  <w:style w:type="paragraph" w:styleId="TDC4">
    <w:name w:val="toc 4"/>
    <w:basedOn w:val="Normal"/>
    <w:next w:val="Normal"/>
    <w:autoRedefine/>
    <w:semiHidden/>
    <w:rsid w:val="00B23DCA"/>
    <w:pPr>
      <w:tabs>
        <w:tab w:val="left" w:pos="1680"/>
        <w:tab w:val="right" w:leader="dot" w:pos="9781"/>
      </w:tabs>
      <w:spacing w:line="280" w:lineRule="exact"/>
      <w:ind w:left="720"/>
    </w:pPr>
    <w:rPr>
      <w:rFonts w:ascii="Times New Roman" w:hAnsi="Times New Roman"/>
      <w:noProof/>
      <w:sz w:val="24"/>
    </w:rPr>
  </w:style>
  <w:style w:type="paragraph" w:styleId="TDC5">
    <w:name w:val="toc 5"/>
    <w:basedOn w:val="Normal"/>
    <w:next w:val="Normal"/>
    <w:autoRedefine/>
    <w:semiHidden/>
    <w:rsid w:val="00B23DCA"/>
    <w:pPr>
      <w:tabs>
        <w:tab w:val="left" w:pos="1970"/>
        <w:tab w:val="right" w:leader="dot" w:pos="9781"/>
      </w:tabs>
      <w:ind w:left="960"/>
    </w:pPr>
    <w:rPr>
      <w:rFonts w:ascii="Times New Roman" w:hAnsi="Times New Roman"/>
      <w:noProof/>
      <w:sz w:val="24"/>
    </w:rPr>
  </w:style>
  <w:style w:type="paragraph" w:styleId="TDC6">
    <w:name w:val="toc 6"/>
    <w:basedOn w:val="Normal"/>
    <w:next w:val="Normal"/>
    <w:autoRedefine/>
    <w:semiHidden/>
    <w:rsid w:val="00B23DCA"/>
    <w:pPr>
      <w:tabs>
        <w:tab w:val="left" w:pos="2460"/>
        <w:tab w:val="right" w:leader="dot" w:pos="9781"/>
      </w:tabs>
      <w:ind w:left="1200"/>
    </w:pPr>
    <w:rPr>
      <w:rFonts w:ascii="Times New Roman" w:hAnsi="Times New Roman"/>
      <w:noProof/>
      <w:sz w:val="24"/>
    </w:rPr>
  </w:style>
  <w:style w:type="paragraph" w:styleId="TDC7">
    <w:name w:val="toc 7"/>
    <w:basedOn w:val="Normal"/>
    <w:next w:val="Normal"/>
    <w:autoRedefine/>
    <w:semiHidden/>
    <w:rsid w:val="00B23DCA"/>
    <w:pPr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rsid w:val="00B23DCA"/>
    <w:pPr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rsid w:val="00B23DCA"/>
    <w:pPr>
      <w:ind w:left="1920"/>
    </w:pPr>
    <w:rPr>
      <w:rFonts w:ascii="Times New Roman" w:hAnsi="Times New Roman"/>
      <w:sz w:val="24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TCUADRO">
    <w:name w:val="TCUADRO"/>
    <w:basedOn w:val="Normal"/>
    <w:next w:val="Normal"/>
    <w:pPr>
      <w:tabs>
        <w:tab w:val="left" w:pos="-720"/>
        <w:tab w:val="left" w:pos="0"/>
        <w:tab w:val="left" w:pos="142"/>
        <w:tab w:val="left" w:pos="567"/>
      </w:tabs>
      <w:suppressAutoHyphens/>
      <w:spacing w:after="120"/>
      <w:jc w:val="center"/>
    </w:pPr>
    <w:rPr>
      <w:rFonts w:ascii="Arial" w:hAnsi="Arial"/>
      <w:b/>
      <w:caps/>
      <w:spacing w:val="-2"/>
      <w:sz w:val="20"/>
      <w:szCs w:val="20"/>
      <w:lang w:val="es-ES_tradnl"/>
    </w:rPr>
  </w:style>
  <w:style w:type="paragraph" w:customStyle="1" w:styleId="Guincuadro">
    <w:name w:val="Guión cuadro"/>
    <w:basedOn w:val="Normal"/>
    <w:pPr>
      <w:tabs>
        <w:tab w:val="left" w:pos="-720"/>
        <w:tab w:val="left" w:pos="0"/>
        <w:tab w:val="left" w:pos="142"/>
        <w:tab w:val="left" w:pos="567"/>
      </w:tabs>
      <w:suppressAutoHyphens/>
      <w:ind w:left="283" w:hanging="283"/>
      <w:jc w:val="both"/>
    </w:pPr>
    <w:rPr>
      <w:spacing w:val="-2"/>
      <w:szCs w:val="20"/>
      <w:lang w:val="es-ES_tradnl"/>
    </w:rPr>
  </w:style>
  <w:style w:type="character" w:styleId="Hipervnculovisitado">
    <w:name w:val="FollowedHyperlink"/>
    <w:rPr>
      <w:color w:val="800080"/>
      <w:u w:val="single"/>
    </w:rPr>
  </w:style>
  <w:style w:type="character" w:styleId="Nmerodepgina">
    <w:name w:val="page number"/>
    <w:basedOn w:val="Fuentedeprrafopredeter"/>
  </w:style>
  <w:style w:type="paragraph" w:customStyle="1" w:styleId="Epgrafe">
    <w:name w:val="Epígrafe"/>
    <w:basedOn w:val="Normal"/>
    <w:next w:val="Normal"/>
    <w:qFormat/>
    <w:pPr>
      <w:autoSpaceDE w:val="0"/>
      <w:autoSpaceDN w:val="0"/>
      <w:adjustRightInd w:val="0"/>
      <w:spacing w:before="283" w:after="120" w:line="340" w:lineRule="exact"/>
      <w:ind w:left="1440"/>
    </w:pPr>
    <w:rPr>
      <w:b/>
      <w:bCs/>
      <w:i/>
      <w:noProof/>
      <w:szCs w:val="22"/>
    </w:rPr>
  </w:style>
  <w:style w:type="paragraph" w:styleId="Ttulo">
    <w:name w:val="Title"/>
    <w:basedOn w:val="Normal"/>
    <w:qFormat/>
    <w:pPr>
      <w:suppressAutoHyphens/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paragraph" w:styleId="Textoindependiente">
    <w:name w:val="Body Text"/>
    <w:basedOn w:val="Normal"/>
    <w:pPr>
      <w:tabs>
        <w:tab w:val="left" w:pos="426"/>
      </w:tabs>
      <w:autoSpaceDE w:val="0"/>
      <w:autoSpaceDN w:val="0"/>
      <w:adjustRightInd w:val="0"/>
      <w:spacing w:before="567" w:line="340" w:lineRule="exact"/>
    </w:pPr>
    <w:rPr>
      <w:b/>
      <w:bCs/>
      <w:noProof/>
      <w:sz w:val="28"/>
      <w:szCs w:val="22"/>
    </w:rPr>
  </w:style>
  <w:style w:type="paragraph" w:styleId="Textoindependiente2">
    <w:name w:val="Body Text 2"/>
    <w:basedOn w:val="Normal"/>
    <w:link w:val="Textoindependiente2Car"/>
    <w:pPr>
      <w:autoSpaceDE w:val="0"/>
      <w:autoSpaceDN w:val="0"/>
      <w:adjustRightInd w:val="0"/>
      <w:spacing w:line="240" w:lineRule="exact"/>
    </w:pPr>
    <w:rPr>
      <w:rFonts w:ascii="TheSansCorrespondence" w:hAnsi="TheSansCorrespondence"/>
      <w:noProof/>
      <w:sz w:val="18"/>
      <w:szCs w:val="18"/>
    </w:rPr>
  </w:style>
  <w:style w:type="paragraph" w:styleId="Sangradetextonormal">
    <w:name w:val="Body Text Indent"/>
    <w:basedOn w:val="Normal"/>
    <w:pPr>
      <w:ind w:left="1069" w:firstLine="371"/>
    </w:pPr>
    <w:rPr>
      <w:noProof/>
      <w:szCs w:val="22"/>
    </w:rPr>
  </w:style>
  <w:style w:type="paragraph" w:customStyle="1" w:styleId="Estilo1">
    <w:name w:val="Estilo1"/>
    <w:basedOn w:val="Ttulo4"/>
  </w:style>
  <w:style w:type="paragraph" w:styleId="Sangra2detindependiente">
    <w:name w:val="Body Text Indent 2"/>
    <w:basedOn w:val="Normal"/>
    <w:pPr>
      <w:ind w:left="1418"/>
    </w:pPr>
    <w:rPr>
      <w:i/>
      <w:iCs/>
      <w:noProof/>
    </w:rPr>
  </w:style>
  <w:style w:type="paragraph" w:styleId="Textoindependiente3">
    <w:name w:val="Body Text 3"/>
    <w:basedOn w:val="Normal"/>
    <w:pPr>
      <w:suppressAutoHyphens/>
      <w:ind w:left="0"/>
      <w:jc w:val="center"/>
    </w:pPr>
    <w:rPr>
      <w:rFonts w:ascii="TheSansCorrespondence" w:hAnsi="TheSansCorrespondence"/>
      <w:b/>
      <w:sz w:val="44"/>
    </w:rPr>
  </w:style>
  <w:style w:type="paragraph" w:styleId="Listaconvietas">
    <w:name w:val="List Bullet"/>
    <w:basedOn w:val="Normal"/>
    <w:rsid w:val="00B23DCA"/>
    <w:pPr>
      <w:numPr>
        <w:numId w:val="10"/>
      </w:numPr>
      <w:tabs>
        <w:tab w:val="left" w:pos="851"/>
      </w:tabs>
      <w:spacing w:line="280" w:lineRule="exact"/>
      <w:ind w:left="851" w:hanging="284"/>
    </w:pPr>
  </w:style>
  <w:style w:type="paragraph" w:styleId="Sangra3detindependiente">
    <w:name w:val="Body Text Indent 3"/>
    <w:basedOn w:val="Normal"/>
    <w:pPr>
      <w:ind w:left="2155" w:hanging="737"/>
    </w:pPr>
  </w:style>
  <w:style w:type="paragraph" w:customStyle="1" w:styleId="Bullet1">
    <w:name w:val="Bullet 1"/>
    <w:basedOn w:val="Normal"/>
    <w:pPr>
      <w:numPr>
        <w:numId w:val="1"/>
      </w:numPr>
      <w:tabs>
        <w:tab w:val="left" w:pos="357"/>
      </w:tabs>
      <w:ind w:left="357" w:hanging="357"/>
    </w:pPr>
    <w:rPr>
      <w:rFonts w:ascii="Arial" w:hAnsi="Arial"/>
      <w:szCs w:val="20"/>
    </w:rPr>
  </w:style>
  <w:style w:type="paragraph" w:styleId="Listaconnmeros">
    <w:name w:val="List Number"/>
    <w:basedOn w:val="Normal"/>
    <w:rsid w:val="002311EF"/>
    <w:pPr>
      <w:numPr>
        <w:numId w:val="5"/>
      </w:numPr>
      <w:tabs>
        <w:tab w:val="left" w:pos="851"/>
      </w:tabs>
      <w:spacing w:line="280" w:lineRule="exact"/>
      <w:ind w:left="851" w:hanging="284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ullet2">
    <w:name w:val="Bullet 2"/>
    <w:basedOn w:val="Normal"/>
    <w:pPr>
      <w:numPr>
        <w:numId w:val="2"/>
      </w:numPr>
      <w:tabs>
        <w:tab w:val="left" w:pos="357"/>
        <w:tab w:val="left" w:pos="646"/>
      </w:tabs>
      <w:spacing w:line="480" w:lineRule="auto"/>
    </w:pPr>
    <w:rPr>
      <w:rFonts w:ascii="Arial" w:hAnsi="Arial"/>
      <w:szCs w:val="20"/>
    </w:rPr>
  </w:style>
  <w:style w:type="paragraph" w:styleId="Listaconnmeros3">
    <w:name w:val="List Number 3"/>
    <w:basedOn w:val="Normal"/>
    <w:rsid w:val="00B23DCA"/>
    <w:pPr>
      <w:numPr>
        <w:numId w:val="7"/>
      </w:numPr>
      <w:tabs>
        <w:tab w:val="left" w:pos="1418"/>
      </w:tabs>
      <w:spacing w:line="280" w:lineRule="exact"/>
    </w:pPr>
  </w:style>
  <w:style w:type="paragraph" w:customStyle="1" w:styleId="Textoindependiente21">
    <w:name w:val="Texto independiente 21"/>
    <w:basedOn w:val="Normal"/>
    <w:pPr>
      <w:spacing w:line="240" w:lineRule="exact"/>
      <w:ind w:left="1077" w:hanging="1077"/>
    </w:pPr>
    <w:rPr>
      <w:rFonts w:ascii="Arial" w:hAnsi="Arial"/>
      <w:sz w:val="18"/>
      <w:szCs w:val="20"/>
    </w:rPr>
  </w:style>
  <w:style w:type="paragraph" w:customStyle="1" w:styleId="Sangra2detindependiente1">
    <w:name w:val="Sangría 2 de t. independiente1"/>
    <w:basedOn w:val="Normal"/>
    <w:pPr>
      <w:spacing w:line="240" w:lineRule="exact"/>
      <w:ind w:left="1135" w:hanging="284"/>
    </w:pPr>
    <w:rPr>
      <w:rFonts w:ascii="Arial" w:hAnsi="Arial"/>
      <w:sz w:val="18"/>
      <w:szCs w:val="20"/>
    </w:rPr>
  </w:style>
  <w:style w:type="paragraph" w:customStyle="1" w:styleId="Sangra3detindependiente1">
    <w:name w:val="Sangría 3 de t. independiente1"/>
    <w:basedOn w:val="Normal"/>
    <w:pPr>
      <w:spacing w:line="240" w:lineRule="exact"/>
      <w:ind w:left="284" w:hanging="284"/>
      <w:jc w:val="both"/>
    </w:pPr>
    <w:rPr>
      <w:rFonts w:ascii="Arial" w:hAnsi="Arial"/>
      <w:sz w:val="18"/>
      <w:szCs w:val="20"/>
    </w:rPr>
  </w:style>
  <w:style w:type="paragraph" w:customStyle="1" w:styleId="Parrafo2">
    <w:name w:val="Parrafo 2"/>
    <w:basedOn w:val="Normal"/>
    <w:rsid w:val="00B23DCA"/>
    <w:pPr>
      <w:spacing w:line="280" w:lineRule="exact"/>
    </w:pPr>
    <w:rPr>
      <w:lang w:val="en-GB"/>
    </w:rPr>
  </w:style>
  <w:style w:type="paragraph" w:customStyle="1" w:styleId="Parrafo1">
    <w:name w:val="Parrafo 1"/>
    <w:basedOn w:val="Normal"/>
    <w:autoRedefine/>
    <w:qFormat/>
    <w:rsid w:val="002A14A9"/>
  </w:style>
  <w:style w:type="paragraph" w:customStyle="1" w:styleId="TitulodelDoc">
    <w:name w:val="Titulo del Doc"/>
    <w:basedOn w:val="Normal"/>
    <w:pPr>
      <w:spacing w:line="280" w:lineRule="exact"/>
      <w:ind w:left="0"/>
      <w:jc w:val="center"/>
    </w:pPr>
    <w:rPr>
      <w:rFonts w:ascii="TheSansCorrespondence" w:hAnsi="TheSansCorrespondence"/>
      <w:b/>
      <w:bCs/>
      <w:sz w:val="44"/>
    </w:rPr>
  </w:style>
  <w:style w:type="paragraph" w:customStyle="1" w:styleId="VietasinBol">
    <w:name w:val="Viñeta sin Bol"/>
    <w:basedOn w:val="Normal"/>
    <w:pPr>
      <w:ind w:left="369"/>
      <w:jc w:val="both"/>
    </w:pPr>
    <w:rPr>
      <w:rFonts w:ascii="Arial" w:hAnsi="Arial"/>
      <w:szCs w:val="20"/>
      <w:lang w:val="es-ES_tradnl"/>
    </w:rPr>
  </w:style>
  <w:style w:type="paragraph" w:customStyle="1" w:styleId="Vieta">
    <w:name w:val="Viñeta"/>
    <w:basedOn w:val="Normal"/>
    <w:pPr>
      <w:numPr>
        <w:numId w:val="3"/>
      </w:numPr>
      <w:spacing w:before="240"/>
      <w:jc w:val="both"/>
    </w:pPr>
    <w:rPr>
      <w:rFonts w:ascii="Arial" w:hAnsi="Arial"/>
      <w:szCs w:val="20"/>
      <w:lang w:val="es-ES_tradnl"/>
    </w:rPr>
  </w:style>
  <w:style w:type="paragraph" w:customStyle="1" w:styleId="Vieta2">
    <w:name w:val="Viñeta 2"/>
    <w:basedOn w:val="Normal"/>
    <w:pPr>
      <w:numPr>
        <w:numId w:val="4"/>
      </w:numPr>
      <w:tabs>
        <w:tab w:val="left" w:pos="737"/>
      </w:tabs>
      <w:jc w:val="both"/>
    </w:pPr>
    <w:rPr>
      <w:rFonts w:ascii="Arial" w:hAnsi="Arial"/>
      <w:szCs w:val="20"/>
      <w:lang w:val="es-ES_tradnl"/>
    </w:rPr>
  </w:style>
  <w:style w:type="paragraph" w:customStyle="1" w:styleId="Estilo">
    <w:name w:val="Estilo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EstiloTextoPortadaCar">
    <w:name w:val="EstiloTextoPortada Car"/>
    <w:rsid w:val="007E5F5E"/>
    <w:rPr>
      <w:rFonts w:ascii="Arial" w:hAnsi="Arial" w:cs="Arial"/>
      <w:sz w:val="18"/>
      <w:szCs w:val="18"/>
      <w:lang w:val="es-ES" w:eastAsia="es-ES" w:bidi="ar-SA"/>
    </w:rPr>
  </w:style>
  <w:style w:type="character" w:styleId="nfasis">
    <w:name w:val="Emphasis"/>
    <w:qFormat/>
    <w:rsid w:val="000C575D"/>
    <w:rPr>
      <w:b/>
      <w:bCs/>
      <w:i w:val="0"/>
      <w:iCs w:val="0"/>
    </w:rPr>
  </w:style>
  <w:style w:type="paragraph" w:styleId="Textodeglobo">
    <w:name w:val="Balloon Text"/>
    <w:basedOn w:val="Normal"/>
    <w:link w:val="TextodegloboCar"/>
    <w:rsid w:val="00736D86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736D86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rsid w:val="0024240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4240A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rsid w:val="0024240A"/>
    <w:rPr>
      <w:rFonts w:ascii="Garamond" w:hAnsi="Garamond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4240A"/>
    <w:rPr>
      <w:b/>
      <w:bCs/>
    </w:rPr>
  </w:style>
  <w:style w:type="character" w:customStyle="1" w:styleId="AsuntodelcomentarioCar">
    <w:name w:val="Asunto del comentario Car"/>
    <w:link w:val="Asuntodelcomentario"/>
    <w:rsid w:val="0024240A"/>
    <w:rPr>
      <w:rFonts w:ascii="Garamond" w:hAnsi="Garamond"/>
      <w:b/>
      <w:bCs/>
    </w:rPr>
  </w:style>
  <w:style w:type="paragraph" w:styleId="Listaconnmeros2">
    <w:name w:val="List Number 2"/>
    <w:basedOn w:val="Normal"/>
    <w:rsid w:val="00B23DCA"/>
    <w:pPr>
      <w:numPr>
        <w:numId w:val="6"/>
      </w:numPr>
      <w:tabs>
        <w:tab w:val="left" w:pos="1134"/>
      </w:tabs>
      <w:spacing w:line="280" w:lineRule="exact"/>
    </w:pPr>
  </w:style>
  <w:style w:type="paragraph" w:styleId="Listaconnmeros4">
    <w:name w:val="List Number 4"/>
    <w:basedOn w:val="Normal"/>
    <w:rsid w:val="00B23DCA"/>
    <w:pPr>
      <w:numPr>
        <w:numId w:val="8"/>
      </w:numPr>
      <w:tabs>
        <w:tab w:val="left" w:pos="1701"/>
      </w:tabs>
      <w:spacing w:line="280" w:lineRule="exact"/>
    </w:pPr>
  </w:style>
  <w:style w:type="paragraph" w:styleId="Listaconnmeros5">
    <w:name w:val="List Number 5"/>
    <w:basedOn w:val="Normal"/>
    <w:rsid w:val="00B23DCA"/>
    <w:pPr>
      <w:numPr>
        <w:numId w:val="9"/>
      </w:numPr>
      <w:tabs>
        <w:tab w:val="left" w:pos="1985"/>
      </w:tabs>
      <w:spacing w:line="280" w:lineRule="exact"/>
    </w:pPr>
  </w:style>
  <w:style w:type="paragraph" w:styleId="Listaconvietas2">
    <w:name w:val="List Bullet 2"/>
    <w:basedOn w:val="Normal"/>
    <w:autoRedefine/>
    <w:rsid w:val="00B23DCA"/>
    <w:pPr>
      <w:numPr>
        <w:numId w:val="11"/>
      </w:numPr>
      <w:spacing w:line="280" w:lineRule="exact"/>
    </w:pPr>
  </w:style>
  <w:style w:type="paragraph" w:styleId="Listaconvietas3">
    <w:name w:val="List Bullet 3"/>
    <w:basedOn w:val="Normal"/>
    <w:autoRedefine/>
    <w:rsid w:val="00B23DCA"/>
    <w:pPr>
      <w:numPr>
        <w:numId w:val="12"/>
      </w:numPr>
      <w:tabs>
        <w:tab w:val="left" w:pos="1418"/>
      </w:tabs>
      <w:spacing w:line="280" w:lineRule="exact"/>
    </w:pPr>
  </w:style>
  <w:style w:type="paragraph" w:styleId="Listaconvietas4">
    <w:name w:val="List Bullet 4"/>
    <w:basedOn w:val="Normal"/>
    <w:autoRedefine/>
    <w:rsid w:val="00B23DCA"/>
    <w:pPr>
      <w:numPr>
        <w:numId w:val="13"/>
      </w:numPr>
      <w:tabs>
        <w:tab w:val="left" w:pos="1701"/>
      </w:tabs>
      <w:spacing w:line="280" w:lineRule="exact"/>
    </w:pPr>
  </w:style>
  <w:style w:type="paragraph" w:styleId="Listaconvietas5">
    <w:name w:val="List Bullet 5"/>
    <w:basedOn w:val="Normal"/>
    <w:autoRedefine/>
    <w:rsid w:val="00B23DCA"/>
    <w:pPr>
      <w:numPr>
        <w:numId w:val="14"/>
      </w:numPr>
      <w:tabs>
        <w:tab w:val="left" w:pos="1985"/>
      </w:tabs>
      <w:spacing w:line="280" w:lineRule="exact"/>
    </w:pPr>
  </w:style>
  <w:style w:type="paragraph" w:customStyle="1" w:styleId="Parrafo3">
    <w:name w:val="Parrafo 3"/>
    <w:basedOn w:val="Normal"/>
    <w:rsid w:val="00B23DCA"/>
    <w:pPr>
      <w:spacing w:line="280" w:lineRule="exact"/>
    </w:pPr>
    <w:rPr>
      <w:lang w:val="en-GB"/>
    </w:rPr>
  </w:style>
  <w:style w:type="paragraph" w:customStyle="1" w:styleId="Parrafo4">
    <w:name w:val="Parrafo 4"/>
    <w:basedOn w:val="Parrafo3"/>
    <w:rsid w:val="00B23DCA"/>
  </w:style>
  <w:style w:type="paragraph" w:customStyle="1" w:styleId="Parrafo5">
    <w:name w:val="Parrafo 5"/>
    <w:basedOn w:val="Parrafo4"/>
    <w:rsid w:val="00B23DCA"/>
  </w:style>
  <w:style w:type="paragraph" w:customStyle="1" w:styleId="Parrafo6">
    <w:name w:val="Parrafo 6"/>
    <w:basedOn w:val="Parrafo5"/>
    <w:rsid w:val="00B23DCA"/>
  </w:style>
  <w:style w:type="paragraph" w:customStyle="1" w:styleId="Parrafo7">
    <w:name w:val="Parrafo 7"/>
    <w:basedOn w:val="Parrafo6"/>
    <w:rsid w:val="00B23DCA"/>
  </w:style>
  <w:style w:type="paragraph" w:customStyle="1" w:styleId="EstiloParrafo112ptoNegritaSubrayado">
    <w:name w:val="Estilo Parrafo 1 + 12 pto Negrita Subrayado"/>
    <w:basedOn w:val="Parrafo1"/>
    <w:rsid w:val="00B23DCA"/>
    <w:rPr>
      <w:b/>
      <w:bCs/>
      <w:u w:val="single"/>
    </w:rPr>
  </w:style>
  <w:style w:type="paragraph" w:customStyle="1" w:styleId="EstiloParrafo112ptoNegritaSubrayado0">
    <w:name w:val="Estilo Parrafo 1 + 12 pto Negrita Subrayado"/>
    <w:basedOn w:val="Parrafo1"/>
    <w:next w:val="EstiloParrafo112ptoNegritaSubrayado"/>
    <w:rsid w:val="00B23DCA"/>
    <w:rPr>
      <w:b/>
      <w:bCs/>
      <w:sz w:val="24"/>
      <w:u w:val="single"/>
    </w:rPr>
  </w:style>
  <w:style w:type="paragraph" w:customStyle="1" w:styleId="Estiloc">
    <w:name w:val="Estiloc"/>
    <w:basedOn w:val="Normal"/>
    <w:rsid w:val="007A166B"/>
    <w:pPr>
      <w:widowControl w:val="0"/>
      <w:numPr>
        <w:numId w:val="16"/>
      </w:numPr>
      <w:autoSpaceDE w:val="0"/>
      <w:autoSpaceDN w:val="0"/>
      <w:adjustRightInd w:val="0"/>
    </w:pPr>
    <w:rPr>
      <w:rFonts w:ascii="Times New Roman" w:hAnsi="Times New Roman"/>
      <w:sz w:val="24"/>
      <w:lang w:val="es-ES_tradnl"/>
    </w:rPr>
  </w:style>
  <w:style w:type="character" w:styleId="Refdenotaalpie">
    <w:name w:val="footnote reference"/>
    <w:rsid w:val="004C48EC"/>
    <w:rPr>
      <w:vertAlign w:val="superscript"/>
    </w:rPr>
  </w:style>
  <w:style w:type="paragraph" w:styleId="Textonotaalfinal">
    <w:name w:val="endnote text"/>
    <w:basedOn w:val="Normal"/>
    <w:link w:val="TextonotaalfinalCar"/>
    <w:rsid w:val="00031D8D"/>
    <w:pPr>
      <w:spacing w:line="280" w:lineRule="exact"/>
      <w:ind w:left="0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rsid w:val="00031D8D"/>
    <w:rPr>
      <w:rFonts w:ascii="Garamond" w:hAnsi="Garamond"/>
    </w:rPr>
  </w:style>
  <w:style w:type="character" w:styleId="Refdenotaalfinal">
    <w:name w:val="endnote reference"/>
    <w:rsid w:val="00031D8D"/>
    <w:rPr>
      <w:vertAlign w:val="superscript"/>
    </w:rPr>
  </w:style>
  <w:style w:type="paragraph" w:styleId="Textonotapie">
    <w:name w:val="footnote text"/>
    <w:basedOn w:val="Normal"/>
    <w:link w:val="TextonotapieCar"/>
    <w:rsid w:val="00917ED3"/>
    <w:rPr>
      <w:sz w:val="20"/>
      <w:szCs w:val="20"/>
    </w:rPr>
  </w:style>
  <w:style w:type="character" w:customStyle="1" w:styleId="TextonotapieCar">
    <w:name w:val="Texto nota pie Car"/>
    <w:link w:val="Textonotapie"/>
    <w:rsid w:val="00917ED3"/>
    <w:rPr>
      <w:rFonts w:ascii="Garamond" w:hAnsi="Garamond"/>
    </w:rPr>
  </w:style>
  <w:style w:type="table" w:styleId="Tablaconcuadrcula">
    <w:name w:val="Table Grid"/>
    <w:basedOn w:val="Tablanormal"/>
    <w:rsid w:val="002A1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2Car">
    <w:name w:val="Texto independiente 2 Car"/>
    <w:link w:val="Textoindependiente2"/>
    <w:locked/>
    <w:rsid w:val="005609D0"/>
    <w:rPr>
      <w:rFonts w:ascii="TheSansCorrespondence" w:hAnsi="TheSansCorrespondence"/>
      <w:noProof/>
      <w:sz w:val="18"/>
      <w:szCs w:val="18"/>
    </w:rPr>
  </w:style>
  <w:style w:type="character" w:customStyle="1" w:styleId="PiedepginaCar">
    <w:name w:val="Pie de página Car"/>
    <w:link w:val="Piedepgina"/>
    <w:locked/>
    <w:rsid w:val="002A0A51"/>
    <w:rPr>
      <w:rFonts w:ascii="Garamond" w:hAnsi="Garamond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Layout" Target="diagrams/layout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QuickStyle" Target="diagrams/quickStyle1.xml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6D4906-AF6D-4F3C-AEF6-72733C1C525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1CDDDE0-B1BD-466A-B336-7794E9769F0D}" type="asst">
      <dgm:prSet custT="1"/>
      <dgm:spPr>
        <a:solidFill>
          <a:srgbClr val="0066FF"/>
        </a:solidFill>
        <a:ln w="28575">
          <a:solidFill>
            <a:srgbClr val="0066FF"/>
          </a:solidFill>
        </a:ln>
      </dgm:spPr>
      <dgm:t>
        <a:bodyPr/>
        <a:lstStyle/>
        <a:p>
          <a:pPr algn="ctr"/>
          <a:r>
            <a:rPr lang="es-ES" sz="700">
              <a:solidFill>
                <a:srgbClr val="FFFF00"/>
              </a:solidFill>
              <a:latin typeface="+mn-lt"/>
            </a:rPr>
            <a:t>xxxxxxx</a:t>
          </a:r>
          <a:endParaRPr lang="es-ES" sz="1500">
            <a:solidFill>
              <a:srgbClr val="FFFF00"/>
            </a:solidFill>
            <a:latin typeface="+mn-lt"/>
          </a:endParaRPr>
        </a:p>
      </dgm:t>
    </dgm:pt>
    <dgm:pt modelId="{281B22ED-4568-4CC3-A897-B560840AEBF1}" type="parTrans" cxnId="{A57B4EDD-846E-47B3-B3D9-EC545183EF6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s-ES"/>
        </a:p>
      </dgm:t>
    </dgm:pt>
    <dgm:pt modelId="{F6A2989F-792C-4AEC-B56D-22264A217077}" type="sibTrans" cxnId="{A57B4EDD-846E-47B3-B3D9-EC545183EF67}">
      <dgm:prSet/>
      <dgm:spPr/>
      <dgm:t>
        <a:bodyPr/>
        <a:lstStyle/>
        <a:p>
          <a:pPr algn="ctr"/>
          <a:endParaRPr lang="es-ES"/>
        </a:p>
      </dgm:t>
    </dgm:pt>
    <dgm:pt modelId="{4DC09321-4042-4A3B-B874-8A4ECE48AE6D}" type="asst">
      <dgm:prSet custT="1"/>
      <dgm:spPr>
        <a:solidFill>
          <a:srgbClr val="0066FF"/>
        </a:solidFill>
        <a:ln w="28575">
          <a:solidFill>
            <a:srgbClr val="0066FF"/>
          </a:solidFill>
        </a:ln>
      </dgm:spPr>
      <dgm:t>
        <a:bodyPr/>
        <a:lstStyle/>
        <a:p>
          <a:pPr algn="ctr"/>
          <a:r>
            <a:rPr lang="es-ES" sz="700">
              <a:solidFill>
                <a:srgbClr val="FFFF00"/>
              </a:solidFill>
              <a:latin typeface="+mn-lt"/>
            </a:rPr>
            <a:t>xxxxxxxxxx</a:t>
          </a:r>
          <a:endParaRPr lang="es-ES" sz="600">
            <a:solidFill>
              <a:srgbClr val="FFFF00"/>
            </a:solidFill>
            <a:latin typeface="+mn-lt"/>
          </a:endParaRPr>
        </a:p>
      </dgm:t>
    </dgm:pt>
    <dgm:pt modelId="{8336B0B0-7955-4662-9AD9-A60E348A1362}" type="parTrans" cxnId="{C87605D1-F889-4DA2-A9EC-AA2E570BAA37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s-ES"/>
        </a:p>
      </dgm:t>
    </dgm:pt>
    <dgm:pt modelId="{89ADE4A8-2EC4-4357-9D77-09672DA7F0A3}" type="sibTrans" cxnId="{C87605D1-F889-4DA2-A9EC-AA2E570BAA37}">
      <dgm:prSet/>
      <dgm:spPr/>
      <dgm:t>
        <a:bodyPr/>
        <a:lstStyle/>
        <a:p>
          <a:pPr algn="ctr"/>
          <a:endParaRPr lang="es-ES"/>
        </a:p>
      </dgm:t>
    </dgm:pt>
    <dgm:pt modelId="{AF9DA48E-260B-4B59-B6CC-872B8E3E96A4}">
      <dgm:prSet custT="1"/>
      <dgm:spPr>
        <a:solidFill>
          <a:srgbClr val="0066FF"/>
        </a:solidFill>
        <a:ln w="28575">
          <a:solidFill>
            <a:srgbClr val="0066FF"/>
          </a:solidFill>
        </a:ln>
      </dgm:spPr>
      <dgm:t>
        <a:bodyPr/>
        <a:lstStyle/>
        <a:p>
          <a:pPr algn="ctr"/>
          <a:r>
            <a:rPr lang="es-ES_tradnl" sz="700">
              <a:latin typeface="+mn-lt"/>
            </a:rPr>
            <a:t>Dirección de Ingeniería y Desarrollo de Negocio</a:t>
          </a:r>
          <a:endParaRPr lang="es-ES" sz="700">
            <a:latin typeface="+mn-lt"/>
          </a:endParaRPr>
        </a:p>
      </dgm:t>
    </dgm:pt>
    <dgm:pt modelId="{D0241523-C668-4D5D-ABE3-0CD10DE4C9CE}" type="parTrans" cxnId="{1EFA5C2F-B3B5-471F-BB3F-9F6E50F5450B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s-ES"/>
        </a:p>
      </dgm:t>
    </dgm:pt>
    <dgm:pt modelId="{D4F94504-4556-42E4-9499-69C90E09C6B4}" type="sibTrans" cxnId="{1EFA5C2F-B3B5-471F-BB3F-9F6E50F5450B}">
      <dgm:prSet/>
      <dgm:spPr/>
      <dgm:t>
        <a:bodyPr/>
        <a:lstStyle/>
        <a:p>
          <a:pPr algn="ctr"/>
          <a:endParaRPr lang="es-ES"/>
        </a:p>
      </dgm:t>
    </dgm:pt>
    <dgm:pt modelId="{7F3D716C-1A58-412A-95B5-204D8A948AEA}">
      <dgm:prSet custT="1"/>
      <dgm:spPr>
        <a:solidFill>
          <a:srgbClr val="0066FF"/>
        </a:solidFill>
        <a:ln w="28575">
          <a:solidFill>
            <a:srgbClr val="0066FF"/>
          </a:solidFill>
        </a:ln>
      </dgm:spPr>
      <dgm:t>
        <a:bodyPr/>
        <a:lstStyle/>
        <a:p>
          <a:pPr algn="ctr"/>
          <a:r>
            <a:rPr lang="es-ES" sz="700">
              <a:latin typeface="+mn-lt"/>
            </a:rPr>
            <a:t>Jefe de proyecto</a:t>
          </a:r>
        </a:p>
      </dgm:t>
    </dgm:pt>
    <dgm:pt modelId="{1CF0A6ED-B3CD-4E90-878B-A490B0EF1FA2}" type="sibTrans" cxnId="{5CB8E17E-D989-4AF4-B269-78F06585430D}">
      <dgm:prSet/>
      <dgm:spPr/>
      <dgm:t>
        <a:bodyPr/>
        <a:lstStyle/>
        <a:p>
          <a:pPr algn="ctr"/>
          <a:endParaRPr lang="es-ES"/>
        </a:p>
      </dgm:t>
    </dgm:pt>
    <dgm:pt modelId="{9AF79C8A-F3B9-4CE7-A63A-A21B4E741312}" type="parTrans" cxnId="{5CB8E17E-D989-4AF4-B269-78F06585430D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s-ES"/>
        </a:p>
      </dgm:t>
    </dgm:pt>
    <dgm:pt modelId="{9C99864A-709F-4687-B1B6-D6EB6AB02A39}">
      <dgm:prSet phldrT="[Texto]" custT="1"/>
      <dgm:spPr>
        <a:solidFill>
          <a:srgbClr val="0066FF"/>
        </a:solidFill>
        <a:ln w="28575">
          <a:solidFill>
            <a:srgbClr val="0066FF"/>
          </a:solidFill>
        </a:ln>
      </dgm:spPr>
      <dgm:t>
        <a:bodyPr/>
        <a:lstStyle/>
        <a:p>
          <a:pPr algn="ctr"/>
          <a:r>
            <a:rPr lang="es-ES" sz="700">
              <a:latin typeface="+mn-lt"/>
            </a:rPr>
            <a:t>Gerencia de Ingeniería de Defensa y Seguridad</a:t>
          </a:r>
        </a:p>
      </dgm:t>
    </dgm:pt>
    <dgm:pt modelId="{21A42B2A-7EFB-44D9-A486-824214CC5AFC}" type="sibTrans" cxnId="{E387EAC3-49FB-4528-974E-06084B614BC9}">
      <dgm:prSet/>
      <dgm:spPr/>
      <dgm:t>
        <a:bodyPr/>
        <a:lstStyle/>
        <a:p>
          <a:pPr algn="ctr"/>
          <a:endParaRPr lang="es-ES"/>
        </a:p>
      </dgm:t>
    </dgm:pt>
    <dgm:pt modelId="{C618E20F-2028-4090-8CA5-A2F07D6D75DB}" type="parTrans" cxnId="{E387EAC3-49FB-4528-974E-06084B614BC9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s-ES"/>
        </a:p>
      </dgm:t>
    </dgm:pt>
    <dgm:pt modelId="{79DAAC20-1568-429C-B22D-CE0636DCDF31}">
      <dgm:prSet custT="1"/>
      <dgm:spPr>
        <a:solidFill>
          <a:srgbClr val="0066FF"/>
        </a:solidFill>
      </dgm:spPr>
      <dgm:t>
        <a:bodyPr/>
        <a:lstStyle/>
        <a:p>
          <a:pPr algn="ctr"/>
          <a:r>
            <a:rPr lang="es-ES" sz="700"/>
            <a:t>Área de control de Gestión y Recursos</a:t>
          </a:r>
        </a:p>
      </dgm:t>
    </dgm:pt>
    <dgm:pt modelId="{D845C8EA-C278-46FA-999E-F002037C54B3}" type="parTrans" cxnId="{394B2823-F03D-4CB5-83AE-64BCC8139A66}">
      <dgm:prSet/>
      <dgm:spPr>
        <a:ln w="6350">
          <a:solidFill>
            <a:schemeClr val="tx1"/>
          </a:solidFill>
        </a:ln>
      </dgm:spPr>
      <dgm:t>
        <a:bodyPr/>
        <a:lstStyle/>
        <a:p>
          <a:pPr algn="ctr"/>
          <a:endParaRPr lang="es-ES"/>
        </a:p>
      </dgm:t>
    </dgm:pt>
    <dgm:pt modelId="{C35D0B8D-960D-48F2-9CF6-56B926A23203}" type="sibTrans" cxnId="{394B2823-F03D-4CB5-83AE-64BCC8139A66}">
      <dgm:prSet/>
      <dgm:spPr/>
      <dgm:t>
        <a:bodyPr/>
        <a:lstStyle/>
        <a:p>
          <a:pPr algn="ctr"/>
          <a:endParaRPr lang="es-ES"/>
        </a:p>
      </dgm:t>
    </dgm:pt>
    <dgm:pt modelId="{7D687C00-02AE-4476-9995-8D93776E25F7}">
      <dgm:prSet phldrT="[Texto]" custT="1"/>
      <dgm:spPr>
        <a:solidFill>
          <a:srgbClr val="0066FF"/>
        </a:solidFill>
        <a:ln w="28575">
          <a:solidFill>
            <a:srgbClr val="0066FF"/>
          </a:solidFill>
        </a:ln>
      </dgm:spPr>
      <dgm:t>
        <a:bodyPr/>
        <a:lstStyle/>
        <a:p>
          <a:pPr algn="ctr"/>
          <a:r>
            <a:rPr lang="es-ES" sz="700">
              <a:latin typeface="Calibri" panose="020F0502020204030204" pitchFamily="34" charset="0"/>
              <a:cs typeface="Calibri" panose="020F0502020204030204" pitchFamily="34" charset="0"/>
            </a:rPr>
            <a:t>Área Preventa Defensa</a:t>
          </a:r>
        </a:p>
      </dgm:t>
    </dgm:pt>
    <dgm:pt modelId="{FA8E7781-42F5-40A2-B808-1ED404272D9B}" type="parTrans" cxnId="{99E14A9C-0247-4E9C-A6E6-BD61D55224D8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s-ES"/>
        </a:p>
      </dgm:t>
    </dgm:pt>
    <dgm:pt modelId="{93F3675C-A57D-407A-B865-4D89F9F2C665}" type="sibTrans" cxnId="{99E14A9C-0247-4E9C-A6E6-BD61D55224D8}">
      <dgm:prSet/>
      <dgm:spPr/>
      <dgm:t>
        <a:bodyPr/>
        <a:lstStyle/>
        <a:p>
          <a:pPr algn="ctr"/>
          <a:endParaRPr lang="es-ES"/>
        </a:p>
      </dgm:t>
    </dgm:pt>
    <dgm:pt modelId="{A58271AC-EBB0-4102-A29A-0B05F526420A}">
      <dgm:prSet phldrT="[Texto]" custT="1"/>
      <dgm:spPr>
        <a:solidFill>
          <a:srgbClr val="0066FF"/>
        </a:solidFill>
        <a:ln w="28575">
          <a:solidFill>
            <a:srgbClr val="0066FF"/>
          </a:solidFill>
        </a:ln>
      </dgm:spPr>
      <dgm:t>
        <a:bodyPr/>
        <a:lstStyle/>
        <a:p>
          <a:pPr algn="ctr"/>
          <a:r>
            <a:rPr lang="es-ES" sz="700">
              <a:latin typeface="+mn-lt"/>
            </a:rPr>
            <a:t>Área Proyectos Suministro e Implantación</a:t>
          </a:r>
        </a:p>
      </dgm:t>
    </dgm:pt>
    <dgm:pt modelId="{F26FACA8-84D5-428B-BE7A-4CEFD1E1311C}" type="parTrans" cxnId="{542557E9-A5C7-43D8-887A-58DC21346742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s-ES"/>
        </a:p>
      </dgm:t>
    </dgm:pt>
    <dgm:pt modelId="{82065155-0E58-4536-A19A-BD6F52F726A9}" type="sibTrans" cxnId="{542557E9-A5C7-43D8-887A-58DC21346742}">
      <dgm:prSet/>
      <dgm:spPr/>
      <dgm:t>
        <a:bodyPr/>
        <a:lstStyle/>
        <a:p>
          <a:pPr algn="ctr"/>
          <a:endParaRPr lang="es-ES"/>
        </a:p>
      </dgm:t>
    </dgm:pt>
    <dgm:pt modelId="{C74CF188-42A2-43F1-B205-224B83D9A874}">
      <dgm:prSet phldrT="[Texto]" custT="1"/>
      <dgm:spPr>
        <a:solidFill>
          <a:srgbClr val="0066FF"/>
        </a:solidFill>
        <a:ln w="28575">
          <a:solidFill>
            <a:srgbClr val="0066FF"/>
          </a:solidFill>
        </a:ln>
      </dgm:spPr>
      <dgm:t>
        <a:bodyPr/>
        <a:lstStyle/>
        <a:p>
          <a:pPr algn="ctr"/>
          <a:r>
            <a:rPr lang="es-ES" sz="700">
              <a:latin typeface="+mn-lt"/>
            </a:rPr>
            <a:t>Área Proyectos Explotación</a:t>
          </a:r>
        </a:p>
      </dgm:t>
    </dgm:pt>
    <dgm:pt modelId="{C8A89D0A-C54C-4DC7-BFB9-7C6058EF0A43}" type="parTrans" cxnId="{ABA6E54B-1C5C-4124-99E6-2B249A393E1D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s-ES"/>
        </a:p>
      </dgm:t>
    </dgm:pt>
    <dgm:pt modelId="{B245AE6E-4133-45A7-A06F-8DF6097318C8}" type="sibTrans" cxnId="{ABA6E54B-1C5C-4124-99E6-2B249A393E1D}">
      <dgm:prSet/>
      <dgm:spPr/>
      <dgm:t>
        <a:bodyPr/>
        <a:lstStyle/>
        <a:p>
          <a:pPr algn="ctr"/>
          <a:endParaRPr lang="es-ES"/>
        </a:p>
      </dgm:t>
    </dgm:pt>
    <dgm:pt modelId="{60E1DFC1-D5AB-42E1-B3CD-AB6DFF9E0116}">
      <dgm:prSet phldrT="[Texto]" custT="1"/>
      <dgm:spPr>
        <a:solidFill>
          <a:srgbClr val="0066FF"/>
        </a:solidFill>
        <a:ln w="28575">
          <a:solidFill>
            <a:srgbClr val="0066FF"/>
          </a:solidFill>
        </a:ln>
      </dgm:spPr>
      <dgm:t>
        <a:bodyPr/>
        <a:lstStyle/>
        <a:p>
          <a:pPr algn="ctr"/>
          <a:r>
            <a:rPr lang="es-ES" sz="700">
              <a:latin typeface="+mn-lt"/>
            </a:rPr>
            <a:t>Área Proyectos SATCOM</a:t>
          </a:r>
        </a:p>
      </dgm:t>
    </dgm:pt>
    <dgm:pt modelId="{A0DEA2C8-6E18-4AEA-B10F-F848F9445B18}" type="parTrans" cxnId="{DE2E1447-1CF9-42C6-8996-ACCAF915D79F}">
      <dgm:prSet/>
      <dgm:spPr>
        <a:ln w="3175">
          <a:solidFill>
            <a:schemeClr val="tx1"/>
          </a:solidFill>
        </a:ln>
      </dgm:spPr>
      <dgm:t>
        <a:bodyPr/>
        <a:lstStyle/>
        <a:p>
          <a:pPr algn="ctr"/>
          <a:endParaRPr lang="es-ES"/>
        </a:p>
      </dgm:t>
    </dgm:pt>
    <dgm:pt modelId="{AE765387-01EC-409F-B351-685FAF94D074}" type="sibTrans" cxnId="{DE2E1447-1CF9-42C6-8996-ACCAF915D79F}">
      <dgm:prSet/>
      <dgm:spPr/>
      <dgm:t>
        <a:bodyPr/>
        <a:lstStyle/>
        <a:p>
          <a:pPr algn="ctr"/>
          <a:endParaRPr lang="es-ES"/>
        </a:p>
      </dgm:t>
    </dgm:pt>
    <dgm:pt modelId="{06461E70-CD55-4817-A9EB-2D3D8D330A2C}">
      <dgm:prSet custT="1"/>
      <dgm:spPr>
        <a:solidFill>
          <a:srgbClr val="0066FF"/>
        </a:solidFill>
      </dgm:spPr>
      <dgm:t>
        <a:bodyPr/>
        <a:lstStyle/>
        <a:p>
          <a:pPr algn="ctr"/>
          <a:r>
            <a:rPr lang="es-ES" sz="700">
              <a:latin typeface="+mn-lt"/>
            </a:rPr>
            <a:t>Área Calidad y Defensa</a:t>
          </a:r>
        </a:p>
      </dgm:t>
    </dgm:pt>
    <dgm:pt modelId="{A3A93449-69A1-4FBF-86E2-54282F5157CA}" type="parTrans" cxnId="{B28A299E-FCFF-4ABA-84F1-CFEFF0838568}">
      <dgm:prSet/>
      <dgm:spPr>
        <a:ln w="3175">
          <a:solidFill>
            <a:schemeClr val="tx1"/>
          </a:solidFill>
        </a:ln>
      </dgm:spPr>
      <dgm:t>
        <a:bodyPr/>
        <a:lstStyle/>
        <a:p>
          <a:endParaRPr lang="es-ES"/>
        </a:p>
      </dgm:t>
    </dgm:pt>
    <dgm:pt modelId="{C3EAAC09-2E66-4EAD-8F95-27259C7295D8}" type="sibTrans" cxnId="{B28A299E-FCFF-4ABA-84F1-CFEFF0838568}">
      <dgm:prSet/>
      <dgm:spPr/>
      <dgm:t>
        <a:bodyPr/>
        <a:lstStyle/>
        <a:p>
          <a:endParaRPr lang="es-ES"/>
        </a:p>
      </dgm:t>
    </dgm:pt>
    <dgm:pt modelId="{6C5D4E5D-D52F-499C-9C29-910615F7355A}">
      <dgm:prSet custT="1"/>
      <dgm:spPr>
        <a:solidFill>
          <a:srgbClr val="0066FF"/>
        </a:solidFill>
        <a:ln w="28575">
          <a:solidFill>
            <a:srgbClr val="0066FF"/>
          </a:solidFill>
        </a:ln>
      </dgm:spPr>
      <dgm:t>
        <a:bodyPr/>
        <a:lstStyle/>
        <a:p>
          <a:pPr algn="ctr"/>
          <a:r>
            <a:rPr lang="es-ES" sz="700">
              <a:latin typeface="+mn-lt"/>
            </a:rPr>
            <a:t>Dirección AGE, Defensa y Seguridad</a:t>
          </a:r>
        </a:p>
      </dgm:t>
    </dgm:pt>
    <dgm:pt modelId="{D1C487EB-04C5-4648-BFCE-3D84D364E162}" type="parTrans" cxnId="{926D7FF7-9A1E-4706-9676-76E75599EDF9}">
      <dgm:prSet/>
      <dgm:spPr/>
      <dgm:t>
        <a:bodyPr/>
        <a:lstStyle/>
        <a:p>
          <a:endParaRPr lang="es-ES"/>
        </a:p>
      </dgm:t>
    </dgm:pt>
    <dgm:pt modelId="{B89FA63D-6808-4A16-8874-E20475476216}" type="sibTrans" cxnId="{926D7FF7-9A1E-4706-9676-76E75599EDF9}">
      <dgm:prSet/>
      <dgm:spPr/>
      <dgm:t>
        <a:bodyPr/>
        <a:lstStyle/>
        <a:p>
          <a:endParaRPr lang="es-ES"/>
        </a:p>
      </dgm:t>
    </dgm:pt>
    <dgm:pt modelId="{778CC886-1CC4-456B-832E-2FCC86FCD808}" type="pres">
      <dgm:prSet presAssocID="{5A6D4906-AF6D-4F3C-AEF6-72733C1C525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F2C0900-F995-414D-9240-EC48FA50E487}" type="pres">
      <dgm:prSet presAssocID="{6C5D4E5D-D52F-499C-9C29-910615F7355A}" presName="hierRoot1" presStyleCnt="0">
        <dgm:presLayoutVars>
          <dgm:hierBranch val="init"/>
        </dgm:presLayoutVars>
      </dgm:prSet>
      <dgm:spPr/>
    </dgm:pt>
    <dgm:pt modelId="{558C1E66-83DD-4ACA-8A5E-B81A9D0EBA7A}" type="pres">
      <dgm:prSet presAssocID="{6C5D4E5D-D52F-499C-9C29-910615F7355A}" presName="rootComposite1" presStyleCnt="0"/>
      <dgm:spPr/>
    </dgm:pt>
    <dgm:pt modelId="{1160BF90-8C7E-4D0B-89D7-ECB7801F5D1A}" type="pres">
      <dgm:prSet presAssocID="{6C5D4E5D-D52F-499C-9C29-910615F7355A}" presName="rootText1" presStyleLbl="node0" presStyleIdx="0" presStyleCnt="1" custScaleX="154076" custScaleY="126269" custLinFactNeighborY="-53847">
        <dgm:presLayoutVars>
          <dgm:chPref val="3"/>
        </dgm:presLayoutVars>
      </dgm:prSet>
      <dgm:spPr/>
    </dgm:pt>
    <dgm:pt modelId="{C6A1CF8B-EABC-4495-B14E-D8F07221B83F}" type="pres">
      <dgm:prSet presAssocID="{6C5D4E5D-D52F-499C-9C29-910615F7355A}" presName="rootConnector1" presStyleLbl="node1" presStyleIdx="0" presStyleCnt="0"/>
      <dgm:spPr/>
    </dgm:pt>
    <dgm:pt modelId="{72E86B88-40A9-414B-933B-24ABC02D7E37}" type="pres">
      <dgm:prSet presAssocID="{6C5D4E5D-D52F-499C-9C29-910615F7355A}" presName="hierChild2" presStyleCnt="0"/>
      <dgm:spPr/>
    </dgm:pt>
    <dgm:pt modelId="{DAC4C645-1CF7-4FAB-8925-562B8E24EF10}" type="pres">
      <dgm:prSet presAssocID="{D0241523-C668-4D5D-ABE3-0CD10DE4C9CE}" presName="Name37" presStyleLbl="parChTrans1D2" presStyleIdx="0" presStyleCnt="1"/>
      <dgm:spPr/>
    </dgm:pt>
    <dgm:pt modelId="{F2B646EA-FD55-4F3A-A60B-E08B8B68FEC2}" type="pres">
      <dgm:prSet presAssocID="{AF9DA48E-260B-4B59-B6CC-872B8E3E96A4}" presName="hierRoot2" presStyleCnt="0">
        <dgm:presLayoutVars>
          <dgm:hierBranch val="init"/>
        </dgm:presLayoutVars>
      </dgm:prSet>
      <dgm:spPr/>
    </dgm:pt>
    <dgm:pt modelId="{A3185584-C73C-403D-B22D-B9FDD19DC6E8}" type="pres">
      <dgm:prSet presAssocID="{AF9DA48E-260B-4B59-B6CC-872B8E3E96A4}" presName="rootComposite" presStyleCnt="0"/>
      <dgm:spPr/>
    </dgm:pt>
    <dgm:pt modelId="{1C1AFDF8-5F69-4957-8715-AF1B6D86FE49}" type="pres">
      <dgm:prSet presAssocID="{AF9DA48E-260B-4B59-B6CC-872B8E3E96A4}" presName="rootText" presStyleLbl="node2" presStyleIdx="0" presStyleCnt="1" custScaleX="194957" custScaleY="116765">
        <dgm:presLayoutVars>
          <dgm:chPref val="3"/>
        </dgm:presLayoutVars>
      </dgm:prSet>
      <dgm:spPr/>
    </dgm:pt>
    <dgm:pt modelId="{7850EC8C-13AF-43FA-9875-459087587DD3}" type="pres">
      <dgm:prSet presAssocID="{AF9DA48E-260B-4B59-B6CC-872B8E3E96A4}" presName="rootConnector" presStyleLbl="node2" presStyleIdx="0" presStyleCnt="1"/>
      <dgm:spPr/>
    </dgm:pt>
    <dgm:pt modelId="{D80D7670-0338-4A8D-B400-99545C0661CE}" type="pres">
      <dgm:prSet presAssocID="{AF9DA48E-260B-4B59-B6CC-872B8E3E96A4}" presName="hierChild4" presStyleCnt="0"/>
      <dgm:spPr/>
    </dgm:pt>
    <dgm:pt modelId="{1F358128-2E86-4523-A982-4F59DA2C8D3E}" type="pres">
      <dgm:prSet presAssocID="{C618E20F-2028-4090-8CA5-A2F07D6D75DB}" presName="Name37" presStyleLbl="parChTrans1D3" presStyleIdx="0" presStyleCnt="2"/>
      <dgm:spPr/>
    </dgm:pt>
    <dgm:pt modelId="{895B9CAD-FF1A-44B8-9862-913F52FF6B95}" type="pres">
      <dgm:prSet presAssocID="{9C99864A-709F-4687-B1B6-D6EB6AB02A39}" presName="hierRoot2" presStyleCnt="0">
        <dgm:presLayoutVars>
          <dgm:hierBranch val="r"/>
        </dgm:presLayoutVars>
      </dgm:prSet>
      <dgm:spPr/>
    </dgm:pt>
    <dgm:pt modelId="{DDC58DED-005D-48E0-B578-FFAEFE633821}" type="pres">
      <dgm:prSet presAssocID="{9C99864A-709F-4687-B1B6-D6EB6AB02A39}" presName="rootComposite" presStyleCnt="0"/>
      <dgm:spPr/>
    </dgm:pt>
    <dgm:pt modelId="{8593D3D6-D716-4A69-B852-086E8C949F3B}" type="pres">
      <dgm:prSet presAssocID="{9C99864A-709F-4687-B1B6-D6EB6AB02A39}" presName="rootText" presStyleLbl="node3" presStyleIdx="0" presStyleCnt="2" custScaleX="134835" custScaleY="173158" custLinFactX="-4782" custLinFactNeighborX="-100000" custLinFactNeighborY="20003">
        <dgm:presLayoutVars>
          <dgm:chPref val="3"/>
        </dgm:presLayoutVars>
      </dgm:prSet>
      <dgm:spPr/>
    </dgm:pt>
    <dgm:pt modelId="{AEB4A932-9B2F-443F-9593-FD3F1C860D38}" type="pres">
      <dgm:prSet presAssocID="{9C99864A-709F-4687-B1B6-D6EB6AB02A39}" presName="rootConnector" presStyleLbl="node3" presStyleIdx="0" presStyleCnt="2"/>
      <dgm:spPr/>
    </dgm:pt>
    <dgm:pt modelId="{B393ADDF-A294-4281-8AA9-B066F40EDF3C}" type="pres">
      <dgm:prSet presAssocID="{9C99864A-709F-4687-B1B6-D6EB6AB02A39}" presName="hierChild4" presStyleCnt="0"/>
      <dgm:spPr/>
    </dgm:pt>
    <dgm:pt modelId="{281AC11F-6B7E-4850-940B-3A12C3513A25}" type="pres">
      <dgm:prSet presAssocID="{A3A93449-69A1-4FBF-86E2-54282F5157CA}" presName="Name50" presStyleLbl="parChTrans1D4" presStyleIdx="0" presStyleCnt="8"/>
      <dgm:spPr/>
    </dgm:pt>
    <dgm:pt modelId="{1B607439-1F24-48E5-9918-4EF33CB96801}" type="pres">
      <dgm:prSet presAssocID="{06461E70-CD55-4817-A9EB-2D3D8D330A2C}" presName="hierRoot2" presStyleCnt="0">
        <dgm:presLayoutVars>
          <dgm:hierBranch val="init"/>
        </dgm:presLayoutVars>
      </dgm:prSet>
      <dgm:spPr/>
    </dgm:pt>
    <dgm:pt modelId="{18309C40-0E6F-4AD7-8A31-7A390FDC3EDC}" type="pres">
      <dgm:prSet presAssocID="{06461E70-CD55-4817-A9EB-2D3D8D330A2C}" presName="rootComposite" presStyleCnt="0"/>
      <dgm:spPr/>
    </dgm:pt>
    <dgm:pt modelId="{D9124574-5849-4F38-978C-2822F68231B3}" type="pres">
      <dgm:prSet presAssocID="{06461E70-CD55-4817-A9EB-2D3D8D330A2C}" presName="rootText" presStyleLbl="node4" presStyleIdx="0" presStyleCnt="6" custScaleX="134553" custScaleY="150025" custLinFactNeighborX="51317" custLinFactNeighborY="-48061">
        <dgm:presLayoutVars>
          <dgm:chPref val="3"/>
        </dgm:presLayoutVars>
      </dgm:prSet>
      <dgm:spPr/>
    </dgm:pt>
    <dgm:pt modelId="{72E13D46-B902-4A7A-9E58-55AA68AE63C9}" type="pres">
      <dgm:prSet presAssocID="{06461E70-CD55-4817-A9EB-2D3D8D330A2C}" presName="rootConnector" presStyleLbl="node4" presStyleIdx="0" presStyleCnt="6"/>
      <dgm:spPr/>
    </dgm:pt>
    <dgm:pt modelId="{0402095F-569A-4AE6-BD9D-058F47C48B22}" type="pres">
      <dgm:prSet presAssocID="{06461E70-CD55-4817-A9EB-2D3D8D330A2C}" presName="hierChild4" presStyleCnt="0"/>
      <dgm:spPr/>
    </dgm:pt>
    <dgm:pt modelId="{30C2046B-92B0-44C9-BED4-91A36A3D6279}" type="pres">
      <dgm:prSet presAssocID="{06461E70-CD55-4817-A9EB-2D3D8D330A2C}" presName="hierChild5" presStyleCnt="0"/>
      <dgm:spPr/>
    </dgm:pt>
    <dgm:pt modelId="{1E4FF5A0-D4BB-43AE-9EBF-84EAA343B08B}" type="pres">
      <dgm:prSet presAssocID="{FA8E7781-42F5-40A2-B808-1ED404272D9B}" presName="Name50" presStyleLbl="parChTrans1D4" presStyleIdx="1" presStyleCnt="8"/>
      <dgm:spPr/>
    </dgm:pt>
    <dgm:pt modelId="{22248485-B93D-4D0C-9A2D-AD6BEB5F3FE2}" type="pres">
      <dgm:prSet presAssocID="{7D687C00-02AE-4476-9995-8D93776E25F7}" presName="hierRoot2" presStyleCnt="0">
        <dgm:presLayoutVars>
          <dgm:hierBranch val="init"/>
        </dgm:presLayoutVars>
      </dgm:prSet>
      <dgm:spPr/>
    </dgm:pt>
    <dgm:pt modelId="{513C471B-B809-4BD3-B22F-D90D26692A99}" type="pres">
      <dgm:prSet presAssocID="{7D687C00-02AE-4476-9995-8D93776E25F7}" presName="rootComposite" presStyleCnt="0"/>
      <dgm:spPr/>
    </dgm:pt>
    <dgm:pt modelId="{85461064-54A3-42C1-AAB0-87E3CC539574}" type="pres">
      <dgm:prSet presAssocID="{7D687C00-02AE-4476-9995-8D93776E25F7}" presName="rootText" presStyleLbl="node4" presStyleIdx="1" presStyleCnt="6" custScaleX="146063" custScaleY="101836" custLinFactNeighborX="-70413" custLinFactNeighborY="13749">
        <dgm:presLayoutVars>
          <dgm:chPref val="3"/>
        </dgm:presLayoutVars>
      </dgm:prSet>
      <dgm:spPr/>
    </dgm:pt>
    <dgm:pt modelId="{4A011D6C-95E6-4051-90CB-892A5C529D85}" type="pres">
      <dgm:prSet presAssocID="{7D687C00-02AE-4476-9995-8D93776E25F7}" presName="rootConnector" presStyleLbl="node4" presStyleIdx="1" presStyleCnt="6"/>
      <dgm:spPr/>
    </dgm:pt>
    <dgm:pt modelId="{8FF43709-CE44-4359-BEB7-80403166211F}" type="pres">
      <dgm:prSet presAssocID="{7D687C00-02AE-4476-9995-8D93776E25F7}" presName="hierChild4" presStyleCnt="0"/>
      <dgm:spPr/>
    </dgm:pt>
    <dgm:pt modelId="{1EF1E3AA-A6CD-4F6D-8A62-D590F352C41C}" type="pres">
      <dgm:prSet presAssocID="{7D687C00-02AE-4476-9995-8D93776E25F7}" presName="hierChild5" presStyleCnt="0"/>
      <dgm:spPr/>
    </dgm:pt>
    <dgm:pt modelId="{D78BD0AE-6386-4A08-9F0F-6E0DC013A260}" type="pres">
      <dgm:prSet presAssocID="{F26FACA8-84D5-428B-BE7A-4CEFD1E1311C}" presName="Name50" presStyleLbl="parChTrans1D4" presStyleIdx="2" presStyleCnt="8"/>
      <dgm:spPr/>
    </dgm:pt>
    <dgm:pt modelId="{01C85996-1E2A-46E2-9CED-633AE681DE83}" type="pres">
      <dgm:prSet presAssocID="{A58271AC-EBB0-4102-A29A-0B05F526420A}" presName="hierRoot2" presStyleCnt="0">
        <dgm:presLayoutVars>
          <dgm:hierBranch val="r"/>
        </dgm:presLayoutVars>
      </dgm:prSet>
      <dgm:spPr/>
    </dgm:pt>
    <dgm:pt modelId="{B3D5EE74-AAAB-4105-8A31-004504169F07}" type="pres">
      <dgm:prSet presAssocID="{A58271AC-EBB0-4102-A29A-0B05F526420A}" presName="rootComposite" presStyleCnt="0"/>
      <dgm:spPr/>
    </dgm:pt>
    <dgm:pt modelId="{6F4B1ECE-B7B8-48CD-A9EB-5887669ABA3F}" type="pres">
      <dgm:prSet presAssocID="{A58271AC-EBB0-4102-A29A-0B05F526420A}" presName="rootText" presStyleLbl="node4" presStyleIdx="2" presStyleCnt="6" custScaleX="150828" custScaleY="128468" custLinFactNeighborX="-69853" custLinFactNeighborY="76044">
        <dgm:presLayoutVars>
          <dgm:chPref val="3"/>
        </dgm:presLayoutVars>
      </dgm:prSet>
      <dgm:spPr/>
    </dgm:pt>
    <dgm:pt modelId="{2FB75780-6437-40D5-BB4D-58C36FEC1B24}" type="pres">
      <dgm:prSet presAssocID="{A58271AC-EBB0-4102-A29A-0B05F526420A}" presName="rootConnector" presStyleLbl="node4" presStyleIdx="2" presStyleCnt="6"/>
      <dgm:spPr/>
    </dgm:pt>
    <dgm:pt modelId="{0DE916CF-9420-4087-A819-5F4C39B37557}" type="pres">
      <dgm:prSet presAssocID="{A58271AC-EBB0-4102-A29A-0B05F526420A}" presName="hierChild4" presStyleCnt="0"/>
      <dgm:spPr/>
    </dgm:pt>
    <dgm:pt modelId="{C84D0E42-FCB1-45CC-8E2F-86ACE1D46891}" type="pres">
      <dgm:prSet presAssocID="{9AF79C8A-F3B9-4CE7-A63A-A21B4E741312}" presName="Name50" presStyleLbl="parChTrans1D4" presStyleIdx="3" presStyleCnt="8"/>
      <dgm:spPr/>
    </dgm:pt>
    <dgm:pt modelId="{684905D7-6AB4-4F8D-AAE5-96B1AFD3CEAC}" type="pres">
      <dgm:prSet presAssocID="{7F3D716C-1A58-412A-95B5-204D8A948AEA}" presName="hierRoot2" presStyleCnt="0">
        <dgm:presLayoutVars>
          <dgm:hierBranch val="hang"/>
        </dgm:presLayoutVars>
      </dgm:prSet>
      <dgm:spPr/>
    </dgm:pt>
    <dgm:pt modelId="{C76C5564-5A55-4654-9951-306ADD6560E8}" type="pres">
      <dgm:prSet presAssocID="{7F3D716C-1A58-412A-95B5-204D8A948AEA}" presName="rootComposite" presStyleCnt="0"/>
      <dgm:spPr/>
    </dgm:pt>
    <dgm:pt modelId="{25FE061E-C9E2-4643-ABC8-A1E722CD56C1}" type="pres">
      <dgm:prSet presAssocID="{7F3D716C-1A58-412A-95B5-204D8A948AEA}" presName="rootText" presStyleLbl="node4" presStyleIdx="3" presStyleCnt="6" custScaleX="111402" custScaleY="103941" custLinFactY="-100000" custLinFactNeighborX="45230" custLinFactNeighborY="-142032">
        <dgm:presLayoutVars>
          <dgm:chPref val="3"/>
        </dgm:presLayoutVars>
      </dgm:prSet>
      <dgm:spPr/>
    </dgm:pt>
    <dgm:pt modelId="{666787A2-FB30-4BDC-9E9B-2404B88B3D85}" type="pres">
      <dgm:prSet presAssocID="{7F3D716C-1A58-412A-95B5-204D8A948AEA}" presName="rootConnector" presStyleLbl="node4" presStyleIdx="3" presStyleCnt="6"/>
      <dgm:spPr/>
    </dgm:pt>
    <dgm:pt modelId="{278CA70B-A461-478B-A71E-A32EA44F0985}" type="pres">
      <dgm:prSet presAssocID="{7F3D716C-1A58-412A-95B5-204D8A948AEA}" presName="hierChild4" presStyleCnt="0"/>
      <dgm:spPr/>
    </dgm:pt>
    <dgm:pt modelId="{A3DC0177-0EAC-462D-8776-69DEC6001825}" type="pres">
      <dgm:prSet presAssocID="{7F3D716C-1A58-412A-95B5-204D8A948AEA}" presName="hierChild5" presStyleCnt="0"/>
      <dgm:spPr/>
    </dgm:pt>
    <dgm:pt modelId="{1DA00DEA-B28F-468E-9B8F-3F4CBB965960}" type="pres">
      <dgm:prSet presAssocID="{281B22ED-4568-4CC3-A897-B560840AEBF1}" presName="Name111" presStyleLbl="parChTrans1D4" presStyleIdx="4" presStyleCnt="8"/>
      <dgm:spPr/>
    </dgm:pt>
    <dgm:pt modelId="{4D30FE07-694C-4AA5-AD48-DF1520C41EA7}" type="pres">
      <dgm:prSet presAssocID="{41CDDDE0-B1BD-466A-B336-7794E9769F0D}" presName="hierRoot3" presStyleCnt="0">
        <dgm:presLayoutVars>
          <dgm:hierBranch val="r"/>
        </dgm:presLayoutVars>
      </dgm:prSet>
      <dgm:spPr/>
    </dgm:pt>
    <dgm:pt modelId="{D0359FB2-7963-4D9D-894D-1A5ADAEBBAC8}" type="pres">
      <dgm:prSet presAssocID="{41CDDDE0-B1BD-466A-B336-7794E9769F0D}" presName="rootComposite3" presStyleCnt="0"/>
      <dgm:spPr/>
    </dgm:pt>
    <dgm:pt modelId="{1C538497-5284-45B1-9E0B-50D6681146D8}" type="pres">
      <dgm:prSet presAssocID="{41CDDDE0-B1BD-466A-B336-7794E9769F0D}" presName="rootText3" presStyleLbl="asst4" presStyleIdx="0" presStyleCnt="2" custScaleX="113920" custLinFactX="100000" custLinFactNeighborX="130496" custLinFactNeighborY="-64066">
        <dgm:presLayoutVars>
          <dgm:chPref val="3"/>
        </dgm:presLayoutVars>
      </dgm:prSet>
      <dgm:spPr/>
    </dgm:pt>
    <dgm:pt modelId="{B209ECC9-71EF-4D5E-88AB-FE5D825B4E09}" type="pres">
      <dgm:prSet presAssocID="{41CDDDE0-B1BD-466A-B336-7794E9769F0D}" presName="rootConnector3" presStyleLbl="asst4" presStyleIdx="0" presStyleCnt="2"/>
      <dgm:spPr/>
    </dgm:pt>
    <dgm:pt modelId="{945DD11F-4283-41DB-BA91-9DE2E927CAFF}" type="pres">
      <dgm:prSet presAssocID="{41CDDDE0-B1BD-466A-B336-7794E9769F0D}" presName="hierChild6" presStyleCnt="0"/>
      <dgm:spPr/>
    </dgm:pt>
    <dgm:pt modelId="{57DBE7A9-D9CF-4505-A21A-23F1E0968A8B}" type="pres">
      <dgm:prSet presAssocID="{41CDDDE0-B1BD-466A-B336-7794E9769F0D}" presName="hierChild7" presStyleCnt="0"/>
      <dgm:spPr/>
    </dgm:pt>
    <dgm:pt modelId="{9132ECC3-2686-4B25-AEF7-81156638207C}" type="pres">
      <dgm:prSet presAssocID="{8336B0B0-7955-4662-9AD9-A60E348A1362}" presName="Name111" presStyleLbl="parChTrans1D4" presStyleIdx="5" presStyleCnt="8"/>
      <dgm:spPr/>
    </dgm:pt>
    <dgm:pt modelId="{1C3540EF-4619-4612-BBB7-21075445D06C}" type="pres">
      <dgm:prSet presAssocID="{4DC09321-4042-4A3B-B874-8A4ECE48AE6D}" presName="hierRoot3" presStyleCnt="0">
        <dgm:presLayoutVars>
          <dgm:hierBranch val="r"/>
        </dgm:presLayoutVars>
      </dgm:prSet>
      <dgm:spPr/>
    </dgm:pt>
    <dgm:pt modelId="{71F3D775-6785-4671-BE8A-D8AFE8D1CC0B}" type="pres">
      <dgm:prSet presAssocID="{4DC09321-4042-4A3B-B874-8A4ECE48AE6D}" presName="rootComposite3" presStyleCnt="0"/>
      <dgm:spPr/>
    </dgm:pt>
    <dgm:pt modelId="{6674E843-79CA-46FF-ACE0-E8BCF4137A59}" type="pres">
      <dgm:prSet presAssocID="{4DC09321-4042-4A3B-B874-8A4ECE48AE6D}" presName="rootText3" presStyleLbl="asst4" presStyleIdx="1" presStyleCnt="2" custScaleX="113920" custLinFactY="-92646" custLinFactNeighborX="96483" custLinFactNeighborY="-100000">
        <dgm:presLayoutVars>
          <dgm:chPref val="3"/>
        </dgm:presLayoutVars>
      </dgm:prSet>
      <dgm:spPr/>
    </dgm:pt>
    <dgm:pt modelId="{CBF770B5-E747-4F23-9560-FE346D88F651}" type="pres">
      <dgm:prSet presAssocID="{4DC09321-4042-4A3B-B874-8A4ECE48AE6D}" presName="rootConnector3" presStyleLbl="asst4" presStyleIdx="1" presStyleCnt="2"/>
      <dgm:spPr/>
    </dgm:pt>
    <dgm:pt modelId="{772F4C65-6FAB-4EE6-A037-BA4147C6FEC2}" type="pres">
      <dgm:prSet presAssocID="{4DC09321-4042-4A3B-B874-8A4ECE48AE6D}" presName="hierChild6" presStyleCnt="0"/>
      <dgm:spPr/>
    </dgm:pt>
    <dgm:pt modelId="{547C6D1A-C9AA-4984-843E-42C17AED339F}" type="pres">
      <dgm:prSet presAssocID="{4DC09321-4042-4A3B-B874-8A4ECE48AE6D}" presName="hierChild7" presStyleCnt="0"/>
      <dgm:spPr/>
    </dgm:pt>
    <dgm:pt modelId="{F265C490-5680-4862-ACC8-A8101CE4F558}" type="pres">
      <dgm:prSet presAssocID="{A58271AC-EBB0-4102-A29A-0B05F526420A}" presName="hierChild5" presStyleCnt="0"/>
      <dgm:spPr/>
    </dgm:pt>
    <dgm:pt modelId="{FFE8C182-1A5E-49CF-AB34-A7AF66DE77B4}" type="pres">
      <dgm:prSet presAssocID="{C8A89D0A-C54C-4DC7-BFB9-7C6058EF0A43}" presName="Name50" presStyleLbl="parChTrans1D4" presStyleIdx="6" presStyleCnt="8"/>
      <dgm:spPr/>
    </dgm:pt>
    <dgm:pt modelId="{7CED65CE-E9CA-4876-9D98-6122BDB6C24D}" type="pres">
      <dgm:prSet presAssocID="{C74CF188-42A2-43F1-B205-224B83D9A874}" presName="hierRoot2" presStyleCnt="0">
        <dgm:presLayoutVars>
          <dgm:hierBranch val="init"/>
        </dgm:presLayoutVars>
      </dgm:prSet>
      <dgm:spPr/>
    </dgm:pt>
    <dgm:pt modelId="{6A250BE4-C164-41C9-995D-B673052C1752}" type="pres">
      <dgm:prSet presAssocID="{C74CF188-42A2-43F1-B205-224B83D9A874}" presName="rootComposite" presStyleCnt="0"/>
      <dgm:spPr/>
    </dgm:pt>
    <dgm:pt modelId="{0AB77411-B0AE-4254-A773-7B9CCACD5C59}" type="pres">
      <dgm:prSet presAssocID="{C74CF188-42A2-43F1-B205-224B83D9A874}" presName="rootText" presStyleLbl="node4" presStyleIdx="4" presStyleCnt="6" custScaleX="134850" custScaleY="124942" custLinFactY="-74152" custLinFactNeighborX="-65355" custLinFactNeighborY="-100000">
        <dgm:presLayoutVars>
          <dgm:chPref val="3"/>
        </dgm:presLayoutVars>
      </dgm:prSet>
      <dgm:spPr/>
    </dgm:pt>
    <dgm:pt modelId="{365A6B12-33C6-4D1C-B728-3C3F86A818B8}" type="pres">
      <dgm:prSet presAssocID="{C74CF188-42A2-43F1-B205-224B83D9A874}" presName="rootConnector" presStyleLbl="node4" presStyleIdx="4" presStyleCnt="6"/>
      <dgm:spPr/>
    </dgm:pt>
    <dgm:pt modelId="{319EC4DD-D1F0-4387-B625-AA6FCBA9E2F7}" type="pres">
      <dgm:prSet presAssocID="{C74CF188-42A2-43F1-B205-224B83D9A874}" presName="hierChild4" presStyleCnt="0"/>
      <dgm:spPr/>
    </dgm:pt>
    <dgm:pt modelId="{55DBC081-DE1C-4ED1-8603-C353B070770C}" type="pres">
      <dgm:prSet presAssocID="{C74CF188-42A2-43F1-B205-224B83D9A874}" presName="hierChild5" presStyleCnt="0"/>
      <dgm:spPr/>
    </dgm:pt>
    <dgm:pt modelId="{F7A0CC40-58E0-47A3-9D1C-78C32432DFF3}" type="pres">
      <dgm:prSet presAssocID="{A0DEA2C8-6E18-4AEA-B10F-F848F9445B18}" presName="Name50" presStyleLbl="parChTrans1D4" presStyleIdx="7" presStyleCnt="8"/>
      <dgm:spPr/>
    </dgm:pt>
    <dgm:pt modelId="{B5BBAC3E-1941-4657-BD04-124E7CEF2927}" type="pres">
      <dgm:prSet presAssocID="{60E1DFC1-D5AB-42E1-B3CD-AB6DFF9E0116}" presName="hierRoot2" presStyleCnt="0">
        <dgm:presLayoutVars>
          <dgm:hierBranch val="init"/>
        </dgm:presLayoutVars>
      </dgm:prSet>
      <dgm:spPr/>
    </dgm:pt>
    <dgm:pt modelId="{ACC3542B-576D-4958-A450-C1F268EE823E}" type="pres">
      <dgm:prSet presAssocID="{60E1DFC1-D5AB-42E1-B3CD-AB6DFF9E0116}" presName="rootComposite" presStyleCnt="0"/>
      <dgm:spPr/>
    </dgm:pt>
    <dgm:pt modelId="{62766006-9F44-4DB3-80AA-D60BD34EF705}" type="pres">
      <dgm:prSet presAssocID="{60E1DFC1-D5AB-42E1-B3CD-AB6DFF9E0116}" presName="rootText" presStyleLbl="node4" presStyleIdx="5" presStyleCnt="6" custScaleX="126003" custScaleY="132119" custLinFactY="-12604" custLinFactNeighborX="-59513" custLinFactNeighborY="-100000">
        <dgm:presLayoutVars>
          <dgm:chPref val="3"/>
        </dgm:presLayoutVars>
      </dgm:prSet>
      <dgm:spPr/>
    </dgm:pt>
    <dgm:pt modelId="{9FB75EC2-93F5-42AF-B40D-609DC40356F0}" type="pres">
      <dgm:prSet presAssocID="{60E1DFC1-D5AB-42E1-B3CD-AB6DFF9E0116}" presName="rootConnector" presStyleLbl="node4" presStyleIdx="5" presStyleCnt="6"/>
      <dgm:spPr/>
    </dgm:pt>
    <dgm:pt modelId="{AC486107-2F99-47E1-8B0C-E3DBE771FAC7}" type="pres">
      <dgm:prSet presAssocID="{60E1DFC1-D5AB-42E1-B3CD-AB6DFF9E0116}" presName="hierChild4" presStyleCnt="0"/>
      <dgm:spPr/>
    </dgm:pt>
    <dgm:pt modelId="{BC793EC8-1F90-4516-8118-9B6B4B91FD81}" type="pres">
      <dgm:prSet presAssocID="{60E1DFC1-D5AB-42E1-B3CD-AB6DFF9E0116}" presName="hierChild5" presStyleCnt="0"/>
      <dgm:spPr/>
    </dgm:pt>
    <dgm:pt modelId="{C497E3DE-A3DA-48AA-BCF7-733D53268127}" type="pres">
      <dgm:prSet presAssocID="{9C99864A-709F-4687-B1B6-D6EB6AB02A39}" presName="hierChild5" presStyleCnt="0"/>
      <dgm:spPr/>
    </dgm:pt>
    <dgm:pt modelId="{97F8E751-99F4-463E-8705-5DD0A070F418}" type="pres">
      <dgm:prSet presAssocID="{D845C8EA-C278-46FA-999E-F002037C54B3}" presName="Name37" presStyleLbl="parChTrans1D3" presStyleIdx="1" presStyleCnt="2"/>
      <dgm:spPr/>
    </dgm:pt>
    <dgm:pt modelId="{FB161066-9591-4291-B32E-3ED6964EBF44}" type="pres">
      <dgm:prSet presAssocID="{79DAAC20-1568-429C-B22D-CE0636DCDF31}" presName="hierRoot2" presStyleCnt="0">
        <dgm:presLayoutVars>
          <dgm:hierBranch val="init"/>
        </dgm:presLayoutVars>
      </dgm:prSet>
      <dgm:spPr/>
    </dgm:pt>
    <dgm:pt modelId="{76014054-0C90-471A-B9A2-0A7E74D01B8E}" type="pres">
      <dgm:prSet presAssocID="{79DAAC20-1568-429C-B22D-CE0636DCDF31}" presName="rootComposite" presStyleCnt="0"/>
      <dgm:spPr/>
    </dgm:pt>
    <dgm:pt modelId="{C423C82D-E993-4D9F-94B0-DD2381F5B93D}" type="pres">
      <dgm:prSet presAssocID="{79DAAC20-1568-429C-B22D-CE0636DCDF31}" presName="rootText" presStyleLbl="node3" presStyleIdx="1" presStyleCnt="2" custScaleX="136611" custScaleY="152598" custLinFactX="10661" custLinFactNeighborX="100000" custLinFactNeighborY="19129">
        <dgm:presLayoutVars>
          <dgm:chPref val="3"/>
        </dgm:presLayoutVars>
      </dgm:prSet>
      <dgm:spPr/>
    </dgm:pt>
    <dgm:pt modelId="{9A7246F5-89F2-432B-A0A8-961506435ABC}" type="pres">
      <dgm:prSet presAssocID="{79DAAC20-1568-429C-B22D-CE0636DCDF31}" presName="rootConnector" presStyleLbl="node3" presStyleIdx="1" presStyleCnt="2"/>
      <dgm:spPr/>
    </dgm:pt>
    <dgm:pt modelId="{EA1A37F9-7C1D-43AE-BDEB-18E79FF71050}" type="pres">
      <dgm:prSet presAssocID="{79DAAC20-1568-429C-B22D-CE0636DCDF31}" presName="hierChild4" presStyleCnt="0"/>
      <dgm:spPr/>
    </dgm:pt>
    <dgm:pt modelId="{6C04018C-58D9-40ED-B210-CFD1D2776D29}" type="pres">
      <dgm:prSet presAssocID="{79DAAC20-1568-429C-B22D-CE0636DCDF31}" presName="hierChild5" presStyleCnt="0"/>
      <dgm:spPr/>
    </dgm:pt>
    <dgm:pt modelId="{B9836458-674F-45A7-BF54-84B68A6CEF5A}" type="pres">
      <dgm:prSet presAssocID="{AF9DA48E-260B-4B59-B6CC-872B8E3E96A4}" presName="hierChild5" presStyleCnt="0"/>
      <dgm:spPr/>
    </dgm:pt>
    <dgm:pt modelId="{76969AC4-3A9D-4F3D-B24A-08D22A90329B}" type="pres">
      <dgm:prSet presAssocID="{6C5D4E5D-D52F-499C-9C29-910615F7355A}" presName="hierChild3" presStyleCnt="0"/>
      <dgm:spPr/>
    </dgm:pt>
  </dgm:ptLst>
  <dgm:cxnLst>
    <dgm:cxn modelId="{0528AE0D-80E8-4656-A166-740B9568009D}" type="presOf" srcId="{C74CF188-42A2-43F1-B205-224B83D9A874}" destId="{365A6B12-33C6-4D1C-B728-3C3F86A818B8}" srcOrd="1" destOrd="0" presId="urn:microsoft.com/office/officeart/2005/8/layout/orgChart1"/>
    <dgm:cxn modelId="{9A6BB217-9DE8-4992-8DDE-A7111127639E}" type="presOf" srcId="{FA8E7781-42F5-40A2-B808-1ED404272D9B}" destId="{1E4FF5A0-D4BB-43AE-9EBF-84EAA343B08B}" srcOrd="0" destOrd="0" presId="urn:microsoft.com/office/officeart/2005/8/layout/orgChart1"/>
    <dgm:cxn modelId="{56C94119-4853-440A-88E8-0B62E6983A65}" type="presOf" srcId="{7D687C00-02AE-4476-9995-8D93776E25F7}" destId="{85461064-54A3-42C1-AAB0-87E3CC539574}" srcOrd="0" destOrd="0" presId="urn:microsoft.com/office/officeart/2005/8/layout/orgChart1"/>
    <dgm:cxn modelId="{18E3C622-DE40-4691-8EE7-8E618DE9AE83}" type="presOf" srcId="{A58271AC-EBB0-4102-A29A-0B05F526420A}" destId="{6F4B1ECE-B7B8-48CD-A9EB-5887669ABA3F}" srcOrd="0" destOrd="0" presId="urn:microsoft.com/office/officeart/2005/8/layout/orgChart1"/>
    <dgm:cxn modelId="{394B2823-F03D-4CB5-83AE-64BCC8139A66}" srcId="{AF9DA48E-260B-4B59-B6CC-872B8E3E96A4}" destId="{79DAAC20-1568-429C-B22D-CE0636DCDF31}" srcOrd="1" destOrd="0" parTransId="{D845C8EA-C278-46FA-999E-F002037C54B3}" sibTransId="{C35D0B8D-960D-48F2-9CF6-56B926A23203}"/>
    <dgm:cxn modelId="{1EFA5C2F-B3B5-471F-BB3F-9F6E50F5450B}" srcId="{6C5D4E5D-D52F-499C-9C29-910615F7355A}" destId="{AF9DA48E-260B-4B59-B6CC-872B8E3E96A4}" srcOrd="0" destOrd="0" parTransId="{D0241523-C668-4D5D-ABE3-0CD10DE4C9CE}" sibTransId="{D4F94504-4556-42E4-9499-69C90E09C6B4}"/>
    <dgm:cxn modelId="{22725737-CDCC-4ED9-9F13-E24A7C07349C}" type="presOf" srcId="{06461E70-CD55-4817-A9EB-2D3D8D330A2C}" destId="{72E13D46-B902-4A7A-9E58-55AA68AE63C9}" srcOrd="1" destOrd="0" presId="urn:microsoft.com/office/officeart/2005/8/layout/orgChart1"/>
    <dgm:cxn modelId="{ECE43D3D-BCF6-428F-8398-4CDA2E346FF2}" type="presOf" srcId="{9C99864A-709F-4687-B1B6-D6EB6AB02A39}" destId="{8593D3D6-D716-4A69-B852-086E8C949F3B}" srcOrd="0" destOrd="0" presId="urn:microsoft.com/office/officeart/2005/8/layout/orgChart1"/>
    <dgm:cxn modelId="{B25E3B3E-CC9D-4834-BAE4-76153B859CBE}" type="presOf" srcId="{7F3D716C-1A58-412A-95B5-204D8A948AEA}" destId="{666787A2-FB30-4BDC-9E9B-2404B88B3D85}" srcOrd="1" destOrd="0" presId="urn:microsoft.com/office/officeart/2005/8/layout/orgChart1"/>
    <dgm:cxn modelId="{14136761-9CA7-48DC-B8A1-365976B647A6}" type="presOf" srcId="{6C5D4E5D-D52F-499C-9C29-910615F7355A}" destId="{C6A1CF8B-EABC-4495-B14E-D8F07221B83F}" srcOrd="1" destOrd="0" presId="urn:microsoft.com/office/officeart/2005/8/layout/orgChart1"/>
    <dgm:cxn modelId="{1B206365-5A31-4897-8396-645EEC7E28F2}" type="presOf" srcId="{4DC09321-4042-4A3B-B874-8A4ECE48AE6D}" destId="{6674E843-79CA-46FF-ACE0-E8BCF4137A59}" srcOrd="0" destOrd="0" presId="urn:microsoft.com/office/officeart/2005/8/layout/orgChart1"/>
    <dgm:cxn modelId="{C9DCFD65-A92A-40D7-AB80-F4CE2504C742}" type="presOf" srcId="{60E1DFC1-D5AB-42E1-B3CD-AB6DFF9E0116}" destId="{62766006-9F44-4DB3-80AA-D60BD34EF705}" srcOrd="0" destOrd="0" presId="urn:microsoft.com/office/officeart/2005/8/layout/orgChart1"/>
    <dgm:cxn modelId="{DE2E1447-1CF9-42C6-8996-ACCAF915D79F}" srcId="{9C99864A-709F-4687-B1B6-D6EB6AB02A39}" destId="{60E1DFC1-D5AB-42E1-B3CD-AB6DFF9E0116}" srcOrd="4" destOrd="0" parTransId="{A0DEA2C8-6E18-4AEA-B10F-F848F9445B18}" sibTransId="{AE765387-01EC-409F-B351-685FAF94D074}"/>
    <dgm:cxn modelId="{DA549367-B965-4596-B323-C889026A1855}" type="presOf" srcId="{41CDDDE0-B1BD-466A-B336-7794E9769F0D}" destId="{1C538497-5284-45B1-9E0B-50D6681146D8}" srcOrd="0" destOrd="0" presId="urn:microsoft.com/office/officeart/2005/8/layout/orgChart1"/>
    <dgm:cxn modelId="{EDDBA167-0BC7-4237-8A39-735B17BA1E06}" type="presOf" srcId="{F26FACA8-84D5-428B-BE7A-4CEFD1E1311C}" destId="{D78BD0AE-6386-4A08-9F0F-6E0DC013A260}" srcOrd="0" destOrd="0" presId="urn:microsoft.com/office/officeart/2005/8/layout/orgChart1"/>
    <dgm:cxn modelId="{6EF90349-810C-48A7-83DC-E716495C1E42}" type="presOf" srcId="{41CDDDE0-B1BD-466A-B336-7794E9769F0D}" destId="{B209ECC9-71EF-4D5E-88AB-FE5D825B4E09}" srcOrd="1" destOrd="0" presId="urn:microsoft.com/office/officeart/2005/8/layout/orgChart1"/>
    <dgm:cxn modelId="{ABA6E54B-1C5C-4124-99E6-2B249A393E1D}" srcId="{9C99864A-709F-4687-B1B6-D6EB6AB02A39}" destId="{C74CF188-42A2-43F1-B205-224B83D9A874}" srcOrd="3" destOrd="0" parTransId="{C8A89D0A-C54C-4DC7-BFB9-7C6058EF0A43}" sibTransId="{B245AE6E-4133-45A7-A06F-8DF6097318C8}"/>
    <dgm:cxn modelId="{4E49844C-15CA-42B0-B1D9-FAFA43F0C62D}" type="presOf" srcId="{6C5D4E5D-D52F-499C-9C29-910615F7355A}" destId="{1160BF90-8C7E-4D0B-89D7-ECB7801F5D1A}" srcOrd="0" destOrd="0" presId="urn:microsoft.com/office/officeart/2005/8/layout/orgChart1"/>
    <dgm:cxn modelId="{DD13DD4D-CE67-4DE2-BAC3-9B2A29CEF829}" type="presOf" srcId="{C8A89D0A-C54C-4DC7-BFB9-7C6058EF0A43}" destId="{FFE8C182-1A5E-49CF-AB34-A7AF66DE77B4}" srcOrd="0" destOrd="0" presId="urn:microsoft.com/office/officeart/2005/8/layout/orgChart1"/>
    <dgm:cxn modelId="{0DF7BD56-B828-40D0-B68F-593C06A95297}" type="presOf" srcId="{A0DEA2C8-6E18-4AEA-B10F-F848F9445B18}" destId="{F7A0CC40-58E0-47A3-9D1C-78C32432DFF3}" srcOrd="0" destOrd="0" presId="urn:microsoft.com/office/officeart/2005/8/layout/orgChart1"/>
    <dgm:cxn modelId="{34028A57-75B3-4E1E-A7CF-A124D0E3F14C}" type="presOf" srcId="{C618E20F-2028-4090-8CA5-A2F07D6D75DB}" destId="{1F358128-2E86-4523-A982-4F59DA2C8D3E}" srcOrd="0" destOrd="0" presId="urn:microsoft.com/office/officeart/2005/8/layout/orgChart1"/>
    <dgm:cxn modelId="{F8179977-D304-48C5-82B1-F6BF52CAB232}" type="presOf" srcId="{A58271AC-EBB0-4102-A29A-0B05F526420A}" destId="{2FB75780-6437-40D5-BB4D-58C36FEC1B24}" srcOrd="1" destOrd="0" presId="urn:microsoft.com/office/officeart/2005/8/layout/orgChart1"/>
    <dgm:cxn modelId="{EA6CEB5A-3A19-4C94-BA19-DCA40CD2CA23}" type="presOf" srcId="{D0241523-C668-4D5D-ABE3-0CD10DE4C9CE}" destId="{DAC4C645-1CF7-4FAB-8925-562B8E24EF10}" srcOrd="0" destOrd="0" presId="urn:microsoft.com/office/officeart/2005/8/layout/orgChart1"/>
    <dgm:cxn modelId="{5CB8E17E-D989-4AF4-B269-78F06585430D}" srcId="{A58271AC-EBB0-4102-A29A-0B05F526420A}" destId="{7F3D716C-1A58-412A-95B5-204D8A948AEA}" srcOrd="0" destOrd="0" parTransId="{9AF79C8A-F3B9-4CE7-A63A-A21B4E741312}" sibTransId="{1CF0A6ED-B3CD-4E90-878B-A490B0EF1FA2}"/>
    <dgm:cxn modelId="{A1E61D84-612B-4917-A784-A2AF27519BE6}" type="presOf" srcId="{8336B0B0-7955-4662-9AD9-A60E348A1362}" destId="{9132ECC3-2686-4B25-AEF7-81156638207C}" srcOrd="0" destOrd="0" presId="urn:microsoft.com/office/officeart/2005/8/layout/orgChart1"/>
    <dgm:cxn modelId="{311E1E91-7ECD-474A-A6EC-260121BD93EA}" type="presOf" srcId="{9AF79C8A-F3B9-4CE7-A63A-A21B4E741312}" destId="{C84D0E42-FCB1-45CC-8E2F-86ACE1D46891}" srcOrd="0" destOrd="0" presId="urn:microsoft.com/office/officeart/2005/8/layout/orgChart1"/>
    <dgm:cxn modelId="{A14C929B-AD60-4B0E-BB50-B89135C9454D}" type="presOf" srcId="{281B22ED-4568-4CC3-A897-B560840AEBF1}" destId="{1DA00DEA-B28F-468E-9B8F-3F4CBB965960}" srcOrd="0" destOrd="0" presId="urn:microsoft.com/office/officeart/2005/8/layout/orgChart1"/>
    <dgm:cxn modelId="{99E14A9C-0247-4E9C-A6E6-BD61D55224D8}" srcId="{9C99864A-709F-4687-B1B6-D6EB6AB02A39}" destId="{7D687C00-02AE-4476-9995-8D93776E25F7}" srcOrd="1" destOrd="0" parTransId="{FA8E7781-42F5-40A2-B808-1ED404272D9B}" sibTransId="{93F3675C-A57D-407A-B865-4D89F9F2C665}"/>
    <dgm:cxn modelId="{B28A299E-FCFF-4ABA-84F1-CFEFF0838568}" srcId="{9C99864A-709F-4687-B1B6-D6EB6AB02A39}" destId="{06461E70-CD55-4817-A9EB-2D3D8D330A2C}" srcOrd="0" destOrd="0" parTransId="{A3A93449-69A1-4FBF-86E2-54282F5157CA}" sibTransId="{C3EAAC09-2E66-4EAD-8F95-27259C7295D8}"/>
    <dgm:cxn modelId="{8C9A5DA0-2180-437F-A7E2-D34D69BB3EFE}" type="presOf" srcId="{9C99864A-709F-4687-B1B6-D6EB6AB02A39}" destId="{AEB4A932-9B2F-443F-9593-FD3F1C860D38}" srcOrd="1" destOrd="0" presId="urn:microsoft.com/office/officeart/2005/8/layout/orgChart1"/>
    <dgm:cxn modelId="{5E38E7A3-352A-4DC2-983F-9D251957D328}" type="presOf" srcId="{A3A93449-69A1-4FBF-86E2-54282F5157CA}" destId="{281AC11F-6B7E-4850-940B-3A12C3513A25}" srcOrd="0" destOrd="0" presId="urn:microsoft.com/office/officeart/2005/8/layout/orgChart1"/>
    <dgm:cxn modelId="{4AE419A5-5E80-44EF-885F-D48BC31ADA1A}" type="presOf" srcId="{4DC09321-4042-4A3B-B874-8A4ECE48AE6D}" destId="{CBF770B5-E747-4F23-9560-FE346D88F651}" srcOrd="1" destOrd="0" presId="urn:microsoft.com/office/officeart/2005/8/layout/orgChart1"/>
    <dgm:cxn modelId="{704CAAA5-ED2D-4A5B-98B4-A0E5B102A6F8}" type="presOf" srcId="{D845C8EA-C278-46FA-999E-F002037C54B3}" destId="{97F8E751-99F4-463E-8705-5DD0A070F418}" srcOrd="0" destOrd="0" presId="urn:microsoft.com/office/officeart/2005/8/layout/orgChart1"/>
    <dgm:cxn modelId="{1207EEA5-BD97-4C65-ABCE-9CD8ECFF1817}" type="presOf" srcId="{C74CF188-42A2-43F1-B205-224B83D9A874}" destId="{0AB77411-B0AE-4254-A773-7B9CCACD5C59}" srcOrd="0" destOrd="0" presId="urn:microsoft.com/office/officeart/2005/8/layout/orgChart1"/>
    <dgm:cxn modelId="{C1E9DAA6-C03A-43C4-A612-A368E4D1B69B}" type="presOf" srcId="{AF9DA48E-260B-4B59-B6CC-872B8E3E96A4}" destId="{1C1AFDF8-5F69-4957-8715-AF1B6D86FE49}" srcOrd="0" destOrd="0" presId="urn:microsoft.com/office/officeart/2005/8/layout/orgChart1"/>
    <dgm:cxn modelId="{139EC2AB-ED17-4871-841C-35CF4F75171E}" type="presOf" srcId="{AF9DA48E-260B-4B59-B6CC-872B8E3E96A4}" destId="{7850EC8C-13AF-43FA-9875-459087587DD3}" srcOrd="1" destOrd="0" presId="urn:microsoft.com/office/officeart/2005/8/layout/orgChart1"/>
    <dgm:cxn modelId="{0A126EB1-21DC-42FB-B7F2-F3339A97BB84}" type="presOf" srcId="{06461E70-CD55-4817-A9EB-2D3D8D330A2C}" destId="{D9124574-5849-4F38-978C-2822F68231B3}" srcOrd="0" destOrd="0" presId="urn:microsoft.com/office/officeart/2005/8/layout/orgChart1"/>
    <dgm:cxn modelId="{A6E2CBBB-8F2C-4AD9-93D3-D24838305F69}" type="presOf" srcId="{79DAAC20-1568-429C-B22D-CE0636DCDF31}" destId="{C423C82D-E993-4D9F-94B0-DD2381F5B93D}" srcOrd="0" destOrd="0" presId="urn:microsoft.com/office/officeart/2005/8/layout/orgChart1"/>
    <dgm:cxn modelId="{C52048C1-8A8A-4E14-AA94-4C26E050927B}" type="presOf" srcId="{60E1DFC1-D5AB-42E1-B3CD-AB6DFF9E0116}" destId="{9FB75EC2-93F5-42AF-B40D-609DC40356F0}" srcOrd="1" destOrd="0" presId="urn:microsoft.com/office/officeart/2005/8/layout/orgChart1"/>
    <dgm:cxn modelId="{E387EAC3-49FB-4528-974E-06084B614BC9}" srcId="{AF9DA48E-260B-4B59-B6CC-872B8E3E96A4}" destId="{9C99864A-709F-4687-B1B6-D6EB6AB02A39}" srcOrd="0" destOrd="0" parTransId="{C618E20F-2028-4090-8CA5-A2F07D6D75DB}" sibTransId="{21A42B2A-7EFB-44D9-A486-824214CC5AFC}"/>
    <dgm:cxn modelId="{762892C5-2AD5-4B7B-A352-F89B0F1420E5}" type="presOf" srcId="{5A6D4906-AF6D-4F3C-AEF6-72733C1C5255}" destId="{778CC886-1CC4-456B-832E-2FCC86FCD808}" srcOrd="0" destOrd="0" presId="urn:microsoft.com/office/officeart/2005/8/layout/orgChart1"/>
    <dgm:cxn modelId="{C87605D1-F889-4DA2-A9EC-AA2E570BAA37}" srcId="{7F3D716C-1A58-412A-95B5-204D8A948AEA}" destId="{4DC09321-4042-4A3B-B874-8A4ECE48AE6D}" srcOrd="1" destOrd="0" parTransId="{8336B0B0-7955-4662-9AD9-A60E348A1362}" sibTransId="{89ADE4A8-2EC4-4357-9D77-09672DA7F0A3}"/>
    <dgm:cxn modelId="{A57B4EDD-846E-47B3-B3D9-EC545183EF67}" srcId="{7F3D716C-1A58-412A-95B5-204D8A948AEA}" destId="{41CDDDE0-B1BD-466A-B336-7794E9769F0D}" srcOrd="0" destOrd="0" parTransId="{281B22ED-4568-4CC3-A897-B560840AEBF1}" sibTransId="{F6A2989F-792C-4AEC-B56D-22264A217077}"/>
    <dgm:cxn modelId="{4C0CE0DD-260D-4752-BF7E-D72801B4A8E3}" type="presOf" srcId="{7D687C00-02AE-4476-9995-8D93776E25F7}" destId="{4A011D6C-95E6-4051-90CB-892A5C529D85}" srcOrd="1" destOrd="0" presId="urn:microsoft.com/office/officeart/2005/8/layout/orgChart1"/>
    <dgm:cxn modelId="{6F7976E0-0D92-482E-9FC4-933D5F11C970}" type="presOf" srcId="{7F3D716C-1A58-412A-95B5-204D8A948AEA}" destId="{25FE061E-C9E2-4643-ABC8-A1E722CD56C1}" srcOrd="0" destOrd="0" presId="urn:microsoft.com/office/officeart/2005/8/layout/orgChart1"/>
    <dgm:cxn modelId="{542557E9-A5C7-43D8-887A-58DC21346742}" srcId="{9C99864A-709F-4687-B1B6-D6EB6AB02A39}" destId="{A58271AC-EBB0-4102-A29A-0B05F526420A}" srcOrd="2" destOrd="0" parTransId="{F26FACA8-84D5-428B-BE7A-4CEFD1E1311C}" sibTransId="{82065155-0E58-4536-A19A-BD6F52F726A9}"/>
    <dgm:cxn modelId="{DDD4F0EC-2B97-44BA-840B-2072529ED33E}" type="presOf" srcId="{79DAAC20-1568-429C-B22D-CE0636DCDF31}" destId="{9A7246F5-89F2-432B-A0A8-961506435ABC}" srcOrd="1" destOrd="0" presId="urn:microsoft.com/office/officeart/2005/8/layout/orgChart1"/>
    <dgm:cxn modelId="{926D7FF7-9A1E-4706-9676-76E75599EDF9}" srcId="{5A6D4906-AF6D-4F3C-AEF6-72733C1C5255}" destId="{6C5D4E5D-D52F-499C-9C29-910615F7355A}" srcOrd="0" destOrd="0" parTransId="{D1C487EB-04C5-4648-BFCE-3D84D364E162}" sibTransId="{B89FA63D-6808-4A16-8874-E20475476216}"/>
    <dgm:cxn modelId="{1FCE63EF-CA8E-4513-866F-D2CF578BEEDD}" type="presParOf" srcId="{778CC886-1CC4-456B-832E-2FCC86FCD808}" destId="{3F2C0900-F995-414D-9240-EC48FA50E487}" srcOrd="0" destOrd="0" presId="urn:microsoft.com/office/officeart/2005/8/layout/orgChart1"/>
    <dgm:cxn modelId="{45C217C7-DD21-4126-BC49-242C68965213}" type="presParOf" srcId="{3F2C0900-F995-414D-9240-EC48FA50E487}" destId="{558C1E66-83DD-4ACA-8A5E-B81A9D0EBA7A}" srcOrd="0" destOrd="0" presId="urn:microsoft.com/office/officeart/2005/8/layout/orgChart1"/>
    <dgm:cxn modelId="{59589ADC-4E01-44C9-96B1-713ED44E5C6B}" type="presParOf" srcId="{558C1E66-83DD-4ACA-8A5E-B81A9D0EBA7A}" destId="{1160BF90-8C7E-4D0B-89D7-ECB7801F5D1A}" srcOrd="0" destOrd="0" presId="urn:microsoft.com/office/officeart/2005/8/layout/orgChart1"/>
    <dgm:cxn modelId="{AB313710-998D-4E90-9B06-07D9FC178810}" type="presParOf" srcId="{558C1E66-83DD-4ACA-8A5E-B81A9D0EBA7A}" destId="{C6A1CF8B-EABC-4495-B14E-D8F07221B83F}" srcOrd="1" destOrd="0" presId="urn:microsoft.com/office/officeart/2005/8/layout/orgChart1"/>
    <dgm:cxn modelId="{84F0D646-0E5F-43D6-8A3C-C15BFBEAD7A5}" type="presParOf" srcId="{3F2C0900-F995-414D-9240-EC48FA50E487}" destId="{72E86B88-40A9-414B-933B-24ABC02D7E37}" srcOrd="1" destOrd="0" presId="urn:microsoft.com/office/officeart/2005/8/layout/orgChart1"/>
    <dgm:cxn modelId="{10B564A3-825D-4993-8287-5FABE49C6045}" type="presParOf" srcId="{72E86B88-40A9-414B-933B-24ABC02D7E37}" destId="{DAC4C645-1CF7-4FAB-8925-562B8E24EF10}" srcOrd="0" destOrd="0" presId="urn:microsoft.com/office/officeart/2005/8/layout/orgChart1"/>
    <dgm:cxn modelId="{B3EB121A-F706-4ADE-BF02-BA321B78B430}" type="presParOf" srcId="{72E86B88-40A9-414B-933B-24ABC02D7E37}" destId="{F2B646EA-FD55-4F3A-A60B-E08B8B68FEC2}" srcOrd="1" destOrd="0" presId="urn:microsoft.com/office/officeart/2005/8/layout/orgChart1"/>
    <dgm:cxn modelId="{9AD2E545-D69D-40DD-B0F2-AEAE7526A2B0}" type="presParOf" srcId="{F2B646EA-FD55-4F3A-A60B-E08B8B68FEC2}" destId="{A3185584-C73C-403D-B22D-B9FDD19DC6E8}" srcOrd="0" destOrd="0" presId="urn:microsoft.com/office/officeart/2005/8/layout/orgChart1"/>
    <dgm:cxn modelId="{CC05D236-593D-46DC-97F9-B7C9CEA1364F}" type="presParOf" srcId="{A3185584-C73C-403D-B22D-B9FDD19DC6E8}" destId="{1C1AFDF8-5F69-4957-8715-AF1B6D86FE49}" srcOrd="0" destOrd="0" presId="urn:microsoft.com/office/officeart/2005/8/layout/orgChart1"/>
    <dgm:cxn modelId="{DAE4F24B-E3DF-4F47-8958-8A7767E1BB22}" type="presParOf" srcId="{A3185584-C73C-403D-B22D-B9FDD19DC6E8}" destId="{7850EC8C-13AF-43FA-9875-459087587DD3}" srcOrd="1" destOrd="0" presId="urn:microsoft.com/office/officeart/2005/8/layout/orgChart1"/>
    <dgm:cxn modelId="{E9942D13-A0A2-4BA1-9958-6A1436EB0690}" type="presParOf" srcId="{F2B646EA-FD55-4F3A-A60B-E08B8B68FEC2}" destId="{D80D7670-0338-4A8D-B400-99545C0661CE}" srcOrd="1" destOrd="0" presId="urn:microsoft.com/office/officeart/2005/8/layout/orgChart1"/>
    <dgm:cxn modelId="{79B1E2CF-8A6E-4090-8EBE-97BDD178E1D7}" type="presParOf" srcId="{D80D7670-0338-4A8D-B400-99545C0661CE}" destId="{1F358128-2E86-4523-A982-4F59DA2C8D3E}" srcOrd="0" destOrd="0" presId="urn:microsoft.com/office/officeart/2005/8/layout/orgChart1"/>
    <dgm:cxn modelId="{5ECBD66D-12C5-433A-8101-DC144A5BE1AA}" type="presParOf" srcId="{D80D7670-0338-4A8D-B400-99545C0661CE}" destId="{895B9CAD-FF1A-44B8-9862-913F52FF6B95}" srcOrd="1" destOrd="0" presId="urn:microsoft.com/office/officeart/2005/8/layout/orgChart1"/>
    <dgm:cxn modelId="{DAE30BC3-61BD-4C20-8FFD-2DA2C3F34938}" type="presParOf" srcId="{895B9CAD-FF1A-44B8-9862-913F52FF6B95}" destId="{DDC58DED-005D-48E0-B578-FFAEFE633821}" srcOrd="0" destOrd="0" presId="urn:microsoft.com/office/officeart/2005/8/layout/orgChart1"/>
    <dgm:cxn modelId="{089D9A44-48E6-435C-8A82-31E5EC5328C1}" type="presParOf" srcId="{DDC58DED-005D-48E0-B578-FFAEFE633821}" destId="{8593D3D6-D716-4A69-B852-086E8C949F3B}" srcOrd="0" destOrd="0" presId="urn:microsoft.com/office/officeart/2005/8/layout/orgChart1"/>
    <dgm:cxn modelId="{758641F7-F32F-4C5C-81F0-ED269B44E0F4}" type="presParOf" srcId="{DDC58DED-005D-48E0-B578-FFAEFE633821}" destId="{AEB4A932-9B2F-443F-9593-FD3F1C860D38}" srcOrd="1" destOrd="0" presId="urn:microsoft.com/office/officeart/2005/8/layout/orgChart1"/>
    <dgm:cxn modelId="{4C0ECED5-34AA-4DB7-BF73-D229883042AC}" type="presParOf" srcId="{895B9CAD-FF1A-44B8-9862-913F52FF6B95}" destId="{B393ADDF-A294-4281-8AA9-B066F40EDF3C}" srcOrd="1" destOrd="0" presId="urn:microsoft.com/office/officeart/2005/8/layout/orgChart1"/>
    <dgm:cxn modelId="{DB9A7431-191A-48D0-96C3-2705C237B886}" type="presParOf" srcId="{B393ADDF-A294-4281-8AA9-B066F40EDF3C}" destId="{281AC11F-6B7E-4850-940B-3A12C3513A25}" srcOrd="0" destOrd="0" presId="urn:microsoft.com/office/officeart/2005/8/layout/orgChart1"/>
    <dgm:cxn modelId="{0DEBECA5-83FE-48BD-A495-7EBD8550513C}" type="presParOf" srcId="{B393ADDF-A294-4281-8AA9-B066F40EDF3C}" destId="{1B607439-1F24-48E5-9918-4EF33CB96801}" srcOrd="1" destOrd="0" presId="urn:microsoft.com/office/officeart/2005/8/layout/orgChart1"/>
    <dgm:cxn modelId="{FADB8198-CCD6-43DE-BB9C-5EEB5B88AB4D}" type="presParOf" srcId="{1B607439-1F24-48E5-9918-4EF33CB96801}" destId="{18309C40-0E6F-4AD7-8A31-7A390FDC3EDC}" srcOrd="0" destOrd="0" presId="urn:microsoft.com/office/officeart/2005/8/layout/orgChart1"/>
    <dgm:cxn modelId="{1C7EF754-8A30-46FE-85A3-C5D07FA6CFF7}" type="presParOf" srcId="{18309C40-0E6F-4AD7-8A31-7A390FDC3EDC}" destId="{D9124574-5849-4F38-978C-2822F68231B3}" srcOrd="0" destOrd="0" presId="urn:microsoft.com/office/officeart/2005/8/layout/orgChart1"/>
    <dgm:cxn modelId="{26159AEB-95EA-4924-9A3F-7A5D44A2CE09}" type="presParOf" srcId="{18309C40-0E6F-4AD7-8A31-7A390FDC3EDC}" destId="{72E13D46-B902-4A7A-9E58-55AA68AE63C9}" srcOrd="1" destOrd="0" presId="urn:microsoft.com/office/officeart/2005/8/layout/orgChart1"/>
    <dgm:cxn modelId="{B4F6D7A9-B9A2-42E6-8CCF-F984B4666D10}" type="presParOf" srcId="{1B607439-1F24-48E5-9918-4EF33CB96801}" destId="{0402095F-569A-4AE6-BD9D-058F47C48B22}" srcOrd="1" destOrd="0" presId="urn:microsoft.com/office/officeart/2005/8/layout/orgChart1"/>
    <dgm:cxn modelId="{8533D5FA-7B35-4569-8CD7-BE33EC697707}" type="presParOf" srcId="{1B607439-1F24-48E5-9918-4EF33CB96801}" destId="{30C2046B-92B0-44C9-BED4-91A36A3D6279}" srcOrd="2" destOrd="0" presId="urn:microsoft.com/office/officeart/2005/8/layout/orgChart1"/>
    <dgm:cxn modelId="{A197EF7A-CAB1-44A5-86DC-419C37306704}" type="presParOf" srcId="{B393ADDF-A294-4281-8AA9-B066F40EDF3C}" destId="{1E4FF5A0-D4BB-43AE-9EBF-84EAA343B08B}" srcOrd="2" destOrd="0" presId="urn:microsoft.com/office/officeart/2005/8/layout/orgChart1"/>
    <dgm:cxn modelId="{7BAC02B2-8E98-421B-B844-E3E81E8D8D1D}" type="presParOf" srcId="{B393ADDF-A294-4281-8AA9-B066F40EDF3C}" destId="{22248485-B93D-4D0C-9A2D-AD6BEB5F3FE2}" srcOrd="3" destOrd="0" presId="urn:microsoft.com/office/officeart/2005/8/layout/orgChart1"/>
    <dgm:cxn modelId="{16AA9B3D-CF83-4A8B-9452-CCFED6647B8E}" type="presParOf" srcId="{22248485-B93D-4D0C-9A2D-AD6BEB5F3FE2}" destId="{513C471B-B809-4BD3-B22F-D90D26692A99}" srcOrd="0" destOrd="0" presId="urn:microsoft.com/office/officeart/2005/8/layout/orgChart1"/>
    <dgm:cxn modelId="{221260D8-78F3-4841-A8E4-6CDBA7DF09C3}" type="presParOf" srcId="{513C471B-B809-4BD3-B22F-D90D26692A99}" destId="{85461064-54A3-42C1-AAB0-87E3CC539574}" srcOrd="0" destOrd="0" presId="urn:microsoft.com/office/officeart/2005/8/layout/orgChart1"/>
    <dgm:cxn modelId="{D1BC7322-4494-4EDE-867A-B4F8C9F60E9C}" type="presParOf" srcId="{513C471B-B809-4BD3-B22F-D90D26692A99}" destId="{4A011D6C-95E6-4051-90CB-892A5C529D85}" srcOrd="1" destOrd="0" presId="urn:microsoft.com/office/officeart/2005/8/layout/orgChart1"/>
    <dgm:cxn modelId="{344CF2F4-6742-4AF6-9BDD-34A3944585D6}" type="presParOf" srcId="{22248485-B93D-4D0C-9A2D-AD6BEB5F3FE2}" destId="{8FF43709-CE44-4359-BEB7-80403166211F}" srcOrd="1" destOrd="0" presId="urn:microsoft.com/office/officeart/2005/8/layout/orgChart1"/>
    <dgm:cxn modelId="{6BFB0BCC-EA7A-45CB-8E24-FB0E66301183}" type="presParOf" srcId="{22248485-B93D-4D0C-9A2D-AD6BEB5F3FE2}" destId="{1EF1E3AA-A6CD-4F6D-8A62-D590F352C41C}" srcOrd="2" destOrd="0" presId="urn:microsoft.com/office/officeart/2005/8/layout/orgChart1"/>
    <dgm:cxn modelId="{A0237BBF-8462-4BF5-92D9-01A336C26E3A}" type="presParOf" srcId="{B393ADDF-A294-4281-8AA9-B066F40EDF3C}" destId="{D78BD0AE-6386-4A08-9F0F-6E0DC013A260}" srcOrd="4" destOrd="0" presId="urn:microsoft.com/office/officeart/2005/8/layout/orgChart1"/>
    <dgm:cxn modelId="{6463F93B-3331-414B-B01E-EA153C07D360}" type="presParOf" srcId="{B393ADDF-A294-4281-8AA9-B066F40EDF3C}" destId="{01C85996-1E2A-46E2-9CED-633AE681DE83}" srcOrd="5" destOrd="0" presId="urn:microsoft.com/office/officeart/2005/8/layout/orgChart1"/>
    <dgm:cxn modelId="{B9B7E319-E45C-4234-9906-2CD433F1E907}" type="presParOf" srcId="{01C85996-1E2A-46E2-9CED-633AE681DE83}" destId="{B3D5EE74-AAAB-4105-8A31-004504169F07}" srcOrd="0" destOrd="0" presId="urn:microsoft.com/office/officeart/2005/8/layout/orgChart1"/>
    <dgm:cxn modelId="{1595F524-7F8F-46FF-B64A-0BD078E3E3EA}" type="presParOf" srcId="{B3D5EE74-AAAB-4105-8A31-004504169F07}" destId="{6F4B1ECE-B7B8-48CD-A9EB-5887669ABA3F}" srcOrd="0" destOrd="0" presId="urn:microsoft.com/office/officeart/2005/8/layout/orgChart1"/>
    <dgm:cxn modelId="{44666548-D05F-4816-87BC-EBCA3FECED66}" type="presParOf" srcId="{B3D5EE74-AAAB-4105-8A31-004504169F07}" destId="{2FB75780-6437-40D5-BB4D-58C36FEC1B24}" srcOrd="1" destOrd="0" presId="urn:microsoft.com/office/officeart/2005/8/layout/orgChart1"/>
    <dgm:cxn modelId="{E049B92A-8F6C-4271-94D7-9BBB5E19C4E8}" type="presParOf" srcId="{01C85996-1E2A-46E2-9CED-633AE681DE83}" destId="{0DE916CF-9420-4087-A819-5F4C39B37557}" srcOrd="1" destOrd="0" presId="urn:microsoft.com/office/officeart/2005/8/layout/orgChart1"/>
    <dgm:cxn modelId="{B488D038-5FEE-4A8E-AB2B-80D9057B6869}" type="presParOf" srcId="{0DE916CF-9420-4087-A819-5F4C39B37557}" destId="{C84D0E42-FCB1-45CC-8E2F-86ACE1D46891}" srcOrd="0" destOrd="0" presId="urn:microsoft.com/office/officeart/2005/8/layout/orgChart1"/>
    <dgm:cxn modelId="{D00E7DFA-71B2-40CE-ACFB-A3BD4CDBA85F}" type="presParOf" srcId="{0DE916CF-9420-4087-A819-5F4C39B37557}" destId="{684905D7-6AB4-4F8D-AAE5-96B1AFD3CEAC}" srcOrd="1" destOrd="0" presId="urn:microsoft.com/office/officeart/2005/8/layout/orgChart1"/>
    <dgm:cxn modelId="{64EFBEE6-B8DD-4D33-937F-FE3934C37549}" type="presParOf" srcId="{684905D7-6AB4-4F8D-AAE5-96B1AFD3CEAC}" destId="{C76C5564-5A55-4654-9951-306ADD6560E8}" srcOrd="0" destOrd="0" presId="urn:microsoft.com/office/officeart/2005/8/layout/orgChart1"/>
    <dgm:cxn modelId="{6CF23DAC-3033-4DAF-B48B-5AA62362AF0D}" type="presParOf" srcId="{C76C5564-5A55-4654-9951-306ADD6560E8}" destId="{25FE061E-C9E2-4643-ABC8-A1E722CD56C1}" srcOrd="0" destOrd="0" presId="urn:microsoft.com/office/officeart/2005/8/layout/orgChart1"/>
    <dgm:cxn modelId="{4455D16E-41EB-4E61-9790-A1AFC1B88824}" type="presParOf" srcId="{C76C5564-5A55-4654-9951-306ADD6560E8}" destId="{666787A2-FB30-4BDC-9E9B-2404B88B3D85}" srcOrd="1" destOrd="0" presId="urn:microsoft.com/office/officeart/2005/8/layout/orgChart1"/>
    <dgm:cxn modelId="{B88CAEA0-E6AF-4270-80EE-B15BAEB83C28}" type="presParOf" srcId="{684905D7-6AB4-4F8D-AAE5-96B1AFD3CEAC}" destId="{278CA70B-A461-478B-A71E-A32EA44F0985}" srcOrd="1" destOrd="0" presId="urn:microsoft.com/office/officeart/2005/8/layout/orgChart1"/>
    <dgm:cxn modelId="{CBFB2F9D-EA01-401B-9C53-C95CC51F3FA6}" type="presParOf" srcId="{684905D7-6AB4-4F8D-AAE5-96B1AFD3CEAC}" destId="{A3DC0177-0EAC-462D-8776-69DEC6001825}" srcOrd="2" destOrd="0" presId="urn:microsoft.com/office/officeart/2005/8/layout/orgChart1"/>
    <dgm:cxn modelId="{CB3D051A-5528-4C60-A24A-152D6F5D6277}" type="presParOf" srcId="{A3DC0177-0EAC-462D-8776-69DEC6001825}" destId="{1DA00DEA-B28F-468E-9B8F-3F4CBB965960}" srcOrd="0" destOrd="0" presId="urn:microsoft.com/office/officeart/2005/8/layout/orgChart1"/>
    <dgm:cxn modelId="{303CE643-B2E5-46F0-BD9B-43C5972D1765}" type="presParOf" srcId="{A3DC0177-0EAC-462D-8776-69DEC6001825}" destId="{4D30FE07-694C-4AA5-AD48-DF1520C41EA7}" srcOrd="1" destOrd="0" presId="urn:microsoft.com/office/officeart/2005/8/layout/orgChart1"/>
    <dgm:cxn modelId="{435DA5BB-2B54-4702-B08A-F406F8AD6EA4}" type="presParOf" srcId="{4D30FE07-694C-4AA5-AD48-DF1520C41EA7}" destId="{D0359FB2-7963-4D9D-894D-1A5ADAEBBAC8}" srcOrd="0" destOrd="0" presId="urn:microsoft.com/office/officeart/2005/8/layout/orgChart1"/>
    <dgm:cxn modelId="{992D2C51-E915-471A-A76B-B5F87B19F3B8}" type="presParOf" srcId="{D0359FB2-7963-4D9D-894D-1A5ADAEBBAC8}" destId="{1C538497-5284-45B1-9E0B-50D6681146D8}" srcOrd="0" destOrd="0" presId="urn:microsoft.com/office/officeart/2005/8/layout/orgChart1"/>
    <dgm:cxn modelId="{0ED85B66-3444-4F94-8027-21AC1C80F5D6}" type="presParOf" srcId="{D0359FB2-7963-4D9D-894D-1A5ADAEBBAC8}" destId="{B209ECC9-71EF-4D5E-88AB-FE5D825B4E09}" srcOrd="1" destOrd="0" presId="urn:microsoft.com/office/officeart/2005/8/layout/orgChart1"/>
    <dgm:cxn modelId="{30328CFF-C1FA-4ED8-A6BC-AC2E372B0716}" type="presParOf" srcId="{4D30FE07-694C-4AA5-AD48-DF1520C41EA7}" destId="{945DD11F-4283-41DB-BA91-9DE2E927CAFF}" srcOrd="1" destOrd="0" presId="urn:microsoft.com/office/officeart/2005/8/layout/orgChart1"/>
    <dgm:cxn modelId="{8EEE1E56-99FD-4A6C-A18A-863855428E6D}" type="presParOf" srcId="{4D30FE07-694C-4AA5-AD48-DF1520C41EA7}" destId="{57DBE7A9-D9CF-4505-A21A-23F1E0968A8B}" srcOrd="2" destOrd="0" presId="urn:microsoft.com/office/officeart/2005/8/layout/orgChart1"/>
    <dgm:cxn modelId="{CA9B030E-B1D5-4BBF-BED0-3C7B19DF5F3D}" type="presParOf" srcId="{A3DC0177-0EAC-462D-8776-69DEC6001825}" destId="{9132ECC3-2686-4B25-AEF7-81156638207C}" srcOrd="2" destOrd="0" presId="urn:microsoft.com/office/officeart/2005/8/layout/orgChart1"/>
    <dgm:cxn modelId="{871A4D11-5DF7-46A1-82DF-82AF892140DC}" type="presParOf" srcId="{A3DC0177-0EAC-462D-8776-69DEC6001825}" destId="{1C3540EF-4619-4612-BBB7-21075445D06C}" srcOrd="3" destOrd="0" presId="urn:microsoft.com/office/officeart/2005/8/layout/orgChart1"/>
    <dgm:cxn modelId="{B7F60D54-A3D2-4454-AAA5-82E2EB7C954D}" type="presParOf" srcId="{1C3540EF-4619-4612-BBB7-21075445D06C}" destId="{71F3D775-6785-4671-BE8A-D8AFE8D1CC0B}" srcOrd="0" destOrd="0" presId="urn:microsoft.com/office/officeart/2005/8/layout/orgChart1"/>
    <dgm:cxn modelId="{F1387C5D-E991-49B8-9E63-436D253B812C}" type="presParOf" srcId="{71F3D775-6785-4671-BE8A-D8AFE8D1CC0B}" destId="{6674E843-79CA-46FF-ACE0-E8BCF4137A59}" srcOrd="0" destOrd="0" presId="urn:microsoft.com/office/officeart/2005/8/layout/orgChart1"/>
    <dgm:cxn modelId="{7F53031F-0552-41A6-A616-B985463B9307}" type="presParOf" srcId="{71F3D775-6785-4671-BE8A-D8AFE8D1CC0B}" destId="{CBF770B5-E747-4F23-9560-FE346D88F651}" srcOrd="1" destOrd="0" presId="urn:microsoft.com/office/officeart/2005/8/layout/orgChart1"/>
    <dgm:cxn modelId="{2CA35EC5-1737-4BC0-AEEA-93BFB54E75B2}" type="presParOf" srcId="{1C3540EF-4619-4612-BBB7-21075445D06C}" destId="{772F4C65-6FAB-4EE6-A037-BA4147C6FEC2}" srcOrd="1" destOrd="0" presId="urn:microsoft.com/office/officeart/2005/8/layout/orgChart1"/>
    <dgm:cxn modelId="{D7FE71E4-E8F2-453C-831C-338790DC97CD}" type="presParOf" srcId="{1C3540EF-4619-4612-BBB7-21075445D06C}" destId="{547C6D1A-C9AA-4984-843E-42C17AED339F}" srcOrd="2" destOrd="0" presId="urn:microsoft.com/office/officeart/2005/8/layout/orgChart1"/>
    <dgm:cxn modelId="{08ED73CD-F249-4A02-AD11-2CD1FA501946}" type="presParOf" srcId="{01C85996-1E2A-46E2-9CED-633AE681DE83}" destId="{F265C490-5680-4862-ACC8-A8101CE4F558}" srcOrd="2" destOrd="0" presId="urn:microsoft.com/office/officeart/2005/8/layout/orgChart1"/>
    <dgm:cxn modelId="{23220237-6D21-4865-A55B-CE60E1DF6A82}" type="presParOf" srcId="{B393ADDF-A294-4281-8AA9-B066F40EDF3C}" destId="{FFE8C182-1A5E-49CF-AB34-A7AF66DE77B4}" srcOrd="6" destOrd="0" presId="urn:microsoft.com/office/officeart/2005/8/layout/orgChart1"/>
    <dgm:cxn modelId="{DEA46194-520E-4CBE-B918-93322EE61744}" type="presParOf" srcId="{B393ADDF-A294-4281-8AA9-B066F40EDF3C}" destId="{7CED65CE-E9CA-4876-9D98-6122BDB6C24D}" srcOrd="7" destOrd="0" presId="urn:microsoft.com/office/officeart/2005/8/layout/orgChart1"/>
    <dgm:cxn modelId="{0BCD414E-9328-4BDB-8F64-A744370380C7}" type="presParOf" srcId="{7CED65CE-E9CA-4876-9D98-6122BDB6C24D}" destId="{6A250BE4-C164-41C9-995D-B673052C1752}" srcOrd="0" destOrd="0" presId="urn:microsoft.com/office/officeart/2005/8/layout/orgChart1"/>
    <dgm:cxn modelId="{88EC8B8F-6BFB-4EB0-A47D-B7FBEA51A757}" type="presParOf" srcId="{6A250BE4-C164-41C9-995D-B673052C1752}" destId="{0AB77411-B0AE-4254-A773-7B9CCACD5C59}" srcOrd="0" destOrd="0" presId="urn:microsoft.com/office/officeart/2005/8/layout/orgChart1"/>
    <dgm:cxn modelId="{0C620CB1-BDDC-4604-8861-A5EE0C49F4F0}" type="presParOf" srcId="{6A250BE4-C164-41C9-995D-B673052C1752}" destId="{365A6B12-33C6-4D1C-B728-3C3F86A818B8}" srcOrd="1" destOrd="0" presId="urn:microsoft.com/office/officeart/2005/8/layout/orgChart1"/>
    <dgm:cxn modelId="{EF446E21-683D-43DB-8337-77B7009DC1DB}" type="presParOf" srcId="{7CED65CE-E9CA-4876-9D98-6122BDB6C24D}" destId="{319EC4DD-D1F0-4387-B625-AA6FCBA9E2F7}" srcOrd="1" destOrd="0" presId="urn:microsoft.com/office/officeart/2005/8/layout/orgChart1"/>
    <dgm:cxn modelId="{F0347A8E-D63C-472B-B813-FA463598BA82}" type="presParOf" srcId="{7CED65CE-E9CA-4876-9D98-6122BDB6C24D}" destId="{55DBC081-DE1C-4ED1-8603-C353B070770C}" srcOrd="2" destOrd="0" presId="urn:microsoft.com/office/officeart/2005/8/layout/orgChart1"/>
    <dgm:cxn modelId="{A7101490-987A-4702-945D-52DE35BE2817}" type="presParOf" srcId="{B393ADDF-A294-4281-8AA9-B066F40EDF3C}" destId="{F7A0CC40-58E0-47A3-9D1C-78C32432DFF3}" srcOrd="8" destOrd="0" presId="urn:microsoft.com/office/officeart/2005/8/layout/orgChart1"/>
    <dgm:cxn modelId="{4A7422AD-3D7A-4992-A3B6-BBED8279C41A}" type="presParOf" srcId="{B393ADDF-A294-4281-8AA9-B066F40EDF3C}" destId="{B5BBAC3E-1941-4657-BD04-124E7CEF2927}" srcOrd="9" destOrd="0" presId="urn:microsoft.com/office/officeart/2005/8/layout/orgChart1"/>
    <dgm:cxn modelId="{35C6EA20-C324-4E71-BDFC-FE3FFBEFE9AE}" type="presParOf" srcId="{B5BBAC3E-1941-4657-BD04-124E7CEF2927}" destId="{ACC3542B-576D-4958-A450-C1F268EE823E}" srcOrd="0" destOrd="0" presId="urn:microsoft.com/office/officeart/2005/8/layout/orgChart1"/>
    <dgm:cxn modelId="{053BB36F-E09D-45FD-B6CA-527083506778}" type="presParOf" srcId="{ACC3542B-576D-4958-A450-C1F268EE823E}" destId="{62766006-9F44-4DB3-80AA-D60BD34EF705}" srcOrd="0" destOrd="0" presId="urn:microsoft.com/office/officeart/2005/8/layout/orgChart1"/>
    <dgm:cxn modelId="{242CB7BE-2C5D-490D-B3D2-751655FABA3A}" type="presParOf" srcId="{ACC3542B-576D-4958-A450-C1F268EE823E}" destId="{9FB75EC2-93F5-42AF-B40D-609DC40356F0}" srcOrd="1" destOrd="0" presId="urn:microsoft.com/office/officeart/2005/8/layout/orgChart1"/>
    <dgm:cxn modelId="{30A03EF9-5843-4ACD-B7E6-A6518DDFDA83}" type="presParOf" srcId="{B5BBAC3E-1941-4657-BD04-124E7CEF2927}" destId="{AC486107-2F99-47E1-8B0C-E3DBE771FAC7}" srcOrd="1" destOrd="0" presId="urn:microsoft.com/office/officeart/2005/8/layout/orgChart1"/>
    <dgm:cxn modelId="{0E55BCF2-8B34-4C81-86A4-46A5BE063AA3}" type="presParOf" srcId="{B5BBAC3E-1941-4657-BD04-124E7CEF2927}" destId="{BC793EC8-1F90-4516-8118-9B6B4B91FD81}" srcOrd="2" destOrd="0" presId="urn:microsoft.com/office/officeart/2005/8/layout/orgChart1"/>
    <dgm:cxn modelId="{7F9902A0-F6B2-44DD-A55C-0A4589C4279A}" type="presParOf" srcId="{895B9CAD-FF1A-44B8-9862-913F52FF6B95}" destId="{C497E3DE-A3DA-48AA-BCF7-733D53268127}" srcOrd="2" destOrd="0" presId="urn:microsoft.com/office/officeart/2005/8/layout/orgChart1"/>
    <dgm:cxn modelId="{5FB4D9B0-1682-44FD-839D-76F3869C516A}" type="presParOf" srcId="{D80D7670-0338-4A8D-B400-99545C0661CE}" destId="{97F8E751-99F4-463E-8705-5DD0A070F418}" srcOrd="2" destOrd="0" presId="urn:microsoft.com/office/officeart/2005/8/layout/orgChart1"/>
    <dgm:cxn modelId="{829B76B2-3EFC-43AE-BA4F-7BE465EA7B58}" type="presParOf" srcId="{D80D7670-0338-4A8D-B400-99545C0661CE}" destId="{FB161066-9591-4291-B32E-3ED6964EBF44}" srcOrd="3" destOrd="0" presId="urn:microsoft.com/office/officeart/2005/8/layout/orgChart1"/>
    <dgm:cxn modelId="{AAE03CC7-CDE2-45DB-823B-E1E51575489F}" type="presParOf" srcId="{FB161066-9591-4291-B32E-3ED6964EBF44}" destId="{76014054-0C90-471A-B9A2-0A7E74D01B8E}" srcOrd="0" destOrd="0" presId="urn:microsoft.com/office/officeart/2005/8/layout/orgChart1"/>
    <dgm:cxn modelId="{C7FF47B8-6E66-4035-AC79-DF7FC0230127}" type="presParOf" srcId="{76014054-0C90-471A-B9A2-0A7E74D01B8E}" destId="{C423C82D-E993-4D9F-94B0-DD2381F5B93D}" srcOrd="0" destOrd="0" presId="urn:microsoft.com/office/officeart/2005/8/layout/orgChart1"/>
    <dgm:cxn modelId="{59BE73AE-53DF-4E7B-90F7-C090E2F8F65C}" type="presParOf" srcId="{76014054-0C90-471A-B9A2-0A7E74D01B8E}" destId="{9A7246F5-89F2-432B-A0A8-961506435ABC}" srcOrd="1" destOrd="0" presId="urn:microsoft.com/office/officeart/2005/8/layout/orgChart1"/>
    <dgm:cxn modelId="{746F442D-4027-47D4-9F6E-AE3325F4D74F}" type="presParOf" srcId="{FB161066-9591-4291-B32E-3ED6964EBF44}" destId="{EA1A37F9-7C1D-43AE-BDEB-18E79FF71050}" srcOrd="1" destOrd="0" presId="urn:microsoft.com/office/officeart/2005/8/layout/orgChart1"/>
    <dgm:cxn modelId="{794670B8-31D5-45D9-89D8-235CAC851B94}" type="presParOf" srcId="{FB161066-9591-4291-B32E-3ED6964EBF44}" destId="{6C04018C-58D9-40ED-B210-CFD1D2776D29}" srcOrd="2" destOrd="0" presId="urn:microsoft.com/office/officeart/2005/8/layout/orgChart1"/>
    <dgm:cxn modelId="{CC02F56D-5072-4B4E-9DFE-7A8EC19B136E}" type="presParOf" srcId="{F2B646EA-FD55-4F3A-A60B-E08B8B68FEC2}" destId="{B9836458-674F-45A7-BF54-84B68A6CEF5A}" srcOrd="2" destOrd="0" presId="urn:microsoft.com/office/officeart/2005/8/layout/orgChart1"/>
    <dgm:cxn modelId="{5C082E30-B295-450D-B0A0-B50D99D22E0B}" type="presParOf" srcId="{3F2C0900-F995-414D-9240-EC48FA50E487}" destId="{76969AC4-3A9D-4F3D-B24A-08D22A90329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F8E751-99F4-463E-8705-5DD0A070F418}">
      <dsp:nvSpPr>
        <dsp:cNvPr id="0" name=""/>
        <dsp:cNvSpPr/>
      </dsp:nvSpPr>
      <dsp:spPr>
        <a:xfrm>
          <a:off x="2995507" y="636019"/>
          <a:ext cx="841085" cy="1363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490"/>
              </a:lnTo>
              <a:lnTo>
                <a:pt x="841085" y="89490"/>
              </a:lnTo>
              <a:lnTo>
                <a:pt x="841085" y="136321"/>
              </a:lnTo>
            </a:path>
          </a:pathLst>
        </a:custGeom>
        <a:noFill/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0CC40-58E0-47A3-9D1C-78C32432DFF3}">
      <dsp:nvSpPr>
        <dsp:cNvPr id="0" name=""/>
        <dsp:cNvSpPr/>
      </dsp:nvSpPr>
      <dsp:spPr>
        <a:xfrm>
          <a:off x="1936129" y="1160444"/>
          <a:ext cx="292113" cy="20888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8824"/>
              </a:lnTo>
              <a:lnTo>
                <a:pt x="292113" y="2088824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8C182-1A5E-49CF-AB34-A7AF66DE77B4}">
      <dsp:nvSpPr>
        <dsp:cNvPr id="0" name=""/>
        <dsp:cNvSpPr/>
      </dsp:nvSpPr>
      <dsp:spPr>
        <a:xfrm>
          <a:off x="1936129" y="1160444"/>
          <a:ext cx="266057" cy="15712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1274"/>
              </a:lnTo>
              <a:lnTo>
                <a:pt x="266057" y="1571274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32ECC3-2686-4B25-AEF7-81156638207C}">
      <dsp:nvSpPr>
        <dsp:cNvPr id="0" name=""/>
        <dsp:cNvSpPr/>
      </dsp:nvSpPr>
      <dsp:spPr>
        <a:xfrm>
          <a:off x="3418518" y="2030694"/>
          <a:ext cx="275426" cy="3153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300"/>
              </a:lnTo>
              <a:lnTo>
                <a:pt x="275426" y="31530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1DA00DEA-B28F-468E-9B8F-3F4CBB965960}">
      <dsp:nvSpPr>
        <dsp:cNvPr id="0" name=""/>
        <dsp:cNvSpPr/>
      </dsp:nvSpPr>
      <dsp:spPr>
        <a:xfrm>
          <a:off x="3418518" y="2030694"/>
          <a:ext cx="271381" cy="602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2042"/>
              </a:lnTo>
              <a:lnTo>
                <a:pt x="271381" y="602042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C84D0E42-FCB1-45CC-8E2F-86ACE1D46891}">
      <dsp:nvSpPr>
        <dsp:cNvPr id="0" name=""/>
        <dsp:cNvSpPr/>
      </dsp:nvSpPr>
      <dsp:spPr>
        <a:xfrm>
          <a:off x="2249396" y="1914796"/>
          <a:ext cx="920688" cy="499770"/>
        </a:xfrm>
        <a:custGeom>
          <a:avLst/>
          <a:gdLst/>
          <a:ahLst/>
          <a:cxnLst/>
          <a:rect l="0" t="0" r="0" b="0"/>
          <a:pathLst>
            <a:path>
              <a:moveTo>
                <a:pt x="0" y="499770"/>
              </a:moveTo>
              <a:lnTo>
                <a:pt x="920688" y="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78BD0AE-6386-4A08-9F0F-6E0DC013A260}">
      <dsp:nvSpPr>
        <dsp:cNvPr id="0" name=""/>
        <dsp:cNvSpPr/>
      </dsp:nvSpPr>
      <dsp:spPr>
        <a:xfrm>
          <a:off x="1936129" y="1160444"/>
          <a:ext cx="245995" cy="1110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10876"/>
              </a:lnTo>
              <a:lnTo>
                <a:pt x="245995" y="1110876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FF5A0-D4BB-43AE-9EBF-84EAA343B08B}">
      <dsp:nvSpPr>
        <dsp:cNvPr id="0" name=""/>
        <dsp:cNvSpPr/>
      </dsp:nvSpPr>
      <dsp:spPr>
        <a:xfrm>
          <a:off x="1936129" y="1160444"/>
          <a:ext cx="243497" cy="6214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495"/>
              </a:lnTo>
              <a:lnTo>
                <a:pt x="243497" y="621495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1AC11F-6B7E-4850-940B-3A12C3513A25}">
      <dsp:nvSpPr>
        <dsp:cNvPr id="0" name=""/>
        <dsp:cNvSpPr/>
      </dsp:nvSpPr>
      <dsp:spPr>
        <a:xfrm>
          <a:off x="1936129" y="1160444"/>
          <a:ext cx="786429" cy="1091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58"/>
              </a:lnTo>
              <a:lnTo>
                <a:pt x="786429" y="109158"/>
              </a:lnTo>
            </a:path>
          </a:pathLst>
        </a:custGeom>
        <a:noFill/>
        <a:ln w="3175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58128-2E86-4523-A982-4F59DA2C8D3E}">
      <dsp:nvSpPr>
        <dsp:cNvPr id="0" name=""/>
        <dsp:cNvSpPr/>
      </dsp:nvSpPr>
      <dsp:spPr>
        <a:xfrm>
          <a:off x="2176682" y="636019"/>
          <a:ext cx="818824" cy="138270"/>
        </a:xfrm>
        <a:custGeom>
          <a:avLst/>
          <a:gdLst/>
          <a:ahLst/>
          <a:cxnLst/>
          <a:rect l="0" t="0" r="0" b="0"/>
          <a:pathLst>
            <a:path>
              <a:moveTo>
                <a:pt x="818824" y="0"/>
              </a:moveTo>
              <a:lnTo>
                <a:pt x="818824" y="91439"/>
              </a:lnTo>
              <a:lnTo>
                <a:pt x="0" y="91439"/>
              </a:lnTo>
              <a:lnTo>
                <a:pt x="0" y="138270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DAC4C645-1CF7-4FAB-8925-562B8E24EF10}">
      <dsp:nvSpPr>
        <dsp:cNvPr id="0" name=""/>
        <dsp:cNvSpPr/>
      </dsp:nvSpPr>
      <dsp:spPr>
        <a:xfrm>
          <a:off x="2949787" y="281588"/>
          <a:ext cx="91440" cy="940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037"/>
              </a:lnTo>
            </a:path>
          </a:pathLst>
        </a:custGeom>
        <a:noFill/>
        <a:ln w="635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1160BF90-8C7E-4D0B-89D7-ECB7801F5D1A}">
      <dsp:nvSpPr>
        <dsp:cNvPr id="0" name=""/>
        <dsp:cNvSpPr/>
      </dsp:nvSpPr>
      <dsp:spPr>
        <a:xfrm>
          <a:off x="2651907" y="0"/>
          <a:ext cx="687199" cy="281588"/>
        </a:xfrm>
        <a:prstGeom prst="rect">
          <a:avLst/>
        </a:prstGeom>
        <a:solidFill>
          <a:srgbClr val="0066FF"/>
        </a:solidFill>
        <a:ln w="28575" cap="flat" cmpd="sng" algn="ctr">
          <a:solidFill>
            <a:srgbClr val="00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+mn-lt"/>
            </a:rPr>
            <a:t>Dirección AGE, Defensa y Seguridad</a:t>
          </a:r>
        </a:p>
      </dsp:txBody>
      <dsp:txXfrm>
        <a:off x="2651907" y="0"/>
        <a:ext cx="687199" cy="281588"/>
      </dsp:txXfrm>
    </dsp:sp>
    <dsp:sp modelId="{1C1AFDF8-5F69-4957-8715-AF1B6D86FE49}">
      <dsp:nvSpPr>
        <dsp:cNvPr id="0" name=""/>
        <dsp:cNvSpPr/>
      </dsp:nvSpPr>
      <dsp:spPr>
        <a:xfrm>
          <a:off x="2560740" y="375625"/>
          <a:ext cx="869534" cy="260393"/>
        </a:xfrm>
        <a:prstGeom prst="rect">
          <a:avLst/>
        </a:prstGeom>
        <a:solidFill>
          <a:srgbClr val="0066FF"/>
        </a:solidFill>
        <a:ln w="28575" cap="flat" cmpd="sng" algn="ctr">
          <a:solidFill>
            <a:srgbClr val="00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700" kern="1200">
              <a:latin typeface="+mn-lt"/>
            </a:rPr>
            <a:t>Dirección de Ingeniería y Desarrollo de Negocio</a:t>
          </a:r>
          <a:endParaRPr lang="es-ES" sz="700" kern="1200">
            <a:latin typeface="+mn-lt"/>
          </a:endParaRPr>
        </a:p>
      </dsp:txBody>
      <dsp:txXfrm>
        <a:off x="2560740" y="375625"/>
        <a:ext cx="869534" cy="260393"/>
      </dsp:txXfrm>
    </dsp:sp>
    <dsp:sp modelId="{8593D3D6-D716-4A69-B852-086E8C949F3B}">
      <dsp:nvSpPr>
        <dsp:cNvPr id="0" name=""/>
        <dsp:cNvSpPr/>
      </dsp:nvSpPr>
      <dsp:spPr>
        <a:xfrm>
          <a:off x="1875991" y="774290"/>
          <a:ext cx="601382" cy="386154"/>
        </a:xfrm>
        <a:prstGeom prst="rect">
          <a:avLst/>
        </a:prstGeom>
        <a:solidFill>
          <a:srgbClr val="0066FF"/>
        </a:solidFill>
        <a:ln w="28575" cap="flat" cmpd="sng" algn="ctr">
          <a:solidFill>
            <a:srgbClr val="00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+mn-lt"/>
            </a:rPr>
            <a:t>Gerencia de Ingeniería de Defensa y Seguridad</a:t>
          </a:r>
        </a:p>
      </dsp:txBody>
      <dsp:txXfrm>
        <a:off x="1875991" y="774290"/>
        <a:ext cx="601382" cy="386154"/>
      </dsp:txXfrm>
    </dsp:sp>
    <dsp:sp modelId="{D9124574-5849-4F38-978C-2822F68231B3}">
      <dsp:nvSpPr>
        <dsp:cNvPr id="0" name=""/>
        <dsp:cNvSpPr/>
      </dsp:nvSpPr>
      <dsp:spPr>
        <a:xfrm>
          <a:off x="2722559" y="1102319"/>
          <a:ext cx="600124" cy="334565"/>
        </a:xfrm>
        <a:prstGeom prst="rect">
          <a:avLst/>
        </a:prstGeom>
        <a:solidFill>
          <a:srgbClr val="0066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+mn-lt"/>
            </a:rPr>
            <a:t>Área Calidad y Defensa</a:t>
          </a:r>
        </a:p>
      </dsp:txBody>
      <dsp:txXfrm>
        <a:off x="2722559" y="1102319"/>
        <a:ext cx="600124" cy="334565"/>
      </dsp:txXfrm>
    </dsp:sp>
    <dsp:sp modelId="{85461064-54A3-42C1-AAB0-87E3CC539574}">
      <dsp:nvSpPr>
        <dsp:cNvPr id="0" name=""/>
        <dsp:cNvSpPr/>
      </dsp:nvSpPr>
      <dsp:spPr>
        <a:xfrm>
          <a:off x="2179627" y="1668388"/>
          <a:ext cx="651460" cy="227101"/>
        </a:xfrm>
        <a:prstGeom prst="rect">
          <a:avLst/>
        </a:prstGeom>
        <a:solidFill>
          <a:srgbClr val="0066FF"/>
        </a:solidFill>
        <a:ln w="28575" cap="flat" cmpd="sng" algn="ctr">
          <a:solidFill>
            <a:srgbClr val="00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Calibri" panose="020F0502020204030204" pitchFamily="34" charset="0"/>
              <a:cs typeface="Calibri" panose="020F0502020204030204" pitchFamily="34" charset="0"/>
            </a:rPr>
            <a:t>Área Preventa Defensa</a:t>
          </a:r>
        </a:p>
      </dsp:txBody>
      <dsp:txXfrm>
        <a:off x="2179627" y="1668388"/>
        <a:ext cx="651460" cy="227101"/>
      </dsp:txXfrm>
    </dsp:sp>
    <dsp:sp modelId="{6F4B1ECE-B7B8-48CD-A9EB-5887669ABA3F}">
      <dsp:nvSpPr>
        <dsp:cNvPr id="0" name=""/>
        <dsp:cNvSpPr/>
      </dsp:nvSpPr>
      <dsp:spPr>
        <a:xfrm>
          <a:off x="2182124" y="2128074"/>
          <a:ext cx="672713" cy="286492"/>
        </a:xfrm>
        <a:prstGeom prst="rect">
          <a:avLst/>
        </a:prstGeom>
        <a:solidFill>
          <a:srgbClr val="0066FF"/>
        </a:solidFill>
        <a:ln w="28575" cap="flat" cmpd="sng" algn="ctr">
          <a:solidFill>
            <a:srgbClr val="00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+mn-lt"/>
            </a:rPr>
            <a:t>Área Proyectos Suministro e Implantación</a:t>
          </a:r>
        </a:p>
      </dsp:txBody>
      <dsp:txXfrm>
        <a:off x="2182124" y="2128074"/>
        <a:ext cx="672713" cy="286492"/>
      </dsp:txXfrm>
    </dsp:sp>
    <dsp:sp modelId="{25FE061E-C9E2-4643-ABC8-A1E722CD56C1}">
      <dsp:nvSpPr>
        <dsp:cNvPr id="0" name=""/>
        <dsp:cNvSpPr/>
      </dsp:nvSpPr>
      <dsp:spPr>
        <a:xfrm>
          <a:off x="3170084" y="1798899"/>
          <a:ext cx="496867" cy="231795"/>
        </a:xfrm>
        <a:prstGeom prst="rect">
          <a:avLst/>
        </a:prstGeom>
        <a:solidFill>
          <a:srgbClr val="0066FF"/>
        </a:solidFill>
        <a:ln w="28575" cap="flat" cmpd="sng" algn="ctr">
          <a:solidFill>
            <a:srgbClr val="00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+mn-lt"/>
            </a:rPr>
            <a:t>Jefe de proyecto</a:t>
          </a:r>
        </a:p>
      </dsp:txBody>
      <dsp:txXfrm>
        <a:off x="3170084" y="1798899"/>
        <a:ext cx="496867" cy="231795"/>
      </dsp:txXfrm>
    </dsp:sp>
    <dsp:sp modelId="{1C538497-5284-45B1-9E0B-50D6681146D8}">
      <dsp:nvSpPr>
        <dsp:cNvPr id="0" name=""/>
        <dsp:cNvSpPr/>
      </dsp:nvSpPr>
      <dsp:spPr>
        <a:xfrm>
          <a:off x="3689900" y="2521233"/>
          <a:ext cx="508098" cy="223006"/>
        </a:xfrm>
        <a:prstGeom prst="rect">
          <a:avLst/>
        </a:prstGeom>
        <a:solidFill>
          <a:srgbClr val="0066FF"/>
        </a:solidFill>
        <a:ln w="28575" cap="flat" cmpd="sng" algn="ctr">
          <a:solidFill>
            <a:srgbClr val="00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solidFill>
                <a:srgbClr val="FFFF00"/>
              </a:solidFill>
              <a:latin typeface="+mn-lt"/>
            </a:rPr>
            <a:t>xxxxxxx</a:t>
          </a:r>
          <a:endParaRPr lang="es-ES" sz="1500" kern="1200">
            <a:solidFill>
              <a:srgbClr val="FFFF00"/>
            </a:solidFill>
            <a:latin typeface="+mn-lt"/>
          </a:endParaRPr>
        </a:p>
      </dsp:txBody>
      <dsp:txXfrm>
        <a:off x="3689900" y="2521233"/>
        <a:ext cx="508098" cy="223006"/>
      </dsp:txXfrm>
    </dsp:sp>
    <dsp:sp modelId="{6674E843-79CA-46FF-ACE0-E8BCF4137A59}">
      <dsp:nvSpPr>
        <dsp:cNvPr id="0" name=""/>
        <dsp:cNvSpPr/>
      </dsp:nvSpPr>
      <dsp:spPr>
        <a:xfrm>
          <a:off x="3693945" y="2234491"/>
          <a:ext cx="508098" cy="223006"/>
        </a:xfrm>
        <a:prstGeom prst="rect">
          <a:avLst/>
        </a:prstGeom>
        <a:solidFill>
          <a:srgbClr val="0066FF"/>
        </a:solidFill>
        <a:ln w="28575" cap="flat" cmpd="sng" algn="ctr">
          <a:solidFill>
            <a:srgbClr val="00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solidFill>
                <a:srgbClr val="FFFF00"/>
              </a:solidFill>
              <a:latin typeface="+mn-lt"/>
            </a:rPr>
            <a:t>xxxxxxxxxx</a:t>
          </a:r>
          <a:endParaRPr lang="es-ES" sz="600" kern="1200">
            <a:solidFill>
              <a:srgbClr val="FFFF00"/>
            </a:solidFill>
            <a:latin typeface="+mn-lt"/>
          </a:endParaRPr>
        </a:p>
      </dsp:txBody>
      <dsp:txXfrm>
        <a:off x="3693945" y="2234491"/>
        <a:ext cx="508098" cy="223006"/>
      </dsp:txXfrm>
    </dsp:sp>
    <dsp:sp modelId="{0AB77411-B0AE-4254-A773-7B9CCACD5C59}">
      <dsp:nvSpPr>
        <dsp:cNvPr id="0" name=""/>
        <dsp:cNvSpPr/>
      </dsp:nvSpPr>
      <dsp:spPr>
        <a:xfrm>
          <a:off x="2202186" y="2592403"/>
          <a:ext cx="601449" cy="278629"/>
        </a:xfrm>
        <a:prstGeom prst="rect">
          <a:avLst/>
        </a:prstGeom>
        <a:solidFill>
          <a:srgbClr val="0066FF"/>
        </a:solidFill>
        <a:ln w="28575" cap="flat" cmpd="sng" algn="ctr">
          <a:solidFill>
            <a:srgbClr val="00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+mn-lt"/>
            </a:rPr>
            <a:t>Área Proyectos Explotación</a:t>
          </a:r>
        </a:p>
      </dsp:txBody>
      <dsp:txXfrm>
        <a:off x="2202186" y="2592403"/>
        <a:ext cx="601449" cy="278629"/>
      </dsp:txXfrm>
    </dsp:sp>
    <dsp:sp modelId="{62766006-9F44-4DB3-80AA-D60BD34EF705}">
      <dsp:nvSpPr>
        <dsp:cNvPr id="0" name=""/>
        <dsp:cNvSpPr/>
      </dsp:nvSpPr>
      <dsp:spPr>
        <a:xfrm>
          <a:off x="2228242" y="3101951"/>
          <a:ext cx="561990" cy="294634"/>
        </a:xfrm>
        <a:prstGeom prst="rect">
          <a:avLst/>
        </a:prstGeom>
        <a:solidFill>
          <a:srgbClr val="0066FF"/>
        </a:solidFill>
        <a:ln w="28575" cap="flat" cmpd="sng" algn="ctr">
          <a:solidFill>
            <a:srgbClr val="0066FF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>
              <a:latin typeface="+mn-lt"/>
            </a:rPr>
            <a:t>Área Proyectos SATCOM</a:t>
          </a:r>
        </a:p>
      </dsp:txBody>
      <dsp:txXfrm>
        <a:off x="2228242" y="3101951"/>
        <a:ext cx="561990" cy="294634"/>
      </dsp:txXfrm>
    </dsp:sp>
    <dsp:sp modelId="{C423C82D-E993-4D9F-94B0-DD2381F5B93D}">
      <dsp:nvSpPr>
        <dsp:cNvPr id="0" name=""/>
        <dsp:cNvSpPr/>
      </dsp:nvSpPr>
      <dsp:spPr>
        <a:xfrm>
          <a:off x="3531941" y="772341"/>
          <a:ext cx="609303" cy="340303"/>
        </a:xfrm>
        <a:prstGeom prst="rect">
          <a:avLst/>
        </a:prstGeom>
        <a:solidFill>
          <a:srgbClr val="0066FF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700" kern="1200"/>
            <a:t>Área de control de Gestión y Recursos</a:t>
          </a:r>
        </a:p>
      </dsp:txBody>
      <dsp:txXfrm>
        <a:off x="3531941" y="772341"/>
        <a:ext cx="609303" cy="340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59F7A-0E95-42AE-9648-D5FBBF9CA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20</Pages>
  <Words>2495</Words>
  <Characters>15193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Calidad Sistemas / Redes</vt:lpstr>
    </vt:vector>
  </TitlesOfParts>
  <Company>Telefónica Soluciones</Company>
  <LinksUpToDate>false</LinksUpToDate>
  <CharactersWithSpaces>17653</CharactersWithSpaces>
  <SharedDoc>false</SharedDoc>
  <HLinks>
    <vt:vector size="120" baseType="variant"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_Toc458766323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_Toc458766322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_Toc458766321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_Toc458766320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_Toc458766319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_Toc458766318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_Toc458766317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_Toc458766316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_Toc458766315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_Toc458766314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_Toc458766313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_Toc458766312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_Toc458766311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_Toc458766310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_Toc458766309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_Toc458766308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_Toc458766307</vt:lpwstr>
      </vt:variant>
      <vt:variant>
        <vt:i4>1245241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_Toc458766306</vt:lpwstr>
      </vt:variant>
      <vt:variant>
        <vt:i4>1245241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_Toc458766305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_Toc458766304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Calidad Sistemas / Redes</dc:title>
  <dc:subject/>
  <dc:creator>Procesos y Calidad</dc:creator>
  <cp:keywords/>
  <cp:lastModifiedBy>FATIMA DEL ROSARIO MUÑOZ CURADO</cp:lastModifiedBy>
  <cp:revision>79</cp:revision>
  <cp:lastPrinted>2014-10-08T11:04:00Z</cp:lastPrinted>
  <dcterms:created xsi:type="dcterms:W3CDTF">2019-08-26T09:45:00Z</dcterms:created>
  <dcterms:modified xsi:type="dcterms:W3CDTF">2022-08-31T12:21:00Z</dcterms:modified>
</cp:coreProperties>
</file>