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76CFC" w14:textId="2BC9BE91" w:rsidR="00313164" w:rsidRDefault="00313164"/>
    <w:p w14:paraId="75A07ABE" w14:textId="2891C276" w:rsidR="006046AB" w:rsidRPr="006046AB" w:rsidRDefault="006046AB" w:rsidP="006046AB"/>
    <w:p w14:paraId="7ADDF105" w14:textId="2F7449F3" w:rsidR="006046AB" w:rsidRPr="006046AB" w:rsidRDefault="006046AB" w:rsidP="006046AB"/>
    <w:p w14:paraId="1B45AFF1" w14:textId="5B7B8106" w:rsidR="006046AB" w:rsidRDefault="006046AB" w:rsidP="006046AB"/>
    <w:p w14:paraId="6265D847" w14:textId="7826F8B3" w:rsidR="006046AB" w:rsidRDefault="006046AB" w:rsidP="006046AB">
      <w:pPr>
        <w:jc w:val="center"/>
      </w:pPr>
    </w:p>
    <w:p w14:paraId="0A1FF43A" w14:textId="06E8F8AA" w:rsidR="006046AB" w:rsidRDefault="006046AB" w:rsidP="006046AB">
      <w:pPr>
        <w:jc w:val="center"/>
      </w:pPr>
    </w:p>
    <w:p w14:paraId="32984FF3" w14:textId="7673F7CD" w:rsidR="006046AB" w:rsidRDefault="006046AB" w:rsidP="006046AB">
      <w:pPr>
        <w:jc w:val="center"/>
        <w:rPr>
          <w:rFonts w:ascii="Times New Roman" w:hAnsi="Times New Roman" w:cs="Times New Roman"/>
          <w:sz w:val="24"/>
          <w:szCs w:val="24"/>
        </w:rPr>
      </w:pPr>
      <w:r>
        <w:rPr>
          <w:rFonts w:ascii="Times New Roman" w:hAnsi="Times New Roman" w:cs="Times New Roman"/>
          <w:sz w:val="24"/>
          <w:szCs w:val="24"/>
        </w:rPr>
        <w:t>Big Data Analytics Homework One</w:t>
      </w:r>
    </w:p>
    <w:p w14:paraId="59F67579" w14:textId="77777777" w:rsidR="006046AB" w:rsidRDefault="006046AB" w:rsidP="006046AB">
      <w:pPr>
        <w:jc w:val="center"/>
        <w:rPr>
          <w:rFonts w:ascii="Times New Roman" w:hAnsi="Times New Roman" w:cs="Times New Roman"/>
          <w:sz w:val="24"/>
          <w:szCs w:val="24"/>
        </w:rPr>
      </w:pPr>
    </w:p>
    <w:p w14:paraId="48B94853" w14:textId="5F05827D" w:rsidR="006046AB" w:rsidRDefault="006046AB" w:rsidP="006046AB">
      <w:pPr>
        <w:jc w:val="center"/>
        <w:rPr>
          <w:rFonts w:ascii="Times New Roman" w:hAnsi="Times New Roman" w:cs="Times New Roman"/>
          <w:sz w:val="24"/>
          <w:szCs w:val="24"/>
        </w:rPr>
      </w:pPr>
      <w:r>
        <w:rPr>
          <w:rFonts w:ascii="Times New Roman" w:hAnsi="Times New Roman" w:cs="Times New Roman"/>
          <w:sz w:val="24"/>
          <w:szCs w:val="24"/>
        </w:rPr>
        <w:t>Allison R. Hollingsworth Deming</w:t>
      </w:r>
    </w:p>
    <w:p w14:paraId="716BE5F3" w14:textId="77777777" w:rsidR="006046AB" w:rsidRDefault="006046AB" w:rsidP="006046AB">
      <w:pPr>
        <w:jc w:val="center"/>
        <w:rPr>
          <w:rFonts w:ascii="Times New Roman" w:hAnsi="Times New Roman" w:cs="Times New Roman"/>
          <w:sz w:val="24"/>
          <w:szCs w:val="24"/>
        </w:rPr>
      </w:pPr>
    </w:p>
    <w:p w14:paraId="6EFE77A4" w14:textId="0048152A" w:rsidR="006046AB" w:rsidRDefault="006046AB" w:rsidP="006046AB">
      <w:pPr>
        <w:jc w:val="center"/>
        <w:rPr>
          <w:rFonts w:ascii="Times New Roman" w:hAnsi="Times New Roman" w:cs="Times New Roman"/>
          <w:sz w:val="24"/>
          <w:szCs w:val="24"/>
        </w:rPr>
      </w:pPr>
      <w:r>
        <w:rPr>
          <w:rFonts w:ascii="Times New Roman" w:hAnsi="Times New Roman" w:cs="Times New Roman"/>
          <w:sz w:val="24"/>
          <w:szCs w:val="24"/>
        </w:rPr>
        <w:t>IST 718: Big Data Analytics</w:t>
      </w:r>
    </w:p>
    <w:p w14:paraId="686094A4" w14:textId="5C33541C" w:rsidR="006046AB" w:rsidRDefault="006046AB" w:rsidP="006046AB">
      <w:pPr>
        <w:jc w:val="center"/>
        <w:rPr>
          <w:rFonts w:ascii="Times New Roman" w:hAnsi="Times New Roman" w:cs="Times New Roman"/>
          <w:sz w:val="24"/>
          <w:szCs w:val="24"/>
        </w:rPr>
      </w:pPr>
    </w:p>
    <w:p w14:paraId="2D714C95" w14:textId="77777777" w:rsidR="006046AB" w:rsidRDefault="006046AB">
      <w:pPr>
        <w:rPr>
          <w:rFonts w:ascii="Times New Roman" w:hAnsi="Times New Roman" w:cs="Times New Roman"/>
          <w:sz w:val="24"/>
          <w:szCs w:val="24"/>
        </w:rPr>
      </w:pPr>
      <w:r>
        <w:rPr>
          <w:rFonts w:ascii="Times New Roman" w:hAnsi="Times New Roman" w:cs="Times New Roman"/>
          <w:sz w:val="24"/>
          <w:szCs w:val="24"/>
        </w:rPr>
        <w:br w:type="page"/>
      </w:r>
    </w:p>
    <w:p w14:paraId="4D5DA5C2" w14:textId="4A57BCD2" w:rsidR="006046AB" w:rsidRDefault="006046AB" w:rsidP="006046AB">
      <w:p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Homework One Report</w:t>
      </w:r>
    </w:p>
    <w:p w14:paraId="22F3A207" w14:textId="77777777" w:rsidR="002F67C3" w:rsidRDefault="002F67C3" w:rsidP="006046AB">
      <w:pPr>
        <w:spacing w:line="240" w:lineRule="auto"/>
        <w:jc w:val="center"/>
        <w:rPr>
          <w:rFonts w:ascii="Times New Roman" w:hAnsi="Times New Roman" w:cs="Times New Roman"/>
          <w:sz w:val="24"/>
          <w:szCs w:val="24"/>
        </w:rPr>
      </w:pPr>
    </w:p>
    <w:p w14:paraId="6B6F85DE" w14:textId="32A21043" w:rsidR="006046AB" w:rsidRPr="002F67C3" w:rsidRDefault="00F76B6D" w:rsidP="006046AB">
      <w:pPr>
        <w:spacing w:line="240" w:lineRule="auto"/>
        <w:rPr>
          <w:rFonts w:ascii="Times New Roman" w:hAnsi="Times New Roman" w:cs="Times New Roman"/>
          <w:b/>
          <w:bCs/>
          <w:i/>
          <w:iCs/>
          <w:sz w:val="24"/>
          <w:szCs w:val="24"/>
        </w:rPr>
      </w:pPr>
      <w:r w:rsidRPr="002F67C3">
        <w:rPr>
          <w:rFonts w:ascii="Times New Roman" w:hAnsi="Times New Roman" w:cs="Times New Roman"/>
          <w:b/>
          <w:bCs/>
          <w:i/>
          <w:iCs/>
          <w:sz w:val="24"/>
          <w:szCs w:val="24"/>
        </w:rPr>
        <w:t>Introduction</w:t>
      </w:r>
    </w:p>
    <w:p w14:paraId="0E5697C9" w14:textId="7D1F821F" w:rsidR="00F76B6D" w:rsidRDefault="00F76B6D" w:rsidP="00F76B6D">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Many things change in the Fall, especially in a college town. First, the population swells from the students returning to town, who are new to their alma mater and excited about everything the college experience brings. Other students have been at the school for weeks already. These are the athletes, particularly the football players, trainers, coaches, and significant support staff. They have spent the last few scorching weeks of Summer honing their craft before the football season itself starts. This is generally around the second week after school begins. This is far from being just a sport for student-athletes; for many, it is religion, and for most Division I schools, it is also </w:t>
      </w:r>
      <w:r w:rsidR="002F67C3">
        <w:rPr>
          <w:rFonts w:ascii="Times New Roman" w:hAnsi="Times New Roman" w:cs="Times New Roman"/>
          <w:sz w:val="24"/>
          <w:szCs w:val="24"/>
        </w:rPr>
        <w:t>big</w:t>
      </w:r>
      <w:r>
        <w:rPr>
          <w:rFonts w:ascii="Times New Roman" w:hAnsi="Times New Roman" w:cs="Times New Roman"/>
          <w:sz w:val="24"/>
          <w:szCs w:val="24"/>
        </w:rPr>
        <w:t xml:space="preserve"> </w:t>
      </w:r>
      <w:r w:rsidR="002F67C3">
        <w:rPr>
          <w:rFonts w:ascii="Times New Roman" w:hAnsi="Times New Roman" w:cs="Times New Roman"/>
          <w:sz w:val="24"/>
          <w:szCs w:val="24"/>
        </w:rPr>
        <w:t>business</w:t>
      </w:r>
      <w:r>
        <w:rPr>
          <w:rFonts w:ascii="Times New Roman" w:hAnsi="Times New Roman" w:cs="Times New Roman"/>
          <w:sz w:val="24"/>
          <w:szCs w:val="24"/>
        </w:rPr>
        <w:t xml:space="preserve">. </w:t>
      </w:r>
      <w:r w:rsidR="002F67C3">
        <w:rPr>
          <w:rFonts w:ascii="Times New Roman" w:hAnsi="Times New Roman" w:cs="Times New Roman"/>
          <w:sz w:val="24"/>
          <w:szCs w:val="24"/>
        </w:rPr>
        <w:t xml:space="preserve">Depending on the school, the salary for the head coach can range from just under $100,000 to well over </w:t>
      </w:r>
      <w:r w:rsidR="0004403C">
        <w:rPr>
          <w:rFonts w:ascii="Times New Roman" w:hAnsi="Times New Roman" w:cs="Times New Roman"/>
          <w:sz w:val="24"/>
          <w:szCs w:val="24"/>
        </w:rPr>
        <w:t xml:space="preserve">ten </w:t>
      </w:r>
      <w:r w:rsidR="002F67C3">
        <w:rPr>
          <w:rFonts w:ascii="Times New Roman" w:hAnsi="Times New Roman" w:cs="Times New Roman"/>
          <w:sz w:val="24"/>
          <w:szCs w:val="24"/>
        </w:rPr>
        <w:t>million per year. This depends on many things, but how does a school appropriately pick a salary for this vital position? With football bringing in large amounts of cash not just for its own operations but for the entire school, it is essential to get the right person at the right price. Here, multiple models will be produced to estimate what coaches in each conference should be paid, and more specifically, what Syracuse’s Coach, Dino Babers, should make at Syracuse and what he could make elsewhere.</w:t>
      </w:r>
    </w:p>
    <w:p w14:paraId="4D1D6712" w14:textId="5FC76695" w:rsidR="00571D50" w:rsidRPr="00571D50" w:rsidRDefault="00571D50" w:rsidP="00571D50">
      <w:pPr>
        <w:spacing w:line="240" w:lineRule="auto"/>
        <w:rPr>
          <w:rFonts w:ascii="Times New Roman" w:hAnsi="Times New Roman" w:cs="Times New Roman"/>
          <w:b/>
          <w:bCs/>
          <w:i/>
          <w:iCs/>
          <w:sz w:val="24"/>
          <w:szCs w:val="24"/>
        </w:rPr>
      </w:pPr>
      <w:r w:rsidRPr="00571D50">
        <w:rPr>
          <w:rFonts w:ascii="Times New Roman" w:hAnsi="Times New Roman" w:cs="Times New Roman"/>
          <w:b/>
          <w:bCs/>
          <w:i/>
          <w:iCs/>
          <w:sz w:val="24"/>
          <w:szCs w:val="24"/>
        </w:rPr>
        <w:t>Obtaining the Data</w:t>
      </w:r>
    </w:p>
    <w:p w14:paraId="704C23E3" w14:textId="75AFDD58" w:rsidR="001F52C5" w:rsidRDefault="00571D50" w:rsidP="00650745">
      <w:pPr>
        <w:autoSpaceDE w:val="0"/>
        <w:autoSpaceDN w:val="0"/>
        <w:adjustRightInd w:val="0"/>
        <w:spacing w:after="0"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More is needed</w:t>
      </w:r>
      <w:r w:rsidRPr="00571D50">
        <w:rPr>
          <w:rFonts w:ascii="Times New Roman" w:hAnsi="Times New Roman" w:cs="Times New Roman"/>
          <w:color w:val="000000"/>
          <w:sz w:val="24"/>
          <w:szCs w:val="24"/>
        </w:rPr>
        <w:t xml:space="preserve"> than just the dollars and cents of a wage to develop a model to predict the best salary for a head football coach.</w:t>
      </w:r>
      <w:r w:rsidR="0004403C">
        <w:rPr>
          <w:rFonts w:ascii="Times New Roman" w:hAnsi="Times New Roman" w:cs="Times New Roman"/>
          <w:color w:val="000000"/>
          <w:sz w:val="24"/>
          <w:szCs w:val="24"/>
        </w:rPr>
        <w:t xml:space="preserve"> Certain schools may have caps to which they can pay their coach. Others with more competitive and extensive programs might negotiate contracts over multiple years with additional bonuses based on performance. One recently </w:t>
      </w:r>
      <w:r w:rsidR="00C67E8A">
        <w:rPr>
          <w:rFonts w:ascii="Times New Roman" w:hAnsi="Times New Roman" w:cs="Times New Roman"/>
          <w:color w:val="000000"/>
          <w:sz w:val="24"/>
          <w:szCs w:val="24"/>
        </w:rPr>
        <w:t>published</w:t>
      </w:r>
      <w:r w:rsidR="0004403C">
        <w:rPr>
          <w:rFonts w:ascii="Times New Roman" w:hAnsi="Times New Roman" w:cs="Times New Roman"/>
          <w:color w:val="000000"/>
          <w:sz w:val="24"/>
          <w:szCs w:val="24"/>
        </w:rPr>
        <w:t xml:space="preserve"> example</w:t>
      </w:r>
      <w:r w:rsidR="00C67E8A">
        <w:rPr>
          <w:rFonts w:ascii="Times New Roman" w:hAnsi="Times New Roman" w:cs="Times New Roman"/>
          <w:color w:val="000000"/>
          <w:sz w:val="24"/>
          <w:szCs w:val="24"/>
        </w:rPr>
        <w:t xml:space="preserve"> of this complexity is that of Dabo Swinney at Clemson University. He joined the school as the head football coach in 2008 with a team that had a win percentage of about 70%. Over the next ten-plus years</w:t>
      </w:r>
      <w:r w:rsidR="00AE4376">
        <w:rPr>
          <w:rFonts w:ascii="Times New Roman" w:hAnsi="Times New Roman" w:cs="Times New Roman"/>
          <w:color w:val="000000"/>
          <w:sz w:val="24"/>
          <w:szCs w:val="24"/>
        </w:rPr>
        <w:t>,</w:t>
      </w:r>
      <w:r w:rsidR="00C67E8A">
        <w:rPr>
          <w:rFonts w:ascii="Times New Roman" w:hAnsi="Times New Roman" w:cs="Times New Roman"/>
          <w:color w:val="000000"/>
          <w:sz w:val="24"/>
          <w:szCs w:val="24"/>
        </w:rPr>
        <w:t xml:space="preserve"> that percentage </w:t>
      </w:r>
      <w:r w:rsidR="00F4063F">
        <w:rPr>
          <w:rFonts w:ascii="Times New Roman" w:hAnsi="Times New Roman" w:cs="Times New Roman"/>
          <w:color w:val="000000"/>
          <w:sz w:val="24"/>
          <w:szCs w:val="24"/>
        </w:rPr>
        <w:t xml:space="preserve">went up to 85%. </w:t>
      </w:r>
      <w:r w:rsidR="00650745">
        <w:rPr>
          <w:rFonts w:ascii="Times New Roman" w:hAnsi="Times New Roman" w:cs="Times New Roman"/>
          <w:color w:val="000000"/>
          <w:sz w:val="24"/>
          <w:szCs w:val="24"/>
        </w:rPr>
        <w:t>In 2022, Coach Swinney</w:t>
      </w:r>
      <w:r w:rsidR="006F4F48" w:rsidRPr="006F4F48">
        <w:rPr>
          <w:rFonts w:ascii="Times New Roman" w:hAnsi="Times New Roman" w:cs="Times New Roman"/>
          <w:color w:val="000000"/>
          <w:sz w:val="24"/>
          <w:szCs w:val="24"/>
        </w:rPr>
        <w:t xml:space="preserve"> signed a ten-year, $115 million contract to keep him</w:t>
      </w:r>
      <w:r w:rsidR="00650745">
        <w:rPr>
          <w:rFonts w:ascii="Times New Roman" w:hAnsi="Times New Roman" w:cs="Times New Roman"/>
          <w:color w:val="000000"/>
          <w:sz w:val="24"/>
          <w:szCs w:val="24"/>
        </w:rPr>
        <w:t xml:space="preserve"> at Clemson</w:t>
      </w:r>
      <w:r w:rsidR="00F4063F">
        <w:rPr>
          <w:rFonts w:ascii="Times New Roman" w:hAnsi="Times New Roman" w:cs="Times New Roman"/>
          <w:color w:val="000000"/>
          <w:sz w:val="24"/>
          <w:szCs w:val="24"/>
        </w:rPr>
        <w:t xml:space="preserve">. That comes to about $15 million per year plus </w:t>
      </w:r>
      <w:r w:rsidR="00AE4376">
        <w:rPr>
          <w:rFonts w:ascii="Times New Roman" w:hAnsi="Times New Roman" w:cs="Times New Roman"/>
          <w:color w:val="000000"/>
          <w:sz w:val="24"/>
          <w:szCs w:val="24"/>
        </w:rPr>
        <w:t xml:space="preserve">a </w:t>
      </w:r>
      <w:r w:rsidR="00F4063F">
        <w:rPr>
          <w:rFonts w:ascii="Times New Roman" w:hAnsi="Times New Roman" w:cs="Times New Roman"/>
          <w:color w:val="000000"/>
          <w:sz w:val="24"/>
          <w:szCs w:val="24"/>
        </w:rPr>
        <w:t>bonus</w:t>
      </w:r>
      <w:r w:rsidR="00AE4376">
        <w:rPr>
          <w:rFonts w:ascii="Times New Roman" w:hAnsi="Times New Roman" w:cs="Times New Roman"/>
          <w:color w:val="000000"/>
          <w:sz w:val="24"/>
          <w:szCs w:val="24"/>
        </w:rPr>
        <w:t xml:space="preserve"> structure</w:t>
      </w:r>
      <w:r w:rsidR="00F4063F">
        <w:rPr>
          <w:rFonts w:ascii="Times New Roman" w:hAnsi="Times New Roman" w:cs="Times New Roman"/>
          <w:color w:val="000000"/>
          <w:sz w:val="24"/>
          <w:szCs w:val="24"/>
        </w:rPr>
        <w:t xml:space="preserve">. The bonus structure includes $50,000 for playing in the ACC Championship Game (their conference), $200,000 for winning this game, and $75,000 each year for winning at least eight games. </w:t>
      </w:r>
      <w:r w:rsidR="006F4F48">
        <w:rPr>
          <w:rFonts w:ascii="Times New Roman" w:hAnsi="Times New Roman" w:cs="Times New Roman"/>
          <w:color w:val="000000"/>
          <w:sz w:val="24"/>
          <w:szCs w:val="24"/>
        </w:rPr>
        <w:t xml:space="preserve">Playing in a </w:t>
      </w:r>
      <w:r w:rsidR="00F4063F" w:rsidRPr="00F4063F">
        <w:rPr>
          <w:rFonts w:ascii="Times New Roman" w:hAnsi="Times New Roman" w:cs="Times New Roman"/>
          <w:color w:val="000000"/>
          <w:sz w:val="24"/>
          <w:szCs w:val="24"/>
        </w:rPr>
        <w:t>New Year’s non-CFP</w:t>
      </w:r>
      <w:r w:rsidR="006F4F48">
        <w:rPr>
          <w:rFonts w:ascii="Times New Roman" w:hAnsi="Times New Roman" w:cs="Times New Roman"/>
          <w:color w:val="000000"/>
          <w:sz w:val="24"/>
          <w:szCs w:val="24"/>
        </w:rPr>
        <w:t xml:space="preserve"> (College Football Playoff)</w:t>
      </w:r>
      <w:r w:rsidR="00F4063F" w:rsidRPr="00F4063F">
        <w:rPr>
          <w:rFonts w:ascii="Times New Roman" w:hAnsi="Times New Roman" w:cs="Times New Roman"/>
          <w:color w:val="000000"/>
          <w:sz w:val="24"/>
          <w:szCs w:val="24"/>
        </w:rPr>
        <w:t xml:space="preserve"> semifinal bowl</w:t>
      </w:r>
      <w:r w:rsidR="006F4F48">
        <w:rPr>
          <w:rFonts w:ascii="Times New Roman" w:hAnsi="Times New Roman" w:cs="Times New Roman"/>
          <w:color w:val="000000"/>
          <w:sz w:val="24"/>
          <w:szCs w:val="24"/>
        </w:rPr>
        <w:t xml:space="preserve">: </w:t>
      </w:r>
      <w:r w:rsidR="00F4063F" w:rsidRPr="00F4063F">
        <w:rPr>
          <w:rFonts w:ascii="Times New Roman" w:hAnsi="Times New Roman" w:cs="Times New Roman"/>
          <w:color w:val="000000"/>
          <w:sz w:val="24"/>
          <w:szCs w:val="24"/>
        </w:rPr>
        <w:t>$150,000</w:t>
      </w:r>
      <w:r w:rsidR="006F4F48">
        <w:rPr>
          <w:rFonts w:ascii="Times New Roman" w:hAnsi="Times New Roman" w:cs="Times New Roman"/>
          <w:color w:val="000000"/>
          <w:sz w:val="24"/>
          <w:szCs w:val="24"/>
        </w:rPr>
        <w:t xml:space="preserve">; for a </w:t>
      </w:r>
      <w:r w:rsidR="00F4063F" w:rsidRPr="00F4063F">
        <w:rPr>
          <w:rFonts w:ascii="Times New Roman" w:hAnsi="Times New Roman" w:cs="Times New Roman"/>
          <w:color w:val="000000"/>
          <w:sz w:val="24"/>
          <w:szCs w:val="24"/>
        </w:rPr>
        <w:t>CFP appearance</w:t>
      </w:r>
      <w:r w:rsidR="00AE4376">
        <w:rPr>
          <w:rFonts w:ascii="Times New Roman" w:hAnsi="Times New Roman" w:cs="Times New Roman"/>
          <w:color w:val="000000"/>
          <w:sz w:val="24"/>
          <w:szCs w:val="24"/>
        </w:rPr>
        <w:t>,</w:t>
      </w:r>
      <w:r w:rsidR="006F4F48">
        <w:rPr>
          <w:rFonts w:ascii="Times New Roman" w:hAnsi="Times New Roman" w:cs="Times New Roman"/>
          <w:color w:val="000000"/>
          <w:sz w:val="24"/>
          <w:szCs w:val="24"/>
        </w:rPr>
        <w:t xml:space="preserve"> another </w:t>
      </w:r>
      <w:r w:rsidR="00F4063F" w:rsidRPr="00F4063F">
        <w:rPr>
          <w:rFonts w:ascii="Times New Roman" w:hAnsi="Times New Roman" w:cs="Times New Roman"/>
          <w:color w:val="000000"/>
          <w:sz w:val="24"/>
          <w:szCs w:val="24"/>
        </w:rPr>
        <w:t>$150,000</w:t>
      </w:r>
      <w:r w:rsidR="006F4F48">
        <w:rPr>
          <w:rFonts w:ascii="Times New Roman" w:hAnsi="Times New Roman" w:cs="Times New Roman"/>
          <w:color w:val="000000"/>
          <w:sz w:val="24"/>
          <w:szCs w:val="24"/>
        </w:rPr>
        <w:t xml:space="preserve">; for a </w:t>
      </w:r>
      <w:r w:rsidR="00F4063F" w:rsidRPr="00F4063F">
        <w:rPr>
          <w:rFonts w:ascii="Times New Roman" w:hAnsi="Times New Roman" w:cs="Times New Roman"/>
          <w:color w:val="000000"/>
          <w:sz w:val="24"/>
          <w:szCs w:val="24"/>
        </w:rPr>
        <w:t xml:space="preserve"> CFP semifinal appearance</w:t>
      </w:r>
      <w:r w:rsidR="006F4F48">
        <w:rPr>
          <w:rFonts w:ascii="Times New Roman" w:hAnsi="Times New Roman" w:cs="Times New Roman"/>
          <w:color w:val="000000"/>
          <w:sz w:val="24"/>
          <w:szCs w:val="24"/>
        </w:rPr>
        <w:t>:</w:t>
      </w:r>
      <w:r w:rsidR="00F4063F" w:rsidRPr="00F4063F">
        <w:rPr>
          <w:rFonts w:ascii="Times New Roman" w:hAnsi="Times New Roman" w:cs="Times New Roman"/>
          <w:color w:val="000000"/>
          <w:sz w:val="24"/>
          <w:szCs w:val="24"/>
        </w:rPr>
        <w:t xml:space="preserve"> $250,000</w:t>
      </w:r>
      <w:r w:rsidR="006F4F48">
        <w:rPr>
          <w:rFonts w:ascii="Times New Roman" w:hAnsi="Times New Roman" w:cs="Times New Roman"/>
          <w:color w:val="000000"/>
          <w:sz w:val="24"/>
          <w:szCs w:val="24"/>
        </w:rPr>
        <w:t>;</w:t>
      </w:r>
      <w:r w:rsidR="00F4063F" w:rsidRPr="00F4063F">
        <w:rPr>
          <w:rFonts w:ascii="Times New Roman" w:hAnsi="Times New Roman" w:cs="Times New Roman"/>
          <w:color w:val="000000"/>
          <w:sz w:val="24"/>
          <w:szCs w:val="24"/>
        </w:rPr>
        <w:t xml:space="preserve"> </w:t>
      </w:r>
      <w:r w:rsidR="00AE4376">
        <w:rPr>
          <w:rFonts w:ascii="Times New Roman" w:hAnsi="Times New Roman" w:cs="Times New Roman"/>
          <w:color w:val="000000"/>
          <w:sz w:val="24"/>
          <w:szCs w:val="24"/>
        </w:rPr>
        <w:t xml:space="preserve">for a </w:t>
      </w:r>
      <w:r w:rsidR="00F4063F" w:rsidRPr="00F4063F">
        <w:rPr>
          <w:rFonts w:ascii="Times New Roman" w:hAnsi="Times New Roman" w:cs="Times New Roman"/>
          <w:color w:val="000000"/>
          <w:sz w:val="24"/>
          <w:szCs w:val="24"/>
        </w:rPr>
        <w:t>CFP championship appearance</w:t>
      </w:r>
      <w:r w:rsidR="00AE4376">
        <w:rPr>
          <w:rFonts w:ascii="Times New Roman" w:hAnsi="Times New Roman" w:cs="Times New Roman"/>
          <w:color w:val="000000"/>
          <w:sz w:val="24"/>
          <w:szCs w:val="24"/>
        </w:rPr>
        <w:t>:</w:t>
      </w:r>
      <w:r w:rsidR="006F4F48">
        <w:rPr>
          <w:rFonts w:ascii="Times New Roman" w:hAnsi="Times New Roman" w:cs="Times New Roman"/>
          <w:color w:val="000000"/>
          <w:sz w:val="24"/>
          <w:szCs w:val="24"/>
        </w:rPr>
        <w:t xml:space="preserve"> </w:t>
      </w:r>
      <w:r w:rsidR="00F4063F" w:rsidRPr="00F4063F">
        <w:rPr>
          <w:rFonts w:ascii="Times New Roman" w:hAnsi="Times New Roman" w:cs="Times New Roman"/>
          <w:color w:val="000000"/>
          <w:sz w:val="24"/>
          <w:szCs w:val="24"/>
        </w:rPr>
        <w:t>$250,000</w:t>
      </w:r>
      <w:r w:rsidR="00AE4376">
        <w:rPr>
          <w:rFonts w:ascii="Times New Roman" w:hAnsi="Times New Roman" w:cs="Times New Roman"/>
          <w:color w:val="000000"/>
          <w:sz w:val="24"/>
          <w:szCs w:val="24"/>
        </w:rPr>
        <w:t>;</w:t>
      </w:r>
      <w:r w:rsidR="00F4063F" w:rsidRPr="00F4063F">
        <w:rPr>
          <w:rFonts w:ascii="Times New Roman" w:hAnsi="Times New Roman" w:cs="Times New Roman"/>
          <w:color w:val="000000"/>
          <w:sz w:val="24"/>
          <w:szCs w:val="24"/>
        </w:rPr>
        <w:t xml:space="preserve"> </w:t>
      </w:r>
      <w:r w:rsidR="006F4F48">
        <w:rPr>
          <w:rFonts w:ascii="Times New Roman" w:hAnsi="Times New Roman" w:cs="Times New Roman"/>
          <w:color w:val="000000"/>
          <w:sz w:val="24"/>
          <w:szCs w:val="24"/>
        </w:rPr>
        <w:t xml:space="preserve">for a </w:t>
      </w:r>
      <w:r w:rsidR="00F4063F" w:rsidRPr="00F4063F">
        <w:rPr>
          <w:rFonts w:ascii="Times New Roman" w:hAnsi="Times New Roman" w:cs="Times New Roman"/>
          <w:color w:val="000000"/>
          <w:sz w:val="24"/>
          <w:szCs w:val="24"/>
        </w:rPr>
        <w:t>CFP championship win</w:t>
      </w:r>
      <w:r w:rsidR="00AE4376">
        <w:rPr>
          <w:rFonts w:ascii="Times New Roman" w:hAnsi="Times New Roman" w:cs="Times New Roman"/>
          <w:color w:val="000000"/>
          <w:sz w:val="24"/>
          <w:szCs w:val="24"/>
        </w:rPr>
        <w:t>:</w:t>
      </w:r>
      <w:r w:rsidR="006F4F48">
        <w:rPr>
          <w:rFonts w:ascii="Times New Roman" w:hAnsi="Times New Roman" w:cs="Times New Roman"/>
          <w:color w:val="000000"/>
          <w:sz w:val="24"/>
          <w:szCs w:val="24"/>
        </w:rPr>
        <w:t xml:space="preserve"> </w:t>
      </w:r>
      <w:r w:rsidR="00F4063F" w:rsidRPr="00F4063F">
        <w:rPr>
          <w:rFonts w:ascii="Times New Roman" w:hAnsi="Times New Roman" w:cs="Times New Roman"/>
          <w:color w:val="000000"/>
          <w:sz w:val="24"/>
          <w:szCs w:val="24"/>
        </w:rPr>
        <w:t>$350,000 Single-year academic progress rate (APR) ≥ 950</w:t>
      </w:r>
      <w:r w:rsidR="006F4F48">
        <w:rPr>
          <w:rFonts w:ascii="Times New Roman" w:hAnsi="Times New Roman" w:cs="Times New Roman"/>
          <w:color w:val="000000"/>
          <w:sz w:val="24"/>
          <w:szCs w:val="24"/>
        </w:rPr>
        <w:t xml:space="preserve">:  </w:t>
      </w:r>
      <w:r w:rsidR="00F4063F" w:rsidRPr="00F4063F">
        <w:rPr>
          <w:rFonts w:ascii="Times New Roman" w:hAnsi="Times New Roman" w:cs="Times New Roman"/>
          <w:color w:val="000000"/>
          <w:sz w:val="24"/>
          <w:szCs w:val="24"/>
        </w:rPr>
        <w:t>$75,000</w:t>
      </w:r>
      <w:r w:rsidR="006F4F48">
        <w:rPr>
          <w:rFonts w:ascii="Times New Roman" w:hAnsi="Times New Roman" w:cs="Times New Roman"/>
          <w:color w:val="000000"/>
          <w:sz w:val="24"/>
          <w:szCs w:val="24"/>
        </w:rPr>
        <w:t>; or</w:t>
      </w:r>
      <w:r w:rsidR="00F4063F" w:rsidRPr="00F4063F">
        <w:rPr>
          <w:rFonts w:ascii="Times New Roman" w:hAnsi="Times New Roman" w:cs="Times New Roman"/>
          <w:color w:val="000000"/>
          <w:sz w:val="24"/>
          <w:szCs w:val="24"/>
        </w:rPr>
        <w:t xml:space="preserve"> Single-year APR ≥ 975</w:t>
      </w:r>
      <w:r w:rsidR="006F4F48">
        <w:rPr>
          <w:rFonts w:ascii="Times New Roman" w:hAnsi="Times New Roman" w:cs="Times New Roman"/>
          <w:color w:val="000000"/>
          <w:sz w:val="24"/>
          <w:szCs w:val="24"/>
        </w:rPr>
        <w:t>:</w:t>
      </w:r>
      <w:r w:rsidR="00F4063F" w:rsidRPr="00F4063F">
        <w:rPr>
          <w:rFonts w:ascii="Times New Roman" w:hAnsi="Times New Roman" w:cs="Times New Roman"/>
          <w:color w:val="000000"/>
          <w:sz w:val="24"/>
          <w:szCs w:val="24"/>
        </w:rPr>
        <w:t xml:space="preserve"> $100,000</w:t>
      </w:r>
      <w:r w:rsidR="006F4F48">
        <w:rPr>
          <w:rFonts w:ascii="Times New Roman" w:hAnsi="Times New Roman" w:cs="Times New Roman"/>
          <w:color w:val="000000"/>
          <w:sz w:val="24"/>
          <w:szCs w:val="24"/>
        </w:rPr>
        <w:t>; if awarded</w:t>
      </w:r>
      <w:r w:rsidR="00F4063F" w:rsidRPr="00F4063F">
        <w:rPr>
          <w:rFonts w:ascii="Times New Roman" w:hAnsi="Times New Roman" w:cs="Times New Roman"/>
          <w:color w:val="000000"/>
          <w:sz w:val="24"/>
          <w:szCs w:val="24"/>
        </w:rPr>
        <w:t xml:space="preserve"> ACC Coach of the Year Award: $25,000</w:t>
      </w:r>
      <w:r w:rsidR="006F4F48">
        <w:rPr>
          <w:rFonts w:ascii="Times New Roman" w:hAnsi="Times New Roman" w:cs="Times New Roman"/>
          <w:color w:val="000000"/>
          <w:sz w:val="24"/>
          <w:szCs w:val="24"/>
        </w:rPr>
        <w:t>, and lastly</w:t>
      </w:r>
      <w:r w:rsidR="00F4063F" w:rsidRPr="00F4063F">
        <w:rPr>
          <w:rFonts w:ascii="Times New Roman" w:hAnsi="Times New Roman" w:cs="Times New Roman"/>
          <w:color w:val="000000"/>
          <w:sz w:val="24"/>
          <w:szCs w:val="24"/>
        </w:rPr>
        <w:t xml:space="preserve"> </w:t>
      </w:r>
      <w:r w:rsidR="006F4F48">
        <w:rPr>
          <w:rFonts w:ascii="Times New Roman" w:hAnsi="Times New Roman" w:cs="Times New Roman"/>
          <w:color w:val="000000"/>
          <w:sz w:val="24"/>
          <w:szCs w:val="24"/>
        </w:rPr>
        <w:t xml:space="preserve">if he receives the </w:t>
      </w:r>
      <w:r w:rsidR="00F4063F" w:rsidRPr="00F4063F">
        <w:rPr>
          <w:rFonts w:ascii="Times New Roman" w:hAnsi="Times New Roman" w:cs="Times New Roman"/>
          <w:color w:val="000000"/>
          <w:sz w:val="24"/>
          <w:szCs w:val="24"/>
        </w:rPr>
        <w:t>National Coach of the Year Award: $50,000</w:t>
      </w:r>
      <w:r w:rsidR="00AE4376">
        <w:rPr>
          <w:rFonts w:ascii="Times New Roman" w:hAnsi="Times New Roman" w:cs="Times New Roman"/>
          <w:color w:val="000000"/>
          <w:sz w:val="24"/>
          <w:szCs w:val="24"/>
        </w:rPr>
        <w:t xml:space="preserve">. This shows how complex the bonus structure can be for a single coach. If Clemson decides to part ways with Dabo Swinney during this contract, toward the beginning of </w:t>
      </w:r>
      <w:r w:rsidR="00B55C0C">
        <w:rPr>
          <w:rFonts w:ascii="Times New Roman" w:hAnsi="Times New Roman" w:cs="Times New Roman"/>
          <w:color w:val="000000"/>
          <w:sz w:val="24"/>
          <w:szCs w:val="24"/>
        </w:rPr>
        <w:t>the ten years</w:t>
      </w:r>
      <w:r w:rsidR="00650745">
        <w:rPr>
          <w:rFonts w:ascii="Times New Roman" w:hAnsi="Times New Roman" w:cs="Times New Roman"/>
          <w:color w:val="000000"/>
          <w:sz w:val="24"/>
          <w:szCs w:val="24"/>
        </w:rPr>
        <w:t>, Clemson</w:t>
      </w:r>
      <w:r w:rsidR="00AE4376">
        <w:rPr>
          <w:rFonts w:ascii="Times New Roman" w:hAnsi="Times New Roman" w:cs="Times New Roman"/>
          <w:color w:val="000000"/>
          <w:sz w:val="24"/>
          <w:szCs w:val="24"/>
        </w:rPr>
        <w:t xml:space="preserve"> will pay $64 million, </w:t>
      </w:r>
      <w:r w:rsidR="00650745">
        <w:rPr>
          <w:rFonts w:ascii="Times New Roman" w:hAnsi="Times New Roman" w:cs="Times New Roman"/>
          <w:color w:val="000000"/>
          <w:sz w:val="24"/>
          <w:szCs w:val="24"/>
        </w:rPr>
        <w:t>which</w:t>
      </w:r>
      <w:r w:rsidR="00AE4376">
        <w:rPr>
          <w:rFonts w:ascii="Times New Roman" w:hAnsi="Times New Roman" w:cs="Times New Roman"/>
          <w:color w:val="000000"/>
          <w:sz w:val="24"/>
          <w:szCs w:val="24"/>
        </w:rPr>
        <w:t xml:space="preserve"> decreases to a low of $57 million</w:t>
      </w:r>
      <w:r w:rsidR="00650745">
        <w:rPr>
          <w:rFonts w:ascii="Times New Roman" w:hAnsi="Times New Roman" w:cs="Times New Roman"/>
          <w:color w:val="000000"/>
          <w:sz w:val="24"/>
          <w:szCs w:val="24"/>
        </w:rPr>
        <w:t xml:space="preserve"> toward the end of the contract. </w:t>
      </w:r>
      <w:r w:rsidR="0004403C">
        <w:rPr>
          <w:rFonts w:ascii="Times New Roman" w:hAnsi="Times New Roman" w:cs="Times New Roman"/>
          <w:color w:val="000000"/>
          <w:sz w:val="24"/>
          <w:szCs w:val="24"/>
        </w:rPr>
        <w:t>Coaches may also earn money through endorsements</w:t>
      </w:r>
      <w:r w:rsidR="00650745">
        <w:rPr>
          <w:rFonts w:ascii="Times New Roman" w:hAnsi="Times New Roman" w:cs="Times New Roman"/>
          <w:color w:val="000000"/>
          <w:sz w:val="24"/>
          <w:szCs w:val="24"/>
        </w:rPr>
        <w:t>, licensing,</w:t>
      </w:r>
      <w:r w:rsidR="0004403C">
        <w:rPr>
          <w:rFonts w:ascii="Times New Roman" w:hAnsi="Times New Roman" w:cs="Times New Roman"/>
          <w:color w:val="000000"/>
          <w:sz w:val="24"/>
          <w:szCs w:val="24"/>
        </w:rPr>
        <w:t xml:space="preserve"> appearances, </w:t>
      </w:r>
      <w:r w:rsidR="00650745">
        <w:rPr>
          <w:rFonts w:ascii="Times New Roman" w:hAnsi="Times New Roman" w:cs="Times New Roman"/>
          <w:color w:val="000000"/>
          <w:sz w:val="24"/>
          <w:szCs w:val="24"/>
        </w:rPr>
        <w:t>and many things</w:t>
      </w:r>
      <w:r w:rsidR="0004403C">
        <w:rPr>
          <w:rFonts w:ascii="Times New Roman" w:hAnsi="Times New Roman" w:cs="Times New Roman"/>
          <w:color w:val="000000"/>
          <w:sz w:val="24"/>
          <w:szCs w:val="24"/>
        </w:rPr>
        <w:t xml:space="preserve"> not factored into this analysis.</w:t>
      </w:r>
      <w:r w:rsidRPr="00571D50">
        <w:rPr>
          <w:rFonts w:ascii="Times New Roman" w:hAnsi="Times New Roman" w:cs="Times New Roman"/>
          <w:color w:val="000000"/>
          <w:sz w:val="24"/>
          <w:szCs w:val="24"/>
        </w:rPr>
        <w:t xml:space="preserve"> In addition to the salary data, our study incorporates three different data sets: </w:t>
      </w:r>
      <w:r>
        <w:rPr>
          <w:rFonts w:ascii="Times New Roman" w:hAnsi="Times New Roman" w:cs="Times New Roman"/>
          <w:color w:val="000000"/>
          <w:sz w:val="24"/>
          <w:szCs w:val="24"/>
        </w:rPr>
        <w:t>college graduation</w:t>
      </w:r>
      <w:r w:rsidRPr="00571D50">
        <w:rPr>
          <w:rFonts w:ascii="Times New Roman" w:hAnsi="Times New Roman" w:cs="Times New Roman"/>
          <w:color w:val="000000"/>
          <w:sz w:val="24"/>
          <w:szCs w:val="24"/>
        </w:rPr>
        <w:t xml:space="preserve"> rate, football stadium, and the football teams’ </w:t>
      </w:r>
      <w:r>
        <w:rPr>
          <w:rFonts w:ascii="Times New Roman" w:hAnsi="Times New Roman" w:cs="Times New Roman"/>
          <w:color w:val="000000"/>
          <w:sz w:val="24"/>
          <w:szCs w:val="24"/>
        </w:rPr>
        <w:t>wins</w:t>
      </w:r>
      <w:r w:rsidRPr="00571D50">
        <w:rPr>
          <w:rFonts w:ascii="Times New Roman" w:hAnsi="Times New Roman" w:cs="Times New Roman"/>
          <w:color w:val="000000"/>
          <w:sz w:val="24"/>
          <w:szCs w:val="24"/>
        </w:rPr>
        <w:t xml:space="preserve"> and </w:t>
      </w:r>
      <w:r>
        <w:rPr>
          <w:rFonts w:ascii="Times New Roman" w:hAnsi="Times New Roman" w:cs="Times New Roman"/>
          <w:color w:val="000000"/>
          <w:sz w:val="24"/>
          <w:szCs w:val="24"/>
        </w:rPr>
        <w:t>losses</w:t>
      </w:r>
      <w:r w:rsidRPr="00571D50">
        <w:rPr>
          <w:rFonts w:ascii="Times New Roman" w:hAnsi="Times New Roman" w:cs="Times New Roman"/>
          <w:color w:val="000000"/>
          <w:sz w:val="24"/>
          <w:szCs w:val="24"/>
        </w:rPr>
        <w:t xml:space="preserve"> since 2010.</w:t>
      </w:r>
      <w:r>
        <w:rPr>
          <w:rFonts w:ascii="Times New Roman" w:hAnsi="Times New Roman" w:cs="Times New Roman"/>
          <w:color w:val="000000"/>
          <w:sz w:val="24"/>
          <w:szCs w:val="24"/>
        </w:rPr>
        <w:t xml:space="preserve"> It should be noted that the most recent years are not included in the data, but where that data is to be obtained, it could be filtered into the model for more appropriate</w:t>
      </w:r>
      <w:r w:rsidR="00A5208E">
        <w:rPr>
          <w:rFonts w:ascii="Times New Roman" w:hAnsi="Times New Roman" w:cs="Times New Roman"/>
          <w:color w:val="000000"/>
          <w:sz w:val="24"/>
          <w:szCs w:val="24"/>
        </w:rPr>
        <w:t xml:space="preserve"> (</w:t>
      </w:r>
      <w:r w:rsidR="004E0AD6">
        <w:rPr>
          <w:rFonts w:ascii="Times New Roman" w:hAnsi="Times New Roman" w:cs="Times New Roman"/>
          <w:color w:val="000000"/>
          <w:sz w:val="24"/>
          <w:szCs w:val="24"/>
        </w:rPr>
        <w:t>up-to-date</w:t>
      </w:r>
      <w:r w:rsidR="00A5208E">
        <w:rPr>
          <w:rFonts w:ascii="Times New Roman" w:hAnsi="Times New Roman" w:cs="Times New Roman"/>
          <w:color w:val="000000"/>
          <w:sz w:val="24"/>
          <w:szCs w:val="24"/>
        </w:rPr>
        <w:t>)</w:t>
      </w:r>
      <w:r>
        <w:rPr>
          <w:rFonts w:ascii="Times New Roman" w:hAnsi="Times New Roman" w:cs="Times New Roman"/>
          <w:color w:val="000000"/>
          <w:sz w:val="24"/>
          <w:szCs w:val="24"/>
        </w:rPr>
        <w:t xml:space="preserve"> results. </w:t>
      </w:r>
    </w:p>
    <w:p w14:paraId="2057EACA" w14:textId="77777777" w:rsidR="001F52C5" w:rsidRDefault="001F52C5" w:rsidP="00650745">
      <w:pPr>
        <w:autoSpaceDE w:val="0"/>
        <w:autoSpaceDN w:val="0"/>
        <w:adjustRightInd w:val="0"/>
        <w:spacing w:after="0" w:line="240" w:lineRule="auto"/>
        <w:ind w:firstLine="720"/>
        <w:rPr>
          <w:rFonts w:ascii="Times New Roman" w:hAnsi="Times New Roman" w:cs="Times New Roman"/>
          <w:color w:val="000000"/>
          <w:sz w:val="24"/>
          <w:szCs w:val="24"/>
        </w:rPr>
      </w:pPr>
    </w:p>
    <w:p w14:paraId="05EC0E7B" w14:textId="0FA8C04B" w:rsidR="00571D50" w:rsidRDefault="00650745" w:rsidP="00650745">
      <w:pPr>
        <w:autoSpaceDE w:val="0"/>
        <w:autoSpaceDN w:val="0"/>
        <w:adjustRightInd w:val="0"/>
        <w:spacing w:after="0"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The </w:t>
      </w:r>
      <w:r w:rsidR="001F52C5" w:rsidRPr="001F52C5">
        <w:rPr>
          <w:rFonts w:ascii="Times New Roman" w:hAnsi="Times New Roman" w:cs="Times New Roman"/>
          <w:color w:val="000000"/>
          <w:sz w:val="24"/>
          <w:szCs w:val="24"/>
        </w:rPr>
        <w:t xml:space="preserve">recent data about Coach Swinney’s contract is </w:t>
      </w:r>
      <w:r>
        <w:rPr>
          <w:rFonts w:ascii="Times New Roman" w:hAnsi="Times New Roman" w:cs="Times New Roman"/>
          <w:color w:val="000000"/>
          <w:sz w:val="24"/>
          <w:szCs w:val="24"/>
        </w:rPr>
        <w:t xml:space="preserve">on the higher end of the </w:t>
      </w:r>
      <w:r w:rsidR="001F52C5">
        <w:rPr>
          <w:rFonts w:ascii="Times New Roman" w:hAnsi="Times New Roman" w:cs="Times New Roman"/>
          <w:color w:val="000000"/>
          <w:sz w:val="24"/>
          <w:szCs w:val="24"/>
        </w:rPr>
        <w:t>pay scale</w:t>
      </w:r>
      <w:r>
        <w:rPr>
          <w:rFonts w:ascii="Times New Roman" w:hAnsi="Times New Roman" w:cs="Times New Roman"/>
          <w:color w:val="000000"/>
          <w:sz w:val="24"/>
          <w:szCs w:val="24"/>
        </w:rPr>
        <w:t xml:space="preserve">, but that is not why it is included. It is included because it gives a basis for the data sets </w:t>
      </w:r>
      <w:r w:rsidR="001F52C5">
        <w:rPr>
          <w:rFonts w:ascii="Times New Roman" w:hAnsi="Times New Roman" w:cs="Times New Roman"/>
          <w:color w:val="000000"/>
          <w:sz w:val="24"/>
          <w:szCs w:val="24"/>
        </w:rPr>
        <w:t xml:space="preserve">chosen to put into our model. Each of these data sets can be seen reflected in the 2022 Swinney contract. It shows what is essential to at least one school within the group we are analyzing. Additionally, it gives justification for win percentage and graduation rate being included along with the other monetary variables and how those are weighted within the overall contract. </w:t>
      </w:r>
    </w:p>
    <w:p w14:paraId="340C9DC6" w14:textId="77777777" w:rsidR="00571D50" w:rsidRDefault="00571D50" w:rsidP="00571D50">
      <w:pPr>
        <w:pStyle w:val="ListParagraph"/>
        <w:autoSpaceDE w:val="0"/>
        <w:autoSpaceDN w:val="0"/>
        <w:adjustRightInd w:val="0"/>
        <w:spacing w:after="0" w:line="240" w:lineRule="auto"/>
        <w:ind w:left="0"/>
        <w:rPr>
          <w:rFonts w:ascii="Times New Roman" w:hAnsi="Times New Roman" w:cs="Times New Roman"/>
          <w:color w:val="000000"/>
          <w:sz w:val="24"/>
          <w:szCs w:val="24"/>
        </w:rPr>
      </w:pPr>
    </w:p>
    <w:p w14:paraId="77E4CEA1" w14:textId="684E7D2B" w:rsidR="00571D50" w:rsidRDefault="00571D50" w:rsidP="00FE3615">
      <w:pPr>
        <w:pStyle w:val="ListParagraph"/>
        <w:autoSpaceDE w:val="0"/>
        <w:autoSpaceDN w:val="0"/>
        <w:adjustRightInd w:val="0"/>
        <w:spacing w:after="0" w:line="240" w:lineRule="auto"/>
        <w:ind w:left="0" w:firstLine="720"/>
        <w:rPr>
          <w:rFonts w:ascii="Times New Roman" w:hAnsi="Times New Roman" w:cs="Times New Roman"/>
          <w:color w:val="000000"/>
          <w:sz w:val="24"/>
          <w:szCs w:val="24"/>
        </w:rPr>
      </w:pPr>
      <w:r w:rsidRPr="00A5208E">
        <w:rPr>
          <w:rFonts w:ascii="Times New Roman" w:hAnsi="Times New Roman" w:cs="Times New Roman"/>
          <w:i/>
          <w:iCs/>
          <w:color w:val="000000"/>
          <w:sz w:val="24"/>
          <w:szCs w:val="24"/>
          <w:u w:val="single"/>
        </w:rPr>
        <w:t>Data Set One</w:t>
      </w:r>
      <w:r>
        <w:rPr>
          <w:rFonts w:ascii="Times New Roman" w:hAnsi="Times New Roman" w:cs="Times New Roman"/>
          <w:color w:val="000000"/>
          <w:sz w:val="24"/>
          <w:szCs w:val="24"/>
        </w:rPr>
        <w:t xml:space="preserve">: </w:t>
      </w:r>
      <w:r w:rsidR="00FE3615">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professor posted the Coaches’ data</w:t>
      </w:r>
      <w:r w:rsidRPr="00571D50">
        <w:rPr>
          <w:rFonts w:ascii="Times New Roman" w:hAnsi="Times New Roman" w:cs="Times New Roman"/>
          <w:color w:val="000000"/>
          <w:sz w:val="24"/>
          <w:szCs w:val="24"/>
        </w:rPr>
        <w:t xml:space="preserve"> </w:t>
      </w:r>
      <w:r>
        <w:rPr>
          <w:rFonts w:ascii="Times New Roman" w:hAnsi="Times New Roman" w:cs="Times New Roman"/>
          <w:color w:val="000000"/>
          <w:sz w:val="24"/>
          <w:szCs w:val="24"/>
        </w:rPr>
        <w:t>on</w:t>
      </w:r>
      <w:r w:rsidRPr="00571D50">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following</w:t>
      </w:r>
      <w:r w:rsidRPr="00571D50">
        <w:rPr>
          <w:rFonts w:ascii="Times New Roman" w:hAnsi="Times New Roman" w:cs="Times New Roman"/>
          <w:color w:val="000000"/>
          <w:sz w:val="24"/>
          <w:szCs w:val="24"/>
        </w:rPr>
        <w:t xml:space="preserve"> website:</w:t>
      </w:r>
      <w:r>
        <w:rPr>
          <w:rFonts w:ascii="Times New Roman" w:hAnsi="Times New Roman" w:cs="Times New Roman"/>
          <w:color w:val="000000"/>
          <w:sz w:val="24"/>
          <w:szCs w:val="24"/>
        </w:rPr>
        <w:t xml:space="preserve"> </w:t>
      </w:r>
      <w:r w:rsidRPr="00571D50">
        <w:rPr>
          <w:rFonts w:ascii="Times New Roman" w:hAnsi="Times New Roman" w:cs="Times New Roman"/>
          <w:color w:val="0563C2"/>
          <w:sz w:val="24"/>
          <w:szCs w:val="24"/>
        </w:rPr>
        <w:t>https://github.com/2SUBDA/IST_718</w:t>
      </w:r>
      <w:r w:rsidRPr="00571D50">
        <w:rPr>
          <w:rFonts w:ascii="Times New Roman" w:hAnsi="Times New Roman" w:cs="Times New Roman"/>
          <w:color w:val="000000"/>
          <w:sz w:val="24"/>
          <w:szCs w:val="24"/>
        </w:rPr>
        <w:t xml:space="preserve">. This has 129 entries and </w:t>
      </w:r>
      <w:r>
        <w:rPr>
          <w:rFonts w:ascii="Times New Roman" w:hAnsi="Times New Roman" w:cs="Times New Roman"/>
          <w:color w:val="000000"/>
          <w:sz w:val="24"/>
          <w:szCs w:val="24"/>
        </w:rPr>
        <w:t>eight</w:t>
      </w:r>
      <w:r w:rsidRPr="00571D50">
        <w:rPr>
          <w:rFonts w:ascii="Times New Roman" w:hAnsi="Times New Roman" w:cs="Times New Roman"/>
          <w:color w:val="000000"/>
          <w:sz w:val="24"/>
          <w:szCs w:val="24"/>
        </w:rPr>
        <w:t xml:space="preserve"> columns. The columns </w:t>
      </w:r>
      <w:r>
        <w:rPr>
          <w:rFonts w:ascii="Times New Roman" w:hAnsi="Times New Roman" w:cs="Times New Roman"/>
          <w:color w:val="000000"/>
          <w:sz w:val="24"/>
          <w:szCs w:val="24"/>
        </w:rPr>
        <w:t>have variables</w:t>
      </w:r>
      <w:r w:rsidRPr="00571D50">
        <w:rPr>
          <w:rFonts w:ascii="Times New Roman" w:hAnsi="Times New Roman" w:cs="Times New Roman"/>
          <w:color w:val="000000"/>
          <w:sz w:val="24"/>
          <w:szCs w:val="24"/>
        </w:rPr>
        <w:t xml:space="preserve"> related to </w:t>
      </w:r>
      <w:r w:rsidR="0004403C">
        <w:rPr>
          <w:rFonts w:ascii="Times New Roman" w:hAnsi="Times New Roman" w:cs="Times New Roman"/>
          <w:color w:val="000000"/>
          <w:sz w:val="24"/>
          <w:szCs w:val="24"/>
        </w:rPr>
        <w:t xml:space="preserve">the </w:t>
      </w:r>
      <w:r w:rsidRPr="00571D50">
        <w:rPr>
          <w:rFonts w:ascii="Times New Roman" w:hAnsi="Times New Roman" w:cs="Times New Roman"/>
          <w:color w:val="000000"/>
          <w:sz w:val="24"/>
          <w:szCs w:val="24"/>
        </w:rPr>
        <w:t>school</w:t>
      </w:r>
      <w:r w:rsidR="00FE3615">
        <w:rPr>
          <w:rFonts w:ascii="Times New Roman" w:hAnsi="Times New Roman" w:cs="Times New Roman"/>
          <w:color w:val="000000"/>
          <w:sz w:val="24"/>
          <w:szCs w:val="24"/>
        </w:rPr>
        <w:t>’s football teams</w:t>
      </w:r>
      <w:r>
        <w:rPr>
          <w:rFonts w:ascii="Times New Roman" w:hAnsi="Times New Roman" w:cs="Times New Roman"/>
          <w:color w:val="000000"/>
          <w:sz w:val="24"/>
          <w:szCs w:val="24"/>
        </w:rPr>
        <w:t>,</w:t>
      </w:r>
      <w:r w:rsidRPr="00571D50">
        <w:rPr>
          <w:rFonts w:ascii="Times New Roman" w:hAnsi="Times New Roman" w:cs="Times New Roman"/>
          <w:color w:val="000000"/>
          <w:sz w:val="24"/>
          <w:szCs w:val="24"/>
        </w:rPr>
        <w:t xml:space="preserve"> such </w:t>
      </w:r>
      <w:r w:rsidR="00A5208E" w:rsidRPr="00571D50">
        <w:rPr>
          <w:rFonts w:ascii="Times New Roman" w:hAnsi="Times New Roman" w:cs="Times New Roman"/>
          <w:color w:val="000000"/>
          <w:sz w:val="24"/>
          <w:szCs w:val="24"/>
        </w:rPr>
        <w:t>as</w:t>
      </w:r>
      <w:r w:rsidRPr="00571D50">
        <w:rPr>
          <w:rFonts w:ascii="Times New Roman" w:hAnsi="Times New Roman" w:cs="Times New Roman"/>
          <w:color w:val="000000"/>
          <w:sz w:val="24"/>
          <w:szCs w:val="24"/>
        </w:rPr>
        <w:t xml:space="preserve"> School</w:t>
      </w:r>
      <w:r w:rsidR="00FE3615">
        <w:rPr>
          <w:rFonts w:ascii="Times New Roman" w:hAnsi="Times New Roman" w:cs="Times New Roman"/>
          <w:color w:val="000000"/>
          <w:sz w:val="24"/>
          <w:szCs w:val="24"/>
        </w:rPr>
        <w:t xml:space="preserve"> (The identity of the school)</w:t>
      </w:r>
      <w:r w:rsidRPr="00571D50">
        <w:rPr>
          <w:rFonts w:ascii="Times New Roman" w:hAnsi="Times New Roman" w:cs="Times New Roman"/>
          <w:color w:val="000000"/>
          <w:sz w:val="24"/>
          <w:szCs w:val="24"/>
        </w:rPr>
        <w:t>, Conference</w:t>
      </w:r>
      <w:r w:rsidR="00FE3615">
        <w:rPr>
          <w:rFonts w:ascii="Times New Roman" w:hAnsi="Times New Roman" w:cs="Times New Roman"/>
          <w:color w:val="000000"/>
          <w:sz w:val="24"/>
          <w:szCs w:val="24"/>
        </w:rPr>
        <w:t xml:space="preserve"> (with which group they compete during the regular season)</w:t>
      </w:r>
      <w:r w:rsidRPr="00571D50">
        <w:rPr>
          <w:rFonts w:ascii="Times New Roman" w:hAnsi="Times New Roman" w:cs="Times New Roman"/>
          <w:color w:val="000000"/>
          <w:sz w:val="24"/>
          <w:szCs w:val="24"/>
        </w:rPr>
        <w:t>, Coach</w:t>
      </w:r>
      <w:r w:rsidR="00FE3615">
        <w:rPr>
          <w:rFonts w:ascii="Times New Roman" w:hAnsi="Times New Roman" w:cs="Times New Roman"/>
          <w:color w:val="000000"/>
          <w:sz w:val="24"/>
          <w:szCs w:val="24"/>
        </w:rPr>
        <w:t xml:space="preserve"> (designated head coach)</w:t>
      </w:r>
      <w:r w:rsidRPr="00571D50">
        <w:rPr>
          <w:rFonts w:ascii="Times New Roman" w:hAnsi="Times New Roman" w:cs="Times New Roman"/>
          <w:color w:val="000000"/>
          <w:sz w:val="24"/>
          <w:szCs w:val="24"/>
        </w:rPr>
        <w:t>,</w:t>
      </w:r>
      <w:r w:rsidR="00FE3615">
        <w:rPr>
          <w:rFonts w:ascii="Times New Roman" w:hAnsi="Times New Roman" w:cs="Times New Roman"/>
          <w:color w:val="000000"/>
          <w:sz w:val="24"/>
          <w:szCs w:val="24"/>
        </w:rPr>
        <w:t xml:space="preserve"> </w:t>
      </w:r>
      <w:r w:rsidRPr="00571D50">
        <w:rPr>
          <w:rFonts w:ascii="Times New Roman" w:hAnsi="Times New Roman" w:cs="Times New Roman"/>
          <w:color w:val="000000"/>
          <w:sz w:val="24"/>
          <w:szCs w:val="24"/>
        </w:rPr>
        <w:t>SchoolPay</w:t>
      </w:r>
      <w:r w:rsidR="00FE3615">
        <w:rPr>
          <w:rFonts w:ascii="Times New Roman" w:hAnsi="Times New Roman" w:cs="Times New Roman"/>
          <w:color w:val="000000"/>
          <w:sz w:val="24"/>
          <w:szCs w:val="24"/>
        </w:rPr>
        <w:t xml:space="preserve"> (the school pay)</w:t>
      </w:r>
      <w:r w:rsidRPr="00571D50">
        <w:rPr>
          <w:rFonts w:ascii="Times New Roman" w:hAnsi="Times New Roman" w:cs="Times New Roman"/>
          <w:color w:val="000000"/>
          <w:sz w:val="24"/>
          <w:szCs w:val="24"/>
        </w:rPr>
        <w:t>, TotalPay</w:t>
      </w:r>
      <w:r w:rsidR="00FE3615">
        <w:rPr>
          <w:rFonts w:ascii="Times New Roman" w:hAnsi="Times New Roman" w:cs="Times New Roman"/>
          <w:color w:val="000000"/>
          <w:sz w:val="24"/>
          <w:szCs w:val="24"/>
        </w:rPr>
        <w:t xml:space="preserve"> (total pay of the coach)</w:t>
      </w:r>
      <w:r w:rsidRPr="00571D50">
        <w:rPr>
          <w:rFonts w:ascii="Times New Roman" w:hAnsi="Times New Roman" w:cs="Times New Roman"/>
          <w:color w:val="000000"/>
          <w:sz w:val="24"/>
          <w:szCs w:val="24"/>
        </w:rPr>
        <w:t>, Bonus</w:t>
      </w:r>
      <w:r w:rsidR="00FE3615">
        <w:rPr>
          <w:rFonts w:ascii="Times New Roman" w:hAnsi="Times New Roman" w:cs="Times New Roman"/>
          <w:color w:val="000000"/>
          <w:sz w:val="24"/>
          <w:szCs w:val="24"/>
        </w:rPr>
        <w:t xml:space="preserve"> (any bonus pay contracted)</w:t>
      </w:r>
      <w:r w:rsidRPr="00571D50">
        <w:rPr>
          <w:rFonts w:ascii="Times New Roman" w:hAnsi="Times New Roman" w:cs="Times New Roman"/>
          <w:color w:val="000000"/>
          <w:sz w:val="24"/>
          <w:szCs w:val="24"/>
        </w:rPr>
        <w:t>, BonusPaid</w:t>
      </w:r>
      <w:r w:rsidR="00FE3615">
        <w:rPr>
          <w:rFonts w:ascii="Times New Roman" w:hAnsi="Times New Roman" w:cs="Times New Roman"/>
          <w:color w:val="000000"/>
          <w:sz w:val="24"/>
          <w:szCs w:val="24"/>
        </w:rPr>
        <w:t xml:space="preserve"> (actual bonus paid out, generally based on performance that year)</w:t>
      </w:r>
      <w:r w:rsidRPr="00571D50">
        <w:rPr>
          <w:rFonts w:ascii="Times New Roman" w:hAnsi="Times New Roman" w:cs="Times New Roman"/>
          <w:color w:val="000000"/>
          <w:sz w:val="24"/>
          <w:szCs w:val="24"/>
        </w:rPr>
        <w:t>, AssistantPay</w:t>
      </w:r>
      <w:r w:rsidR="00FE3615">
        <w:rPr>
          <w:rFonts w:ascii="Times New Roman" w:hAnsi="Times New Roman" w:cs="Times New Roman"/>
          <w:color w:val="000000"/>
          <w:sz w:val="24"/>
          <w:szCs w:val="24"/>
        </w:rPr>
        <w:t xml:space="preserve"> (what the assistants are paid)</w:t>
      </w:r>
      <w:r w:rsidRPr="00571D50">
        <w:rPr>
          <w:rFonts w:ascii="Times New Roman" w:hAnsi="Times New Roman" w:cs="Times New Roman"/>
          <w:color w:val="000000"/>
          <w:sz w:val="24"/>
          <w:szCs w:val="24"/>
        </w:rPr>
        <w:t>, and Buyout</w:t>
      </w:r>
      <w:r w:rsidR="00FE3615">
        <w:rPr>
          <w:rFonts w:ascii="Times New Roman" w:hAnsi="Times New Roman" w:cs="Times New Roman"/>
          <w:color w:val="000000"/>
          <w:sz w:val="24"/>
          <w:szCs w:val="24"/>
        </w:rPr>
        <w:t xml:space="preserve"> (the amount the coach gets if the school decides to buy out their contract)</w:t>
      </w:r>
      <w:r w:rsidRPr="00571D50">
        <w:rPr>
          <w:rFonts w:ascii="Times New Roman" w:hAnsi="Times New Roman" w:cs="Times New Roman"/>
          <w:color w:val="000000"/>
          <w:sz w:val="24"/>
          <w:szCs w:val="24"/>
        </w:rPr>
        <w:t>.</w:t>
      </w:r>
    </w:p>
    <w:p w14:paraId="41CC7F52" w14:textId="77777777" w:rsidR="00A5208E" w:rsidRPr="00571D50" w:rsidRDefault="00A5208E" w:rsidP="00571D50">
      <w:pPr>
        <w:autoSpaceDE w:val="0"/>
        <w:autoSpaceDN w:val="0"/>
        <w:adjustRightInd w:val="0"/>
        <w:spacing w:after="0" w:line="240" w:lineRule="auto"/>
        <w:rPr>
          <w:rFonts w:ascii="Times New Roman" w:hAnsi="Times New Roman" w:cs="Times New Roman"/>
          <w:color w:val="000000"/>
          <w:sz w:val="24"/>
          <w:szCs w:val="24"/>
        </w:rPr>
      </w:pPr>
    </w:p>
    <w:p w14:paraId="1FD7E83B" w14:textId="623518F2" w:rsidR="00571D50" w:rsidRPr="00571D50" w:rsidRDefault="00A5208E" w:rsidP="00571D50">
      <w:pPr>
        <w:autoSpaceDE w:val="0"/>
        <w:autoSpaceDN w:val="0"/>
        <w:adjustRightInd w:val="0"/>
        <w:spacing w:after="0" w:line="240" w:lineRule="auto"/>
        <w:ind w:firstLine="720"/>
        <w:rPr>
          <w:rFonts w:ascii="Times New Roman" w:hAnsi="Times New Roman" w:cs="Times New Roman"/>
          <w:color w:val="000000"/>
          <w:sz w:val="24"/>
          <w:szCs w:val="24"/>
        </w:rPr>
      </w:pPr>
      <w:r w:rsidRPr="00A5208E">
        <w:rPr>
          <w:rFonts w:ascii="Times New Roman" w:hAnsi="Times New Roman" w:cs="Times New Roman"/>
          <w:i/>
          <w:iCs/>
          <w:color w:val="000000"/>
          <w:sz w:val="24"/>
          <w:szCs w:val="24"/>
          <w:u w:val="single"/>
        </w:rPr>
        <w:t>Data Set Two</w:t>
      </w:r>
      <w:r>
        <w:rPr>
          <w:rFonts w:ascii="Times New Roman" w:hAnsi="Times New Roman" w:cs="Times New Roman"/>
          <w:color w:val="000000"/>
          <w:sz w:val="24"/>
          <w:szCs w:val="24"/>
        </w:rPr>
        <w:t xml:space="preserve">: </w:t>
      </w:r>
      <w:r w:rsidR="00571D50" w:rsidRPr="00571D50">
        <w:rPr>
          <w:rFonts w:ascii="Times New Roman" w:hAnsi="Times New Roman" w:cs="Times New Roman"/>
          <w:color w:val="000000"/>
          <w:sz w:val="24"/>
          <w:szCs w:val="24"/>
        </w:rPr>
        <w:t>The colleges’ graduation dataset is available at the following website:</w:t>
      </w:r>
    </w:p>
    <w:p w14:paraId="38F4EF15" w14:textId="77777777" w:rsidR="00571D50" w:rsidRPr="00571D50" w:rsidRDefault="00571D50" w:rsidP="00571D50">
      <w:pPr>
        <w:autoSpaceDE w:val="0"/>
        <w:autoSpaceDN w:val="0"/>
        <w:adjustRightInd w:val="0"/>
        <w:spacing w:after="0" w:line="240" w:lineRule="auto"/>
        <w:rPr>
          <w:rFonts w:ascii="Times New Roman" w:hAnsi="Times New Roman" w:cs="Times New Roman"/>
          <w:color w:val="000000"/>
          <w:sz w:val="24"/>
          <w:szCs w:val="24"/>
        </w:rPr>
      </w:pPr>
      <w:r w:rsidRPr="00571D50">
        <w:rPr>
          <w:rFonts w:ascii="Times New Roman" w:hAnsi="Times New Roman" w:cs="Times New Roman"/>
          <w:color w:val="0563C2"/>
          <w:sz w:val="24"/>
          <w:szCs w:val="24"/>
        </w:rPr>
        <w:t>https://www.ncaa.org/sports/2016/12/14/shared-ncaa-research-data.aspx</w:t>
      </w:r>
      <w:r w:rsidRPr="00571D50">
        <w:rPr>
          <w:rFonts w:ascii="Times New Roman" w:hAnsi="Times New Roman" w:cs="Times New Roman"/>
          <w:color w:val="040F1A"/>
          <w:sz w:val="24"/>
          <w:szCs w:val="24"/>
        </w:rPr>
        <w:t xml:space="preserve">. </w:t>
      </w:r>
      <w:r w:rsidRPr="00571D50">
        <w:rPr>
          <w:rFonts w:ascii="Times New Roman" w:hAnsi="Times New Roman" w:cs="Times New Roman"/>
          <w:color w:val="000000"/>
          <w:sz w:val="24"/>
          <w:szCs w:val="24"/>
        </w:rPr>
        <w:t>The data set</w:t>
      </w:r>
    </w:p>
    <w:p w14:paraId="2E06B1B5" w14:textId="5231C831" w:rsidR="00571D50" w:rsidRDefault="00571D50" w:rsidP="00571D50">
      <w:pPr>
        <w:autoSpaceDE w:val="0"/>
        <w:autoSpaceDN w:val="0"/>
        <w:adjustRightInd w:val="0"/>
        <w:spacing w:after="0" w:line="240" w:lineRule="auto"/>
        <w:rPr>
          <w:rFonts w:ascii="Times New Roman" w:hAnsi="Times New Roman" w:cs="Times New Roman"/>
          <w:color w:val="000000"/>
          <w:sz w:val="24"/>
          <w:szCs w:val="24"/>
        </w:rPr>
      </w:pPr>
      <w:r w:rsidRPr="00571D50">
        <w:rPr>
          <w:rFonts w:ascii="Times New Roman" w:hAnsi="Times New Roman" w:cs="Times New Roman"/>
          <w:color w:val="000000"/>
          <w:sz w:val="24"/>
          <w:szCs w:val="24"/>
        </w:rPr>
        <w:t>contains columns detailing the colleges’</w:t>
      </w:r>
      <w:r w:rsidR="00A5208E">
        <w:rPr>
          <w:rFonts w:ascii="Times New Roman" w:hAnsi="Times New Roman" w:cs="Times New Roman"/>
          <w:color w:val="000000"/>
          <w:sz w:val="24"/>
          <w:szCs w:val="24"/>
        </w:rPr>
        <w:t xml:space="preserve"> football</w:t>
      </w:r>
      <w:r w:rsidRPr="00571D50">
        <w:rPr>
          <w:rFonts w:ascii="Times New Roman" w:hAnsi="Times New Roman" w:cs="Times New Roman"/>
          <w:color w:val="000000"/>
          <w:sz w:val="24"/>
          <w:szCs w:val="24"/>
        </w:rPr>
        <w:t xml:space="preserve"> division,</w:t>
      </w:r>
      <w:r w:rsidR="00A5208E">
        <w:rPr>
          <w:rFonts w:ascii="Times New Roman" w:hAnsi="Times New Roman" w:cs="Times New Roman"/>
          <w:color w:val="000000"/>
          <w:sz w:val="24"/>
          <w:szCs w:val="24"/>
        </w:rPr>
        <w:t xml:space="preserve"> which depends on size and contracts. Additional data contained therein is</w:t>
      </w:r>
      <w:r w:rsidRPr="00571D50">
        <w:rPr>
          <w:rFonts w:ascii="Times New Roman" w:hAnsi="Times New Roman" w:cs="Times New Roman"/>
          <w:color w:val="000000"/>
          <w:sz w:val="24"/>
          <w:szCs w:val="24"/>
        </w:rPr>
        <w:t xml:space="preserve"> </w:t>
      </w:r>
      <w:r w:rsidR="00A5208E">
        <w:rPr>
          <w:rFonts w:ascii="Times New Roman" w:hAnsi="Times New Roman" w:cs="Times New Roman"/>
          <w:color w:val="000000"/>
          <w:sz w:val="24"/>
          <w:szCs w:val="24"/>
        </w:rPr>
        <w:t>if the school is</w:t>
      </w:r>
      <w:r w:rsidRPr="00571D50">
        <w:rPr>
          <w:rFonts w:ascii="Times New Roman" w:hAnsi="Times New Roman" w:cs="Times New Roman"/>
          <w:color w:val="000000"/>
          <w:sz w:val="24"/>
          <w:szCs w:val="24"/>
        </w:rPr>
        <w:t xml:space="preserve"> private or public</w:t>
      </w:r>
      <w:r w:rsidR="00A5208E">
        <w:rPr>
          <w:rFonts w:ascii="Times New Roman" w:hAnsi="Times New Roman" w:cs="Times New Roman"/>
          <w:color w:val="000000"/>
          <w:sz w:val="24"/>
          <w:szCs w:val="24"/>
        </w:rPr>
        <w:t>.</w:t>
      </w:r>
      <w:r w:rsidRPr="00571D50">
        <w:rPr>
          <w:rFonts w:ascii="Times New Roman" w:hAnsi="Times New Roman" w:cs="Times New Roman"/>
          <w:color w:val="000000"/>
          <w:sz w:val="24"/>
          <w:szCs w:val="24"/>
        </w:rPr>
        <w:t xml:space="preserve"> </w:t>
      </w:r>
      <w:r w:rsidR="00A5208E">
        <w:rPr>
          <w:rFonts w:ascii="Times New Roman" w:hAnsi="Times New Roman" w:cs="Times New Roman"/>
          <w:color w:val="000000"/>
          <w:sz w:val="24"/>
          <w:szCs w:val="24"/>
        </w:rPr>
        <w:t>The next piece designates</w:t>
      </w:r>
      <w:r w:rsidR="00263FAB">
        <w:rPr>
          <w:rFonts w:ascii="Times New Roman" w:hAnsi="Times New Roman" w:cs="Times New Roman"/>
          <w:color w:val="000000"/>
          <w:sz w:val="24"/>
          <w:szCs w:val="24"/>
        </w:rPr>
        <w:t xml:space="preserve"> </w:t>
      </w:r>
      <w:r w:rsidRPr="00571D50">
        <w:rPr>
          <w:rFonts w:ascii="Times New Roman" w:hAnsi="Times New Roman" w:cs="Times New Roman"/>
          <w:color w:val="000000"/>
          <w:sz w:val="24"/>
          <w:szCs w:val="24"/>
        </w:rPr>
        <w:t>historical</w:t>
      </w:r>
      <w:r w:rsidR="00A5208E">
        <w:rPr>
          <w:rFonts w:ascii="Times New Roman" w:hAnsi="Times New Roman" w:cs="Times New Roman"/>
          <w:color w:val="000000"/>
          <w:sz w:val="24"/>
          <w:szCs w:val="24"/>
        </w:rPr>
        <w:t xml:space="preserve">ly </w:t>
      </w:r>
      <w:r w:rsidRPr="00571D50">
        <w:rPr>
          <w:rFonts w:ascii="Times New Roman" w:hAnsi="Times New Roman" w:cs="Times New Roman"/>
          <w:color w:val="000000"/>
          <w:sz w:val="24"/>
          <w:szCs w:val="24"/>
        </w:rPr>
        <w:t>black college</w:t>
      </w:r>
      <w:r w:rsidR="00263FAB">
        <w:rPr>
          <w:rFonts w:ascii="Times New Roman" w:hAnsi="Times New Roman" w:cs="Times New Roman"/>
          <w:color w:val="000000"/>
          <w:sz w:val="24"/>
          <w:szCs w:val="24"/>
        </w:rPr>
        <w:t>s</w:t>
      </w:r>
      <w:r w:rsidR="00A5208E">
        <w:rPr>
          <w:rFonts w:ascii="Times New Roman" w:hAnsi="Times New Roman" w:cs="Times New Roman"/>
          <w:color w:val="000000"/>
          <w:sz w:val="24"/>
          <w:szCs w:val="24"/>
        </w:rPr>
        <w:t xml:space="preserve"> </w:t>
      </w:r>
      <w:r w:rsidR="00263FAB">
        <w:rPr>
          <w:rFonts w:ascii="Times New Roman" w:hAnsi="Times New Roman" w:cs="Times New Roman"/>
          <w:color w:val="000000"/>
          <w:sz w:val="24"/>
          <w:szCs w:val="24"/>
        </w:rPr>
        <w:t>and</w:t>
      </w:r>
      <w:r w:rsidR="00A5208E">
        <w:rPr>
          <w:rFonts w:ascii="Times New Roman" w:hAnsi="Times New Roman" w:cs="Times New Roman"/>
          <w:color w:val="000000"/>
          <w:sz w:val="24"/>
          <w:szCs w:val="24"/>
        </w:rPr>
        <w:t xml:space="preserve"> universit</w:t>
      </w:r>
      <w:r w:rsidR="00263FAB">
        <w:rPr>
          <w:rFonts w:ascii="Times New Roman" w:hAnsi="Times New Roman" w:cs="Times New Roman"/>
          <w:color w:val="000000"/>
          <w:sz w:val="24"/>
          <w:szCs w:val="24"/>
        </w:rPr>
        <w:t>ies</w:t>
      </w:r>
      <w:r w:rsidR="00A5208E">
        <w:rPr>
          <w:rFonts w:ascii="Times New Roman" w:hAnsi="Times New Roman" w:cs="Times New Roman"/>
          <w:color w:val="000000"/>
          <w:sz w:val="24"/>
          <w:szCs w:val="24"/>
        </w:rPr>
        <w:t xml:space="preserve"> (HBCU</w:t>
      </w:r>
      <w:r w:rsidR="00FE3615">
        <w:rPr>
          <w:rFonts w:ascii="Times New Roman" w:hAnsi="Times New Roman" w:cs="Times New Roman"/>
          <w:color w:val="000000"/>
          <w:sz w:val="24"/>
          <w:szCs w:val="24"/>
        </w:rPr>
        <w:t>s</w:t>
      </w:r>
      <w:r w:rsidR="00A5208E">
        <w:rPr>
          <w:rFonts w:ascii="Times New Roman" w:hAnsi="Times New Roman" w:cs="Times New Roman"/>
          <w:color w:val="000000"/>
          <w:sz w:val="24"/>
          <w:szCs w:val="24"/>
        </w:rPr>
        <w:t>)</w:t>
      </w:r>
      <w:r w:rsidR="00FE3615">
        <w:rPr>
          <w:rFonts w:ascii="Times New Roman" w:hAnsi="Times New Roman" w:cs="Times New Roman"/>
          <w:color w:val="000000"/>
          <w:sz w:val="24"/>
          <w:szCs w:val="24"/>
        </w:rPr>
        <w:t xml:space="preserve"> and </w:t>
      </w:r>
      <w:r w:rsidRPr="00571D50">
        <w:rPr>
          <w:rFonts w:ascii="Times New Roman" w:hAnsi="Times New Roman" w:cs="Times New Roman"/>
          <w:color w:val="000000"/>
          <w:sz w:val="24"/>
          <w:szCs w:val="24"/>
        </w:rPr>
        <w:t>the graduation rate of their different sport</w:t>
      </w:r>
      <w:r w:rsidR="00A5208E">
        <w:rPr>
          <w:rFonts w:ascii="Times New Roman" w:hAnsi="Times New Roman" w:cs="Times New Roman"/>
          <w:color w:val="000000"/>
          <w:sz w:val="24"/>
          <w:szCs w:val="24"/>
        </w:rPr>
        <w:t>s</w:t>
      </w:r>
      <w:r w:rsidRPr="00571D50">
        <w:rPr>
          <w:rFonts w:ascii="Times New Roman" w:hAnsi="Times New Roman" w:cs="Times New Roman"/>
          <w:color w:val="000000"/>
          <w:sz w:val="24"/>
          <w:szCs w:val="24"/>
        </w:rPr>
        <w:t xml:space="preserve"> programs.</w:t>
      </w:r>
      <w:r w:rsidR="00A5208E">
        <w:rPr>
          <w:rFonts w:ascii="Times New Roman" w:hAnsi="Times New Roman" w:cs="Times New Roman"/>
          <w:color w:val="000000"/>
          <w:sz w:val="24"/>
          <w:szCs w:val="24"/>
        </w:rPr>
        <w:t xml:space="preserve"> The model produced will only include that of the football teams</w:t>
      </w:r>
      <w:r w:rsidR="00FE3615">
        <w:rPr>
          <w:rFonts w:ascii="Times New Roman" w:hAnsi="Times New Roman" w:cs="Times New Roman"/>
          <w:color w:val="000000"/>
          <w:sz w:val="24"/>
          <w:szCs w:val="24"/>
        </w:rPr>
        <w:t>.</w:t>
      </w:r>
    </w:p>
    <w:p w14:paraId="0ABEAF0C" w14:textId="77777777" w:rsidR="00A5208E" w:rsidRPr="00571D50" w:rsidRDefault="00A5208E" w:rsidP="00571D50">
      <w:pPr>
        <w:autoSpaceDE w:val="0"/>
        <w:autoSpaceDN w:val="0"/>
        <w:adjustRightInd w:val="0"/>
        <w:spacing w:after="0" w:line="240" w:lineRule="auto"/>
        <w:rPr>
          <w:rFonts w:ascii="Times New Roman" w:hAnsi="Times New Roman" w:cs="Times New Roman"/>
          <w:color w:val="000000"/>
          <w:sz w:val="24"/>
          <w:szCs w:val="24"/>
        </w:rPr>
      </w:pPr>
    </w:p>
    <w:p w14:paraId="51DC2E64" w14:textId="1AA59776" w:rsidR="00571D50" w:rsidRPr="00571D50" w:rsidRDefault="00A5208E" w:rsidP="00A5208E">
      <w:pPr>
        <w:autoSpaceDE w:val="0"/>
        <w:autoSpaceDN w:val="0"/>
        <w:adjustRightInd w:val="0"/>
        <w:spacing w:after="0" w:line="240" w:lineRule="auto"/>
        <w:ind w:firstLine="720"/>
        <w:rPr>
          <w:rFonts w:ascii="Times New Roman" w:hAnsi="Times New Roman" w:cs="Times New Roman"/>
          <w:color w:val="000000"/>
          <w:sz w:val="24"/>
          <w:szCs w:val="24"/>
        </w:rPr>
      </w:pPr>
      <w:r w:rsidRPr="00A5208E">
        <w:rPr>
          <w:rFonts w:ascii="Times New Roman" w:hAnsi="Times New Roman" w:cs="Times New Roman"/>
          <w:i/>
          <w:iCs/>
          <w:color w:val="000000"/>
          <w:sz w:val="24"/>
          <w:szCs w:val="24"/>
          <w:u w:val="single"/>
        </w:rPr>
        <w:t>Data Set Three</w:t>
      </w:r>
      <w:r>
        <w:rPr>
          <w:rFonts w:ascii="Times New Roman" w:hAnsi="Times New Roman" w:cs="Times New Roman"/>
          <w:color w:val="000000"/>
          <w:sz w:val="24"/>
          <w:szCs w:val="24"/>
        </w:rPr>
        <w:t xml:space="preserve">: </w:t>
      </w:r>
      <w:r w:rsidR="00571D50" w:rsidRPr="00571D50">
        <w:rPr>
          <w:rFonts w:ascii="Times New Roman" w:hAnsi="Times New Roman" w:cs="Times New Roman"/>
          <w:color w:val="000000"/>
          <w:sz w:val="24"/>
          <w:szCs w:val="24"/>
        </w:rPr>
        <w:t xml:space="preserve">The football stadium dataset </w:t>
      </w:r>
      <w:r w:rsidR="00263FAB">
        <w:rPr>
          <w:rFonts w:ascii="Times New Roman" w:hAnsi="Times New Roman" w:cs="Times New Roman"/>
          <w:color w:val="000000"/>
          <w:sz w:val="24"/>
          <w:szCs w:val="24"/>
        </w:rPr>
        <w:t xml:space="preserve">is </w:t>
      </w:r>
      <w:r w:rsidR="00571D50" w:rsidRPr="00571D50">
        <w:rPr>
          <w:rFonts w:ascii="Times New Roman" w:hAnsi="Times New Roman" w:cs="Times New Roman"/>
          <w:color w:val="000000"/>
          <w:sz w:val="24"/>
          <w:szCs w:val="24"/>
        </w:rPr>
        <w:t>also from GitHub:</w:t>
      </w:r>
    </w:p>
    <w:p w14:paraId="06EC90AB" w14:textId="77777777" w:rsidR="00571D50" w:rsidRPr="00571D50" w:rsidRDefault="00571D50" w:rsidP="00571D50">
      <w:pPr>
        <w:autoSpaceDE w:val="0"/>
        <w:autoSpaceDN w:val="0"/>
        <w:adjustRightInd w:val="0"/>
        <w:spacing w:after="0" w:line="240" w:lineRule="auto"/>
        <w:rPr>
          <w:rFonts w:ascii="Times New Roman" w:hAnsi="Times New Roman" w:cs="Times New Roman"/>
          <w:color w:val="0563C2"/>
          <w:sz w:val="24"/>
          <w:szCs w:val="24"/>
        </w:rPr>
      </w:pPr>
      <w:r w:rsidRPr="00571D50">
        <w:rPr>
          <w:rFonts w:ascii="Times New Roman" w:hAnsi="Times New Roman" w:cs="Times New Roman"/>
          <w:color w:val="0563C2"/>
          <w:sz w:val="24"/>
          <w:szCs w:val="24"/>
        </w:rPr>
        <w:t>https://raw.githubusercontent.com/gboeing/data-visualization/main/ncaa-footballstadiums/</w:t>
      </w:r>
    </w:p>
    <w:p w14:paraId="3C769789" w14:textId="77777777" w:rsidR="00571D50" w:rsidRPr="00571D50" w:rsidRDefault="00571D50" w:rsidP="00571D50">
      <w:pPr>
        <w:autoSpaceDE w:val="0"/>
        <w:autoSpaceDN w:val="0"/>
        <w:adjustRightInd w:val="0"/>
        <w:spacing w:after="0" w:line="240" w:lineRule="auto"/>
        <w:rPr>
          <w:rFonts w:ascii="Times New Roman" w:hAnsi="Times New Roman" w:cs="Times New Roman"/>
          <w:color w:val="000000"/>
          <w:sz w:val="24"/>
          <w:szCs w:val="24"/>
        </w:rPr>
      </w:pPr>
      <w:r w:rsidRPr="00571D50">
        <w:rPr>
          <w:rFonts w:ascii="Times New Roman" w:hAnsi="Times New Roman" w:cs="Times New Roman"/>
          <w:color w:val="0563C2"/>
          <w:sz w:val="24"/>
          <w:szCs w:val="24"/>
        </w:rPr>
        <w:t>data/stadiums-geocoded.csv</w:t>
      </w:r>
      <w:r w:rsidRPr="00571D50">
        <w:rPr>
          <w:rFonts w:ascii="Times New Roman" w:hAnsi="Times New Roman" w:cs="Times New Roman"/>
          <w:color w:val="000000"/>
          <w:sz w:val="24"/>
          <w:szCs w:val="24"/>
        </w:rPr>
        <w:t>. This dataset contains variables that describe stadium</w:t>
      </w:r>
    </w:p>
    <w:p w14:paraId="2CA02B14" w14:textId="53E6BFE5" w:rsidR="00571D50" w:rsidRDefault="00571D50" w:rsidP="00571D50">
      <w:pPr>
        <w:autoSpaceDE w:val="0"/>
        <w:autoSpaceDN w:val="0"/>
        <w:adjustRightInd w:val="0"/>
        <w:spacing w:after="0" w:line="240" w:lineRule="auto"/>
        <w:rPr>
          <w:rFonts w:ascii="Times New Roman" w:hAnsi="Times New Roman" w:cs="Times New Roman"/>
          <w:color w:val="000000"/>
          <w:sz w:val="24"/>
          <w:szCs w:val="24"/>
        </w:rPr>
      </w:pPr>
      <w:r w:rsidRPr="00571D50">
        <w:rPr>
          <w:rFonts w:ascii="Times New Roman" w:hAnsi="Times New Roman" w:cs="Times New Roman"/>
          <w:color w:val="000000"/>
          <w:sz w:val="24"/>
          <w:szCs w:val="24"/>
        </w:rPr>
        <w:t>features such as the city, state, stadium name, capacity, build, and location.</w:t>
      </w:r>
    </w:p>
    <w:p w14:paraId="359D47F2" w14:textId="77777777" w:rsidR="00263FAB" w:rsidRDefault="00263FAB" w:rsidP="00985131">
      <w:pPr>
        <w:autoSpaceDE w:val="0"/>
        <w:autoSpaceDN w:val="0"/>
        <w:adjustRightInd w:val="0"/>
        <w:spacing w:after="0" w:line="240" w:lineRule="auto"/>
        <w:rPr>
          <w:rFonts w:ascii="Times New Roman" w:hAnsi="Times New Roman" w:cs="Times New Roman"/>
          <w:i/>
          <w:iCs/>
          <w:color w:val="000000"/>
          <w:sz w:val="24"/>
          <w:szCs w:val="24"/>
          <w:u w:val="single"/>
        </w:rPr>
      </w:pPr>
    </w:p>
    <w:p w14:paraId="5033EAE7" w14:textId="140355E9" w:rsidR="006046AB" w:rsidRDefault="00263FAB" w:rsidP="00263FAB">
      <w:pPr>
        <w:autoSpaceDE w:val="0"/>
        <w:autoSpaceDN w:val="0"/>
        <w:adjustRightInd w:val="0"/>
        <w:spacing w:after="0" w:line="240" w:lineRule="auto"/>
        <w:ind w:firstLine="720"/>
        <w:rPr>
          <w:rFonts w:ascii="Times New Roman" w:hAnsi="Times New Roman" w:cs="Times New Roman"/>
          <w:color w:val="000000"/>
          <w:sz w:val="24"/>
          <w:szCs w:val="24"/>
        </w:rPr>
      </w:pPr>
      <w:r w:rsidRPr="00263FAB">
        <w:rPr>
          <w:rFonts w:ascii="Times New Roman" w:hAnsi="Times New Roman" w:cs="Times New Roman"/>
          <w:i/>
          <w:iCs/>
          <w:color w:val="000000"/>
          <w:sz w:val="24"/>
          <w:szCs w:val="24"/>
          <w:u w:val="single"/>
        </w:rPr>
        <w:t>Data Set Four</w:t>
      </w:r>
      <w:r>
        <w:rPr>
          <w:rFonts w:ascii="Times New Roman" w:hAnsi="Times New Roman" w:cs="Times New Roman"/>
          <w:color w:val="000000"/>
          <w:sz w:val="24"/>
          <w:szCs w:val="24"/>
        </w:rPr>
        <w:t xml:space="preserve">:  </w:t>
      </w:r>
      <w:r w:rsidR="00571D50" w:rsidRPr="00571D50">
        <w:rPr>
          <w:rFonts w:ascii="Times New Roman" w:hAnsi="Times New Roman" w:cs="Times New Roman"/>
          <w:color w:val="000000"/>
          <w:sz w:val="24"/>
          <w:szCs w:val="24"/>
        </w:rPr>
        <w:t xml:space="preserve">The football teams’ win and loss </w:t>
      </w:r>
      <w:r>
        <w:rPr>
          <w:rFonts w:ascii="Times New Roman" w:hAnsi="Times New Roman" w:cs="Times New Roman"/>
          <w:color w:val="000000"/>
          <w:sz w:val="24"/>
          <w:szCs w:val="24"/>
        </w:rPr>
        <w:t>percentages are</w:t>
      </w:r>
      <w:r w:rsidR="00571D50" w:rsidRPr="00571D50">
        <w:rPr>
          <w:rFonts w:ascii="Times New Roman" w:hAnsi="Times New Roman" w:cs="Times New Roman"/>
          <w:color w:val="000000"/>
          <w:sz w:val="24"/>
          <w:szCs w:val="24"/>
        </w:rPr>
        <w:t xml:space="preserve"> available at</w:t>
      </w:r>
      <w:r>
        <w:rPr>
          <w:rFonts w:ascii="Times New Roman" w:hAnsi="Times New Roman" w:cs="Times New Roman"/>
          <w:color w:val="000000"/>
          <w:sz w:val="24"/>
          <w:szCs w:val="24"/>
        </w:rPr>
        <w:t xml:space="preserve">: </w:t>
      </w:r>
      <w:r w:rsidR="00571D50" w:rsidRPr="00571D50">
        <w:rPr>
          <w:rFonts w:ascii="Times New Roman" w:hAnsi="Times New Roman" w:cs="Times New Roman"/>
          <w:color w:val="0563C2"/>
          <w:sz w:val="24"/>
          <w:szCs w:val="24"/>
        </w:rPr>
        <w:t>https://www.teamrankings.com/ncf/trends/win_trends/?range=yearly_since_2010</w:t>
      </w:r>
      <w:r w:rsidR="00571D50" w:rsidRPr="00571D50">
        <w:rPr>
          <w:rFonts w:ascii="Times New Roman" w:hAnsi="Times New Roman" w:cs="Times New Roman"/>
          <w:color w:val="000000"/>
          <w:sz w:val="24"/>
          <w:szCs w:val="24"/>
        </w:rPr>
        <w:t>. The</w:t>
      </w:r>
      <w:r>
        <w:rPr>
          <w:rFonts w:ascii="Times New Roman" w:hAnsi="Times New Roman" w:cs="Times New Roman"/>
          <w:color w:val="000000"/>
          <w:sz w:val="24"/>
          <w:szCs w:val="24"/>
        </w:rPr>
        <w:t xml:space="preserve"> </w:t>
      </w:r>
      <w:r w:rsidR="00571D50" w:rsidRPr="00571D50">
        <w:rPr>
          <w:rFonts w:ascii="Times New Roman" w:hAnsi="Times New Roman" w:cs="Times New Roman"/>
          <w:color w:val="000000"/>
          <w:sz w:val="24"/>
          <w:szCs w:val="24"/>
        </w:rPr>
        <w:t xml:space="preserve">dataset includes the teams and their </w:t>
      </w:r>
      <w:r>
        <w:rPr>
          <w:rFonts w:ascii="Times New Roman" w:hAnsi="Times New Roman" w:cs="Times New Roman"/>
          <w:color w:val="000000"/>
          <w:sz w:val="24"/>
          <w:szCs w:val="24"/>
        </w:rPr>
        <w:t>win-loss</w:t>
      </w:r>
      <w:r w:rsidR="00571D50" w:rsidRPr="00571D50">
        <w:rPr>
          <w:rFonts w:ascii="Times New Roman" w:hAnsi="Times New Roman" w:cs="Times New Roman"/>
          <w:color w:val="000000"/>
          <w:sz w:val="24"/>
          <w:szCs w:val="24"/>
        </w:rPr>
        <w:t xml:space="preserve"> record overall.</w:t>
      </w:r>
    </w:p>
    <w:p w14:paraId="5F037647" w14:textId="22DD6932" w:rsidR="00A35E76" w:rsidRDefault="00A35E76" w:rsidP="00A35E76">
      <w:pPr>
        <w:autoSpaceDE w:val="0"/>
        <w:autoSpaceDN w:val="0"/>
        <w:adjustRightInd w:val="0"/>
        <w:spacing w:after="0" w:line="240" w:lineRule="auto"/>
        <w:rPr>
          <w:rFonts w:ascii="Times New Roman" w:hAnsi="Times New Roman" w:cs="Times New Roman"/>
          <w:color w:val="000000"/>
          <w:sz w:val="24"/>
          <w:szCs w:val="24"/>
        </w:rPr>
      </w:pPr>
    </w:p>
    <w:p w14:paraId="2319701E" w14:textId="08DE4F06" w:rsidR="00A35E76" w:rsidRPr="00A35E76" w:rsidRDefault="00A35E76" w:rsidP="00A35E76">
      <w:pPr>
        <w:autoSpaceDE w:val="0"/>
        <w:autoSpaceDN w:val="0"/>
        <w:adjustRightInd w:val="0"/>
        <w:spacing w:after="0" w:line="240" w:lineRule="auto"/>
        <w:rPr>
          <w:rFonts w:ascii="Times New Roman" w:hAnsi="Times New Roman" w:cs="Times New Roman"/>
          <w:b/>
          <w:bCs/>
          <w:i/>
          <w:iCs/>
          <w:color w:val="000000"/>
          <w:sz w:val="24"/>
          <w:szCs w:val="24"/>
        </w:rPr>
      </w:pPr>
      <w:r w:rsidRPr="00A35E76">
        <w:rPr>
          <w:rFonts w:ascii="Times New Roman" w:hAnsi="Times New Roman" w:cs="Times New Roman"/>
          <w:b/>
          <w:bCs/>
          <w:i/>
          <w:iCs/>
          <w:color w:val="000000"/>
          <w:sz w:val="24"/>
          <w:szCs w:val="24"/>
        </w:rPr>
        <w:t>Exploratory Data Analyses</w:t>
      </w:r>
    </w:p>
    <w:p w14:paraId="538A4277" w14:textId="7A24AC4A" w:rsidR="00A35E76" w:rsidRDefault="00A35E76" w:rsidP="00A35E76">
      <w:pPr>
        <w:autoSpaceDE w:val="0"/>
        <w:autoSpaceDN w:val="0"/>
        <w:adjustRightInd w:val="0"/>
        <w:spacing w:after="0" w:line="240" w:lineRule="auto"/>
        <w:rPr>
          <w:rFonts w:ascii="Times New Roman" w:hAnsi="Times New Roman" w:cs="Times New Roman"/>
          <w:color w:val="000000"/>
          <w:sz w:val="24"/>
          <w:szCs w:val="24"/>
        </w:rPr>
      </w:pPr>
    </w:p>
    <w:p w14:paraId="6BF283A6" w14:textId="44F93E71" w:rsidR="00A35E76" w:rsidRDefault="00A35E76"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t xml:space="preserve">The four datasets were imported into Anaconda with Python using the PANDAS package. When each of the individual datasets </w:t>
      </w:r>
      <w:r w:rsidR="000C5EAC">
        <w:rPr>
          <w:rFonts w:ascii="Times New Roman" w:hAnsi="Times New Roman" w:cs="Times New Roman"/>
          <w:color w:val="000000"/>
          <w:sz w:val="24"/>
          <w:szCs w:val="24"/>
        </w:rPr>
        <w:t>was</w:t>
      </w:r>
      <w:r>
        <w:rPr>
          <w:rFonts w:ascii="Times New Roman" w:hAnsi="Times New Roman" w:cs="Times New Roman"/>
          <w:color w:val="000000"/>
          <w:sz w:val="24"/>
          <w:szCs w:val="24"/>
        </w:rPr>
        <w:t xml:space="preserve"> processed and explored</w:t>
      </w:r>
      <w:r w:rsidR="000C5EAC">
        <w:rPr>
          <w:rFonts w:ascii="Times New Roman" w:hAnsi="Times New Roman" w:cs="Times New Roman"/>
          <w:color w:val="000000"/>
          <w:sz w:val="24"/>
          <w:szCs w:val="24"/>
        </w:rPr>
        <w:t>,</w:t>
      </w:r>
      <w:r>
        <w:rPr>
          <w:rFonts w:ascii="Times New Roman" w:hAnsi="Times New Roman" w:cs="Times New Roman"/>
          <w:color w:val="000000"/>
          <w:sz w:val="24"/>
          <w:szCs w:val="24"/>
        </w:rPr>
        <w:t xml:space="preserve"> changing the </w:t>
      </w:r>
      <w:r w:rsidR="000C5EAC">
        <w:rPr>
          <w:rFonts w:ascii="Times New Roman" w:hAnsi="Times New Roman" w:cs="Times New Roman"/>
          <w:color w:val="000000"/>
          <w:sz w:val="24"/>
          <w:szCs w:val="24"/>
        </w:rPr>
        <w:t>strings’ columns</w:t>
      </w:r>
      <w:r>
        <w:rPr>
          <w:rFonts w:ascii="Times New Roman" w:hAnsi="Times New Roman" w:cs="Times New Roman"/>
          <w:color w:val="000000"/>
          <w:sz w:val="24"/>
          <w:szCs w:val="24"/>
        </w:rPr>
        <w:t xml:space="preserve"> to integer values. </w:t>
      </w:r>
      <w:r w:rsidR="000C5EAC">
        <w:rPr>
          <w:rFonts w:ascii="Times New Roman" w:hAnsi="Times New Roman" w:cs="Times New Roman"/>
          <w:color w:val="000000"/>
          <w:sz w:val="24"/>
          <w:szCs w:val="24"/>
        </w:rPr>
        <w:t>Overall,</w:t>
      </w:r>
      <w:r>
        <w:rPr>
          <w:rFonts w:ascii="Times New Roman" w:hAnsi="Times New Roman" w:cs="Times New Roman"/>
          <w:color w:val="000000"/>
          <w:sz w:val="24"/>
          <w:szCs w:val="24"/>
        </w:rPr>
        <w:t xml:space="preserve"> </w:t>
      </w:r>
      <w:r w:rsidR="000C5EAC" w:rsidRPr="000C5EAC">
        <w:rPr>
          <w:rFonts w:ascii="Times New Roman" w:hAnsi="Times New Roman" w:cs="Times New Roman"/>
          <w:color w:val="000000"/>
          <w:sz w:val="24"/>
          <w:szCs w:val="24"/>
        </w:rPr>
        <w:t>the data frames contained integers, objects, and floats</w:t>
      </w:r>
      <w:r w:rsidR="000C5EAC">
        <w:rPr>
          <w:rFonts w:ascii="Times New Roman" w:hAnsi="Times New Roman" w:cs="Times New Roman"/>
          <w:color w:val="000000"/>
          <w:sz w:val="24"/>
          <w:szCs w:val="24"/>
        </w:rPr>
        <w:t xml:space="preserve">. Lastly, NaN values were changed to dashes for easier processing. Each data frame requires a lot of filtering of columns to those that are needed for the analysis and those that are not. The exception is the wins and losses data frame, which contains the historical data of wins and losses for each team; all columns were kept and imported. The stadium dataset tells the size and upgrades to the stadiums and multiple columns that indicate </w:t>
      </w:r>
      <w:r w:rsidR="000C5EAC" w:rsidRPr="000C5EAC">
        <w:rPr>
          <w:rFonts w:ascii="Times New Roman" w:hAnsi="Times New Roman" w:cs="Times New Roman"/>
          <w:color w:val="000000"/>
          <w:sz w:val="24"/>
          <w:szCs w:val="24"/>
        </w:rPr>
        <w:t>the school's investment in the football team facilities</w:t>
      </w:r>
      <w:r w:rsidR="000C5EAC">
        <w:rPr>
          <w:rFonts w:ascii="Times New Roman" w:hAnsi="Times New Roman" w:cs="Times New Roman"/>
          <w:color w:val="000000"/>
          <w:sz w:val="24"/>
          <w:szCs w:val="24"/>
        </w:rPr>
        <w:t>. Lastly, the graduation set gives the graduation</w:t>
      </w:r>
      <w:r w:rsidR="003373C5">
        <w:rPr>
          <w:rFonts w:ascii="Times New Roman" w:hAnsi="Times New Roman" w:cs="Times New Roman"/>
          <w:color w:val="000000"/>
          <w:sz w:val="24"/>
          <w:szCs w:val="24"/>
        </w:rPr>
        <w:t xml:space="preserve"> rate of student-athletes, but the only part that will be used in this analysis is that of the football players. </w:t>
      </w:r>
    </w:p>
    <w:p w14:paraId="28DD3CFC" w14:textId="4A795169" w:rsidR="003373C5" w:rsidRDefault="003373C5" w:rsidP="00A35E76">
      <w:pPr>
        <w:autoSpaceDE w:val="0"/>
        <w:autoSpaceDN w:val="0"/>
        <w:adjustRightInd w:val="0"/>
        <w:spacing w:after="0" w:line="240" w:lineRule="auto"/>
        <w:rPr>
          <w:rFonts w:ascii="Times New Roman" w:hAnsi="Times New Roman" w:cs="Times New Roman"/>
          <w:color w:val="000000"/>
          <w:sz w:val="24"/>
          <w:szCs w:val="24"/>
        </w:rPr>
      </w:pPr>
    </w:p>
    <w:p w14:paraId="3D9D9799" w14:textId="61CD917C" w:rsidR="003373C5" w:rsidRDefault="003373C5" w:rsidP="00A35E76">
      <w:pPr>
        <w:autoSpaceDE w:val="0"/>
        <w:autoSpaceDN w:val="0"/>
        <w:adjustRightInd w:val="0"/>
        <w:spacing w:after="0" w:line="240" w:lineRule="auto"/>
        <w:rPr>
          <w:rFonts w:ascii="Times New Roman" w:hAnsi="Times New Roman" w:cs="Times New Roman"/>
          <w:color w:val="000000"/>
          <w:sz w:val="24"/>
          <w:szCs w:val="24"/>
        </w:rPr>
      </w:pPr>
    </w:p>
    <w:p w14:paraId="471883E6" w14:textId="77777777" w:rsidR="003373C5" w:rsidRDefault="003373C5"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7F113B79" wp14:editId="2F0348F0">
            <wp:extent cx="4162425" cy="5278438"/>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199453" cy="5325394"/>
                    </a:xfrm>
                    <a:prstGeom prst="rect">
                      <a:avLst/>
                    </a:prstGeom>
                  </pic:spPr>
                </pic:pic>
              </a:graphicData>
            </a:graphic>
          </wp:inline>
        </w:drawing>
      </w:r>
    </w:p>
    <w:p w14:paraId="52DCA0E6" w14:textId="40A3E22E" w:rsidR="003373C5" w:rsidRDefault="003373C5"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 Stadium Data Column Names and Types</w:t>
      </w:r>
    </w:p>
    <w:p w14:paraId="548C22C5" w14:textId="77777777" w:rsidR="003373C5" w:rsidRDefault="003373C5" w:rsidP="00A35E76">
      <w:pPr>
        <w:autoSpaceDE w:val="0"/>
        <w:autoSpaceDN w:val="0"/>
        <w:adjustRightInd w:val="0"/>
        <w:spacing w:after="0" w:line="240" w:lineRule="auto"/>
        <w:rPr>
          <w:rFonts w:ascii="Times New Roman" w:hAnsi="Times New Roman" w:cs="Times New Roman"/>
          <w:color w:val="000000"/>
          <w:sz w:val="24"/>
          <w:szCs w:val="24"/>
        </w:rPr>
      </w:pPr>
    </w:p>
    <w:p w14:paraId="26533823" w14:textId="4D8BF5E8" w:rsidR="003373C5" w:rsidRDefault="003373C5"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506AFC6" wp14:editId="2AFD71C9">
            <wp:extent cx="5943600" cy="12636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263650"/>
                    </a:xfrm>
                    <a:prstGeom prst="rect">
                      <a:avLst/>
                    </a:prstGeom>
                  </pic:spPr>
                </pic:pic>
              </a:graphicData>
            </a:graphic>
          </wp:inline>
        </w:drawing>
      </w:r>
    </w:p>
    <w:p w14:paraId="0D65A0C6" w14:textId="03D480FE" w:rsidR="003373C5" w:rsidRDefault="003373C5"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1.1: First Four Rows of Stadium Data</w:t>
      </w:r>
    </w:p>
    <w:p w14:paraId="0A655450" w14:textId="6C6031D7" w:rsidR="003373C5" w:rsidRDefault="003373C5" w:rsidP="00A35E76">
      <w:pPr>
        <w:autoSpaceDE w:val="0"/>
        <w:autoSpaceDN w:val="0"/>
        <w:adjustRightInd w:val="0"/>
        <w:spacing w:after="0" w:line="240" w:lineRule="auto"/>
        <w:rPr>
          <w:rFonts w:ascii="Times New Roman" w:hAnsi="Times New Roman" w:cs="Times New Roman"/>
          <w:color w:val="000000"/>
          <w:sz w:val="24"/>
          <w:szCs w:val="24"/>
        </w:rPr>
      </w:pPr>
    </w:p>
    <w:p w14:paraId="32E316BB" w14:textId="77777777" w:rsidR="003373C5" w:rsidRDefault="003373C5" w:rsidP="00A35E76">
      <w:pPr>
        <w:autoSpaceDE w:val="0"/>
        <w:autoSpaceDN w:val="0"/>
        <w:adjustRightInd w:val="0"/>
        <w:spacing w:after="0" w:line="240" w:lineRule="auto"/>
        <w:rPr>
          <w:rFonts w:ascii="Times New Roman" w:hAnsi="Times New Roman" w:cs="Times New Roman"/>
          <w:color w:val="000000"/>
          <w:sz w:val="24"/>
          <w:szCs w:val="24"/>
        </w:rPr>
      </w:pPr>
    </w:p>
    <w:p w14:paraId="0BBF739C" w14:textId="77777777" w:rsidR="003373C5" w:rsidRDefault="003373C5" w:rsidP="00A35E76">
      <w:pPr>
        <w:autoSpaceDE w:val="0"/>
        <w:autoSpaceDN w:val="0"/>
        <w:adjustRightInd w:val="0"/>
        <w:spacing w:after="0" w:line="240" w:lineRule="auto"/>
        <w:rPr>
          <w:rFonts w:ascii="Times New Roman" w:hAnsi="Times New Roman" w:cs="Times New Roman"/>
          <w:color w:val="000000"/>
          <w:sz w:val="24"/>
          <w:szCs w:val="24"/>
        </w:rPr>
      </w:pPr>
    </w:p>
    <w:p w14:paraId="4164E876" w14:textId="4AC2E962" w:rsidR="003373C5" w:rsidRDefault="003373C5"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043143DD" wp14:editId="2D923C08">
            <wp:extent cx="3390900" cy="5038725"/>
            <wp:effectExtent l="0" t="0" r="0"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90900" cy="5038725"/>
                    </a:xfrm>
                    <a:prstGeom prst="rect">
                      <a:avLst/>
                    </a:prstGeom>
                  </pic:spPr>
                </pic:pic>
              </a:graphicData>
            </a:graphic>
          </wp:inline>
        </w:drawing>
      </w:r>
    </w:p>
    <w:p w14:paraId="328039E8" w14:textId="0A77E1FB" w:rsidR="003373C5" w:rsidRDefault="003373C5"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1.2: Columns and Rows of the Coach Data</w:t>
      </w:r>
    </w:p>
    <w:p w14:paraId="3425203E" w14:textId="0F52BDFF" w:rsidR="003373C5" w:rsidRDefault="003373C5" w:rsidP="00A35E76">
      <w:pPr>
        <w:autoSpaceDE w:val="0"/>
        <w:autoSpaceDN w:val="0"/>
        <w:adjustRightInd w:val="0"/>
        <w:spacing w:after="0" w:line="240" w:lineRule="auto"/>
        <w:rPr>
          <w:rFonts w:ascii="Times New Roman" w:hAnsi="Times New Roman" w:cs="Times New Roman"/>
          <w:color w:val="000000"/>
          <w:sz w:val="24"/>
          <w:szCs w:val="24"/>
        </w:rPr>
      </w:pPr>
    </w:p>
    <w:p w14:paraId="744FA072" w14:textId="44258E76" w:rsidR="003373C5" w:rsidRDefault="003373C5"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2EA08743" wp14:editId="50E389AD">
            <wp:extent cx="5943600" cy="1125855"/>
            <wp:effectExtent l="0" t="0" r="0"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6FD70BD2" w14:textId="57226728" w:rsidR="003373C5" w:rsidRDefault="003373C5"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1.3: First Five Rows of the Coach Data Frame</w:t>
      </w:r>
    </w:p>
    <w:p w14:paraId="5DDC3DC0" w14:textId="6539CEE2" w:rsidR="00723E61" w:rsidRDefault="00723E61" w:rsidP="00A35E76">
      <w:pPr>
        <w:autoSpaceDE w:val="0"/>
        <w:autoSpaceDN w:val="0"/>
        <w:adjustRightInd w:val="0"/>
        <w:spacing w:after="0" w:line="240" w:lineRule="auto"/>
        <w:rPr>
          <w:rFonts w:ascii="Times New Roman" w:hAnsi="Times New Roman" w:cs="Times New Roman"/>
          <w:color w:val="000000"/>
          <w:sz w:val="24"/>
          <w:szCs w:val="24"/>
        </w:rPr>
      </w:pPr>
    </w:p>
    <w:p w14:paraId="75C28FA9" w14:textId="24F1EEF3" w:rsidR="00723E61" w:rsidRDefault="00723E61"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375F5DD8" wp14:editId="43B46449">
            <wp:extent cx="3133725" cy="3866378"/>
            <wp:effectExtent l="0" t="0" r="0" b="127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151315" cy="3888081"/>
                    </a:xfrm>
                    <a:prstGeom prst="rect">
                      <a:avLst/>
                    </a:prstGeom>
                  </pic:spPr>
                </pic:pic>
              </a:graphicData>
            </a:graphic>
          </wp:inline>
        </w:drawing>
      </w:r>
    </w:p>
    <w:p w14:paraId="7068AD3A" w14:textId="7A780A80" w:rsidR="00723E61" w:rsidRDefault="00723E61"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1.4: Wins and Losses Data Frame Information</w:t>
      </w:r>
    </w:p>
    <w:p w14:paraId="6A37C35D" w14:textId="784EB227" w:rsidR="00723E61" w:rsidRDefault="00723E61" w:rsidP="00A35E76">
      <w:pPr>
        <w:autoSpaceDE w:val="0"/>
        <w:autoSpaceDN w:val="0"/>
        <w:adjustRightInd w:val="0"/>
        <w:spacing w:after="0" w:line="240" w:lineRule="auto"/>
        <w:rPr>
          <w:rFonts w:ascii="Times New Roman" w:hAnsi="Times New Roman" w:cs="Times New Roman"/>
          <w:color w:val="000000"/>
          <w:sz w:val="24"/>
          <w:szCs w:val="24"/>
        </w:rPr>
      </w:pPr>
    </w:p>
    <w:p w14:paraId="7E158D88" w14:textId="6A31D5D0" w:rsidR="00723E61" w:rsidRDefault="00723E61"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E2D8D89" wp14:editId="6BF32726">
            <wp:extent cx="3013967" cy="3552409"/>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36688" cy="3579189"/>
                    </a:xfrm>
                    <a:prstGeom prst="rect">
                      <a:avLst/>
                    </a:prstGeom>
                  </pic:spPr>
                </pic:pic>
              </a:graphicData>
            </a:graphic>
          </wp:inline>
        </w:drawing>
      </w:r>
    </w:p>
    <w:p w14:paraId="14E473E4" w14:textId="3EB53B86" w:rsidR="00723E61" w:rsidRDefault="00723E61"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1.5: Graduation Date Columns and Type</w:t>
      </w:r>
    </w:p>
    <w:p w14:paraId="49B95008" w14:textId="65402044" w:rsidR="005653A6" w:rsidRDefault="005653A6" w:rsidP="00A35E76">
      <w:pPr>
        <w:autoSpaceDE w:val="0"/>
        <w:autoSpaceDN w:val="0"/>
        <w:adjustRightInd w:val="0"/>
        <w:spacing w:after="0" w:line="240" w:lineRule="auto"/>
        <w:rPr>
          <w:rFonts w:ascii="Times New Roman" w:hAnsi="Times New Roman" w:cs="Times New Roman"/>
          <w:color w:val="000000"/>
          <w:sz w:val="24"/>
          <w:szCs w:val="24"/>
        </w:rPr>
      </w:pPr>
    </w:p>
    <w:p w14:paraId="6822B6FA" w14:textId="2752BCDD" w:rsidR="005653A6" w:rsidRDefault="005653A6"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2C2429FA" wp14:editId="1ABFC895">
            <wp:extent cx="5943600" cy="171894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718945"/>
                    </a:xfrm>
                    <a:prstGeom prst="rect">
                      <a:avLst/>
                    </a:prstGeom>
                  </pic:spPr>
                </pic:pic>
              </a:graphicData>
            </a:graphic>
          </wp:inline>
        </w:drawing>
      </w:r>
    </w:p>
    <w:p w14:paraId="501E7310" w14:textId="0F95CD17" w:rsidR="00723E61" w:rsidRDefault="005653A6"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1.6: Graduation Rate Data Frame Information</w:t>
      </w:r>
    </w:p>
    <w:p w14:paraId="00E9B29E" w14:textId="207600E9" w:rsidR="005653A6" w:rsidRDefault="005653A6" w:rsidP="00A35E76">
      <w:pPr>
        <w:autoSpaceDE w:val="0"/>
        <w:autoSpaceDN w:val="0"/>
        <w:adjustRightInd w:val="0"/>
        <w:spacing w:after="0" w:line="240" w:lineRule="auto"/>
        <w:rPr>
          <w:rFonts w:ascii="Times New Roman" w:hAnsi="Times New Roman" w:cs="Times New Roman"/>
          <w:color w:val="000000"/>
          <w:sz w:val="24"/>
          <w:szCs w:val="24"/>
        </w:rPr>
      </w:pPr>
    </w:p>
    <w:p w14:paraId="6A0DB63F" w14:textId="418CFA10" w:rsidR="005653A6" w:rsidRPr="005653A6" w:rsidRDefault="005653A6" w:rsidP="00A35E76">
      <w:pPr>
        <w:autoSpaceDE w:val="0"/>
        <w:autoSpaceDN w:val="0"/>
        <w:adjustRightInd w:val="0"/>
        <w:spacing w:after="0" w:line="240" w:lineRule="auto"/>
        <w:rPr>
          <w:rFonts w:ascii="Times New Roman" w:hAnsi="Times New Roman" w:cs="Times New Roman"/>
          <w:b/>
          <w:bCs/>
          <w:i/>
          <w:iCs/>
          <w:color w:val="000000"/>
          <w:sz w:val="24"/>
          <w:szCs w:val="24"/>
        </w:rPr>
      </w:pPr>
      <w:r w:rsidRPr="005653A6">
        <w:rPr>
          <w:rFonts w:ascii="Times New Roman" w:hAnsi="Times New Roman" w:cs="Times New Roman"/>
          <w:b/>
          <w:bCs/>
          <w:i/>
          <w:iCs/>
          <w:color w:val="000000"/>
          <w:sz w:val="24"/>
          <w:szCs w:val="24"/>
        </w:rPr>
        <w:t>Building a Uniquely Combined</w:t>
      </w:r>
      <w:r w:rsidR="00B775EA">
        <w:rPr>
          <w:rFonts w:ascii="Times New Roman" w:hAnsi="Times New Roman" w:cs="Times New Roman"/>
          <w:b/>
          <w:bCs/>
          <w:i/>
          <w:iCs/>
          <w:color w:val="000000"/>
          <w:sz w:val="24"/>
          <w:szCs w:val="24"/>
        </w:rPr>
        <w:t xml:space="preserve"> and Clean</w:t>
      </w:r>
      <w:r w:rsidRPr="005653A6">
        <w:rPr>
          <w:rFonts w:ascii="Times New Roman" w:hAnsi="Times New Roman" w:cs="Times New Roman"/>
          <w:b/>
          <w:bCs/>
          <w:i/>
          <w:iCs/>
          <w:color w:val="000000"/>
          <w:sz w:val="24"/>
          <w:szCs w:val="24"/>
        </w:rPr>
        <w:t xml:space="preserve"> Data Frame</w:t>
      </w:r>
    </w:p>
    <w:p w14:paraId="458F323F" w14:textId="21877434" w:rsidR="005653A6" w:rsidRDefault="005653A6" w:rsidP="00A35E76">
      <w:pPr>
        <w:autoSpaceDE w:val="0"/>
        <w:autoSpaceDN w:val="0"/>
        <w:adjustRightInd w:val="0"/>
        <w:spacing w:after="0" w:line="240" w:lineRule="auto"/>
        <w:rPr>
          <w:rFonts w:ascii="Times New Roman" w:hAnsi="Times New Roman" w:cs="Times New Roman"/>
          <w:color w:val="000000"/>
          <w:sz w:val="24"/>
          <w:szCs w:val="24"/>
        </w:rPr>
      </w:pPr>
    </w:p>
    <w:p w14:paraId="6481B625" w14:textId="697C0EFC" w:rsidR="005653A6" w:rsidRDefault="005653A6" w:rsidP="00624694">
      <w:pPr>
        <w:autoSpaceDE w:val="0"/>
        <w:autoSpaceDN w:val="0"/>
        <w:adjustRightInd w:val="0"/>
        <w:spacing w:after="0"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Building this data frame was complex. It turned out that merging all four original datasets into a new data frame was the best idea. Several columns needed to be renamed </w:t>
      </w:r>
      <w:r w:rsidRPr="005653A6">
        <w:rPr>
          <w:rFonts w:ascii="Times New Roman" w:hAnsi="Times New Roman" w:cs="Times New Roman"/>
          <w:color w:val="000000"/>
          <w:sz w:val="24"/>
          <w:szCs w:val="24"/>
        </w:rPr>
        <w:t>to merge with the other data frames' columns properly</w:t>
      </w:r>
      <w:r>
        <w:rPr>
          <w:rFonts w:ascii="Times New Roman" w:hAnsi="Times New Roman" w:cs="Times New Roman"/>
          <w:color w:val="000000"/>
          <w:sz w:val="24"/>
          <w:szCs w:val="24"/>
        </w:rPr>
        <w:t>. For example</w:t>
      </w:r>
      <w:r w:rsidRPr="005653A6">
        <w:rPr>
          <w:rFonts w:ascii="Times New Roman" w:hAnsi="Times New Roman" w:cs="Times New Roman"/>
          <w:color w:val="000000"/>
          <w:sz w:val="24"/>
          <w:szCs w:val="24"/>
        </w:rPr>
        <w:t xml:space="preserve">, the “School” column needed to be changed to “team” in the Coaches dataset </w:t>
      </w:r>
      <w:r>
        <w:rPr>
          <w:rFonts w:ascii="Times New Roman" w:hAnsi="Times New Roman" w:cs="Times New Roman"/>
          <w:color w:val="000000"/>
          <w:sz w:val="24"/>
          <w:szCs w:val="24"/>
        </w:rPr>
        <w:t xml:space="preserve">to match the other data frames. Each had a column labeled “team” with the same information. </w:t>
      </w:r>
      <w:r w:rsidR="00375E9C">
        <w:rPr>
          <w:rFonts w:ascii="Times New Roman" w:hAnsi="Times New Roman" w:cs="Times New Roman"/>
          <w:color w:val="000000"/>
          <w:sz w:val="24"/>
          <w:szCs w:val="24"/>
        </w:rPr>
        <w:t xml:space="preserve">Next, the SPORT column was filtered to the MFB column to capture male football players. The column SCL_NAME needed to be scrubbed of common phrases such as “University” and “of” along with punctuation, then renamed as “team” like the other data frames. Everything was merged, and the data frame needed for this analysis was completed. Some schools ended up dropped from the data frame following the merge. The reason for this is unknown, but the number was small and likely due to inconsistencies between the different data frames. In the end, there were 50 rows and 25 columns with the following named columns: TEAM, DESCRIPTION OF TEAM, STADIUM, CITY, STATE, WIN-LOSS RECORD, and WIN PERCENTAGE. </w:t>
      </w:r>
    </w:p>
    <w:p w14:paraId="5757BB8D" w14:textId="5BC3008A" w:rsidR="009F378A" w:rsidRDefault="009F378A" w:rsidP="00A35E76">
      <w:pPr>
        <w:autoSpaceDE w:val="0"/>
        <w:autoSpaceDN w:val="0"/>
        <w:adjustRightInd w:val="0"/>
        <w:spacing w:after="0" w:line="240" w:lineRule="auto"/>
        <w:rPr>
          <w:rFonts w:ascii="Times New Roman" w:hAnsi="Times New Roman" w:cs="Times New Roman"/>
          <w:color w:val="000000"/>
          <w:sz w:val="24"/>
          <w:szCs w:val="24"/>
        </w:rPr>
      </w:pPr>
    </w:p>
    <w:p w14:paraId="62F892AF" w14:textId="4AB56843" w:rsidR="009F378A" w:rsidRDefault="009F378A"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051E3877" wp14:editId="78DCD3C7">
            <wp:extent cx="3600450" cy="48006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00450" cy="4800600"/>
                    </a:xfrm>
                    <a:prstGeom prst="rect">
                      <a:avLst/>
                    </a:prstGeom>
                  </pic:spPr>
                </pic:pic>
              </a:graphicData>
            </a:graphic>
          </wp:inline>
        </w:drawing>
      </w:r>
    </w:p>
    <w:p w14:paraId="2C6DACA1" w14:textId="433B35E3" w:rsidR="009F378A" w:rsidRDefault="009F378A"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Figure 2: Final Data Frame</w:t>
      </w:r>
      <w:r w:rsidR="00C867EF">
        <w:rPr>
          <w:rFonts w:ascii="Times New Roman" w:hAnsi="Times New Roman" w:cs="Times New Roman"/>
          <w:color w:val="000000"/>
          <w:sz w:val="24"/>
          <w:szCs w:val="24"/>
        </w:rPr>
        <w:t xml:space="preserve"> Columns and Type (Partial)</w:t>
      </w:r>
    </w:p>
    <w:p w14:paraId="518F1D81" w14:textId="7A6BC81C" w:rsidR="00C867EF" w:rsidRDefault="00C867EF" w:rsidP="00A35E76">
      <w:pPr>
        <w:autoSpaceDE w:val="0"/>
        <w:autoSpaceDN w:val="0"/>
        <w:adjustRightInd w:val="0"/>
        <w:spacing w:after="0" w:line="240" w:lineRule="auto"/>
        <w:rPr>
          <w:rFonts w:ascii="Times New Roman" w:hAnsi="Times New Roman" w:cs="Times New Roman"/>
          <w:color w:val="000000"/>
          <w:sz w:val="24"/>
          <w:szCs w:val="24"/>
        </w:rPr>
      </w:pPr>
    </w:p>
    <w:p w14:paraId="13E8C9BE" w14:textId="16B4DB76" w:rsidR="00C867EF" w:rsidRPr="00C867EF" w:rsidRDefault="00C867EF" w:rsidP="00A35E76">
      <w:pPr>
        <w:autoSpaceDE w:val="0"/>
        <w:autoSpaceDN w:val="0"/>
        <w:adjustRightInd w:val="0"/>
        <w:spacing w:after="0" w:line="240" w:lineRule="auto"/>
        <w:rPr>
          <w:rFonts w:ascii="Times New Roman" w:hAnsi="Times New Roman" w:cs="Times New Roman"/>
          <w:b/>
          <w:bCs/>
          <w:i/>
          <w:iCs/>
          <w:color w:val="000000"/>
          <w:sz w:val="24"/>
          <w:szCs w:val="24"/>
        </w:rPr>
      </w:pPr>
      <w:r w:rsidRPr="00C867EF">
        <w:rPr>
          <w:rFonts w:ascii="Times New Roman" w:hAnsi="Times New Roman" w:cs="Times New Roman"/>
          <w:b/>
          <w:bCs/>
          <w:i/>
          <w:iCs/>
          <w:color w:val="000000"/>
          <w:sz w:val="24"/>
          <w:szCs w:val="24"/>
        </w:rPr>
        <w:t>Scrubbing the Data Frame</w:t>
      </w:r>
    </w:p>
    <w:p w14:paraId="3353FE62" w14:textId="3852B824" w:rsidR="00C867EF" w:rsidRDefault="00C867EF" w:rsidP="00A35E76">
      <w:pPr>
        <w:autoSpaceDE w:val="0"/>
        <w:autoSpaceDN w:val="0"/>
        <w:adjustRightInd w:val="0"/>
        <w:spacing w:after="0" w:line="240" w:lineRule="auto"/>
        <w:rPr>
          <w:rFonts w:ascii="Times New Roman" w:hAnsi="Times New Roman" w:cs="Times New Roman"/>
          <w:color w:val="000000"/>
          <w:sz w:val="24"/>
          <w:szCs w:val="24"/>
        </w:rPr>
      </w:pPr>
    </w:p>
    <w:p w14:paraId="586EFBF1" w14:textId="04A072E1" w:rsidR="00C867EF" w:rsidRDefault="00C867EF" w:rsidP="00624694">
      <w:pPr>
        <w:autoSpaceDE w:val="0"/>
        <w:autoSpaceDN w:val="0"/>
        <w:adjustRightInd w:val="0"/>
        <w:spacing w:after="0"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Additional scrubbing needs to be performed before the final data frame is ready to use. For example, the columns which should be numbers such as ‘Totalpay’, ‘Schoolpay’, “Bonus’, ‘BonusPaid’, ‘AssistantPay’, ‘Buyout’, and “Win %’all need to be numeric columns, Also ‘Win %’ needs to be divided by ten to get what is needed for the analysis. Three functions were made for scrubbing. The first will call items column names that contain NaN or empty row values. </w:t>
      </w:r>
    </w:p>
    <w:p w14:paraId="1A63D020" w14:textId="02341072" w:rsidR="00C867EF" w:rsidRDefault="00C867EF" w:rsidP="00A35E76">
      <w:pPr>
        <w:autoSpaceDE w:val="0"/>
        <w:autoSpaceDN w:val="0"/>
        <w:adjustRightInd w:val="0"/>
        <w:spacing w:after="0" w:line="240" w:lineRule="auto"/>
        <w:rPr>
          <w:rFonts w:ascii="Times New Roman" w:hAnsi="Times New Roman" w:cs="Times New Roman"/>
          <w:color w:val="000000"/>
          <w:sz w:val="24"/>
          <w:szCs w:val="24"/>
        </w:rPr>
      </w:pPr>
    </w:p>
    <w:p w14:paraId="22678BD1" w14:textId="06615CFE" w:rsidR="00C867EF" w:rsidRDefault="00C867EF"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297F2502" wp14:editId="2181A9F2">
            <wp:extent cx="5943600" cy="649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43600" cy="649605"/>
                    </a:xfrm>
                    <a:prstGeom prst="rect">
                      <a:avLst/>
                    </a:prstGeom>
                  </pic:spPr>
                </pic:pic>
              </a:graphicData>
            </a:graphic>
          </wp:inline>
        </w:drawing>
      </w:r>
    </w:p>
    <w:p w14:paraId="603938F7" w14:textId="26E7F11D" w:rsidR="00C867EF" w:rsidRDefault="00C867EF"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Figure 3: Function 1 for Scrubbing</w:t>
      </w:r>
    </w:p>
    <w:p w14:paraId="2B19B09D" w14:textId="6DA89885" w:rsidR="00C867EF" w:rsidRPr="0019066C" w:rsidRDefault="00C867EF" w:rsidP="00A35E76">
      <w:pPr>
        <w:autoSpaceDE w:val="0"/>
        <w:autoSpaceDN w:val="0"/>
        <w:adjustRightInd w:val="0"/>
        <w:spacing w:after="0" w:line="240" w:lineRule="auto"/>
        <w:rPr>
          <w:rFonts w:ascii="Times New Roman" w:hAnsi="Times New Roman" w:cs="Times New Roman"/>
          <w:b/>
          <w:bCs/>
          <w:color w:val="000000"/>
          <w:sz w:val="24"/>
          <w:szCs w:val="24"/>
        </w:rPr>
      </w:pPr>
      <w:r w:rsidRPr="0019066C">
        <w:rPr>
          <w:rFonts w:ascii="Times New Roman" w:hAnsi="Times New Roman" w:cs="Times New Roman"/>
          <w:b/>
          <w:bCs/>
          <w:noProof/>
          <w:color w:val="000000"/>
          <w:sz w:val="24"/>
          <w:szCs w:val="24"/>
        </w:rPr>
        <w:lastRenderedPageBreak/>
        <w:drawing>
          <wp:inline distT="0" distB="0" distL="0" distR="0" wp14:anchorId="139E2887" wp14:editId="401EB073">
            <wp:extent cx="5943600" cy="101346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013460"/>
                    </a:xfrm>
                    <a:prstGeom prst="rect">
                      <a:avLst/>
                    </a:prstGeom>
                  </pic:spPr>
                </pic:pic>
              </a:graphicData>
            </a:graphic>
          </wp:inline>
        </w:drawing>
      </w:r>
    </w:p>
    <w:p w14:paraId="77F00B64" w14:textId="0D8C83A6" w:rsidR="003C3AD7" w:rsidRPr="0019066C" w:rsidRDefault="003C3AD7" w:rsidP="00A35E76">
      <w:pPr>
        <w:autoSpaceDE w:val="0"/>
        <w:autoSpaceDN w:val="0"/>
        <w:adjustRightInd w:val="0"/>
        <w:spacing w:after="0" w:line="240" w:lineRule="auto"/>
        <w:rPr>
          <w:rFonts w:ascii="Times New Roman" w:hAnsi="Times New Roman" w:cs="Times New Roman"/>
          <w:color w:val="000000"/>
          <w:sz w:val="24"/>
          <w:szCs w:val="24"/>
        </w:rPr>
      </w:pPr>
      <w:r w:rsidRPr="0019066C">
        <w:rPr>
          <w:rFonts w:ascii="Times New Roman" w:hAnsi="Times New Roman" w:cs="Times New Roman"/>
          <w:color w:val="000000"/>
          <w:sz w:val="24"/>
          <w:szCs w:val="24"/>
        </w:rPr>
        <w:t>Figure 3.</w:t>
      </w:r>
      <w:r w:rsidR="00B775EA">
        <w:rPr>
          <w:rFonts w:ascii="Times New Roman" w:hAnsi="Times New Roman" w:cs="Times New Roman"/>
          <w:color w:val="000000"/>
          <w:sz w:val="24"/>
          <w:szCs w:val="24"/>
        </w:rPr>
        <w:t>1</w:t>
      </w:r>
      <w:r w:rsidRPr="0019066C">
        <w:rPr>
          <w:rFonts w:ascii="Times New Roman" w:hAnsi="Times New Roman" w:cs="Times New Roman"/>
          <w:color w:val="000000"/>
          <w:sz w:val="24"/>
          <w:szCs w:val="24"/>
        </w:rPr>
        <w:t>: Columns with NaN Rows</w:t>
      </w:r>
    </w:p>
    <w:p w14:paraId="5B17B67F" w14:textId="37C110E9" w:rsidR="0019066C" w:rsidRDefault="0019066C" w:rsidP="00A35E76">
      <w:pPr>
        <w:autoSpaceDE w:val="0"/>
        <w:autoSpaceDN w:val="0"/>
        <w:adjustRightInd w:val="0"/>
        <w:spacing w:after="0" w:line="240" w:lineRule="auto"/>
        <w:rPr>
          <w:rFonts w:ascii="Times New Roman" w:hAnsi="Times New Roman" w:cs="Times New Roman"/>
          <w:color w:val="000000"/>
          <w:sz w:val="24"/>
          <w:szCs w:val="24"/>
        </w:rPr>
      </w:pPr>
    </w:p>
    <w:p w14:paraId="79FF677B" w14:textId="7590FC9C" w:rsidR="0019066C" w:rsidRDefault="0019066C" w:rsidP="00624694">
      <w:pPr>
        <w:autoSpaceDE w:val="0"/>
        <w:autoSpaceDN w:val="0"/>
        <w:adjustRightInd w:val="0"/>
        <w:spacing w:after="0"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The second function that was made takes those NaN values from the numeric data frames and replaces them with the mean of the conference. This is true except for the Independent Conference, which is alone in its category. </w:t>
      </w:r>
      <w:r w:rsidRPr="0019066C">
        <w:rPr>
          <w:rFonts w:ascii="Times New Roman" w:hAnsi="Times New Roman" w:cs="Times New Roman"/>
          <w:color w:val="000000"/>
          <w:sz w:val="24"/>
          <w:szCs w:val="24"/>
        </w:rPr>
        <w:t>In this situation, it was determined that a combined mean of all teams would be best for NaN values</w:t>
      </w:r>
      <w:r>
        <w:rPr>
          <w:rFonts w:ascii="Times New Roman" w:hAnsi="Times New Roman" w:cs="Times New Roman"/>
          <w:color w:val="000000"/>
          <w:sz w:val="24"/>
          <w:szCs w:val="24"/>
        </w:rPr>
        <w:t xml:space="preserve">. </w:t>
      </w:r>
    </w:p>
    <w:p w14:paraId="432CDF9E" w14:textId="2B8B9122" w:rsidR="0019066C" w:rsidRDefault="0019066C" w:rsidP="00A35E76">
      <w:pPr>
        <w:autoSpaceDE w:val="0"/>
        <w:autoSpaceDN w:val="0"/>
        <w:adjustRightInd w:val="0"/>
        <w:spacing w:after="0" w:line="240" w:lineRule="auto"/>
        <w:rPr>
          <w:rFonts w:ascii="Times New Roman" w:hAnsi="Times New Roman" w:cs="Times New Roman"/>
          <w:color w:val="000000"/>
          <w:sz w:val="24"/>
          <w:szCs w:val="24"/>
        </w:rPr>
      </w:pPr>
    </w:p>
    <w:p w14:paraId="540E9FEB" w14:textId="62A33A10" w:rsidR="00B775EA" w:rsidRDefault="0019066C"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1CC1B72" wp14:editId="197F6330">
            <wp:extent cx="5943600" cy="861695"/>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861695"/>
                    </a:xfrm>
                    <a:prstGeom prst="rect">
                      <a:avLst/>
                    </a:prstGeom>
                  </pic:spPr>
                </pic:pic>
              </a:graphicData>
            </a:graphic>
          </wp:inline>
        </w:drawing>
      </w:r>
    </w:p>
    <w:p w14:paraId="3A75DFE6" w14:textId="6C039988" w:rsidR="0019066C" w:rsidRDefault="0019066C"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4: Function 3 Fill </w:t>
      </w:r>
      <w:r w:rsidR="00B775EA">
        <w:rPr>
          <w:rFonts w:ascii="Times New Roman" w:hAnsi="Times New Roman" w:cs="Times New Roman"/>
          <w:color w:val="000000"/>
          <w:sz w:val="24"/>
          <w:szCs w:val="24"/>
        </w:rPr>
        <w:t>s</w:t>
      </w:r>
      <w:r>
        <w:rPr>
          <w:rFonts w:ascii="Times New Roman" w:hAnsi="Times New Roman" w:cs="Times New Roman"/>
          <w:color w:val="000000"/>
          <w:sz w:val="24"/>
          <w:szCs w:val="24"/>
        </w:rPr>
        <w:t xml:space="preserve"> NaN Rows</w:t>
      </w:r>
    </w:p>
    <w:p w14:paraId="4B77C7FF" w14:textId="4D405BB3" w:rsidR="00B775EA" w:rsidRDefault="00B775EA" w:rsidP="00A35E76">
      <w:pPr>
        <w:autoSpaceDE w:val="0"/>
        <w:autoSpaceDN w:val="0"/>
        <w:adjustRightInd w:val="0"/>
        <w:spacing w:after="0" w:line="240" w:lineRule="auto"/>
        <w:rPr>
          <w:rFonts w:ascii="Times New Roman" w:hAnsi="Times New Roman" w:cs="Times New Roman"/>
          <w:color w:val="000000"/>
          <w:sz w:val="24"/>
          <w:szCs w:val="24"/>
        </w:rPr>
      </w:pPr>
    </w:p>
    <w:p w14:paraId="390AC89B" w14:textId="5EFAD0D6" w:rsidR="00B775EA" w:rsidRDefault="00B775EA" w:rsidP="00624694">
      <w:pPr>
        <w:autoSpaceDE w:val="0"/>
        <w:autoSpaceDN w:val="0"/>
        <w:adjustRightInd w:val="0"/>
        <w:spacing w:after="0" w:line="240" w:lineRule="auto"/>
        <w:ind w:left="720" w:firstLine="720"/>
        <w:rPr>
          <w:rFonts w:ascii="Times New Roman" w:hAnsi="Times New Roman" w:cs="Times New Roman"/>
          <w:color w:val="000000"/>
          <w:sz w:val="24"/>
          <w:szCs w:val="24"/>
        </w:rPr>
      </w:pPr>
      <w:r w:rsidRPr="3532F8FF">
        <w:rPr>
          <w:rFonts w:ascii="Times New Roman" w:hAnsi="Times New Roman" w:cs="Times New Roman"/>
          <w:color w:val="000000" w:themeColor="text1"/>
          <w:sz w:val="24"/>
          <w:szCs w:val="24"/>
        </w:rPr>
        <w:t xml:space="preserve">The third and final function that was made for data scrubbing out new and </w:t>
      </w:r>
      <w:r w:rsidR="640568B6" w:rsidRPr="3532F8FF">
        <w:rPr>
          <w:rFonts w:ascii="Times New Roman" w:hAnsi="Times New Roman" w:cs="Times New Roman"/>
          <w:color w:val="000000" w:themeColor="text1"/>
          <w:sz w:val="24"/>
          <w:szCs w:val="24"/>
        </w:rPr>
        <w:t>i</w:t>
      </w:r>
      <w:r w:rsidRPr="3532F8FF">
        <w:rPr>
          <w:rFonts w:ascii="Times New Roman" w:hAnsi="Times New Roman" w:cs="Times New Roman"/>
          <w:color w:val="000000" w:themeColor="text1"/>
          <w:sz w:val="24"/>
          <w:szCs w:val="24"/>
        </w:rPr>
        <w:t>mproved combined data frame uses our second function and does that final filling of NaN values in the columns with the appropriate mean discussed above. As can be seen from the code</w:t>
      </w:r>
      <w:r w:rsidR="00003885" w:rsidRPr="3532F8FF">
        <w:rPr>
          <w:rFonts w:ascii="Times New Roman" w:hAnsi="Times New Roman" w:cs="Times New Roman"/>
          <w:color w:val="000000" w:themeColor="text1"/>
          <w:sz w:val="24"/>
          <w:szCs w:val="24"/>
        </w:rPr>
        <w:t>,</w:t>
      </w:r>
      <w:r w:rsidRPr="3532F8FF">
        <w:rPr>
          <w:rFonts w:ascii="Times New Roman" w:hAnsi="Times New Roman" w:cs="Times New Roman"/>
          <w:color w:val="000000" w:themeColor="text1"/>
          <w:sz w:val="24"/>
          <w:szCs w:val="24"/>
        </w:rPr>
        <w:t xml:space="preserve"> </w:t>
      </w:r>
      <w:r w:rsidR="00003885" w:rsidRPr="3532F8FF">
        <w:rPr>
          <w:rFonts w:ascii="Times New Roman" w:hAnsi="Times New Roman" w:cs="Times New Roman"/>
          <w:color w:val="000000" w:themeColor="text1"/>
          <w:sz w:val="24"/>
          <w:szCs w:val="24"/>
        </w:rPr>
        <w:t>‘</w:t>
      </w:r>
      <w:r w:rsidRPr="3532F8FF">
        <w:rPr>
          <w:rFonts w:ascii="Times New Roman" w:hAnsi="Times New Roman" w:cs="Times New Roman"/>
          <w:color w:val="000000" w:themeColor="text1"/>
          <w:sz w:val="24"/>
          <w:szCs w:val="24"/>
        </w:rPr>
        <w:t>mean2</w:t>
      </w:r>
      <w:r w:rsidR="00003885" w:rsidRPr="3532F8FF">
        <w:rPr>
          <w:rFonts w:ascii="Times New Roman" w:hAnsi="Times New Roman" w:cs="Times New Roman"/>
          <w:color w:val="000000" w:themeColor="text1"/>
          <w:sz w:val="24"/>
          <w:szCs w:val="24"/>
        </w:rPr>
        <w:t>’is calculated</w:t>
      </w:r>
      <w:r w:rsidRPr="3532F8FF">
        <w:rPr>
          <w:rFonts w:ascii="Times New Roman" w:hAnsi="Times New Roman" w:cs="Times New Roman"/>
          <w:color w:val="000000" w:themeColor="text1"/>
          <w:sz w:val="24"/>
          <w:szCs w:val="24"/>
        </w:rPr>
        <w:t xml:space="preserve"> from the TotalPay and Conference variables. </w:t>
      </w:r>
      <w:r w:rsidR="00003885" w:rsidRPr="3532F8FF">
        <w:rPr>
          <w:rFonts w:ascii="Times New Roman" w:hAnsi="Times New Roman" w:cs="Times New Roman"/>
          <w:color w:val="000000" w:themeColor="text1"/>
          <w:sz w:val="24"/>
          <w:szCs w:val="24"/>
        </w:rPr>
        <w:t xml:space="preserve">Once complete, all three functions have been run through those money variables that need to be numeric and cleaned, such as TotalPay and Bonus. </w:t>
      </w:r>
    </w:p>
    <w:p w14:paraId="7533F2E7" w14:textId="3D454C05" w:rsidR="00B55C0C" w:rsidRDefault="00B55C0C" w:rsidP="00B55C0C">
      <w:pPr>
        <w:autoSpaceDE w:val="0"/>
        <w:autoSpaceDN w:val="0"/>
        <w:adjustRightInd w:val="0"/>
        <w:spacing w:after="0" w:line="240" w:lineRule="auto"/>
        <w:rPr>
          <w:rFonts w:ascii="Times New Roman" w:hAnsi="Times New Roman" w:cs="Times New Roman"/>
          <w:color w:val="000000"/>
          <w:sz w:val="24"/>
          <w:szCs w:val="24"/>
        </w:rPr>
      </w:pPr>
    </w:p>
    <w:p w14:paraId="26823EF3" w14:textId="6E210038" w:rsidR="00B55C0C" w:rsidRDefault="00B55C0C" w:rsidP="00B55C0C">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312611A" wp14:editId="4B5A129C">
            <wp:extent cx="5943600" cy="89535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895350"/>
                    </a:xfrm>
                    <a:prstGeom prst="rect">
                      <a:avLst/>
                    </a:prstGeom>
                  </pic:spPr>
                </pic:pic>
              </a:graphicData>
            </a:graphic>
          </wp:inline>
        </w:drawing>
      </w:r>
    </w:p>
    <w:p w14:paraId="35EB01A4" w14:textId="1855636B" w:rsidR="00003885" w:rsidRDefault="00B55C0C"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Figure 5: Function That Cleans and Replaces the Bonus Using ‘mean2’ and Conference</w:t>
      </w:r>
    </w:p>
    <w:p w14:paraId="34D19440" w14:textId="673127AD" w:rsidR="00B55C0C" w:rsidRDefault="00B55C0C" w:rsidP="00A35E76">
      <w:pPr>
        <w:autoSpaceDE w:val="0"/>
        <w:autoSpaceDN w:val="0"/>
        <w:adjustRightInd w:val="0"/>
        <w:spacing w:after="0" w:line="240" w:lineRule="auto"/>
        <w:rPr>
          <w:rFonts w:ascii="Times New Roman" w:hAnsi="Times New Roman" w:cs="Times New Roman"/>
          <w:color w:val="000000"/>
          <w:sz w:val="24"/>
          <w:szCs w:val="24"/>
        </w:rPr>
      </w:pPr>
    </w:p>
    <w:p w14:paraId="63CBFC2D" w14:textId="39C81830" w:rsidR="00B55C0C" w:rsidRDefault="00B55C0C"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C54B484" wp14:editId="51CD652A">
            <wp:extent cx="3028950" cy="809625"/>
            <wp:effectExtent l="0" t="0" r="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28950" cy="809625"/>
                    </a:xfrm>
                    <a:prstGeom prst="rect">
                      <a:avLst/>
                    </a:prstGeom>
                  </pic:spPr>
                </pic:pic>
              </a:graphicData>
            </a:graphic>
          </wp:inline>
        </w:drawing>
      </w:r>
    </w:p>
    <w:p w14:paraId="2930AF18" w14:textId="77777777" w:rsidR="005C6216" w:rsidRDefault="005C6216">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3CA5E4B0" w14:textId="03BA9D49" w:rsidR="00B55C0C" w:rsidRDefault="00B55C0C"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Figure 6: Using </w:t>
      </w:r>
      <w:r w:rsidR="007A522D">
        <w:rPr>
          <w:rFonts w:ascii="Times New Roman" w:hAnsi="Times New Roman" w:cs="Times New Roman"/>
          <w:color w:val="000000"/>
          <w:sz w:val="24"/>
          <w:szCs w:val="24"/>
        </w:rPr>
        <w:t>Cleanmerge to Take a Look at our Columns, Type, and NaNs in the Data Frame</w:t>
      </w:r>
    </w:p>
    <w:p w14:paraId="473C69B8" w14:textId="277EAD46" w:rsidR="007A522D" w:rsidRDefault="005C6216"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1CA190B" wp14:editId="6AC78808">
            <wp:extent cx="3838575" cy="4905375"/>
            <wp:effectExtent l="0" t="0" r="9525" b="952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38575" cy="4905375"/>
                    </a:xfrm>
                    <a:prstGeom prst="rect">
                      <a:avLst/>
                    </a:prstGeom>
                  </pic:spPr>
                </pic:pic>
              </a:graphicData>
            </a:graphic>
          </wp:inline>
        </w:drawing>
      </w:r>
    </w:p>
    <w:p w14:paraId="390BD53D" w14:textId="77777777" w:rsidR="007A522D" w:rsidRDefault="007A522D" w:rsidP="00A35E76">
      <w:pPr>
        <w:autoSpaceDE w:val="0"/>
        <w:autoSpaceDN w:val="0"/>
        <w:adjustRightInd w:val="0"/>
        <w:spacing w:after="0" w:line="240" w:lineRule="auto"/>
        <w:rPr>
          <w:rFonts w:ascii="Times New Roman" w:hAnsi="Times New Roman" w:cs="Times New Roman"/>
          <w:color w:val="000000"/>
          <w:sz w:val="24"/>
          <w:szCs w:val="24"/>
        </w:rPr>
      </w:pPr>
    </w:p>
    <w:p w14:paraId="17559CE1" w14:textId="3DB5A4B6" w:rsidR="00003885" w:rsidRPr="00624694" w:rsidRDefault="00003885" w:rsidP="00A35E76">
      <w:pPr>
        <w:autoSpaceDE w:val="0"/>
        <w:autoSpaceDN w:val="0"/>
        <w:adjustRightInd w:val="0"/>
        <w:spacing w:after="0" w:line="240" w:lineRule="auto"/>
        <w:rPr>
          <w:rFonts w:ascii="Times New Roman" w:hAnsi="Times New Roman" w:cs="Times New Roman"/>
          <w:b/>
          <w:bCs/>
          <w:color w:val="000000"/>
          <w:sz w:val="24"/>
          <w:szCs w:val="24"/>
          <w:u w:val="single"/>
        </w:rPr>
      </w:pPr>
      <w:r w:rsidRPr="00624694">
        <w:rPr>
          <w:rFonts w:ascii="Times New Roman" w:hAnsi="Times New Roman" w:cs="Times New Roman"/>
          <w:b/>
          <w:bCs/>
          <w:color w:val="000000"/>
          <w:sz w:val="24"/>
          <w:szCs w:val="24"/>
          <w:u w:val="single"/>
        </w:rPr>
        <w:t>Visual and Numeric Exploratory Data Analysis</w:t>
      </w:r>
    </w:p>
    <w:p w14:paraId="7C7CBBF8" w14:textId="584421D6" w:rsidR="00003885" w:rsidRDefault="00003885" w:rsidP="00A35E76">
      <w:pPr>
        <w:autoSpaceDE w:val="0"/>
        <w:autoSpaceDN w:val="0"/>
        <w:adjustRightInd w:val="0"/>
        <w:spacing w:after="0" w:line="240" w:lineRule="auto"/>
        <w:rPr>
          <w:rFonts w:ascii="Times New Roman" w:hAnsi="Times New Roman" w:cs="Times New Roman"/>
          <w:color w:val="000000"/>
          <w:sz w:val="24"/>
          <w:szCs w:val="24"/>
        </w:rPr>
      </w:pPr>
    </w:p>
    <w:p w14:paraId="48D2FB9D" w14:textId="439B851F" w:rsidR="00003885" w:rsidRDefault="00624694"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Sometimes the best way to see how your data is distributed is to </w:t>
      </w:r>
      <w:r w:rsidR="005C6216">
        <w:rPr>
          <w:rFonts w:ascii="Times New Roman" w:hAnsi="Times New Roman" w:cs="Times New Roman"/>
          <w:color w:val="000000"/>
          <w:sz w:val="24"/>
          <w:szCs w:val="24"/>
        </w:rPr>
        <w:t>plot the data quickly and eloquently</w:t>
      </w:r>
      <w:r>
        <w:rPr>
          <w:rFonts w:ascii="Times New Roman" w:hAnsi="Times New Roman" w:cs="Times New Roman"/>
          <w:color w:val="000000"/>
          <w:sz w:val="24"/>
          <w:szCs w:val="24"/>
        </w:rPr>
        <w:t xml:space="preserve">. </w:t>
      </w:r>
      <w:r w:rsidR="005C6216">
        <w:rPr>
          <w:rFonts w:ascii="Times New Roman" w:hAnsi="Times New Roman" w:cs="Times New Roman"/>
          <w:color w:val="000000"/>
          <w:sz w:val="24"/>
          <w:szCs w:val="24"/>
        </w:rPr>
        <w:t xml:space="preserve">Early in this project, variables were looked at in one or two dimensions only to see the distributions and variability of a coach’s salary within or between the different </w:t>
      </w:r>
      <w:r w:rsidR="00425BA2">
        <w:rPr>
          <w:rFonts w:ascii="Times New Roman" w:hAnsi="Times New Roman" w:cs="Times New Roman"/>
          <w:color w:val="000000"/>
          <w:sz w:val="24"/>
          <w:szCs w:val="24"/>
        </w:rPr>
        <w:t xml:space="preserve">conferences. By looking at the information, those conferences, such as the SEC with large franchises, spend tons of money and value their football program. These programs include but are not limited to, Alabama, Ole Miss’, Florida State, and Florida. While other powerhouse franchises (such as the example discussed above at Clemson above) exist in other conferences, there seems to be a culture of </w:t>
      </w:r>
      <w:r w:rsidR="005D42CD">
        <w:rPr>
          <w:rFonts w:ascii="Times New Roman" w:hAnsi="Times New Roman" w:cs="Times New Roman"/>
          <w:color w:val="000000"/>
          <w:sz w:val="24"/>
          <w:szCs w:val="24"/>
        </w:rPr>
        <w:t>more significance</w:t>
      </w:r>
      <w:r w:rsidR="00425BA2">
        <w:rPr>
          <w:rFonts w:ascii="Times New Roman" w:hAnsi="Times New Roman" w:cs="Times New Roman"/>
          <w:color w:val="000000"/>
          <w:sz w:val="24"/>
          <w:szCs w:val="24"/>
        </w:rPr>
        <w:t xml:space="preserve"> being better in all areas of the SEC. The ACC has a lower salary average than the SEC</w:t>
      </w:r>
      <w:r w:rsidR="005D42CD">
        <w:rPr>
          <w:rFonts w:ascii="Times New Roman" w:hAnsi="Times New Roman" w:cs="Times New Roman"/>
          <w:color w:val="000000"/>
          <w:sz w:val="24"/>
          <w:szCs w:val="24"/>
        </w:rPr>
        <w:t xml:space="preserve">. That is interesting to know, but what is more interesting is if the full coach’s salary affects the winning percentage and vice versa. Below is a stacked bar chart that is colored by conference, has an x-axis of the coach’s total pay (divided by $100,000), and a y-axis of schools count. </w:t>
      </w:r>
    </w:p>
    <w:p w14:paraId="4D7064A6" w14:textId="6E1CD750" w:rsidR="0019066C" w:rsidRDefault="0019066C" w:rsidP="00A35E76">
      <w:pPr>
        <w:autoSpaceDE w:val="0"/>
        <w:autoSpaceDN w:val="0"/>
        <w:adjustRightInd w:val="0"/>
        <w:spacing w:after="0" w:line="240" w:lineRule="auto"/>
        <w:rPr>
          <w:rFonts w:ascii="Times New Roman" w:hAnsi="Times New Roman" w:cs="Times New Roman"/>
          <w:color w:val="000000"/>
          <w:sz w:val="24"/>
          <w:szCs w:val="24"/>
        </w:rPr>
      </w:pPr>
    </w:p>
    <w:p w14:paraId="637D0229" w14:textId="4DC8C087" w:rsidR="005D42CD" w:rsidRDefault="005D42CD" w:rsidP="00A35E76">
      <w:pPr>
        <w:autoSpaceDE w:val="0"/>
        <w:autoSpaceDN w:val="0"/>
        <w:adjustRightInd w:val="0"/>
        <w:spacing w:after="0" w:line="240" w:lineRule="auto"/>
        <w:rPr>
          <w:rFonts w:ascii="Times New Roman" w:hAnsi="Times New Roman" w:cs="Times New Roman"/>
          <w:color w:val="000000"/>
          <w:sz w:val="24"/>
          <w:szCs w:val="24"/>
        </w:rPr>
      </w:pPr>
    </w:p>
    <w:p w14:paraId="35F9F8E9" w14:textId="349CF09F" w:rsidR="002B016E" w:rsidRDefault="002B016E"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03C7C2A1" wp14:editId="48D2169D">
            <wp:extent cx="5943600" cy="3475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43600" cy="3475355"/>
                    </a:xfrm>
                    <a:prstGeom prst="rect">
                      <a:avLst/>
                    </a:prstGeom>
                  </pic:spPr>
                </pic:pic>
              </a:graphicData>
            </a:graphic>
          </wp:inline>
        </w:drawing>
      </w:r>
    </w:p>
    <w:p w14:paraId="0D3321E5" w14:textId="77777777" w:rsidR="002B016E" w:rsidRDefault="002B016E" w:rsidP="00A35E76">
      <w:pPr>
        <w:autoSpaceDE w:val="0"/>
        <w:autoSpaceDN w:val="0"/>
        <w:adjustRightInd w:val="0"/>
        <w:spacing w:after="0" w:line="240" w:lineRule="auto"/>
        <w:rPr>
          <w:rFonts w:ascii="Times New Roman" w:hAnsi="Times New Roman" w:cs="Times New Roman"/>
          <w:color w:val="000000"/>
          <w:sz w:val="24"/>
          <w:szCs w:val="24"/>
        </w:rPr>
      </w:pPr>
    </w:p>
    <w:p w14:paraId="348AE9CF" w14:textId="77777777" w:rsidR="002B016E" w:rsidRDefault="002B016E" w:rsidP="00A35E76">
      <w:pPr>
        <w:autoSpaceDE w:val="0"/>
        <w:autoSpaceDN w:val="0"/>
        <w:adjustRightInd w:val="0"/>
        <w:spacing w:after="0" w:line="240" w:lineRule="auto"/>
        <w:rPr>
          <w:rFonts w:ascii="Times New Roman" w:hAnsi="Times New Roman" w:cs="Times New Roman"/>
          <w:color w:val="000000"/>
          <w:sz w:val="24"/>
          <w:szCs w:val="24"/>
        </w:rPr>
      </w:pPr>
    </w:p>
    <w:p w14:paraId="298EC885" w14:textId="1FBA990E" w:rsidR="005D42CD" w:rsidRDefault="002B016E"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Figure</w:t>
      </w:r>
      <w:r w:rsidR="005D42CD">
        <w:rPr>
          <w:rFonts w:ascii="Times New Roman" w:hAnsi="Times New Roman" w:cs="Times New Roman"/>
          <w:color w:val="000000"/>
          <w:sz w:val="24"/>
          <w:szCs w:val="24"/>
        </w:rPr>
        <w:t xml:space="preserve"> </w:t>
      </w:r>
      <w:r>
        <w:rPr>
          <w:rFonts w:ascii="Times New Roman" w:hAnsi="Times New Roman" w:cs="Times New Roman"/>
          <w:color w:val="000000"/>
          <w:sz w:val="24"/>
          <w:szCs w:val="24"/>
        </w:rPr>
        <w:t>7</w:t>
      </w:r>
      <w:r w:rsidR="005D42CD">
        <w:rPr>
          <w:rFonts w:ascii="Times New Roman" w:hAnsi="Times New Roman" w:cs="Times New Roman"/>
          <w:color w:val="000000"/>
          <w:sz w:val="24"/>
          <w:szCs w:val="24"/>
        </w:rPr>
        <w:t>: Stacked Histogram of Coach’s Salaries by Conference</w:t>
      </w:r>
    </w:p>
    <w:p w14:paraId="5D8160E1" w14:textId="7BA8EA68" w:rsidR="005D42CD" w:rsidRDefault="005D42CD" w:rsidP="00A35E76">
      <w:pPr>
        <w:autoSpaceDE w:val="0"/>
        <w:autoSpaceDN w:val="0"/>
        <w:adjustRightInd w:val="0"/>
        <w:spacing w:after="0" w:line="240" w:lineRule="auto"/>
        <w:rPr>
          <w:rFonts w:ascii="Times New Roman" w:hAnsi="Times New Roman" w:cs="Times New Roman"/>
          <w:color w:val="000000"/>
          <w:sz w:val="24"/>
          <w:szCs w:val="24"/>
        </w:rPr>
      </w:pPr>
    </w:p>
    <w:p w14:paraId="1D05226C" w14:textId="69F0C991" w:rsidR="006E28BB" w:rsidRDefault="002B016E"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t xml:space="preserve">The first and most obvious observation is that there is a significant right skew of the data, with several outliers on the right. The four most right-hand columns are the highest-paid coaching jobs, and </w:t>
      </w:r>
      <w:r w:rsidRPr="002B016E">
        <w:rPr>
          <w:rFonts w:ascii="Times New Roman" w:hAnsi="Times New Roman" w:cs="Times New Roman"/>
          <w:color w:val="000000"/>
          <w:sz w:val="24"/>
          <w:szCs w:val="24"/>
        </w:rPr>
        <w:t xml:space="preserve">the burned orange color filling </w:t>
      </w:r>
      <w:r>
        <w:rPr>
          <w:rFonts w:ascii="Times New Roman" w:hAnsi="Times New Roman" w:cs="Times New Roman"/>
          <w:color w:val="000000"/>
          <w:sz w:val="24"/>
          <w:szCs w:val="24"/>
        </w:rPr>
        <w:t xml:space="preserve">makes up most of these high salary bars. </w:t>
      </w:r>
    </w:p>
    <w:p w14:paraId="5571A4FA" w14:textId="77777777" w:rsidR="00FD09E3" w:rsidRDefault="00FD09E3" w:rsidP="00A35E76">
      <w:pPr>
        <w:autoSpaceDE w:val="0"/>
        <w:autoSpaceDN w:val="0"/>
        <w:adjustRightInd w:val="0"/>
        <w:spacing w:after="0" w:line="240" w:lineRule="auto"/>
        <w:rPr>
          <w:rFonts w:ascii="Times New Roman" w:hAnsi="Times New Roman" w:cs="Times New Roman"/>
          <w:color w:val="000000"/>
          <w:sz w:val="24"/>
          <w:szCs w:val="24"/>
        </w:rPr>
      </w:pPr>
    </w:p>
    <w:p w14:paraId="32C65C16" w14:textId="58414BCC" w:rsidR="006E28BB" w:rsidRDefault="00FD09E3"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5C05AEEB" wp14:editId="197B8603">
            <wp:extent cx="5943600" cy="3475990"/>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10956A87" w14:textId="77777777" w:rsidR="00FD09E3" w:rsidRDefault="00FD09E3" w:rsidP="00A35E76">
      <w:pPr>
        <w:autoSpaceDE w:val="0"/>
        <w:autoSpaceDN w:val="0"/>
        <w:adjustRightInd w:val="0"/>
        <w:spacing w:after="0" w:line="240" w:lineRule="auto"/>
        <w:rPr>
          <w:rFonts w:ascii="Times New Roman" w:hAnsi="Times New Roman" w:cs="Times New Roman"/>
          <w:color w:val="000000"/>
          <w:sz w:val="24"/>
          <w:szCs w:val="24"/>
        </w:rPr>
      </w:pPr>
    </w:p>
    <w:p w14:paraId="4940C967" w14:textId="03D2FAD8" w:rsidR="006E28BB" w:rsidRDefault="006E28BB"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Figure 7.1:</w:t>
      </w:r>
      <w:r w:rsidR="00FD09E3">
        <w:rPr>
          <w:rFonts w:ascii="Times New Roman" w:hAnsi="Times New Roman" w:cs="Times New Roman"/>
          <w:color w:val="000000"/>
          <w:sz w:val="24"/>
          <w:szCs w:val="24"/>
        </w:rPr>
        <w:t xml:space="preserve"> Boxplot of Coach’s Salary By Conference</w:t>
      </w:r>
    </w:p>
    <w:p w14:paraId="4FEDD2C9" w14:textId="71BC4A33" w:rsidR="00FD09E3" w:rsidRDefault="00FD09E3" w:rsidP="00A35E76">
      <w:pPr>
        <w:autoSpaceDE w:val="0"/>
        <w:autoSpaceDN w:val="0"/>
        <w:adjustRightInd w:val="0"/>
        <w:spacing w:after="0" w:line="240" w:lineRule="auto"/>
        <w:rPr>
          <w:rFonts w:ascii="Times New Roman" w:hAnsi="Times New Roman" w:cs="Times New Roman"/>
          <w:color w:val="000000"/>
          <w:sz w:val="24"/>
          <w:szCs w:val="24"/>
        </w:rPr>
      </w:pPr>
    </w:p>
    <w:p w14:paraId="5F7776EB" w14:textId="06746270" w:rsidR="00FD09E3" w:rsidRDefault="00FD09E3"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t>Above, in Figure 7.1 is a Boxplot of each conference on the x-axis and salary</w:t>
      </w:r>
      <w:r w:rsidR="00066A68">
        <w:rPr>
          <w:rFonts w:ascii="Times New Roman" w:hAnsi="Times New Roman" w:cs="Times New Roman"/>
          <w:color w:val="000000"/>
          <w:sz w:val="24"/>
          <w:szCs w:val="24"/>
        </w:rPr>
        <w:t xml:space="preserve"> divided by 100K on the left-hand or y-axis. The thick lines in the middle of each rectangular box represent the median of the data rather than the mean; This makes for easy comparisons across the conferences for the middle salary. This is less susceptible to outliers when compared to the mean. The ACC, Big Ten, and Pac-12 have the highest three medians in this representation; It is simple to visualize what each conference is paying with this type of graph. </w:t>
      </w:r>
    </w:p>
    <w:p w14:paraId="14E6FD44" w14:textId="77777777" w:rsidR="00FD09E3" w:rsidRDefault="00FD09E3" w:rsidP="00A35E76">
      <w:pPr>
        <w:autoSpaceDE w:val="0"/>
        <w:autoSpaceDN w:val="0"/>
        <w:adjustRightInd w:val="0"/>
        <w:spacing w:after="0" w:line="240" w:lineRule="auto"/>
        <w:rPr>
          <w:rFonts w:ascii="Times New Roman" w:hAnsi="Times New Roman" w:cs="Times New Roman"/>
          <w:color w:val="000000"/>
          <w:sz w:val="24"/>
          <w:szCs w:val="24"/>
        </w:rPr>
      </w:pPr>
    </w:p>
    <w:p w14:paraId="511869EF" w14:textId="6CC8B6C6" w:rsidR="00746090" w:rsidRDefault="00746090" w:rsidP="00A35E76">
      <w:pPr>
        <w:autoSpaceDE w:val="0"/>
        <w:autoSpaceDN w:val="0"/>
        <w:adjustRightInd w:val="0"/>
        <w:spacing w:after="0" w:line="240" w:lineRule="auto"/>
        <w:rPr>
          <w:rFonts w:ascii="Times New Roman" w:hAnsi="Times New Roman" w:cs="Times New Roman"/>
          <w:color w:val="000000"/>
          <w:sz w:val="24"/>
          <w:szCs w:val="24"/>
        </w:rPr>
      </w:pPr>
    </w:p>
    <w:p w14:paraId="6B18CCAD" w14:textId="1D5A7C3C" w:rsidR="00FD09E3" w:rsidRDefault="00066A68"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2AEB11CA" wp14:editId="74EEAA8D">
            <wp:extent cx="6457950" cy="3769897"/>
            <wp:effectExtent l="0" t="0" r="0" b="254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503220" cy="3796324"/>
                    </a:xfrm>
                    <a:prstGeom prst="rect">
                      <a:avLst/>
                    </a:prstGeom>
                  </pic:spPr>
                </pic:pic>
              </a:graphicData>
            </a:graphic>
          </wp:inline>
        </w:drawing>
      </w:r>
    </w:p>
    <w:p w14:paraId="335CDC12" w14:textId="3E89D7C4" w:rsidR="00F94C91" w:rsidRDefault="00F94C91"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Figure 7.2: Coach Salary Versus Win Percentage by Conference</w:t>
      </w:r>
    </w:p>
    <w:p w14:paraId="41A7D7E6" w14:textId="5F12614E" w:rsidR="00F94C91" w:rsidRDefault="00F94C91" w:rsidP="00A35E76">
      <w:pPr>
        <w:autoSpaceDE w:val="0"/>
        <w:autoSpaceDN w:val="0"/>
        <w:adjustRightInd w:val="0"/>
        <w:spacing w:after="0" w:line="240" w:lineRule="auto"/>
        <w:rPr>
          <w:rFonts w:ascii="Times New Roman" w:hAnsi="Times New Roman" w:cs="Times New Roman"/>
          <w:color w:val="000000"/>
          <w:sz w:val="24"/>
          <w:szCs w:val="24"/>
        </w:rPr>
      </w:pPr>
    </w:p>
    <w:p w14:paraId="5F2BC380" w14:textId="01E0E209" w:rsidR="00F94C91" w:rsidRDefault="00F94C91"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t xml:space="preserve">This plot is a scatterplot of the win percentage on the x-axis and the coach’s salary on the y-axis. Encoded within the color of the data is the conference the school belongs to, and the size of the dot is the Total Pay variable for the coaches. The first thing seen is a linear relationship that looks moderately positive, with a low win percentage predicting a lower salary. The higher the win percentage, the more one sees a higher salary. This </w:t>
      </w:r>
      <w:r w:rsidR="00707C53">
        <w:rPr>
          <w:rFonts w:ascii="Times New Roman" w:hAnsi="Times New Roman" w:cs="Times New Roman"/>
          <w:color w:val="000000"/>
          <w:sz w:val="24"/>
          <w:szCs w:val="24"/>
        </w:rPr>
        <w:t>plot provides a good start for a linear model down the road.</w:t>
      </w:r>
    </w:p>
    <w:p w14:paraId="4158E390" w14:textId="0A1EED8C" w:rsidR="00F94C91" w:rsidRDefault="00F94C91" w:rsidP="00A35E76">
      <w:pPr>
        <w:autoSpaceDE w:val="0"/>
        <w:autoSpaceDN w:val="0"/>
        <w:adjustRightInd w:val="0"/>
        <w:spacing w:after="0" w:line="240" w:lineRule="auto"/>
        <w:rPr>
          <w:rFonts w:ascii="Times New Roman" w:hAnsi="Times New Roman" w:cs="Times New Roman"/>
          <w:color w:val="000000"/>
          <w:sz w:val="24"/>
          <w:szCs w:val="24"/>
        </w:rPr>
      </w:pPr>
    </w:p>
    <w:p w14:paraId="5F8BCC5B" w14:textId="112B9741" w:rsidR="00F94C91" w:rsidRDefault="00F94C91" w:rsidP="00A35E76">
      <w:pPr>
        <w:autoSpaceDE w:val="0"/>
        <w:autoSpaceDN w:val="0"/>
        <w:adjustRightInd w:val="0"/>
        <w:spacing w:after="0" w:line="240" w:lineRule="auto"/>
        <w:rPr>
          <w:rFonts w:ascii="Times New Roman" w:hAnsi="Times New Roman" w:cs="Times New Roman"/>
          <w:color w:val="000000"/>
          <w:sz w:val="24"/>
          <w:szCs w:val="24"/>
        </w:rPr>
      </w:pPr>
    </w:p>
    <w:p w14:paraId="50564412" w14:textId="187E4DDE" w:rsidR="00F94C91" w:rsidRDefault="00F94C91" w:rsidP="00A35E76">
      <w:pPr>
        <w:autoSpaceDE w:val="0"/>
        <w:autoSpaceDN w:val="0"/>
        <w:adjustRightInd w:val="0"/>
        <w:spacing w:after="0" w:line="240" w:lineRule="auto"/>
        <w:rPr>
          <w:rFonts w:ascii="Times New Roman" w:hAnsi="Times New Roman" w:cs="Times New Roman"/>
          <w:color w:val="000000"/>
          <w:sz w:val="24"/>
          <w:szCs w:val="24"/>
        </w:rPr>
      </w:pPr>
    </w:p>
    <w:p w14:paraId="407E03A2" w14:textId="77777777" w:rsidR="00F94C91" w:rsidRDefault="00F94C91" w:rsidP="00A35E76">
      <w:pPr>
        <w:autoSpaceDE w:val="0"/>
        <w:autoSpaceDN w:val="0"/>
        <w:adjustRightInd w:val="0"/>
        <w:spacing w:after="0" w:line="240" w:lineRule="auto"/>
        <w:rPr>
          <w:rFonts w:ascii="Times New Roman" w:hAnsi="Times New Roman" w:cs="Times New Roman"/>
          <w:color w:val="000000"/>
          <w:sz w:val="24"/>
          <w:szCs w:val="24"/>
        </w:rPr>
      </w:pPr>
    </w:p>
    <w:p w14:paraId="0028A826" w14:textId="2487D98F" w:rsidR="006E28BB" w:rsidRDefault="006E28BB"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0AB217D9" wp14:editId="309A1E14">
            <wp:extent cx="5943600" cy="3456305"/>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456305"/>
                    </a:xfrm>
                    <a:prstGeom prst="rect">
                      <a:avLst/>
                    </a:prstGeom>
                  </pic:spPr>
                </pic:pic>
              </a:graphicData>
            </a:graphic>
          </wp:inline>
        </w:drawing>
      </w:r>
    </w:p>
    <w:p w14:paraId="3D18C5EE" w14:textId="7A6E1DB0" w:rsidR="00746090" w:rsidRDefault="00746090" w:rsidP="00A35E76">
      <w:pPr>
        <w:autoSpaceDE w:val="0"/>
        <w:autoSpaceDN w:val="0"/>
        <w:adjustRightInd w:val="0"/>
        <w:spacing w:after="0" w:line="240" w:lineRule="auto"/>
        <w:rPr>
          <w:rFonts w:ascii="Times New Roman" w:hAnsi="Times New Roman" w:cs="Times New Roman"/>
          <w:color w:val="000000"/>
          <w:sz w:val="24"/>
          <w:szCs w:val="24"/>
        </w:rPr>
      </w:pPr>
    </w:p>
    <w:p w14:paraId="603E733C" w14:textId="448E1EAF" w:rsidR="00746090" w:rsidRDefault="00746090" w:rsidP="00746090">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8: </w:t>
      </w:r>
      <w:r w:rsidR="00707C53">
        <w:rPr>
          <w:rFonts w:ascii="Times New Roman" w:hAnsi="Times New Roman" w:cs="Times New Roman"/>
          <w:color w:val="000000"/>
          <w:sz w:val="24"/>
          <w:szCs w:val="24"/>
        </w:rPr>
        <w:t>Graduation Rate Versus Salaries By Conference</w:t>
      </w:r>
    </w:p>
    <w:p w14:paraId="1B3C0495" w14:textId="688875E8" w:rsidR="00707C53" w:rsidRDefault="00707C53" w:rsidP="00746090">
      <w:pPr>
        <w:autoSpaceDE w:val="0"/>
        <w:autoSpaceDN w:val="0"/>
        <w:adjustRightInd w:val="0"/>
        <w:spacing w:after="0" w:line="240" w:lineRule="auto"/>
        <w:rPr>
          <w:rFonts w:ascii="Times New Roman" w:hAnsi="Times New Roman" w:cs="Times New Roman"/>
          <w:color w:val="000000"/>
          <w:sz w:val="24"/>
          <w:szCs w:val="24"/>
        </w:rPr>
      </w:pPr>
    </w:p>
    <w:p w14:paraId="562044CF" w14:textId="1498FA27" w:rsidR="00707C53" w:rsidRDefault="00707C53" w:rsidP="00746090">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t xml:space="preserve">This plot is </w:t>
      </w:r>
      <w:r w:rsidR="00E62E47">
        <w:rPr>
          <w:rFonts w:ascii="Times New Roman" w:hAnsi="Times New Roman" w:cs="Times New Roman"/>
          <w:color w:val="000000"/>
          <w:sz w:val="24"/>
          <w:szCs w:val="24"/>
        </w:rPr>
        <w:t>like</w:t>
      </w:r>
      <w:r>
        <w:rPr>
          <w:rFonts w:ascii="Times New Roman" w:hAnsi="Times New Roman" w:cs="Times New Roman"/>
          <w:color w:val="000000"/>
          <w:sz w:val="24"/>
          <w:szCs w:val="24"/>
        </w:rPr>
        <w:t xml:space="preserve"> the one above, except the win percentage is removed, and the Graduation Rate is substituted. In the Clemson contract reviewed above, Swinney would receive bonuses for improving academic performance amongst his players. This is relatively rare </w:t>
      </w:r>
      <w:r w:rsidR="00E62E47">
        <w:rPr>
          <w:rFonts w:ascii="Times New Roman" w:hAnsi="Times New Roman" w:cs="Times New Roman"/>
          <w:color w:val="000000"/>
          <w:sz w:val="24"/>
          <w:szCs w:val="24"/>
        </w:rPr>
        <w:t>regarding</w:t>
      </w:r>
      <w:r>
        <w:rPr>
          <w:rFonts w:ascii="Times New Roman" w:hAnsi="Times New Roman" w:cs="Times New Roman"/>
          <w:color w:val="000000"/>
          <w:sz w:val="24"/>
          <w:szCs w:val="24"/>
        </w:rPr>
        <w:t xml:space="preserve"> the importance of most big-name coaches and schools. It should be noted that the program at Clemson works with many </w:t>
      </w:r>
      <w:r w:rsidR="00E62E47">
        <w:rPr>
          <w:rFonts w:ascii="Times New Roman" w:hAnsi="Times New Roman" w:cs="Times New Roman"/>
          <w:color w:val="000000"/>
          <w:sz w:val="24"/>
          <w:szCs w:val="24"/>
        </w:rPr>
        <w:t>NFL-bound</w:t>
      </w:r>
      <w:r>
        <w:rPr>
          <w:rFonts w:ascii="Times New Roman" w:hAnsi="Times New Roman" w:cs="Times New Roman"/>
          <w:color w:val="000000"/>
          <w:sz w:val="24"/>
          <w:szCs w:val="24"/>
        </w:rPr>
        <w:t xml:space="preserve"> students graduating in three years and another large group that </w:t>
      </w:r>
      <w:r w:rsidR="00E62E47">
        <w:rPr>
          <w:rFonts w:ascii="Times New Roman" w:hAnsi="Times New Roman" w:cs="Times New Roman"/>
          <w:color w:val="000000"/>
          <w:sz w:val="24"/>
          <w:szCs w:val="24"/>
        </w:rPr>
        <w:t>completes</w:t>
      </w:r>
      <w:r>
        <w:rPr>
          <w:rFonts w:ascii="Times New Roman" w:hAnsi="Times New Roman" w:cs="Times New Roman"/>
          <w:color w:val="000000"/>
          <w:sz w:val="24"/>
          <w:szCs w:val="24"/>
        </w:rPr>
        <w:t xml:space="preserve"> a </w:t>
      </w:r>
      <w:r w:rsidR="00E62E47">
        <w:rPr>
          <w:rFonts w:ascii="Times New Roman" w:hAnsi="Times New Roman" w:cs="Times New Roman"/>
          <w:color w:val="000000"/>
          <w:sz w:val="24"/>
          <w:szCs w:val="24"/>
        </w:rPr>
        <w:t>master’s degree</w:t>
      </w:r>
      <w:r>
        <w:rPr>
          <w:rFonts w:ascii="Times New Roman" w:hAnsi="Times New Roman" w:cs="Times New Roman"/>
          <w:color w:val="000000"/>
          <w:sz w:val="24"/>
          <w:szCs w:val="24"/>
        </w:rPr>
        <w:t xml:space="preserve"> in addition to their </w:t>
      </w:r>
      <w:r w:rsidR="00E62E47">
        <w:rPr>
          <w:rFonts w:ascii="Times New Roman" w:hAnsi="Times New Roman" w:cs="Times New Roman"/>
          <w:color w:val="000000"/>
          <w:sz w:val="24"/>
          <w:szCs w:val="24"/>
        </w:rPr>
        <w:t>bachelor’s</w:t>
      </w:r>
      <w:r>
        <w:rPr>
          <w:rFonts w:ascii="Times New Roman" w:hAnsi="Times New Roman" w:cs="Times New Roman"/>
          <w:color w:val="000000"/>
          <w:sz w:val="24"/>
          <w:szCs w:val="24"/>
        </w:rPr>
        <w:t xml:space="preserve"> all in four years before eligibility runs out.</w:t>
      </w:r>
      <w:r w:rsidR="00E62E47">
        <w:rPr>
          <w:rFonts w:ascii="Times New Roman" w:hAnsi="Times New Roman" w:cs="Times New Roman"/>
          <w:color w:val="000000"/>
          <w:sz w:val="24"/>
          <w:szCs w:val="24"/>
        </w:rPr>
        <w:t xml:space="preserve"> Our plot does not show a linear relationship, but with many more variables, such as Public or Private, something could still be found hidden in this data. Further explanation is needed</w:t>
      </w:r>
      <w:r w:rsidR="00166C90">
        <w:rPr>
          <w:rFonts w:ascii="Times New Roman" w:hAnsi="Times New Roman" w:cs="Times New Roman"/>
          <w:color w:val="000000"/>
          <w:sz w:val="24"/>
          <w:szCs w:val="24"/>
        </w:rPr>
        <w:t>.</w:t>
      </w:r>
      <w:r w:rsidR="00E62E4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p>
    <w:p w14:paraId="0D6AA631" w14:textId="4F76712E" w:rsidR="00166C90" w:rsidRDefault="00166C90" w:rsidP="00746090">
      <w:pPr>
        <w:autoSpaceDE w:val="0"/>
        <w:autoSpaceDN w:val="0"/>
        <w:adjustRightInd w:val="0"/>
        <w:spacing w:after="0" w:line="240" w:lineRule="auto"/>
        <w:rPr>
          <w:rFonts w:ascii="Times New Roman" w:hAnsi="Times New Roman" w:cs="Times New Roman"/>
          <w:color w:val="000000"/>
          <w:sz w:val="24"/>
          <w:szCs w:val="24"/>
        </w:rPr>
      </w:pPr>
    </w:p>
    <w:p w14:paraId="5ED962AB" w14:textId="22A5BF33" w:rsidR="00166C90" w:rsidRPr="00142023" w:rsidRDefault="00166C90" w:rsidP="00746090">
      <w:pPr>
        <w:autoSpaceDE w:val="0"/>
        <w:autoSpaceDN w:val="0"/>
        <w:adjustRightInd w:val="0"/>
        <w:spacing w:after="0" w:line="240" w:lineRule="auto"/>
        <w:rPr>
          <w:rFonts w:ascii="Times New Roman" w:hAnsi="Times New Roman" w:cs="Times New Roman"/>
          <w:b/>
          <w:bCs/>
          <w:i/>
          <w:iCs/>
          <w:color w:val="000000"/>
          <w:sz w:val="24"/>
          <w:szCs w:val="24"/>
        </w:rPr>
      </w:pPr>
      <w:r w:rsidRPr="00142023">
        <w:rPr>
          <w:rFonts w:ascii="Times New Roman" w:hAnsi="Times New Roman" w:cs="Times New Roman"/>
          <w:b/>
          <w:bCs/>
          <w:i/>
          <w:iCs/>
          <w:color w:val="000000"/>
          <w:sz w:val="24"/>
          <w:szCs w:val="24"/>
        </w:rPr>
        <w:t>Correlation and Regression Models</w:t>
      </w:r>
    </w:p>
    <w:p w14:paraId="4BA4D5AD" w14:textId="0DA63900" w:rsidR="00166C90" w:rsidRDefault="00166C90" w:rsidP="00746090">
      <w:pPr>
        <w:autoSpaceDE w:val="0"/>
        <w:autoSpaceDN w:val="0"/>
        <w:adjustRightInd w:val="0"/>
        <w:spacing w:after="0" w:line="240" w:lineRule="auto"/>
        <w:rPr>
          <w:rFonts w:ascii="Times New Roman" w:hAnsi="Times New Roman" w:cs="Times New Roman"/>
          <w:color w:val="000000"/>
          <w:sz w:val="24"/>
          <w:szCs w:val="24"/>
        </w:rPr>
      </w:pPr>
    </w:p>
    <w:p w14:paraId="3CE55EBC" w14:textId="14167F9F" w:rsidR="00166C90" w:rsidRDefault="00166C90" w:rsidP="00746090">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t>As mentioned above, some things may be hidden in our dataset. It is known that there is a linear relationship between the primary variable we are trying to predict (the coach’s salary)</w:t>
      </w:r>
      <w:r w:rsidR="00142023">
        <w:rPr>
          <w:rFonts w:ascii="Times New Roman" w:hAnsi="Times New Roman" w:cs="Times New Roman"/>
          <w:color w:val="000000"/>
          <w:sz w:val="24"/>
          <w:szCs w:val="24"/>
        </w:rPr>
        <w:t xml:space="preserve"> and at least one of the other variables (win percentage). Now, a correlation matrix can be run to show how all variables relate to each other in terms of correlation strength and direction. </w:t>
      </w:r>
    </w:p>
    <w:p w14:paraId="6D75EE28" w14:textId="3E2ABF5E" w:rsidR="00746090" w:rsidRDefault="00FD09E3"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218D814F" wp14:editId="71D1F91F">
            <wp:extent cx="5943600" cy="5231130"/>
            <wp:effectExtent l="0" t="0" r="0" b="762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231130"/>
                    </a:xfrm>
                    <a:prstGeom prst="rect">
                      <a:avLst/>
                    </a:prstGeom>
                  </pic:spPr>
                </pic:pic>
              </a:graphicData>
            </a:graphic>
          </wp:inline>
        </w:drawing>
      </w:r>
    </w:p>
    <w:p w14:paraId="08FC535E" w14:textId="6F6329FA" w:rsidR="00142023" w:rsidRDefault="00142023"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Figure 9: Correlation Matrix of the Data Frame</w:t>
      </w:r>
    </w:p>
    <w:p w14:paraId="4A4E4BD6" w14:textId="64291AB3" w:rsidR="00DE7FBB" w:rsidRDefault="00DE7FBB" w:rsidP="00A35E76">
      <w:pPr>
        <w:autoSpaceDE w:val="0"/>
        <w:autoSpaceDN w:val="0"/>
        <w:adjustRightInd w:val="0"/>
        <w:spacing w:after="0" w:line="240" w:lineRule="auto"/>
        <w:rPr>
          <w:rFonts w:ascii="Times New Roman" w:hAnsi="Times New Roman" w:cs="Times New Roman"/>
          <w:color w:val="000000"/>
          <w:sz w:val="24"/>
          <w:szCs w:val="24"/>
        </w:rPr>
      </w:pPr>
    </w:p>
    <w:p w14:paraId="17F23F63" w14:textId="20740064" w:rsidR="002F4759" w:rsidRPr="006E560F" w:rsidRDefault="006E560F" w:rsidP="00A35E76">
      <w:pPr>
        <w:autoSpaceDE w:val="0"/>
        <w:autoSpaceDN w:val="0"/>
        <w:adjustRightInd w:val="0"/>
        <w:spacing w:after="0" w:line="240" w:lineRule="auto"/>
        <w:rPr>
          <w:rFonts w:ascii="Times New Roman" w:hAnsi="Times New Roman" w:cs="Times New Roman"/>
          <w:b/>
          <w:bCs/>
          <w:i/>
          <w:iCs/>
          <w:color w:val="000000"/>
          <w:sz w:val="24"/>
          <w:szCs w:val="24"/>
        </w:rPr>
      </w:pPr>
      <w:r w:rsidRPr="006E560F">
        <w:rPr>
          <w:rFonts w:ascii="Times New Roman" w:hAnsi="Times New Roman" w:cs="Times New Roman"/>
          <w:b/>
          <w:bCs/>
          <w:i/>
          <w:iCs/>
          <w:color w:val="000000"/>
          <w:sz w:val="24"/>
          <w:szCs w:val="24"/>
        </w:rPr>
        <w:t>Modeling the Data</w:t>
      </w:r>
    </w:p>
    <w:p w14:paraId="1D3FB2CE" w14:textId="2FBB3E56" w:rsidR="006E560F" w:rsidRDefault="006E560F" w:rsidP="00A35E76">
      <w:pPr>
        <w:autoSpaceDE w:val="0"/>
        <w:autoSpaceDN w:val="0"/>
        <w:adjustRightInd w:val="0"/>
        <w:spacing w:after="0" w:line="240" w:lineRule="auto"/>
        <w:rPr>
          <w:rFonts w:ascii="Times New Roman" w:hAnsi="Times New Roman" w:cs="Times New Roman"/>
          <w:color w:val="000000"/>
          <w:sz w:val="24"/>
          <w:szCs w:val="24"/>
        </w:rPr>
      </w:pPr>
    </w:p>
    <w:p w14:paraId="215A48CE" w14:textId="20018C46" w:rsidR="007C78AA" w:rsidRDefault="006E560F"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t xml:space="preserve">Three models were used to investigate the compiled data frame of coaches’ salaries in more depth. This was done with multivariate regression, with one output variable and multiple input variables.  The first one </w:t>
      </w:r>
      <w:r w:rsidR="005E1B1F">
        <w:rPr>
          <w:rFonts w:ascii="Times New Roman" w:hAnsi="Times New Roman" w:cs="Times New Roman"/>
          <w:color w:val="000000"/>
          <w:sz w:val="24"/>
          <w:szCs w:val="24"/>
        </w:rPr>
        <w:t xml:space="preserve">used TotalPay as the main variable </w:t>
      </w:r>
      <w:r w:rsidR="009B5B80">
        <w:rPr>
          <w:rFonts w:ascii="Times New Roman" w:hAnsi="Times New Roman" w:cs="Times New Roman"/>
          <w:color w:val="000000"/>
          <w:sz w:val="24"/>
          <w:szCs w:val="24"/>
        </w:rPr>
        <w:t xml:space="preserve">we are trying to predict. The predictor variables were Win Percentage, SCL_PRIVATE (whether a school is public or private), GSR (graduation rate of football players), and </w:t>
      </w:r>
      <w:r w:rsidR="005E1B1F">
        <w:rPr>
          <w:rFonts w:ascii="Times New Roman" w:hAnsi="Times New Roman" w:cs="Times New Roman"/>
          <w:color w:val="000000"/>
          <w:sz w:val="24"/>
          <w:szCs w:val="24"/>
        </w:rPr>
        <w:t xml:space="preserve">Bonus. The results can be seen in Figure 10.0. Overall, the Adjusted R Squared, or variance accounted for in TotalPay by the predictor variables, was </w:t>
      </w:r>
      <w:r w:rsidR="00726B3C">
        <w:rPr>
          <w:rFonts w:ascii="Times New Roman" w:hAnsi="Times New Roman" w:cs="Times New Roman"/>
          <w:color w:val="000000"/>
          <w:sz w:val="24"/>
          <w:szCs w:val="24"/>
        </w:rPr>
        <w:t>58.4</w:t>
      </w:r>
      <w:r w:rsidR="005E1B1F">
        <w:rPr>
          <w:rFonts w:ascii="Times New Roman" w:hAnsi="Times New Roman" w:cs="Times New Roman"/>
          <w:color w:val="000000"/>
          <w:sz w:val="24"/>
          <w:szCs w:val="24"/>
        </w:rPr>
        <w:t xml:space="preserve">%. When fit to the testing data compiled earlier in the analysis, the accounted-for variance was shown to be .329. </w:t>
      </w:r>
    </w:p>
    <w:p w14:paraId="09C16DB0" w14:textId="46D431B9" w:rsidR="002C5A56" w:rsidRDefault="002C5A56" w:rsidP="00A35E76">
      <w:pPr>
        <w:autoSpaceDE w:val="0"/>
        <w:autoSpaceDN w:val="0"/>
        <w:adjustRightInd w:val="0"/>
        <w:spacing w:after="0" w:line="240" w:lineRule="auto"/>
        <w:rPr>
          <w:rFonts w:ascii="Times New Roman" w:hAnsi="Times New Roman" w:cs="Times New Roman"/>
          <w:color w:val="000000"/>
          <w:sz w:val="24"/>
          <w:szCs w:val="24"/>
        </w:rPr>
      </w:pPr>
    </w:p>
    <w:p w14:paraId="55846C2F" w14:textId="0D53D647" w:rsidR="00726B3C" w:rsidRDefault="00726B3C"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645006F5" wp14:editId="43E36EE3">
            <wp:extent cx="5943600" cy="4737735"/>
            <wp:effectExtent l="0" t="0" r="0" b="5715"/>
            <wp:docPr id="27" name="Picture 2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4737735"/>
                    </a:xfrm>
                    <a:prstGeom prst="rect">
                      <a:avLst/>
                    </a:prstGeom>
                  </pic:spPr>
                </pic:pic>
              </a:graphicData>
            </a:graphic>
          </wp:inline>
        </w:drawing>
      </w:r>
    </w:p>
    <w:p w14:paraId="0EA34E3E" w14:textId="39AD4245" w:rsidR="002C5A56" w:rsidRDefault="002C5A56" w:rsidP="00A35E76">
      <w:pPr>
        <w:autoSpaceDE w:val="0"/>
        <w:autoSpaceDN w:val="0"/>
        <w:adjustRightInd w:val="0"/>
        <w:spacing w:after="0" w:line="240" w:lineRule="auto"/>
        <w:rPr>
          <w:rFonts w:ascii="Times New Roman" w:hAnsi="Times New Roman" w:cs="Times New Roman"/>
          <w:color w:val="000000"/>
          <w:sz w:val="24"/>
          <w:szCs w:val="24"/>
        </w:rPr>
      </w:pPr>
    </w:p>
    <w:p w14:paraId="19AF2615" w14:textId="69150B37" w:rsidR="002C5A56" w:rsidRDefault="002C5A56"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10: First Model Using Multivariate Regression</w:t>
      </w:r>
    </w:p>
    <w:p w14:paraId="4A4856E2" w14:textId="77777777" w:rsidR="002C5A56" w:rsidRDefault="002C5A56" w:rsidP="00A35E76">
      <w:pPr>
        <w:autoSpaceDE w:val="0"/>
        <w:autoSpaceDN w:val="0"/>
        <w:adjustRightInd w:val="0"/>
        <w:spacing w:after="0" w:line="240" w:lineRule="auto"/>
        <w:rPr>
          <w:rFonts w:ascii="Times New Roman" w:hAnsi="Times New Roman" w:cs="Times New Roman"/>
          <w:color w:val="000000"/>
          <w:sz w:val="24"/>
          <w:szCs w:val="24"/>
        </w:rPr>
      </w:pPr>
    </w:p>
    <w:p w14:paraId="3D53373E" w14:textId="77711434" w:rsidR="006E560F" w:rsidRDefault="005E1B1F" w:rsidP="007C78AA">
      <w:pPr>
        <w:autoSpaceDE w:val="0"/>
        <w:autoSpaceDN w:val="0"/>
        <w:adjustRightInd w:val="0"/>
        <w:spacing w:after="0"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The second model, which output can be seen </w:t>
      </w:r>
      <w:r w:rsidR="007C78AA">
        <w:rPr>
          <w:rFonts w:ascii="Times New Roman" w:hAnsi="Times New Roman" w:cs="Times New Roman"/>
          <w:color w:val="000000"/>
          <w:sz w:val="24"/>
          <w:szCs w:val="24"/>
        </w:rPr>
        <w:t>entirely</w:t>
      </w:r>
      <w:r>
        <w:rPr>
          <w:rFonts w:ascii="Times New Roman" w:hAnsi="Times New Roman" w:cs="Times New Roman"/>
          <w:color w:val="000000"/>
          <w:sz w:val="24"/>
          <w:szCs w:val="24"/>
        </w:rPr>
        <w:t xml:space="preserve"> in Figure 10.1 below</w:t>
      </w:r>
      <w:r w:rsidR="007C78AA">
        <w:rPr>
          <w:rFonts w:ascii="Times New Roman" w:hAnsi="Times New Roman" w:cs="Times New Roman"/>
          <w:color w:val="000000"/>
          <w:sz w:val="24"/>
          <w:szCs w:val="24"/>
        </w:rPr>
        <w:t>,</w:t>
      </w:r>
      <w:r>
        <w:rPr>
          <w:rFonts w:ascii="Times New Roman" w:hAnsi="Times New Roman" w:cs="Times New Roman"/>
          <w:color w:val="000000"/>
          <w:sz w:val="24"/>
          <w:szCs w:val="24"/>
        </w:rPr>
        <w:t xml:space="preserve"> was similar</w:t>
      </w:r>
      <w:r w:rsidR="007C78AA">
        <w:rPr>
          <w:rFonts w:ascii="Times New Roman" w:hAnsi="Times New Roman" w:cs="Times New Roman"/>
          <w:color w:val="000000"/>
          <w:sz w:val="24"/>
          <w:szCs w:val="24"/>
        </w:rPr>
        <w:t xml:space="preserve"> in the result but was an entirely different model. TotalPay was still the </w:t>
      </w:r>
      <w:r w:rsidR="00357211">
        <w:rPr>
          <w:rFonts w:ascii="Times New Roman" w:hAnsi="Times New Roman" w:cs="Times New Roman"/>
          <w:color w:val="000000"/>
          <w:sz w:val="24"/>
          <w:szCs w:val="24"/>
        </w:rPr>
        <w:t>primary</w:t>
      </w:r>
      <w:r w:rsidR="007C78AA">
        <w:rPr>
          <w:rFonts w:ascii="Times New Roman" w:hAnsi="Times New Roman" w:cs="Times New Roman"/>
          <w:color w:val="000000"/>
          <w:sz w:val="24"/>
          <w:szCs w:val="24"/>
        </w:rPr>
        <w:t xml:space="preserve"> variable we were trying to predict, but this time using Win Percentage, Capacity, and Graduation Rate. The Adjusted R Squared for the model was 9</w:t>
      </w:r>
      <w:r w:rsidR="00726B3C">
        <w:rPr>
          <w:rFonts w:ascii="Times New Roman" w:hAnsi="Times New Roman" w:cs="Times New Roman"/>
          <w:color w:val="000000"/>
          <w:sz w:val="24"/>
          <w:szCs w:val="24"/>
        </w:rPr>
        <w:t>3</w:t>
      </w:r>
      <w:r w:rsidR="007C78AA">
        <w:rPr>
          <w:rFonts w:ascii="Times New Roman" w:hAnsi="Times New Roman" w:cs="Times New Roman"/>
          <w:color w:val="000000"/>
          <w:sz w:val="24"/>
          <w:szCs w:val="24"/>
        </w:rPr>
        <w:t xml:space="preserve">%, with the testing data accounting for 48% of the variance. Unfortunately, there was an error in the additional output that the model had high multicollinearity, which means that at least two of the variables are far too much alike numerically via correlation to both be in the analysis. Some technical errors can cause this, but it is likely because of variable correlation. </w:t>
      </w:r>
    </w:p>
    <w:p w14:paraId="55768A58" w14:textId="70D215A4" w:rsidR="002C5A56" w:rsidRDefault="002C5A56" w:rsidP="002C5A56">
      <w:pPr>
        <w:autoSpaceDE w:val="0"/>
        <w:autoSpaceDN w:val="0"/>
        <w:adjustRightInd w:val="0"/>
        <w:spacing w:after="0" w:line="240" w:lineRule="auto"/>
        <w:rPr>
          <w:rFonts w:ascii="Times New Roman" w:hAnsi="Times New Roman" w:cs="Times New Roman"/>
          <w:color w:val="000000"/>
          <w:sz w:val="24"/>
          <w:szCs w:val="24"/>
        </w:rPr>
      </w:pPr>
    </w:p>
    <w:p w14:paraId="469526FE" w14:textId="62333C71" w:rsidR="002C5A56" w:rsidRDefault="002C5A56" w:rsidP="002C5A5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38984817" wp14:editId="26940065">
            <wp:extent cx="5943600" cy="45307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943600" cy="4530725"/>
                    </a:xfrm>
                    <a:prstGeom prst="rect">
                      <a:avLst/>
                    </a:prstGeom>
                  </pic:spPr>
                </pic:pic>
              </a:graphicData>
            </a:graphic>
          </wp:inline>
        </w:drawing>
      </w:r>
    </w:p>
    <w:p w14:paraId="15F6D54F" w14:textId="7570EB0C" w:rsidR="002C5A56" w:rsidRDefault="002C5A56" w:rsidP="002C5A5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10.1: Second Model Using Multivariate Regression</w:t>
      </w:r>
    </w:p>
    <w:p w14:paraId="67277C22" w14:textId="77777777" w:rsidR="002C5A56" w:rsidRDefault="002C5A56" w:rsidP="002C5A56">
      <w:pPr>
        <w:autoSpaceDE w:val="0"/>
        <w:autoSpaceDN w:val="0"/>
        <w:adjustRightInd w:val="0"/>
        <w:spacing w:after="0" w:line="240" w:lineRule="auto"/>
        <w:rPr>
          <w:rFonts w:ascii="Times New Roman" w:hAnsi="Times New Roman" w:cs="Times New Roman"/>
          <w:color w:val="000000"/>
          <w:sz w:val="24"/>
          <w:szCs w:val="24"/>
        </w:rPr>
      </w:pPr>
    </w:p>
    <w:p w14:paraId="32647EA0" w14:textId="208DF314" w:rsidR="00357211" w:rsidRDefault="007C78AA" w:rsidP="00357211">
      <w:pPr>
        <w:autoSpaceDE w:val="0"/>
        <w:autoSpaceDN w:val="0"/>
        <w:adjustRightInd w:val="0"/>
        <w:spacing w:after="0"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A third model was created; the full results can be seen in Figure 10.2 below. This model </w:t>
      </w:r>
      <w:r w:rsidR="00357211">
        <w:rPr>
          <w:rFonts w:ascii="Times New Roman" w:hAnsi="Times New Roman" w:cs="Times New Roman"/>
          <w:color w:val="000000"/>
          <w:sz w:val="24"/>
          <w:szCs w:val="24"/>
        </w:rPr>
        <w:t xml:space="preserve">tried to predict TotalPay for a third time, with Win Percentage, capacity, Graduation Rate, and built. The results from this analysis can be seen below in Figure 10.2. The Adjusted R Squared Value was on par with the other two analyses, at 92.2%, and the amount of variance accounted for in the testing set was 47.2%. Unfortunately, there was an error in the additional output that the model had high multicollinearity, which means that at least two of the variables are far too much alike numerically via correlation to both be in the analysis. Some technical errors can cause this, but it is likely because of variable correlation. </w:t>
      </w:r>
    </w:p>
    <w:p w14:paraId="31173BC7" w14:textId="545A92FF" w:rsidR="007C78AA" w:rsidRDefault="007C78AA" w:rsidP="007C78AA">
      <w:pPr>
        <w:autoSpaceDE w:val="0"/>
        <w:autoSpaceDN w:val="0"/>
        <w:adjustRightInd w:val="0"/>
        <w:spacing w:after="0" w:line="240" w:lineRule="auto"/>
        <w:ind w:firstLine="720"/>
        <w:rPr>
          <w:rFonts w:ascii="Times New Roman" w:hAnsi="Times New Roman" w:cs="Times New Roman"/>
          <w:color w:val="000000"/>
          <w:sz w:val="24"/>
          <w:szCs w:val="24"/>
        </w:rPr>
      </w:pPr>
    </w:p>
    <w:p w14:paraId="2781EBA9" w14:textId="3A41AC48" w:rsidR="00357211" w:rsidRDefault="00726B3C" w:rsidP="00357211">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4AAE6C0C" wp14:editId="02EE814F">
            <wp:extent cx="5943600" cy="4603750"/>
            <wp:effectExtent l="0" t="0" r="0" b="6350"/>
            <wp:docPr id="28" name="Picture 28"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receip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603750"/>
                    </a:xfrm>
                    <a:prstGeom prst="rect">
                      <a:avLst/>
                    </a:prstGeom>
                  </pic:spPr>
                </pic:pic>
              </a:graphicData>
            </a:graphic>
          </wp:inline>
        </w:drawing>
      </w:r>
    </w:p>
    <w:p w14:paraId="7EBE96E3" w14:textId="0160AA73" w:rsidR="00726B3C" w:rsidRDefault="00726B3C" w:rsidP="00726B3C">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10.2: Third Model Using Multivariate Regression</w:t>
      </w:r>
    </w:p>
    <w:p w14:paraId="7477ACD4" w14:textId="2E2E43EB" w:rsidR="00A440B8" w:rsidRDefault="00A440B8" w:rsidP="00726B3C">
      <w:pPr>
        <w:autoSpaceDE w:val="0"/>
        <w:autoSpaceDN w:val="0"/>
        <w:adjustRightInd w:val="0"/>
        <w:spacing w:after="0" w:line="240" w:lineRule="auto"/>
        <w:rPr>
          <w:rFonts w:ascii="Times New Roman" w:hAnsi="Times New Roman" w:cs="Times New Roman"/>
          <w:color w:val="000000"/>
          <w:sz w:val="24"/>
          <w:szCs w:val="24"/>
        </w:rPr>
      </w:pPr>
    </w:p>
    <w:p w14:paraId="552E519E" w14:textId="77777777" w:rsidR="00A440B8" w:rsidRDefault="00A440B8">
      <w:pPr>
        <w:rPr>
          <w:rFonts w:ascii="Times New Roman" w:hAnsi="Times New Roman" w:cs="Times New Roman"/>
          <w:b/>
          <w:bCs/>
          <w:i/>
          <w:iCs/>
          <w:color w:val="000000"/>
          <w:sz w:val="24"/>
          <w:szCs w:val="24"/>
        </w:rPr>
      </w:pPr>
      <w:r>
        <w:rPr>
          <w:rFonts w:ascii="Times New Roman" w:hAnsi="Times New Roman" w:cs="Times New Roman"/>
          <w:b/>
          <w:bCs/>
          <w:i/>
          <w:iCs/>
          <w:color w:val="000000"/>
          <w:sz w:val="24"/>
          <w:szCs w:val="24"/>
        </w:rPr>
        <w:br w:type="page"/>
      </w:r>
    </w:p>
    <w:p w14:paraId="3FF059F9" w14:textId="22DEB765" w:rsidR="00A440B8" w:rsidRPr="00A440B8" w:rsidRDefault="00A440B8" w:rsidP="00726B3C">
      <w:pPr>
        <w:autoSpaceDE w:val="0"/>
        <w:autoSpaceDN w:val="0"/>
        <w:adjustRightInd w:val="0"/>
        <w:spacing w:after="0" w:line="240" w:lineRule="auto"/>
        <w:rPr>
          <w:rFonts w:ascii="Times New Roman" w:hAnsi="Times New Roman" w:cs="Times New Roman"/>
          <w:b/>
          <w:bCs/>
          <w:i/>
          <w:iCs/>
          <w:color w:val="000000"/>
          <w:sz w:val="24"/>
          <w:szCs w:val="24"/>
        </w:rPr>
      </w:pPr>
      <w:r w:rsidRPr="00A440B8">
        <w:rPr>
          <w:rFonts w:ascii="Times New Roman" w:hAnsi="Times New Roman" w:cs="Times New Roman"/>
          <w:b/>
          <w:bCs/>
          <w:i/>
          <w:iCs/>
          <w:color w:val="000000"/>
          <w:sz w:val="24"/>
          <w:szCs w:val="24"/>
        </w:rPr>
        <w:lastRenderedPageBreak/>
        <w:t>Conclusion and Final Thoughts</w:t>
      </w:r>
    </w:p>
    <w:p w14:paraId="7F8E6C30" w14:textId="77777777" w:rsidR="006E560F" w:rsidRDefault="006E560F" w:rsidP="00A35E76">
      <w:pPr>
        <w:autoSpaceDE w:val="0"/>
        <w:autoSpaceDN w:val="0"/>
        <w:adjustRightInd w:val="0"/>
        <w:spacing w:after="0" w:line="240" w:lineRule="auto"/>
        <w:rPr>
          <w:rFonts w:ascii="Times New Roman" w:hAnsi="Times New Roman" w:cs="Times New Roman"/>
          <w:color w:val="000000"/>
          <w:sz w:val="24"/>
          <w:szCs w:val="24"/>
        </w:rPr>
      </w:pPr>
    </w:p>
    <w:p w14:paraId="425EC313" w14:textId="544EEEB1" w:rsidR="00DE7FBB" w:rsidRDefault="00DE7FBB" w:rsidP="00A35E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5E7F223" wp14:editId="36396E72">
            <wp:extent cx="5924550" cy="5153025"/>
            <wp:effectExtent l="0" t="0" r="0" b="9525"/>
            <wp:docPr id="21" name="Picture 2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receip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24550" cy="5153025"/>
                    </a:xfrm>
                    <a:prstGeom prst="rect">
                      <a:avLst/>
                    </a:prstGeom>
                  </pic:spPr>
                </pic:pic>
              </a:graphicData>
            </a:graphic>
          </wp:inline>
        </w:drawing>
      </w:r>
    </w:p>
    <w:p w14:paraId="27F67574" w14:textId="746BB692" w:rsidR="002C5A56" w:rsidRDefault="002C5A56" w:rsidP="002C5A5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w:t>
      </w:r>
      <w:r w:rsidR="00E22D45">
        <w:rPr>
          <w:rFonts w:ascii="Times New Roman" w:hAnsi="Times New Roman" w:cs="Times New Roman"/>
          <w:color w:val="000000"/>
          <w:sz w:val="24"/>
          <w:szCs w:val="24"/>
        </w:rPr>
        <w:t>11</w:t>
      </w:r>
      <w:r>
        <w:rPr>
          <w:rFonts w:ascii="Times New Roman" w:hAnsi="Times New Roman" w:cs="Times New Roman"/>
          <w:color w:val="000000"/>
          <w:sz w:val="24"/>
          <w:szCs w:val="24"/>
        </w:rPr>
        <w:t xml:space="preserve">: </w:t>
      </w:r>
      <w:r w:rsidR="00E22D45">
        <w:rPr>
          <w:rFonts w:ascii="Times New Roman" w:hAnsi="Times New Roman" w:cs="Times New Roman"/>
          <w:color w:val="000000"/>
          <w:sz w:val="24"/>
          <w:szCs w:val="24"/>
        </w:rPr>
        <w:t>ACC Multiple Regression Prediction</w:t>
      </w:r>
    </w:p>
    <w:p w14:paraId="6347FFD7" w14:textId="5C2EBE3C" w:rsidR="00A440B8" w:rsidRDefault="00A440B8" w:rsidP="002C5A56">
      <w:pPr>
        <w:autoSpaceDE w:val="0"/>
        <w:autoSpaceDN w:val="0"/>
        <w:adjustRightInd w:val="0"/>
        <w:spacing w:after="0" w:line="240" w:lineRule="auto"/>
        <w:rPr>
          <w:rFonts w:ascii="Times New Roman" w:hAnsi="Times New Roman" w:cs="Times New Roman"/>
          <w:color w:val="000000"/>
          <w:sz w:val="24"/>
          <w:szCs w:val="24"/>
        </w:rPr>
      </w:pPr>
    </w:p>
    <w:p w14:paraId="56C09353" w14:textId="77777777" w:rsidR="00A440B8" w:rsidRDefault="00A440B8" w:rsidP="00A440B8">
      <w:pPr>
        <w:autoSpaceDE w:val="0"/>
        <w:autoSpaceDN w:val="0"/>
        <w:adjustRightInd w:val="0"/>
        <w:spacing w:after="0" w:line="240" w:lineRule="auto"/>
        <w:ind w:firstLine="720"/>
        <w:rPr>
          <w:rFonts w:ascii="Times New Roman" w:hAnsi="Times New Roman" w:cs="Times New Roman"/>
          <w:color w:val="000000"/>
          <w:sz w:val="24"/>
          <w:szCs w:val="24"/>
        </w:rPr>
      </w:pPr>
      <w:r w:rsidRPr="00E22D45">
        <w:rPr>
          <w:rFonts w:ascii="Times New Roman" w:hAnsi="Times New Roman" w:cs="Times New Roman"/>
          <w:color w:val="000000"/>
          <w:sz w:val="24"/>
          <w:szCs w:val="24"/>
        </w:rPr>
        <w:t>Based on the ACC data only. The recommended Coaches salary for DINO BABERS at Syracuse, based on his Win Percent of 43.5%, the school is Private, the school Graduation Rate of 85%, and a Bonus of $1587639.0, their salary will be $1804855 +/- 1558906.</w:t>
      </w:r>
      <w:r>
        <w:rPr>
          <w:rFonts w:ascii="Times New Roman" w:hAnsi="Times New Roman" w:cs="Times New Roman"/>
          <w:color w:val="000000"/>
          <w:sz w:val="24"/>
          <w:szCs w:val="24"/>
        </w:rPr>
        <w:t xml:space="preserve"> </w:t>
      </w:r>
    </w:p>
    <w:p w14:paraId="0844E98E" w14:textId="77777777" w:rsidR="00A440B8" w:rsidRDefault="00A440B8" w:rsidP="002C5A56">
      <w:pPr>
        <w:autoSpaceDE w:val="0"/>
        <w:autoSpaceDN w:val="0"/>
        <w:adjustRightInd w:val="0"/>
        <w:spacing w:after="0" w:line="240" w:lineRule="auto"/>
        <w:rPr>
          <w:rFonts w:ascii="Times New Roman" w:hAnsi="Times New Roman" w:cs="Times New Roman"/>
          <w:color w:val="000000"/>
          <w:sz w:val="24"/>
          <w:szCs w:val="24"/>
        </w:rPr>
      </w:pPr>
    </w:p>
    <w:p w14:paraId="47BCD3A1" w14:textId="320F93C4" w:rsidR="00291144" w:rsidRDefault="00291144" w:rsidP="002C5A56">
      <w:pPr>
        <w:autoSpaceDE w:val="0"/>
        <w:autoSpaceDN w:val="0"/>
        <w:adjustRightInd w:val="0"/>
        <w:spacing w:after="0" w:line="240" w:lineRule="auto"/>
        <w:rPr>
          <w:rFonts w:ascii="Times New Roman" w:hAnsi="Times New Roman" w:cs="Times New Roman"/>
          <w:color w:val="000000"/>
          <w:sz w:val="24"/>
          <w:szCs w:val="24"/>
        </w:rPr>
      </w:pPr>
    </w:p>
    <w:p w14:paraId="1AA49C99" w14:textId="479CD0B7" w:rsidR="00291144" w:rsidRDefault="00291144" w:rsidP="002C5A5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4DC78A7D" wp14:editId="2EC14884">
            <wp:extent cx="5943600" cy="4441825"/>
            <wp:effectExtent l="0" t="0" r="0" b="0"/>
            <wp:docPr id="29" name="Picture 29"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receip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441825"/>
                    </a:xfrm>
                    <a:prstGeom prst="rect">
                      <a:avLst/>
                    </a:prstGeom>
                  </pic:spPr>
                </pic:pic>
              </a:graphicData>
            </a:graphic>
          </wp:inline>
        </w:drawing>
      </w:r>
    </w:p>
    <w:p w14:paraId="234973E7" w14:textId="11B21BD4" w:rsidR="00291144" w:rsidRDefault="00291144" w:rsidP="0029114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12: SEC Multiple Regression Prediction</w:t>
      </w:r>
    </w:p>
    <w:p w14:paraId="3F6C4B50" w14:textId="77777777" w:rsidR="00291144" w:rsidRDefault="00291144" w:rsidP="00A440B8">
      <w:pPr>
        <w:autoSpaceDE w:val="0"/>
        <w:autoSpaceDN w:val="0"/>
        <w:adjustRightInd w:val="0"/>
        <w:spacing w:after="0" w:line="240" w:lineRule="auto"/>
        <w:rPr>
          <w:rFonts w:ascii="Times New Roman" w:hAnsi="Times New Roman" w:cs="Times New Roman"/>
          <w:color w:val="000000"/>
          <w:sz w:val="24"/>
          <w:szCs w:val="24"/>
        </w:rPr>
      </w:pPr>
    </w:p>
    <w:p w14:paraId="3EF4F77E" w14:textId="6CFDEF84" w:rsidR="00DE7FBB" w:rsidRDefault="00E22D45" w:rsidP="00291144">
      <w:pPr>
        <w:autoSpaceDE w:val="0"/>
        <w:autoSpaceDN w:val="0"/>
        <w:adjustRightInd w:val="0"/>
        <w:spacing w:after="0"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If an opening in the SEC has significantly higher salaries, as we have seen throughout this analysis, his predicted salary with the same win percentage and parameters above his salary range would be from $3,233,</w:t>
      </w:r>
      <w:r w:rsidR="00291144">
        <w:rPr>
          <w:rFonts w:ascii="Times New Roman" w:hAnsi="Times New Roman" w:cs="Times New Roman"/>
          <w:color w:val="000000"/>
          <w:sz w:val="24"/>
          <w:szCs w:val="24"/>
        </w:rPr>
        <w:t>348</w:t>
      </w:r>
      <w:r w:rsidR="00291144" w:rsidRPr="00E22D45">
        <w:rPr>
          <w:rFonts w:ascii="Times New Roman" w:hAnsi="Times New Roman" w:cs="Times New Roman"/>
          <w:color w:val="000000"/>
          <w:sz w:val="24"/>
          <w:szCs w:val="24"/>
        </w:rPr>
        <w:t>+/-</w:t>
      </w:r>
      <w:r w:rsidR="00291144">
        <w:rPr>
          <w:rFonts w:ascii="Times New Roman" w:hAnsi="Times New Roman" w:cs="Times New Roman"/>
          <w:color w:val="000000"/>
          <w:sz w:val="24"/>
          <w:szCs w:val="24"/>
        </w:rPr>
        <w:t>$1,795,332.</w:t>
      </w:r>
    </w:p>
    <w:p w14:paraId="64DA81FA" w14:textId="2DB94ABC" w:rsidR="00A440B8" w:rsidRDefault="00A440B8" w:rsidP="00291144">
      <w:pPr>
        <w:autoSpaceDE w:val="0"/>
        <w:autoSpaceDN w:val="0"/>
        <w:adjustRightInd w:val="0"/>
        <w:spacing w:after="0" w:line="240" w:lineRule="auto"/>
        <w:ind w:firstLine="720"/>
        <w:rPr>
          <w:rFonts w:ascii="Times New Roman" w:hAnsi="Times New Roman" w:cs="Times New Roman"/>
          <w:color w:val="000000"/>
          <w:sz w:val="24"/>
          <w:szCs w:val="24"/>
        </w:rPr>
      </w:pPr>
    </w:p>
    <w:p w14:paraId="3874CBE4" w14:textId="7860A96C" w:rsidR="00A440B8" w:rsidRDefault="00C73D14" w:rsidP="00291144">
      <w:pPr>
        <w:autoSpaceDE w:val="0"/>
        <w:autoSpaceDN w:val="0"/>
        <w:adjustRightInd w:val="0"/>
        <w:spacing w:after="0"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This modeling and regression in a new programming language have been challenging, but something that was luckily just doable. Most of the time was spent on data preparation and scrubbing, getting the database into a form from the original four separate files down to a single file that could answer the established questions. </w:t>
      </w:r>
      <w:r w:rsidR="00194F58">
        <w:rPr>
          <w:rFonts w:ascii="Times New Roman" w:hAnsi="Times New Roman" w:cs="Times New Roman"/>
          <w:color w:val="000000"/>
          <w:sz w:val="24"/>
          <w:szCs w:val="24"/>
        </w:rPr>
        <w:t>This took many different steps, outlined in this report and the Jupyter Notebook containing the code. One should find notations about decisions and problems at the coding time. Many different limitations should be noted. First, the final database was less extensive and representative than possible for a multivariate analysis like this and any testing and training scenario. Many more schools might tell a different story than the one we found in the data. Aside from the sample size</w:t>
      </w:r>
      <w:r w:rsidR="003C7EAB">
        <w:rPr>
          <w:rFonts w:ascii="Times New Roman" w:hAnsi="Times New Roman" w:cs="Times New Roman"/>
          <w:color w:val="000000"/>
          <w:sz w:val="24"/>
          <w:szCs w:val="24"/>
        </w:rPr>
        <w:t>,</w:t>
      </w:r>
      <w:r w:rsidR="00194F58">
        <w:rPr>
          <w:rFonts w:ascii="Times New Roman" w:hAnsi="Times New Roman" w:cs="Times New Roman"/>
          <w:color w:val="000000"/>
          <w:sz w:val="24"/>
          <w:szCs w:val="24"/>
        </w:rPr>
        <w:t xml:space="preserve"> there were problems with multicollinearity in our database when the regression models were run. This means that one should go back and </w:t>
      </w:r>
      <w:r w:rsidR="003C7EAB">
        <w:rPr>
          <w:rFonts w:ascii="Times New Roman" w:hAnsi="Times New Roman" w:cs="Times New Roman"/>
          <w:color w:val="000000"/>
          <w:sz w:val="24"/>
          <w:szCs w:val="24"/>
        </w:rPr>
        <w:t>analyze</w:t>
      </w:r>
      <w:r w:rsidR="00194F58">
        <w:rPr>
          <w:rFonts w:ascii="Times New Roman" w:hAnsi="Times New Roman" w:cs="Times New Roman"/>
          <w:color w:val="000000"/>
          <w:sz w:val="24"/>
          <w:szCs w:val="24"/>
        </w:rPr>
        <w:t xml:space="preserve"> the variables until it is figured out which two or more are correlated enough to cause the problem. </w:t>
      </w:r>
      <w:r w:rsidR="003C7EAB">
        <w:rPr>
          <w:rFonts w:ascii="Times New Roman" w:hAnsi="Times New Roman" w:cs="Times New Roman"/>
          <w:color w:val="000000"/>
          <w:sz w:val="24"/>
          <w:szCs w:val="24"/>
        </w:rPr>
        <w:t>The variables could be eliminated down to one or combined in some way where both are still represented in the data set. Lastly, upon pondering the variables in the analysis</w:t>
      </w:r>
      <w:r w:rsidR="003C7EAB" w:rsidRPr="003C7EAB">
        <w:rPr>
          <w:rFonts w:ascii="Times New Roman" w:hAnsi="Times New Roman" w:cs="Times New Roman"/>
          <w:color w:val="000000"/>
          <w:sz w:val="24"/>
          <w:szCs w:val="24"/>
        </w:rPr>
        <w:t>, it was realized that all of the numeric and dollar-based variables come from one place: the</w:t>
      </w:r>
      <w:r w:rsidR="003C7EAB">
        <w:rPr>
          <w:rFonts w:ascii="Times New Roman" w:hAnsi="Times New Roman" w:cs="Times New Roman"/>
          <w:color w:val="000000"/>
          <w:sz w:val="24"/>
          <w:szCs w:val="24"/>
        </w:rPr>
        <w:t xml:space="preserve"> school’s overall budget for the football program each year. That may be an exorbitant amount of money </w:t>
      </w:r>
      <w:r w:rsidR="003C7EAB">
        <w:rPr>
          <w:rFonts w:ascii="Times New Roman" w:hAnsi="Times New Roman" w:cs="Times New Roman"/>
          <w:color w:val="000000"/>
          <w:sz w:val="24"/>
          <w:szCs w:val="24"/>
        </w:rPr>
        <w:lastRenderedPageBreak/>
        <w:t xml:space="preserve">in many situations, but overall, it limits our variables and how much they can change. The ability to change represents the ability to have relationships and is the basis of the statistics we use to examine the data. </w:t>
      </w:r>
    </w:p>
    <w:p w14:paraId="35D412C0" w14:textId="23E0174F" w:rsidR="00E22D45" w:rsidRDefault="00E22D45" w:rsidP="00A35E76">
      <w:pPr>
        <w:autoSpaceDE w:val="0"/>
        <w:autoSpaceDN w:val="0"/>
        <w:adjustRightInd w:val="0"/>
        <w:spacing w:after="0" w:line="240" w:lineRule="auto"/>
        <w:rPr>
          <w:rFonts w:ascii="Times New Roman" w:hAnsi="Times New Roman" w:cs="Times New Roman"/>
          <w:color w:val="000000"/>
          <w:sz w:val="24"/>
          <w:szCs w:val="24"/>
        </w:rPr>
      </w:pPr>
    </w:p>
    <w:p w14:paraId="66EAF715" w14:textId="77777777" w:rsidR="00E22D45" w:rsidRPr="00E22D45" w:rsidRDefault="00E22D45" w:rsidP="00A35E76">
      <w:pPr>
        <w:autoSpaceDE w:val="0"/>
        <w:autoSpaceDN w:val="0"/>
        <w:adjustRightInd w:val="0"/>
        <w:spacing w:after="0" w:line="240" w:lineRule="auto"/>
        <w:rPr>
          <w:rFonts w:ascii="Times New Roman" w:hAnsi="Times New Roman" w:cs="Times New Roman"/>
          <w:color w:val="000000"/>
          <w:sz w:val="24"/>
          <w:szCs w:val="24"/>
        </w:rPr>
      </w:pPr>
    </w:p>
    <w:p w14:paraId="3E8B4648" w14:textId="26E68B81" w:rsidR="00DE7FBB" w:rsidRDefault="00DE7FBB" w:rsidP="00A35E76">
      <w:pPr>
        <w:autoSpaceDE w:val="0"/>
        <w:autoSpaceDN w:val="0"/>
        <w:adjustRightInd w:val="0"/>
        <w:spacing w:after="0" w:line="240" w:lineRule="auto"/>
        <w:rPr>
          <w:rFonts w:ascii="Times New Roman" w:hAnsi="Times New Roman" w:cs="Times New Roman"/>
          <w:color w:val="000000"/>
          <w:sz w:val="24"/>
          <w:szCs w:val="24"/>
        </w:rPr>
      </w:pPr>
    </w:p>
    <w:p w14:paraId="1EFFFE6C" w14:textId="07F63036" w:rsidR="00DE7FBB" w:rsidRPr="00263FAB" w:rsidRDefault="00DE7FBB" w:rsidP="00A35E76">
      <w:pPr>
        <w:autoSpaceDE w:val="0"/>
        <w:autoSpaceDN w:val="0"/>
        <w:adjustRightInd w:val="0"/>
        <w:spacing w:after="0" w:line="240" w:lineRule="auto"/>
        <w:rPr>
          <w:rFonts w:ascii="Times New Roman" w:hAnsi="Times New Roman" w:cs="Times New Roman"/>
          <w:color w:val="000000"/>
          <w:sz w:val="24"/>
          <w:szCs w:val="24"/>
        </w:rPr>
      </w:pPr>
    </w:p>
    <w:sectPr w:rsidR="00DE7FBB" w:rsidRPr="00263FAB">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8DBFA" w14:textId="77777777" w:rsidR="00EF4EAE" w:rsidRDefault="00EF4EAE" w:rsidP="006046AB">
      <w:pPr>
        <w:spacing w:after="0" w:line="240" w:lineRule="auto"/>
      </w:pPr>
      <w:r>
        <w:separator/>
      </w:r>
    </w:p>
  </w:endnote>
  <w:endnote w:type="continuationSeparator" w:id="0">
    <w:p w14:paraId="4E6F7BED" w14:textId="77777777" w:rsidR="00EF4EAE" w:rsidRDefault="00EF4EAE" w:rsidP="006046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BFA74" w14:textId="77777777" w:rsidR="00EF4EAE" w:rsidRDefault="00EF4EAE" w:rsidP="006046AB">
      <w:pPr>
        <w:spacing w:after="0" w:line="240" w:lineRule="auto"/>
      </w:pPr>
      <w:r>
        <w:separator/>
      </w:r>
    </w:p>
  </w:footnote>
  <w:footnote w:type="continuationSeparator" w:id="0">
    <w:p w14:paraId="70757ABC" w14:textId="77777777" w:rsidR="00EF4EAE" w:rsidRDefault="00EF4EAE" w:rsidP="006046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7039437"/>
      <w:docPartObj>
        <w:docPartGallery w:val="Page Numbers (Top of Page)"/>
        <w:docPartUnique/>
      </w:docPartObj>
    </w:sdtPr>
    <w:sdtEndPr>
      <w:rPr>
        <w:rFonts w:ascii="Times New Roman" w:hAnsi="Times New Roman" w:cs="Times New Roman"/>
        <w:noProof/>
        <w:sz w:val="24"/>
        <w:szCs w:val="24"/>
      </w:rPr>
    </w:sdtEndPr>
    <w:sdtContent>
      <w:p w14:paraId="5A634C87" w14:textId="5BB06F17" w:rsidR="006046AB" w:rsidRPr="006046AB" w:rsidRDefault="006046AB">
        <w:pPr>
          <w:pStyle w:val="Header"/>
          <w:jc w:val="right"/>
          <w:rPr>
            <w:rFonts w:ascii="Times New Roman" w:hAnsi="Times New Roman" w:cs="Times New Roman"/>
            <w:sz w:val="24"/>
            <w:szCs w:val="24"/>
          </w:rPr>
        </w:pPr>
        <w:r w:rsidRPr="006046AB">
          <w:rPr>
            <w:rFonts w:ascii="Times New Roman" w:hAnsi="Times New Roman" w:cs="Times New Roman"/>
            <w:sz w:val="24"/>
            <w:szCs w:val="24"/>
          </w:rPr>
          <w:fldChar w:fldCharType="begin"/>
        </w:r>
        <w:r w:rsidRPr="006046AB">
          <w:rPr>
            <w:rFonts w:ascii="Times New Roman" w:hAnsi="Times New Roman" w:cs="Times New Roman"/>
            <w:sz w:val="24"/>
            <w:szCs w:val="24"/>
          </w:rPr>
          <w:instrText xml:space="preserve"> PAGE   \* MERGEFORMAT </w:instrText>
        </w:r>
        <w:r w:rsidRPr="006046AB">
          <w:rPr>
            <w:rFonts w:ascii="Times New Roman" w:hAnsi="Times New Roman" w:cs="Times New Roman"/>
            <w:sz w:val="24"/>
            <w:szCs w:val="24"/>
          </w:rPr>
          <w:fldChar w:fldCharType="separate"/>
        </w:r>
        <w:r w:rsidRPr="006046AB">
          <w:rPr>
            <w:rFonts w:ascii="Times New Roman" w:hAnsi="Times New Roman" w:cs="Times New Roman"/>
            <w:noProof/>
            <w:sz w:val="24"/>
            <w:szCs w:val="24"/>
          </w:rPr>
          <w:t>2</w:t>
        </w:r>
        <w:r w:rsidRPr="006046AB">
          <w:rPr>
            <w:rFonts w:ascii="Times New Roman" w:hAnsi="Times New Roman" w:cs="Times New Roman"/>
            <w:noProof/>
            <w:sz w:val="24"/>
            <w:szCs w:val="24"/>
          </w:rPr>
          <w:fldChar w:fldCharType="end"/>
        </w:r>
      </w:p>
    </w:sdtContent>
  </w:sdt>
  <w:p w14:paraId="4FF4DC7E" w14:textId="77777777" w:rsidR="006046AB" w:rsidRDefault="006046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536C2F"/>
    <w:multiLevelType w:val="hybridMultilevel"/>
    <w:tmpl w:val="0F6290E8"/>
    <w:lvl w:ilvl="0" w:tplc="6D44253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415565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6AB"/>
    <w:rsid w:val="00003885"/>
    <w:rsid w:val="0004403C"/>
    <w:rsid w:val="00066A68"/>
    <w:rsid w:val="000C5EAC"/>
    <w:rsid w:val="00100C15"/>
    <w:rsid w:val="00142023"/>
    <w:rsid w:val="00166C90"/>
    <w:rsid w:val="0019066C"/>
    <w:rsid w:val="00194F58"/>
    <w:rsid w:val="001F52C5"/>
    <w:rsid w:val="002363D2"/>
    <w:rsid w:val="00263FAB"/>
    <w:rsid w:val="00291144"/>
    <w:rsid w:val="002B016E"/>
    <w:rsid w:val="002C4D6F"/>
    <w:rsid w:val="002C5A56"/>
    <w:rsid w:val="002F4759"/>
    <w:rsid w:val="002F67C3"/>
    <w:rsid w:val="00313164"/>
    <w:rsid w:val="003373C5"/>
    <w:rsid w:val="00357211"/>
    <w:rsid w:val="00375E9C"/>
    <w:rsid w:val="003C3AD7"/>
    <w:rsid w:val="003C7EAB"/>
    <w:rsid w:val="003E44B3"/>
    <w:rsid w:val="00425BA2"/>
    <w:rsid w:val="00450520"/>
    <w:rsid w:val="004E0AD6"/>
    <w:rsid w:val="005653A6"/>
    <w:rsid w:val="00571D50"/>
    <w:rsid w:val="005A4C5D"/>
    <w:rsid w:val="005C6216"/>
    <w:rsid w:val="005D42CD"/>
    <w:rsid w:val="005E1B1F"/>
    <w:rsid w:val="006046AB"/>
    <w:rsid w:val="00624694"/>
    <w:rsid w:val="00650745"/>
    <w:rsid w:val="00656642"/>
    <w:rsid w:val="006E28BB"/>
    <w:rsid w:val="006E560F"/>
    <w:rsid w:val="006F4F48"/>
    <w:rsid w:val="00707C53"/>
    <w:rsid w:val="00723E61"/>
    <w:rsid w:val="00726B3C"/>
    <w:rsid w:val="00746090"/>
    <w:rsid w:val="007A522D"/>
    <w:rsid w:val="007C78AA"/>
    <w:rsid w:val="00890C4B"/>
    <w:rsid w:val="008E31DD"/>
    <w:rsid w:val="00985131"/>
    <w:rsid w:val="009B5B80"/>
    <w:rsid w:val="009F378A"/>
    <w:rsid w:val="00A35E76"/>
    <w:rsid w:val="00A440B8"/>
    <w:rsid w:val="00A5208E"/>
    <w:rsid w:val="00A736F7"/>
    <w:rsid w:val="00AE4376"/>
    <w:rsid w:val="00B55C0C"/>
    <w:rsid w:val="00B775EA"/>
    <w:rsid w:val="00B911F1"/>
    <w:rsid w:val="00B93124"/>
    <w:rsid w:val="00C67E8A"/>
    <w:rsid w:val="00C73D14"/>
    <w:rsid w:val="00C867EF"/>
    <w:rsid w:val="00C946A9"/>
    <w:rsid w:val="00DE7FBB"/>
    <w:rsid w:val="00E22D45"/>
    <w:rsid w:val="00E62E47"/>
    <w:rsid w:val="00EF4EAE"/>
    <w:rsid w:val="00F4063F"/>
    <w:rsid w:val="00F76B6D"/>
    <w:rsid w:val="00F94C91"/>
    <w:rsid w:val="00FD09E3"/>
    <w:rsid w:val="00FE3615"/>
    <w:rsid w:val="3532F8FF"/>
    <w:rsid w:val="640568B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4E727A"/>
  <w15:chartTrackingRefBased/>
  <w15:docId w15:val="{8B73CF6F-538E-4F87-85DF-53AFDC177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46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46AB"/>
  </w:style>
  <w:style w:type="paragraph" w:styleId="Footer">
    <w:name w:val="footer"/>
    <w:basedOn w:val="Normal"/>
    <w:link w:val="FooterChar"/>
    <w:uiPriority w:val="99"/>
    <w:unhideWhenUsed/>
    <w:rsid w:val="006046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6AB"/>
  </w:style>
  <w:style w:type="paragraph" w:styleId="ListParagraph">
    <w:name w:val="List Paragraph"/>
    <w:basedOn w:val="Normal"/>
    <w:uiPriority w:val="34"/>
    <w:qFormat/>
    <w:rsid w:val="00571D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07929">
      <w:bodyDiv w:val="1"/>
      <w:marLeft w:val="0"/>
      <w:marRight w:val="0"/>
      <w:marTop w:val="0"/>
      <w:marBottom w:val="0"/>
      <w:divBdr>
        <w:top w:val="none" w:sz="0" w:space="0" w:color="auto"/>
        <w:left w:val="none" w:sz="0" w:space="0" w:color="auto"/>
        <w:bottom w:val="none" w:sz="0" w:space="0" w:color="auto"/>
        <w:right w:val="none" w:sz="0" w:space="0" w:color="auto"/>
      </w:divBdr>
      <w:divsChild>
        <w:div w:id="2096198248">
          <w:marLeft w:val="0"/>
          <w:marRight w:val="0"/>
          <w:marTop w:val="0"/>
          <w:marBottom w:val="0"/>
          <w:divBdr>
            <w:top w:val="none" w:sz="0" w:space="0" w:color="auto"/>
            <w:left w:val="none" w:sz="0" w:space="0" w:color="auto"/>
            <w:bottom w:val="none" w:sz="0" w:space="0" w:color="auto"/>
            <w:right w:val="none" w:sz="0" w:space="0" w:color="auto"/>
          </w:divBdr>
          <w:divsChild>
            <w:div w:id="4371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1013">
      <w:bodyDiv w:val="1"/>
      <w:marLeft w:val="0"/>
      <w:marRight w:val="0"/>
      <w:marTop w:val="0"/>
      <w:marBottom w:val="0"/>
      <w:divBdr>
        <w:top w:val="none" w:sz="0" w:space="0" w:color="auto"/>
        <w:left w:val="none" w:sz="0" w:space="0" w:color="auto"/>
        <w:bottom w:val="none" w:sz="0" w:space="0" w:color="auto"/>
        <w:right w:val="none" w:sz="0" w:space="0" w:color="auto"/>
      </w:divBdr>
      <w:divsChild>
        <w:div w:id="1340622600">
          <w:marLeft w:val="0"/>
          <w:marRight w:val="0"/>
          <w:marTop w:val="0"/>
          <w:marBottom w:val="0"/>
          <w:divBdr>
            <w:top w:val="none" w:sz="0" w:space="0" w:color="auto"/>
            <w:left w:val="none" w:sz="0" w:space="0" w:color="auto"/>
            <w:bottom w:val="none" w:sz="0" w:space="0" w:color="auto"/>
            <w:right w:val="none" w:sz="0" w:space="0" w:color="auto"/>
          </w:divBdr>
          <w:divsChild>
            <w:div w:id="132851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4247">
      <w:bodyDiv w:val="1"/>
      <w:marLeft w:val="0"/>
      <w:marRight w:val="0"/>
      <w:marTop w:val="0"/>
      <w:marBottom w:val="0"/>
      <w:divBdr>
        <w:top w:val="none" w:sz="0" w:space="0" w:color="auto"/>
        <w:left w:val="none" w:sz="0" w:space="0" w:color="auto"/>
        <w:bottom w:val="none" w:sz="0" w:space="0" w:color="auto"/>
        <w:right w:val="none" w:sz="0" w:space="0" w:color="auto"/>
      </w:divBdr>
      <w:divsChild>
        <w:div w:id="154617113">
          <w:marLeft w:val="0"/>
          <w:marRight w:val="0"/>
          <w:marTop w:val="0"/>
          <w:marBottom w:val="0"/>
          <w:divBdr>
            <w:top w:val="none" w:sz="0" w:space="0" w:color="auto"/>
            <w:left w:val="none" w:sz="0" w:space="0" w:color="auto"/>
            <w:bottom w:val="none" w:sz="0" w:space="0" w:color="auto"/>
            <w:right w:val="none" w:sz="0" w:space="0" w:color="auto"/>
          </w:divBdr>
          <w:divsChild>
            <w:div w:id="188286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3008</Words>
  <Characters>15395</Characters>
  <Application>Microsoft Office Word</Application>
  <DocSecurity>0</DocSecurity>
  <Lines>331</Lines>
  <Paragraphs>65</Paragraphs>
  <ScaleCrop>false</ScaleCrop>
  <Company/>
  <LinksUpToDate>false</LinksUpToDate>
  <CharactersWithSpaces>18367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R Deming</dc:creator>
  <cp:keywords/>
  <dc:description/>
  <cp:lastModifiedBy>Allison R Deming</cp:lastModifiedBy>
  <cp:revision>23</cp:revision>
  <dcterms:created xsi:type="dcterms:W3CDTF">2023-10-17T23:20:00Z</dcterms:created>
  <dcterms:modified xsi:type="dcterms:W3CDTF">2024-02-17T19:00:00Z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fdc6c181-fcf7-42e4-84a6-f7d97e390ea7</vt:lpwstr>
  </property>
</Properties>
</file>