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Clinical training:</w:t>
      </w:r>
    </w:p>
    <w:p w:rsidR="00000000" w:rsidDel="00000000" w:rsidP="00000000" w:rsidRDefault="00000000" w:rsidRPr="00000000" w14:paraId="00000002">
      <w:pPr>
        <w:rPr/>
      </w:pPr>
      <w:r w:rsidDel="00000000" w:rsidR="00000000" w:rsidRPr="00000000">
        <w:rPr>
          <w:rtl w:val="0"/>
        </w:rPr>
        <w:t xml:space="preserve">The term has to do with whether or not you treat patients or provide direct patient care of any type, in which case your job is clinical.</w:t>
      </w:r>
    </w:p>
    <w:p w:rsidR="00000000" w:rsidDel="00000000" w:rsidP="00000000" w:rsidRDefault="00000000" w:rsidRPr="00000000" w14:paraId="00000003">
      <w:pPr>
        <w:rPr>
          <w:b w:val="1"/>
        </w:rPr>
      </w:pPr>
      <w:hyperlink r:id="rId7">
        <w:r w:rsidDel="00000000" w:rsidR="00000000" w:rsidRPr="00000000">
          <w:rPr>
            <w:b w:val="1"/>
            <w:color w:val="1155cc"/>
            <w:u w:val="single"/>
            <w:rtl w:val="0"/>
          </w:rPr>
          <w:t xml:space="preserve">https://www.verywellhealth.com/clinical-versus-non-clinical-jobs-1736349</w:t>
        </w:r>
      </w:hyperlink>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Definition for medical vocabulary (from scenario):</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ALTS- Advanced trauma life support</w:t>
      </w:r>
    </w:p>
    <w:p w:rsidR="00000000" w:rsidDel="00000000" w:rsidP="00000000" w:rsidRDefault="00000000" w:rsidRPr="00000000" w14:paraId="00000009">
      <w:pPr>
        <w:rPr/>
      </w:pPr>
      <w:hyperlink r:id="rId8">
        <w:r w:rsidDel="00000000" w:rsidR="00000000" w:rsidRPr="00000000">
          <w:rPr>
            <w:color w:val="0000ff"/>
            <w:u w:val="single"/>
            <w:rtl w:val="0"/>
          </w:rPr>
          <w:t xml:space="preserve">https://en.wikipedia.org/wiki/Advanced_trauma_life_support</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b w:val="1"/>
          <w:rtl w:val="0"/>
        </w:rPr>
        <w:t xml:space="preserve">Advanced trauma life support (ATLS)</w:t>
      </w:r>
      <w:r w:rsidDel="00000000" w:rsidR="00000000" w:rsidRPr="00000000">
        <w:rPr>
          <w:rtl w:val="0"/>
        </w:rPr>
        <w:t xml:space="preserve"> is a training program for medical providers in the management of acute trauma cases, developed by the American College of Surgeons. Its goal is to teach a simplified and standardized approach to trauma patients. Originally designed for emergency situations where only one doctor and one nurse are present, ATLS is now widely accepted as the standard of care for initial assessment and treatment in trauma centers. The premise of the ATLS program is to treat the greatest threat to life first. It also advocates that the lack of a definitive diagnosis and a detailed history should not slow the application of indicated treatment for life-threatening injury, with the most time-critical interventions performed early. However, there is no high-quality evidence to show that ATLS improves patient outcomes as it has not been studied.</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Trauma Bay</w:t>
      </w:r>
    </w:p>
    <w:p w:rsidR="00000000" w:rsidDel="00000000" w:rsidP="00000000" w:rsidRDefault="00000000" w:rsidRPr="00000000" w14:paraId="0000000F">
      <w:pPr>
        <w:rPr/>
      </w:pPr>
      <w:hyperlink r:id="rId9">
        <w:r w:rsidDel="00000000" w:rsidR="00000000" w:rsidRPr="00000000">
          <w:rPr>
            <w:color w:val="0000ff"/>
            <w:u w:val="single"/>
            <w:rtl w:val="0"/>
          </w:rPr>
          <w:t xml:space="preserve">https://ldi.upenn.edu/healthpolicysense/how-patients-experience-trauma-bay</w:t>
        </w:r>
      </w:hyperlink>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After a shooting, a stabbing, a car crash, or a fall, emergency services rush an injured patient to the emergency room. They bypass the waiting room and come directly to a specialized area called the </w:t>
      </w:r>
      <w:r w:rsidDel="00000000" w:rsidR="00000000" w:rsidRPr="00000000">
        <w:rPr>
          <w:b w:val="1"/>
          <w:rtl w:val="0"/>
        </w:rPr>
        <w:t xml:space="preserve">trauma bay</w:t>
      </w:r>
      <w:r w:rsidDel="00000000" w:rsidR="00000000" w:rsidRPr="00000000">
        <w:rPr>
          <w:rtl w:val="0"/>
        </w:rPr>
        <w:t xml:space="preserve">, where a team of clinicians performs a fast, intense, full-body exam and initiates treatment for injury.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Hypotensive shock</w:t>
      </w:r>
    </w:p>
    <w:p w:rsidR="00000000" w:rsidDel="00000000" w:rsidP="00000000" w:rsidRDefault="00000000" w:rsidRPr="00000000" w14:paraId="00000015">
      <w:pPr>
        <w:rPr/>
      </w:pPr>
      <w:hyperlink r:id="rId10">
        <w:r w:rsidDel="00000000" w:rsidR="00000000" w:rsidRPr="00000000">
          <w:rPr>
            <w:color w:val="0000ff"/>
            <w:u w:val="single"/>
            <w:rtl w:val="0"/>
          </w:rPr>
          <w:t xml:space="preserve">https://en.wikipedia.org/wiki/Hypovolemic_shock</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b w:val="1"/>
          <w:rtl w:val="0"/>
        </w:rPr>
        <w:t xml:space="preserve">Hypovolemic shock</w:t>
      </w:r>
      <w:r w:rsidDel="00000000" w:rsidR="00000000" w:rsidRPr="00000000">
        <w:rPr>
          <w:rtl w:val="0"/>
        </w:rPr>
        <w:t xml:space="preserve"> is a medical emergency and an advanced form of hypovolemia due to insufficient amounts of blood and/or fluid inside the human body to let the heart pump enough blood to the body. More specifically, hypovolemic shock occurs when there is decreased intravascular volume to the point of cardiovascular compromise. The hypovolemic shock could be due to severe dehydration through a variety of mechanisms or from blood loss.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People with hypovolemic shock have severe hypovolemia with decreased peripheral perfusion. If left untreated, these patients can develop ischemic injury of vital organs, leading to multi-system organ failure.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Videos for general/Trauma/ ALTS training: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Trauma Team Crew Training: Advocate Illinois Masonic Medical Center</w:t>
      </w:r>
    </w:p>
    <w:p w:rsidR="00000000" w:rsidDel="00000000" w:rsidP="00000000" w:rsidRDefault="00000000" w:rsidRPr="00000000" w14:paraId="00000023">
      <w:pPr>
        <w:rPr/>
      </w:pPr>
      <w:hyperlink r:id="rId11">
        <w:r w:rsidDel="00000000" w:rsidR="00000000" w:rsidRPr="00000000">
          <w:rPr>
            <w:color w:val="0000ff"/>
            <w:u w:val="single"/>
            <w:rtl w:val="0"/>
          </w:rPr>
          <w:t xml:space="preserve">https://youtu.be/t-cMUzMBQQE</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Simulation Training for Nursing Orientation</w:t>
      </w:r>
    </w:p>
    <w:p w:rsidR="00000000" w:rsidDel="00000000" w:rsidP="00000000" w:rsidRDefault="00000000" w:rsidRPr="00000000" w14:paraId="00000026">
      <w:pPr>
        <w:rPr/>
      </w:pPr>
      <w:hyperlink r:id="rId12">
        <w:r w:rsidDel="00000000" w:rsidR="00000000" w:rsidRPr="00000000">
          <w:rPr>
            <w:color w:val="0000ff"/>
            <w:u w:val="single"/>
            <w:rtl w:val="0"/>
          </w:rPr>
          <w:t xml:space="preserve">https://www.youtube.com/watch?v=SCKhM7nDrKY</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In-hospital trauma training of Emergency Department at Shaarei Zedek Hospital, Jerusalem</w:t>
      </w:r>
    </w:p>
    <w:p w:rsidR="00000000" w:rsidDel="00000000" w:rsidP="00000000" w:rsidRDefault="00000000" w:rsidRPr="00000000" w14:paraId="00000029">
      <w:pPr>
        <w:rPr/>
      </w:pPr>
      <w:hyperlink r:id="rId13">
        <w:r w:rsidDel="00000000" w:rsidR="00000000" w:rsidRPr="00000000">
          <w:rPr>
            <w:color w:val="0000ff"/>
            <w:u w:val="single"/>
            <w:rtl w:val="0"/>
          </w:rPr>
          <w:t xml:space="preserve">https://www.youtube.com/watch?v=sQdWqe7wkdY</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Navy Augmented Reality Trauma Training </w:t>
      </w:r>
    </w:p>
    <w:p w:rsidR="00000000" w:rsidDel="00000000" w:rsidP="00000000" w:rsidRDefault="00000000" w:rsidRPr="00000000" w14:paraId="0000002C">
      <w:pPr>
        <w:rPr/>
      </w:pPr>
      <w:hyperlink r:id="rId14">
        <w:r w:rsidDel="00000000" w:rsidR="00000000" w:rsidRPr="00000000">
          <w:rPr>
            <w:color w:val="0000ff"/>
            <w:u w:val="single"/>
            <w:rtl w:val="0"/>
          </w:rPr>
          <w:t xml:space="preserve">https://www.youtube.com/watch?v=bgCLB7AktL8</w:t>
        </w:r>
      </w:hyperlink>
      <w:r w:rsidDel="00000000" w:rsidR="00000000" w:rsidRPr="00000000">
        <w:rPr>
          <w:rtl w:val="0"/>
        </w:rPr>
      </w:r>
    </w:p>
    <w:p w:rsidR="00000000" w:rsidDel="00000000" w:rsidP="00000000" w:rsidRDefault="00000000" w:rsidRPr="00000000" w14:paraId="0000002D">
      <w:pPr>
        <w:rPr>
          <w:color w:val="ff0000"/>
        </w:rPr>
      </w:pPr>
      <w:r w:rsidDel="00000000" w:rsidR="00000000" w:rsidRPr="00000000">
        <w:rPr>
          <w:color w:val="ff0000"/>
          <w:rtl w:val="0"/>
        </w:rPr>
        <w:t xml:space="preserve">-with HoloLens</w:t>
      </w:r>
    </w:p>
    <w:p w:rsidR="00000000" w:rsidDel="00000000" w:rsidP="00000000" w:rsidRDefault="00000000" w:rsidRPr="00000000" w14:paraId="0000002E">
      <w:pPr>
        <w:rPr/>
      </w:pPr>
      <w:bookmarkStart w:colFirst="0" w:colLast="0" w:name="_heading=h.gjdgxs" w:id="0"/>
      <w:bookmarkEnd w:id="0"/>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D25A20"/>
    <w:rPr>
      <w:color w:val="0000ff"/>
      <w:u w:val="single"/>
    </w:rPr>
  </w:style>
  <w:style w:type="character" w:styleId="UnresolvedMention">
    <w:name w:val="Unresolved Mention"/>
    <w:basedOn w:val="DefaultParagraphFont"/>
    <w:uiPriority w:val="99"/>
    <w:semiHidden w:val="1"/>
    <w:unhideWhenUsed w:val="1"/>
    <w:rsid w:val="00D25A20"/>
    <w:rPr>
      <w:color w:val="605e5c"/>
      <w:shd w:color="auto" w:fill="e1dfdd" w:val="clear"/>
    </w:rPr>
  </w:style>
  <w:style w:type="character" w:styleId="FollowedHyperlink">
    <w:name w:val="FollowedHyperlink"/>
    <w:basedOn w:val="DefaultParagraphFont"/>
    <w:uiPriority w:val="99"/>
    <w:semiHidden w:val="1"/>
    <w:unhideWhenUsed w:val="1"/>
    <w:rsid w:val="006B1CE8"/>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t-cMUzMBQQE" TargetMode="External"/><Relationship Id="rId10" Type="http://schemas.openxmlformats.org/officeDocument/2006/relationships/hyperlink" Target="https://en.wikipedia.org/wiki/Hypovolemic_shock" TargetMode="External"/><Relationship Id="rId13" Type="http://schemas.openxmlformats.org/officeDocument/2006/relationships/hyperlink" Target="https://www.youtube.com/watch?v=sQdWqe7wkdY" TargetMode="External"/><Relationship Id="rId12" Type="http://schemas.openxmlformats.org/officeDocument/2006/relationships/hyperlink" Target="https://www.youtube.com/watch?v=SCKhM7nDrK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di.upenn.edu/healthpolicysense/how-patients-experience-trauma-bay" TargetMode="External"/><Relationship Id="rId14" Type="http://schemas.openxmlformats.org/officeDocument/2006/relationships/hyperlink" Target="https://www.youtube.com/watch?v=bgCLB7AktL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verywellhealth.com/clinical-versus-non-clinical-jobs-1736349" TargetMode="External"/><Relationship Id="rId8" Type="http://schemas.openxmlformats.org/officeDocument/2006/relationships/hyperlink" Target="https://en.wikipedia.org/wiki/Advanced_trauma_life_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uQdVN8mQc2HYa+7TEzIRMM9RnQ==">AMUW2mXCa41GR6BneXMfoXRrlhs58rIazzk7/bNewha7VYTnIiUDFgsuqM0ULYaAiM3fWb5NU35BwODbHuzD1ymp5a6t2v/8d/Dw3EgtiPnyOb8Riz2Fxl7xpbmoM3kiZzx8xF8dj2Jl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2020-01-07T23:01:00Z</dcterms:created>
  <dc:creator>么 洁明</dc:creator>
</cp:coreProperties>
</file>