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A0D5" w14:textId="1E98D6F1" w:rsidR="00B2724F" w:rsidRPr="00B2724F" w:rsidRDefault="00B2724F" w:rsidP="00C519EB">
      <w:pPr>
        <w:spacing w:after="60"/>
        <w:rPr>
          <w:rFonts w:ascii="Calibri" w:eastAsia="Times New Roman" w:hAnsi="Calibri" w:cs="Times New Roman"/>
          <w:b/>
          <w:sz w:val="24"/>
          <w:szCs w:val="28"/>
        </w:rPr>
      </w:pPr>
      <w:bookmarkStart w:id="0" w:name="_Ref445985062"/>
      <w:bookmarkStart w:id="1" w:name="_Toc409769199"/>
      <w:bookmarkStart w:id="2" w:name="_Toc454439316"/>
    </w:p>
    <w:p w14:paraId="30F7458A" w14:textId="77777777" w:rsidR="00650386" w:rsidRPr="00B95C19" w:rsidRDefault="00650386" w:rsidP="00650386">
      <w:pPr>
        <w:pStyle w:val="Heading2"/>
        <w:jc w:val="center"/>
        <w:rPr>
          <w:rFonts w:eastAsia="Calibri"/>
          <w:b/>
          <w:bCs/>
          <w:color w:val="auto"/>
          <w:sz w:val="28"/>
          <w:szCs w:val="28"/>
        </w:rPr>
      </w:pPr>
      <w:bookmarkStart w:id="3" w:name="_Hlk120102309"/>
      <w:r w:rsidRPr="00B95C19">
        <w:rPr>
          <w:rFonts w:eastAsia="Calibri"/>
          <w:b/>
          <w:bCs/>
          <w:color w:val="auto"/>
          <w:sz w:val="28"/>
          <w:szCs w:val="28"/>
        </w:rPr>
        <w:t>Live animal imports of exotic species/specimens</w:t>
      </w:r>
    </w:p>
    <w:bookmarkEnd w:id="3"/>
    <w:p w14:paraId="115FA3AB" w14:textId="77777777" w:rsidR="00EA09D0" w:rsidRDefault="00EA09D0" w:rsidP="00B2724F">
      <w:pPr>
        <w:keepNext/>
        <w:keepLines/>
        <w:spacing w:line="240" w:lineRule="auto"/>
        <w:jc w:val="center"/>
        <w:outlineLvl w:val="2"/>
        <w:rPr>
          <w:rFonts w:ascii="Calibri" w:eastAsia="Times New Roman" w:hAnsi="Calibri" w:cs="Times New Roman"/>
          <w:b/>
          <w:bCs/>
          <w:sz w:val="32"/>
          <w:szCs w:val="32"/>
        </w:rPr>
      </w:pPr>
    </w:p>
    <w:p w14:paraId="543BD735" w14:textId="45C5CB07" w:rsidR="00B2724F" w:rsidRDefault="00B2724F" w:rsidP="00B2724F">
      <w:pPr>
        <w:keepNext/>
        <w:keepLines/>
        <w:spacing w:line="240" w:lineRule="auto"/>
        <w:jc w:val="center"/>
        <w:outlineLvl w:val="2"/>
        <w:rPr>
          <w:rFonts w:ascii="Calibri" w:eastAsia="Times New Roman" w:hAnsi="Calibri" w:cs="Times New Roman"/>
          <w:b/>
          <w:bCs/>
          <w:sz w:val="32"/>
          <w:szCs w:val="32"/>
        </w:rPr>
      </w:pPr>
      <w:bookmarkStart w:id="4" w:name="_Hlk120102326"/>
      <w:r w:rsidRPr="00B95C19">
        <w:rPr>
          <w:rFonts w:ascii="Calibri" w:eastAsia="Times New Roman" w:hAnsi="Calibri" w:cs="Times New Roman"/>
          <w:b/>
          <w:bCs/>
          <w:sz w:val="32"/>
          <w:szCs w:val="32"/>
        </w:rPr>
        <w:t xml:space="preserve">Terms of </w:t>
      </w:r>
      <w:r w:rsidRPr="00BD7E3F">
        <w:rPr>
          <w:rFonts w:ascii="Calibri" w:eastAsia="Times New Roman" w:hAnsi="Calibri" w:cs="Times New Roman"/>
          <w:b/>
          <w:bCs/>
          <w:sz w:val="32"/>
          <w:szCs w:val="32"/>
        </w:rPr>
        <w:t>Reference</w:t>
      </w:r>
      <w:r w:rsidR="00EF48EC">
        <w:rPr>
          <w:rFonts w:ascii="Calibri" w:eastAsia="Times New Roman" w:hAnsi="Calibri" w:cs="Times New Roman"/>
          <w:b/>
          <w:bCs/>
          <w:sz w:val="32"/>
          <w:szCs w:val="32"/>
        </w:rPr>
        <w:t xml:space="preserve"> for</w:t>
      </w:r>
      <w:r w:rsidR="00C62D67" w:rsidRPr="00BD7E3F">
        <w:rPr>
          <w:rFonts w:ascii="Calibri" w:eastAsia="Times New Roman" w:hAnsi="Calibri" w:cs="Times New Roman"/>
          <w:b/>
          <w:bCs/>
          <w:sz w:val="32"/>
          <w:szCs w:val="32"/>
        </w:rPr>
        <w:br/>
      </w:r>
      <w:r w:rsidR="00596D5E" w:rsidRPr="00BD7E3F">
        <w:rPr>
          <w:rFonts w:ascii="Calibri" w:eastAsia="Times New Roman" w:hAnsi="Calibri" w:cs="Times New Roman"/>
          <w:b/>
          <w:bCs/>
          <w:sz w:val="32"/>
          <w:szCs w:val="32"/>
        </w:rPr>
        <w:t xml:space="preserve">Mammals, Birds, Reptiles, </w:t>
      </w:r>
      <w:proofErr w:type="gramStart"/>
      <w:r w:rsidR="00596D5E" w:rsidRPr="00BD7E3F">
        <w:rPr>
          <w:rFonts w:ascii="Calibri" w:eastAsia="Times New Roman" w:hAnsi="Calibri" w:cs="Times New Roman"/>
          <w:b/>
          <w:bCs/>
          <w:sz w:val="32"/>
          <w:szCs w:val="32"/>
        </w:rPr>
        <w:t>Amphibians</w:t>
      </w:r>
      <w:proofErr w:type="gramEnd"/>
      <w:r w:rsidR="00596D5E" w:rsidRPr="00BD7E3F">
        <w:rPr>
          <w:rFonts w:ascii="Calibri" w:eastAsia="Times New Roman" w:hAnsi="Calibri" w:cs="Times New Roman"/>
          <w:b/>
          <w:bCs/>
          <w:sz w:val="32"/>
          <w:szCs w:val="32"/>
        </w:rPr>
        <w:t xml:space="preserve"> and </w:t>
      </w:r>
      <w:r w:rsidR="00596D5E" w:rsidRPr="00B95C19">
        <w:rPr>
          <w:rFonts w:ascii="Calibri" w:eastAsia="Times New Roman" w:hAnsi="Calibri" w:cs="Times New Roman"/>
          <w:b/>
          <w:bCs/>
          <w:sz w:val="32"/>
          <w:szCs w:val="32"/>
        </w:rPr>
        <w:t>Invertebrates</w:t>
      </w:r>
    </w:p>
    <w:bookmarkEnd w:id="4"/>
    <w:p w14:paraId="147AD993" w14:textId="77777777" w:rsidR="00EA09D0" w:rsidRPr="00B95C19" w:rsidRDefault="00EA09D0" w:rsidP="00B2724F">
      <w:pPr>
        <w:keepNext/>
        <w:keepLines/>
        <w:spacing w:line="240" w:lineRule="auto"/>
        <w:jc w:val="center"/>
        <w:outlineLvl w:val="2"/>
        <w:rPr>
          <w:rFonts w:ascii="Calibri" w:eastAsia="Times New Roman" w:hAnsi="Calibri" w:cs="Times New Roman"/>
          <w:b/>
          <w:bCs/>
          <w:sz w:val="32"/>
          <w:szCs w:val="32"/>
        </w:rPr>
      </w:pPr>
    </w:p>
    <w:p w14:paraId="32F1C58F" w14:textId="213C179A" w:rsidR="004142E7" w:rsidRPr="00B95C19" w:rsidRDefault="00B2724F" w:rsidP="004142E7">
      <w:pPr>
        <w:keepNext/>
        <w:keepLines/>
        <w:spacing w:line="240" w:lineRule="auto"/>
        <w:jc w:val="center"/>
        <w:outlineLvl w:val="2"/>
        <w:rPr>
          <w:rFonts w:ascii="Calibri" w:eastAsia="Times New Roman" w:hAnsi="Calibri" w:cs="Times New Roman"/>
          <w:b/>
          <w:bCs/>
          <w:sz w:val="28"/>
          <w:szCs w:val="28"/>
        </w:rPr>
      </w:pPr>
      <w:bookmarkStart w:id="5" w:name="_Hlk120026606"/>
      <w:r w:rsidRPr="00B95C19">
        <w:rPr>
          <w:rFonts w:ascii="Calibri" w:eastAsia="Times New Roman" w:hAnsi="Calibri" w:cs="Times New Roman"/>
          <w:b/>
          <w:bCs/>
          <w:sz w:val="28"/>
          <w:szCs w:val="28"/>
        </w:rPr>
        <w:t>Application to amend the List of Specimens taken to be Suitable for Live Import (Live Import List)</w:t>
      </w:r>
    </w:p>
    <w:p w14:paraId="406E844A" w14:textId="61B4E3C3" w:rsidR="00B2724F" w:rsidRDefault="00B2724F" w:rsidP="004142E7">
      <w:bookmarkStart w:id="6" w:name="_Hlk120026641"/>
      <w:bookmarkEnd w:id="5"/>
      <w:r w:rsidRPr="00B2724F">
        <w:t>The purpose of the Terms of Reference</w:t>
      </w:r>
      <w:r w:rsidR="004142E7">
        <w:t xml:space="preserve"> </w:t>
      </w:r>
      <w:r w:rsidRPr="00B2724F">
        <w:t xml:space="preserve">is to </w:t>
      </w:r>
      <w:r w:rsidR="00650386">
        <w:t>provide the information required</w:t>
      </w:r>
      <w:r w:rsidR="00DC3CD6">
        <w:t xml:space="preserve"> to </w:t>
      </w:r>
      <w:r w:rsidRPr="00B2724F">
        <w:t xml:space="preserve">assess the potential impact that a species may have on the Australian environment. </w:t>
      </w:r>
      <w:r w:rsidR="00DC3CD6">
        <w:t>This</w:t>
      </w:r>
      <w:r w:rsidR="00DC3CD6" w:rsidRPr="00B2724F">
        <w:t xml:space="preserve"> </w:t>
      </w:r>
      <w:r w:rsidRPr="00B2724F">
        <w:t xml:space="preserve">enables the Minister for the Environment and Water to </w:t>
      </w:r>
      <w:proofErr w:type="gramStart"/>
      <w:r w:rsidRPr="00B2724F">
        <w:t>make a decision</w:t>
      </w:r>
      <w:proofErr w:type="gramEnd"/>
      <w:r w:rsidRPr="00B2724F">
        <w:t xml:space="preserve"> on the species proposed for import, based on a thorough assessment of the potential risks to the environment.</w:t>
      </w:r>
    </w:p>
    <w:p w14:paraId="10797F8B" w14:textId="77777777" w:rsidR="00C45433" w:rsidRPr="00B95C19" w:rsidRDefault="00C45433" w:rsidP="00B95C19">
      <w:pPr>
        <w:pStyle w:val="ListParagraph"/>
        <w:rPr>
          <w:rFonts w:ascii="Calibri" w:eastAsia="Times New Roman" w:hAnsi="Calibri" w:cs="Times New Roman"/>
          <w:b/>
          <w:bCs/>
          <w:sz w:val="28"/>
          <w:szCs w:val="24"/>
          <w:u w:val="single"/>
        </w:rPr>
      </w:pPr>
      <w:r w:rsidRPr="00B95C19">
        <w:rPr>
          <w:rFonts w:ascii="Calibri" w:eastAsia="Times New Roman" w:hAnsi="Calibri" w:cs="Times New Roman"/>
          <w:b/>
          <w:bCs/>
          <w:sz w:val="28"/>
          <w:szCs w:val="24"/>
          <w:u w:val="single"/>
        </w:rPr>
        <w:t>Guidelines</w:t>
      </w:r>
    </w:p>
    <w:p w14:paraId="632C9BE1" w14:textId="77777777" w:rsidR="0085685C" w:rsidRPr="005972C8" w:rsidRDefault="0085685C" w:rsidP="0085685C">
      <w:r w:rsidRPr="005972C8">
        <w:t xml:space="preserve">These guidelines have been written to assist applicants in completing an application to amend the List of Specimens taken to be Suitable for Live Import (Live Import List) under the </w:t>
      </w:r>
      <w:r w:rsidRPr="004256D1">
        <w:rPr>
          <w:i/>
          <w:iCs/>
        </w:rPr>
        <w:t>Environment Protection and Biodiversity Conservation Act 1999</w:t>
      </w:r>
      <w:r w:rsidRPr="005972C8">
        <w:t xml:space="preserve"> (EPBC Act) to include a new species/specimen. </w:t>
      </w:r>
    </w:p>
    <w:p w14:paraId="74FE0D24" w14:textId="183FAE2F" w:rsidR="00C45433" w:rsidRDefault="00C45433" w:rsidP="00C45433">
      <w:r w:rsidRPr="00C45433">
        <w:t xml:space="preserve">To apply for any vertebrate or invertebrate animal specimens (excluding biocontrol agents) to be included on the Live Import List it is necessary to submit to the department the form </w:t>
      </w:r>
      <w:r w:rsidR="00E81494">
        <w:t>‘</w:t>
      </w:r>
      <w:r w:rsidRPr="004256D1">
        <w:rPr>
          <w:i/>
          <w:iCs/>
        </w:rPr>
        <w:t>Application to amend the List of Specimens Suitable for Live Import</w:t>
      </w:r>
      <w:r w:rsidR="00E81494">
        <w:rPr>
          <w:i/>
          <w:iCs/>
        </w:rPr>
        <w:t>’</w:t>
      </w:r>
      <w:r w:rsidRPr="00C45433">
        <w:t xml:space="preserve"> along with a draft assessment report.</w:t>
      </w:r>
      <w:r>
        <w:t xml:space="preserve"> </w:t>
      </w:r>
      <w:bookmarkStart w:id="7" w:name="_Hlk120101070"/>
      <w:r w:rsidRPr="00C45433">
        <w:t xml:space="preserve">The draft assessment report enables the Minister to </w:t>
      </w:r>
      <w:proofErr w:type="gramStart"/>
      <w:r w:rsidRPr="00C45433">
        <w:t>make a decision</w:t>
      </w:r>
      <w:proofErr w:type="gramEnd"/>
      <w:r w:rsidRPr="00C45433">
        <w:t xml:space="preserve"> on the species proposed for import, based on a thorough assessment of the potential risks to the environment.</w:t>
      </w:r>
      <w:bookmarkEnd w:id="7"/>
    </w:p>
    <w:p w14:paraId="081B429C" w14:textId="04213437" w:rsidR="00C45433" w:rsidRDefault="00C45433" w:rsidP="00C45433">
      <w:r w:rsidRPr="00C45433">
        <w:t xml:space="preserve">The draft report must include an assessment of the potential impacts of the species on the Australian environment, based on the </w:t>
      </w:r>
      <w:r>
        <w:t>T</w:t>
      </w:r>
      <w:r w:rsidRPr="00C45433">
        <w:t xml:space="preserve">erms of </w:t>
      </w:r>
      <w:r>
        <w:t>R</w:t>
      </w:r>
      <w:r w:rsidRPr="00C45433">
        <w:t>eference. Applicants may complete this assessment themselves or may wish to employ a suitable consultant.</w:t>
      </w:r>
    </w:p>
    <w:p w14:paraId="08DCDB61" w14:textId="2065FF02" w:rsidR="0085685C" w:rsidRPr="004142E7" w:rsidRDefault="0085685C" w:rsidP="00C45433">
      <w:bookmarkStart w:id="8" w:name="_Hlk120101233"/>
      <w:r w:rsidRPr="005972C8">
        <w:t>Inclusion of a species/specimen on the Live Import List means that anyone can then import it, not just the proponent. It is very important therefore for the department to assess all potential environmental impacts regardless of the nature of the proponent’s intended import.</w:t>
      </w:r>
      <w:bookmarkEnd w:id="8"/>
    </w:p>
    <w:p w14:paraId="30B675B3" w14:textId="77777777" w:rsidR="0085685C" w:rsidRPr="005972C8" w:rsidRDefault="0085685C" w:rsidP="0085685C">
      <w:r w:rsidRPr="005972C8">
        <w:rPr>
          <w:b/>
          <w:bCs/>
        </w:rPr>
        <w:t>Environment</w:t>
      </w:r>
      <w:r w:rsidRPr="005972C8">
        <w:t xml:space="preserve"> as defined in the EPBC Act includes:</w:t>
      </w:r>
    </w:p>
    <w:p w14:paraId="62CE24F3" w14:textId="77777777" w:rsidR="0085685C" w:rsidRPr="005972C8" w:rsidRDefault="0085685C" w:rsidP="0085685C">
      <w:pPr>
        <w:pStyle w:val="ListParagraph"/>
        <w:numPr>
          <w:ilvl w:val="0"/>
          <w:numId w:val="5"/>
        </w:numPr>
        <w:contextualSpacing w:val="0"/>
      </w:pPr>
      <w:r w:rsidRPr="005972C8">
        <w:t>ecosystems and their constituent parts, including people and communities; and</w:t>
      </w:r>
    </w:p>
    <w:p w14:paraId="196C5EB6" w14:textId="77777777" w:rsidR="0085685C" w:rsidRPr="005972C8" w:rsidRDefault="0085685C" w:rsidP="0085685C">
      <w:pPr>
        <w:pStyle w:val="ListParagraph"/>
        <w:numPr>
          <w:ilvl w:val="0"/>
          <w:numId w:val="5"/>
        </w:numPr>
        <w:contextualSpacing w:val="0"/>
      </w:pPr>
      <w:r w:rsidRPr="005972C8">
        <w:t>natural and physical resources; and</w:t>
      </w:r>
    </w:p>
    <w:p w14:paraId="6D7A3D30" w14:textId="4DF54C63" w:rsidR="0085685C" w:rsidRDefault="0085685C" w:rsidP="0085685C">
      <w:pPr>
        <w:pStyle w:val="ListParagraph"/>
        <w:numPr>
          <w:ilvl w:val="0"/>
          <w:numId w:val="5"/>
        </w:numPr>
        <w:contextualSpacing w:val="0"/>
      </w:pPr>
      <w:r w:rsidRPr="005972C8">
        <w:t xml:space="preserve">the qualities and characteristics of locations, </w:t>
      </w:r>
      <w:proofErr w:type="gramStart"/>
      <w:r w:rsidRPr="005972C8">
        <w:t>places</w:t>
      </w:r>
      <w:proofErr w:type="gramEnd"/>
      <w:r w:rsidRPr="005972C8">
        <w:t xml:space="preserve"> and areas; and</w:t>
      </w:r>
    </w:p>
    <w:p w14:paraId="75E50242" w14:textId="77777777" w:rsidR="00B95C19" w:rsidRPr="00AA2D0E" w:rsidRDefault="00B95C19" w:rsidP="00B95C19">
      <w:pPr>
        <w:pStyle w:val="ListParagraph"/>
        <w:numPr>
          <w:ilvl w:val="0"/>
          <w:numId w:val="5"/>
        </w:numPr>
        <w:contextualSpacing w:val="0"/>
      </w:pPr>
      <w:r w:rsidRPr="00AA2D0E">
        <w:t>Heritage values of places; and</w:t>
      </w:r>
    </w:p>
    <w:p w14:paraId="058A48D0" w14:textId="3067C11F" w:rsidR="0085685C" w:rsidRPr="005972C8" w:rsidRDefault="0085685C" w:rsidP="0085685C">
      <w:pPr>
        <w:pStyle w:val="ListParagraph"/>
        <w:numPr>
          <w:ilvl w:val="0"/>
          <w:numId w:val="5"/>
        </w:numPr>
        <w:contextualSpacing w:val="0"/>
      </w:pPr>
      <w:r w:rsidRPr="005972C8">
        <w:t xml:space="preserve">the social, </w:t>
      </w:r>
      <w:proofErr w:type="gramStart"/>
      <w:r w:rsidRPr="005972C8">
        <w:t>economic</w:t>
      </w:r>
      <w:proofErr w:type="gramEnd"/>
      <w:r w:rsidRPr="005972C8">
        <w:t xml:space="preserve"> and cultural aspects of a thing mentioned in paragraph (a), (b)</w:t>
      </w:r>
      <w:r w:rsidR="0061456C">
        <w:t>,</w:t>
      </w:r>
      <w:r w:rsidRPr="005972C8">
        <w:t xml:space="preserve"> (c)</w:t>
      </w:r>
      <w:r w:rsidR="0061456C">
        <w:t xml:space="preserve"> or (d)</w:t>
      </w:r>
      <w:r w:rsidRPr="005972C8">
        <w:t>.</w:t>
      </w:r>
    </w:p>
    <w:p w14:paraId="7422D7F0" w14:textId="1559FFC3" w:rsidR="00B95C19" w:rsidRDefault="00B95C19">
      <w:pPr>
        <w:rPr>
          <w:b/>
          <w:bCs/>
          <w:u w:val="single"/>
        </w:rPr>
      </w:pPr>
      <w:bookmarkStart w:id="9" w:name="_Hlk120101248"/>
    </w:p>
    <w:p w14:paraId="38B59F33" w14:textId="77777777" w:rsidR="00AA2D0E" w:rsidRDefault="00AA2D0E">
      <w:pPr>
        <w:rPr>
          <w:b/>
          <w:bCs/>
          <w:u w:val="single"/>
        </w:rPr>
      </w:pPr>
    </w:p>
    <w:p w14:paraId="4B842964" w14:textId="02E3B1A6" w:rsidR="0085685C" w:rsidRPr="00B95C19" w:rsidRDefault="0085685C" w:rsidP="004256D1">
      <w:pPr>
        <w:rPr>
          <w:b/>
          <w:bCs/>
          <w:u w:val="single"/>
        </w:rPr>
      </w:pPr>
      <w:r w:rsidRPr="00B95C19">
        <w:rPr>
          <w:b/>
          <w:bCs/>
          <w:u w:val="single"/>
        </w:rPr>
        <w:t>Draft Assessment Report</w:t>
      </w:r>
    </w:p>
    <w:bookmarkEnd w:id="9"/>
    <w:p w14:paraId="1DBF1031" w14:textId="199FA665" w:rsidR="00B2724F" w:rsidRDefault="00B2724F" w:rsidP="00B2724F">
      <w:pPr>
        <w:spacing w:after="200"/>
        <w:rPr>
          <w:rFonts w:ascii="Calibri" w:eastAsia="Calibri" w:hAnsi="Calibri" w:cs="Calibri"/>
        </w:rPr>
      </w:pPr>
      <w:r w:rsidRPr="00B2724F">
        <w:rPr>
          <w:rFonts w:ascii="Calibri" w:eastAsia="Calibri" w:hAnsi="Calibri" w:cs="Calibri"/>
        </w:rPr>
        <w:t>All</w:t>
      </w:r>
      <w:r w:rsidR="00DC3CD6" w:rsidRPr="00DC3CD6">
        <w:rPr>
          <w:rFonts w:ascii="Calibri" w:eastAsia="Calibri" w:hAnsi="Calibri" w:cs="Calibri"/>
        </w:rPr>
        <w:t xml:space="preserve"> </w:t>
      </w:r>
      <w:r w:rsidR="00DC3CD6" w:rsidRPr="00C45433">
        <w:rPr>
          <w:rFonts w:ascii="Calibri" w:eastAsia="Calibri" w:hAnsi="Calibri" w:cs="Calibri"/>
        </w:rPr>
        <w:t xml:space="preserve">Terms of Reference </w:t>
      </w:r>
      <w:r w:rsidRPr="00B2724F">
        <w:rPr>
          <w:rFonts w:ascii="Calibri" w:eastAsia="Calibri" w:hAnsi="Calibri" w:cs="Calibri"/>
        </w:rPr>
        <w:t xml:space="preserve">must be addressed in the draft report for it to be processed. Additional information not included in the </w:t>
      </w:r>
      <w:r w:rsidR="00DC3CD6" w:rsidRPr="00C45433">
        <w:rPr>
          <w:rFonts w:ascii="Calibri" w:eastAsia="Calibri" w:hAnsi="Calibri" w:cs="Calibri"/>
        </w:rPr>
        <w:t>Terms of Reference</w:t>
      </w:r>
      <w:r w:rsidRPr="00B2724F">
        <w:rPr>
          <w:rFonts w:ascii="Calibri" w:eastAsia="Calibri" w:hAnsi="Calibri" w:cs="Calibri"/>
        </w:rPr>
        <w:t xml:space="preserve"> may be included if the applicant chooses.</w:t>
      </w:r>
      <w:r w:rsidR="00C45433">
        <w:rPr>
          <w:rFonts w:ascii="Calibri" w:eastAsia="Calibri" w:hAnsi="Calibri" w:cs="Calibri"/>
        </w:rPr>
        <w:t xml:space="preserve"> </w:t>
      </w:r>
      <w:r w:rsidR="00C45433" w:rsidRPr="00C45433">
        <w:rPr>
          <w:rFonts w:ascii="Calibri" w:eastAsia="Calibri" w:hAnsi="Calibri" w:cs="Calibri"/>
        </w:rPr>
        <w:t xml:space="preserve">It is strongly recommended that the Terms of Reference be used as subject headings in the report. This will ensure that all the information required by the Minister to </w:t>
      </w:r>
      <w:proofErr w:type="gramStart"/>
      <w:r w:rsidR="00C45433" w:rsidRPr="00C45433">
        <w:rPr>
          <w:rFonts w:ascii="Calibri" w:eastAsia="Calibri" w:hAnsi="Calibri" w:cs="Calibri"/>
        </w:rPr>
        <w:t>make a decision</w:t>
      </w:r>
      <w:proofErr w:type="gramEnd"/>
      <w:r w:rsidR="00C45433" w:rsidRPr="00C45433">
        <w:rPr>
          <w:rFonts w:ascii="Calibri" w:eastAsia="Calibri" w:hAnsi="Calibri" w:cs="Calibri"/>
        </w:rPr>
        <w:t xml:space="preserve"> is clearly incorporated within the report.</w:t>
      </w:r>
    </w:p>
    <w:p w14:paraId="51177B12" w14:textId="3DBFD08B" w:rsidR="00707D31" w:rsidRPr="00B2724F" w:rsidRDefault="00C45433" w:rsidP="00C45433">
      <w:pPr>
        <w:spacing w:after="200"/>
        <w:rPr>
          <w:rFonts w:ascii="Calibri" w:eastAsia="Calibri" w:hAnsi="Calibri" w:cs="Calibri"/>
        </w:rPr>
      </w:pPr>
      <w:r w:rsidRPr="00C45433">
        <w:rPr>
          <w:rFonts w:ascii="Calibri" w:eastAsia="Calibri" w:hAnsi="Calibri" w:cs="Calibri"/>
        </w:rPr>
        <w:t xml:space="preserve">The document titled </w:t>
      </w:r>
      <w:hyperlink r:id="rId7" w:history="1">
        <w:r w:rsidRPr="00B95C19">
          <w:rPr>
            <w:rStyle w:val="Hyperlink"/>
            <w:i/>
            <w:iCs/>
          </w:rPr>
          <w:t>Risk assessment models for establishment of exotic vertebrates in Australia and New Zealand</w:t>
        </w:r>
        <w:r w:rsidRPr="00C45433">
          <w:rPr>
            <w:rStyle w:val="Hyperlink"/>
            <w:rFonts w:ascii="Calibri" w:eastAsia="Calibri" w:hAnsi="Calibri" w:cs="Calibri"/>
            <w:i/>
            <w:iCs/>
          </w:rPr>
          <w:t xml:space="preserve"> (PDF 2MB)</w:t>
        </w:r>
      </w:hyperlink>
      <w:r w:rsidRPr="00C45433">
        <w:rPr>
          <w:rFonts w:ascii="Calibri" w:eastAsia="Calibri" w:hAnsi="Calibri" w:cs="Calibri"/>
        </w:rPr>
        <w:t xml:space="preserve"> provides further context on the types of risk assessment processes employed by the department to inform decisions in relation to import of live </w:t>
      </w:r>
      <w:r>
        <w:rPr>
          <w:rFonts w:ascii="Calibri" w:eastAsia="Calibri" w:hAnsi="Calibri" w:cs="Calibri"/>
        </w:rPr>
        <w:t>m</w:t>
      </w:r>
      <w:r w:rsidRPr="00C45433">
        <w:rPr>
          <w:rFonts w:ascii="Calibri" w:eastAsia="Calibri" w:hAnsi="Calibri" w:cs="Calibri"/>
        </w:rPr>
        <w:t xml:space="preserve">ammals, </w:t>
      </w:r>
      <w:r>
        <w:rPr>
          <w:rFonts w:ascii="Calibri" w:eastAsia="Calibri" w:hAnsi="Calibri" w:cs="Calibri"/>
        </w:rPr>
        <w:t>b</w:t>
      </w:r>
      <w:r w:rsidRPr="00C45433">
        <w:rPr>
          <w:rFonts w:ascii="Calibri" w:eastAsia="Calibri" w:hAnsi="Calibri" w:cs="Calibri"/>
        </w:rPr>
        <w:t xml:space="preserve">irds, </w:t>
      </w:r>
      <w:r>
        <w:rPr>
          <w:rFonts w:ascii="Calibri" w:eastAsia="Calibri" w:hAnsi="Calibri" w:cs="Calibri"/>
        </w:rPr>
        <w:t>r</w:t>
      </w:r>
      <w:r w:rsidRPr="00C45433">
        <w:rPr>
          <w:rFonts w:ascii="Calibri" w:eastAsia="Calibri" w:hAnsi="Calibri" w:cs="Calibri"/>
        </w:rPr>
        <w:t xml:space="preserve">eptiles, </w:t>
      </w:r>
      <w:r>
        <w:rPr>
          <w:rFonts w:ascii="Calibri" w:eastAsia="Calibri" w:hAnsi="Calibri" w:cs="Calibri"/>
        </w:rPr>
        <w:t>a</w:t>
      </w:r>
      <w:r w:rsidRPr="00C45433">
        <w:rPr>
          <w:rFonts w:ascii="Calibri" w:eastAsia="Calibri" w:hAnsi="Calibri" w:cs="Calibri"/>
        </w:rPr>
        <w:t xml:space="preserve">mphibians and </w:t>
      </w:r>
      <w:r>
        <w:rPr>
          <w:rFonts w:ascii="Calibri" w:eastAsia="Calibri" w:hAnsi="Calibri" w:cs="Calibri"/>
        </w:rPr>
        <w:t>i</w:t>
      </w:r>
      <w:r w:rsidRPr="00C45433">
        <w:rPr>
          <w:rFonts w:ascii="Calibri" w:eastAsia="Calibri" w:hAnsi="Calibri" w:cs="Calibri"/>
        </w:rPr>
        <w:t xml:space="preserve">nvertebrates under the EPBC Act. </w:t>
      </w:r>
    </w:p>
    <w:p w14:paraId="45DCF80D" w14:textId="6D0DF198" w:rsidR="00B2724F" w:rsidRPr="00B2724F" w:rsidRDefault="00B2724F" w:rsidP="00B2724F">
      <w:pPr>
        <w:spacing w:after="200"/>
        <w:rPr>
          <w:rFonts w:ascii="Calibri" w:eastAsia="Calibri" w:hAnsi="Calibri" w:cs="Calibri"/>
        </w:rPr>
      </w:pPr>
      <w:r w:rsidRPr="00B2724F">
        <w:rPr>
          <w:rFonts w:ascii="Calibri" w:eastAsia="Calibri" w:hAnsi="Calibri" w:cs="Calibri"/>
        </w:rPr>
        <w:t xml:space="preserve">The draft </w:t>
      </w:r>
      <w:r w:rsidR="00F87A6B">
        <w:rPr>
          <w:rFonts w:ascii="Calibri" w:eastAsia="Calibri" w:hAnsi="Calibri" w:cs="Calibri"/>
        </w:rPr>
        <w:t xml:space="preserve">assessment </w:t>
      </w:r>
      <w:r w:rsidRPr="00B2724F">
        <w:rPr>
          <w:rFonts w:ascii="Calibri" w:eastAsia="Calibri" w:hAnsi="Calibri" w:cs="Calibri"/>
        </w:rPr>
        <w:t xml:space="preserve">report is published on the department’s website for </w:t>
      </w:r>
      <w:r w:rsidR="004256D1">
        <w:rPr>
          <w:rFonts w:ascii="Calibri" w:eastAsia="Calibri" w:hAnsi="Calibri" w:cs="Calibri"/>
        </w:rPr>
        <w:t>at least 20</w:t>
      </w:r>
      <w:r w:rsidR="004256D1" w:rsidRPr="00B2724F">
        <w:rPr>
          <w:rFonts w:ascii="Calibri" w:eastAsia="Calibri" w:hAnsi="Calibri" w:cs="Calibri"/>
        </w:rPr>
        <w:t xml:space="preserve"> </w:t>
      </w:r>
      <w:r w:rsidRPr="00B2724F">
        <w:rPr>
          <w:rFonts w:ascii="Calibri" w:eastAsia="Calibri" w:hAnsi="Calibri" w:cs="Calibri"/>
        </w:rPr>
        <w:t xml:space="preserve">business days and stakeholders are invited to provide comments. At the same time, the Minister contacts the relevant Commonwealth, state and territory ministers advising them of the publication of the report and inviting their comments. The Minister may also consult with other organisations or individuals before </w:t>
      </w:r>
      <w:proofErr w:type="gramStart"/>
      <w:r w:rsidRPr="00B2724F">
        <w:rPr>
          <w:rFonts w:ascii="Calibri" w:eastAsia="Calibri" w:hAnsi="Calibri" w:cs="Calibri"/>
        </w:rPr>
        <w:t>making a decision</w:t>
      </w:r>
      <w:proofErr w:type="gramEnd"/>
      <w:r w:rsidRPr="00B2724F">
        <w:rPr>
          <w:rFonts w:ascii="Calibri" w:eastAsia="Calibri" w:hAnsi="Calibri" w:cs="Calibri"/>
        </w:rPr>
        <w:t xml:space="preserve"> to amend the list.</w:t>
      </w:r>
    </w:p>
    <w:p w14:paraId="4924D2CE" w14:textId="589BC320" w:rsidR="00B2724F" w:rsidRPr="00B2724F" w:rsidRDefault="00B2724F" w:rsidP="00B2724F">
      <w:pPr>
        <w:spacing w:after="200"/>
        <w:rPr>
          <w:rFonts w:ascii="Calibri" w:eastAsia="Calibri" w:hAnsi="Calibri" w:cs="Calibri"/>
        </w:rPr>
      </w:pPr>
      <w:r w:rsidRPr="00B2724F">
        <w:rPr>
          <w:rFonts w:ascii="Calibri" w:eastAsia="Calibri" w:hAnsi="Calibri" w:cs="Calibri"/>
        </w:rPr>
        <w:t xml:space="preserve">At the end of the consultation period the department collates all comments received from stakeholders, and the Commonwealth, state and territory ministers, and forwards them to the applicant. The applicant must incorporate all relevant comments in the final report. </w:t>
      </w:r>
      <w:r w:rsidR="00943A78">
        <w:t>This final report and a risk assessment prepared by the department will then be sent to Commonwealth, state, and territory departments for comments during a second consultation round.</w:t>
      </w:r>
    </w:p>
    <w:p w14:paraId="24B7F8A3" w14:textId="6797F096" w:rsidR="00B2724F" w:rsidRPr="00B2724F" w:rsidRDefault="00B2724F" w:rsidP="00B2724F">
      <w:pPr>
        <w:spacing w:after="200"/>
        <w:rPr>
          <w:rFonts w:ascii="Calibri" w:eastAsia="Calibri" w:hAnsi="Calibri" w:cs="Calibri"/>
        </w:rPr>
      </w:pPr>
      <w:r w:rsidRPr="00B2724F">
        <w:rPr>
          <w:rFonts w:ascii="Calibri" w:eastAsia="Calibri" w:hAnsi="Calibri" w:cs="Calibri"/>
        </w:rPr>
        <w:t xml:space="preserve">The Minister will </w:t>
      </w:r>
      <w:proofErr w:type="gramStart"/>
      <w:r w:rsidRPr="00B2724F">
        <w:rPr>
          <w:rFonts w:ascii="Calibri" w:eastAsia="Calibri" w:hAnsi="Calibri" w:cs="Calibri"/>
        </w:rPr>
        <w:t>make a decision</w:t>
      </w:r>
      <w:proofErr w:type="gramEnd"/>
      <w:r w:rsidRPr="00B2724F">
        <w:rPr>
          <w:rFonts w:ascii="Calibri" w:eastAsia="Calibri" w:hAnsi="Calibri" w:cs="Calibri"/>
        </w:rPr>
        <w:t xml:space="preserve"> about the proposed amendment based upon the</w:t>
      </w:r>
      <w:r w:rsidR="00943A78">
        <w:rPr>
          <w:rFonts w:ascii="Calibri" w:eastAsia="Calibri" w:hAnsi="Calibri" w:cs="Calibri"/>
        </w:rPr>
        <w:t xml:space="preserve"> applicant’s</w:t>
      </w:r>
      <w:r w:rsidRPr="00B2724F">
        <w:rPr>
          <w:rFonts w:ascii="Calibri" w:eastAsia="Calibri" w:hAnsi="Calibri" w:cs="Calibri"/>
        </w:rPr>
        <w:t xml:space="preserve"> final report</w:t>
      </w:r>
      <w:r w:rsidR="00943A78">
        <w:rPr>
          <w:rFonts w:ascii="Calibri" w:eastAsia="Calibri" w:hAnsi="Calibri" w:cs="Calibri"/>
        </w:rPr>
        <w:t>, a report</w:t>
      </w:r>
      <w:r w:rsidR="00855F0B">
        <w:rPr>
          <w:rFonts w:ascii="Calibri" w:eastAsia="Calibri" w:hAnsi="Calibri" w:cs="Calibri"/>
        </w:rPr>
        <w:t xml:space="preserve"> of the risk assessment prepared by the department,</w:t>
      </w:r>
      <w:r w:rsidRPr="00B2724F">
        <w:rPr>
          <w:rFonts w:ascii="Calibri" w:eastAsia="Calibri" w:hAnsi="Calibri" w:cs="Calibri"/>
        </w:rPr>
        <w:t xml:space="preserve"> and the outcomes of the consultation. If the Minister does</w:t>
      </w:r>
      <w:r w:rsidR="00DD03A9">
        <w:rPr>
          <w:rFonts w:ascii="Calibri" w:eastAsia="Calibri" w:hAnsi="Calibri" w:cs="Calibri"/>
        </w:rPr>
        <w:t xml:space="preserve"> </w:t>
      </w:r>
      <w:r w:rsidR="00B52477">
        <w:rPr>
          <w:rFonts w:ascii="Calibri" w:eastAsia="Calibri" w:hAnsi="Calibri" w:cs="Calibri"/>
        </w:rPr>
        <w:t>n</w:t>
      </w:r>
      <w:r w:rsidRPr="00B2724F">
        <w:rPr>
          <w:rFonts w:ascii="Calibri" w:eastAsia="Calibri" w:hAnsi="Calibri" w:cs="Calibri"/>
        </w:rPr>
        <w:t xml:space="preserve">ot approve an amendment to add the species to the Live Import List, the import of the proposed species will remain prohibited. Where this occurs, the applicant will be advised in writing of the decision. </w:t>
      </w:r>
    </w:p>
    <w:p w14:paraId="40CA49D9" w14:textId="6A3296A6" w:rsidR="00B2724F" w:rsidRPr="00B2724F" w:rsidRDefault="0071315A" w:rsidP="00B2724F">
      <w:pPr>
        <w:spacing w:after="200"/>
        <w:rPr>
          <w:rFonts w:ascii="Calibri" w:eastAsia="Calibri" w:hAnsi="Calibri" w:cs="Calibri"/>
        </w:rPr>
      </w:pPr>
      <w:bookmarkStart w:id="10" w:name="_Hlk120101367"/>
      <w:r>
        <w:rPr>
          <w:rFonts w:ascii="Calibri" w:eastAsia="Calibri" w:hAnsi="Calibri" w:cs="Calibri"/>
        </w:rPr>
        <w:t>Here are a</w:t>
      </w:r>
      <w:r w:rsidR="00B2724F" w:rsidRPr="00B2724F">
        <w:rPr>
          <w:rFonts w:ascii="Calibri" w:eastAsia="Calibri" w:hAnsi="Calibri" w:cs="Calibri"/>
        </w:rPr>
        <w:t xml:space="preserve"> few </w:t>
      </w:r>
      <w:r w:rsidR="004142E7">
        <w:rPr>
          <w:rFonts w:ascii="Calibri" w:eastAsia="Calibri" w:hAnsi="Calibri" w:cs="Calibri"/>
        </w:rPr>
        <w:t xml:space="preserve">considerations </w:t>
      </w:r>
      <w:r>
        <w:rPr>
          <w:rFonts w:ascii="Calibri" w:eastAsia="Calibri" w:hAnsi="Calibri" w:cs="Calibri"/>
        </w:rPr>
        <w:t>whe</w:t>
      </w:r>
      <w:r w:rsidR="004142E7">
        <w:rPr>
          <w:rFonts w:ascii="Calibri" w:eastAsia="Calibri" w:hAnsi="Calibri" w:cs="Calibri"/>
        </w:rPr>
        <w:t>n</w:t>
      </w:r>
      <w:r w:rsidR="00B2724F" w:rsidRPr="00B2724F">
        <w:rPr>
          <w:rFonts w:ascii="Calibri" w:eastAsia="Calibri" w:hAnsi="Calibri" w:cs="Calibri"/>
        </w:rPr>
        <w:t xml:space="preserve"> preparing the report:</w:t>
      </w:r>
    </w:p>
    <w:p w14:paraId="622F8D7B" w14:textId="7B59FB46" w:rsidR="007D7425" w:rsidRDefault="007D7425" w:rsidP="00B95C19">
      <w:pPr>
        <w:pStyle w:val="ListParagraph"/>
        <w:numPr>
          <w:ilvl w:val="0"/>
          <w:numId w:val="4"/>
        </w:numPr>
      </w:pPr>
      <w:bookmarkStart w:id="11" w:name="_Hlk120102793"/>
      <w:r>
        <w:t xml:space="preserve">Ensure you </w:t>
      </w:r>
      <w:r w:rsidR="008E5965">
        <w:t>use</w:t>
      </w:r>
      <w:r>
        <w:t xml:space="preserve"> </w:t>
      </w:r>
      <w:r w:rsidR="008E5965">
        <w:t xml:space="preserve">copyright-free images </w:t>
      </w:r>
      <w:r>
        <w:t>in your report</w:t>
      </w:r>
      <w:r w:rsidR="008E5965">
        <w:t>.</w:t>
      </w:r>
    </w:p>
    <w:p w14:paraId="2B7FF25C" w14:textId="32A43FC7" w:rsidR="00B2724F" w:rsidRPr="00B2724F" w:rsidRDefault="00F87A6B" w:rsidP="00B95C19">
      <w:pPr>
        <w:pStyle w:val="ListParagraph"/>
        <w:numPr>
          <w:ilvl w:val="0"/>
          <w:numId w:val="4"/>
        </w:numPr>
      </w:pPr>
      <w:r>
        <w:t>R</w:t>
      </w:r>
      <w:r w:rsidR="00B2724F" w:rsidRPr="00B2724F">
        <w:t xml:space="preserve">esearch and present </w:t>
      </w:r>
      <w:r>
        <w:t xml:space="preserve">all information </w:t>
      </w:r>
      <w:r w:rsidR="00B2724F" w:rsidRPr="00B2724F">
        <w:t>in a clear and professional manner.</w:t>
      </w:r>
    </w:p>
    <w:p w14:paraId="668175CE" w14:textId="05190C8F" w:rsidR="00B2724F" w:rsidRPr="00B2724F" w:rsidRDefault="00F87A6B" w:rsidP="00B95C19">
      <w:pPr>
        <w:pStyle w:val="ListParagraph"/>
        <w:numPr>
          <w:ilvl w:val="0"/>
          <w:numId w:val="4"/>
        </w:numPr>
      </w:pPr>
      <w:r>
        <w:t>Peer-reviewed, scientific</w:t>
      </w:r>
      <w:r w:rsidR="002D0C5D">
        <w:t xml:space="preserve"> </w:t>
      </w:r>
      <w:r>
        <w:t xml:space="preserve">information should be drawn </w:t>
      </w:r>
      <w:r w:rsidR="00B2724F" w:rsidRPr="00B2724F">
        <w:t>upon with references cited.</w:t>
      </w:r>
    </w:p>
    <w:p w14:paraId="0F915D7E" w14:textId="03B6241E" w:rsidR="00B2724F" w:rsidRDefault="00B2724F" w:rsidP="00B95C19">
      <w:pPr>
        <w:pStyle w:val="ListParagraph"/>
        <w:numPr>
          <w:ilvl w:val="0"/>
          <w:numId w:val="4"/>
        </w:numPr>
      </w:pPr>
      <w:r w:rsidRPr="00B2724F">
        <w:t xml:space="preserve">Where it is not possible to obtain information from published literature, information </w:t>
      </w:r>
      <w:r w:rsidR="00F87A6B">
        <w:t xml:space="preserve">from other sources, such as </w:t>
      </w:r>
      <w:r w:rsidRPr="00B2724F">
        <w:t xml:space="preserve">the </w:t>
      </w:r>
      <w:r w:rsidR="006230D3">
        <w:t>I</w:t>
      </w:r>
      <w:r w:rsidRPr="00B2724F">
        <w:t>nternet, can be included in the report. Information obtained from these sources must be cited. For example, the web site address should be cited after the relevant information.</w:t>
      </w:r>
      <w:bookmarkEnd w:id="11"/>
      <w:r w:rsidR="00171839">
        <w:br/>
      </w:r>
    </w:p>
    <w:bookmarkEnd w:id="10"/>
    <w:p w14:paraId="184AC07E" w14:textId="4662A675" w:rsidR="00E0758F" w:rsidRPr="00B95C19" w:rsidRDefault="00DC3CD6" w:rsidP="00B95C19">
      <w:pPr>
        <w:pStyle w:val="ListParagraph"/>
        <w:rPr>
          <w:u w:val="single"/>
        </w:rPr>
      </w:pPr>
      <w:r w:rsidRPr="00B95C19">
        <w:rPr>
          <w:rFonts w:ascii="Calibri" w:eastAsia="Times New Roman" w:hAnsi="Calibri" w:cs="Times New Roman"/>
          <w:b/>
          <w:bCs/>
          <w:sz w:val="28"/>
          <w:szCs w:val="24"/>
          <w:u w:val="single"/>
        </w:rPr>
        <w:t>Terms of Reference</w:t>
      </w:r>
      <w:bookmarkEnd w:id="6"/>
    </w:p>
    <w:p w14:paraId="6B9DD1E2" w14:textId="77777777" w:rsidR="0091215E" w:rsidRPr="0091215E" w:rsidRDefault="0091215E" w:rsidP="0026104F">
      <w:pPr>
        <w:pStyle w:val="ListParagraph"/>
        <w:numPr>
          <w:ilvl w:val="0"/>
          <w:numId w:val="2"/>
        </w:numPr>
        <w:rPr>
          <w:rFonts w:ascii="Calibri" w:eastAsia="Calibri" w:hAnsi="Calibri" w:cs="Calibri"/>
          <w:b/>
          <w:bCs/>
        </w:rPr>
      </w:pPr>
      <w:r w:rsidRPr="0091215E">
        <w:rPr>
          <w:rFonts w:ascii="Calibri" w:eastAsia="Calibri" w:hAnsi="Calibri" w:cs="Calibri"/>
          <w:b/>
          <w:bCs/>
        </w:rPr>
        <w:t>What is the proposed purpose and source of import?</w:t>
      </w:r>
    </w:p>
    <w:p w14:paraId="3682D6CF" w14:textId="279A7996" w:rsidR="0091215E" w:rsidRPr="00DC4B9F" w:rsidRDefault="0091215E" w:rsidP="00DC4B9F">
      <w:pPr>
        <w:shd w:val="clear" w:color="auto" w:fill="F2F2F2"/>
        <w:spacing w:after="200"/>
        <w:rPr>
          <w:rFonts w:ascii="Calibri" w:eastAsia="Calibri" w:hAnsi="Calibri" w:cs="Calibri"/>
          <w:i/>
          <w:iCs/>
          <w:sz w:val="20"/>
          <w:szCs w:val="20"/>
        </w:rPr>
      </w:pPr>
      <w:bookmarkStart w:id="12" w:name="_Hlk120026787"/>
      <w:r w:rsidRPr="00DC4B9F">
        <w:rPr>
          <w:rFonts w:ascii="Calibri" w:eastAsia="Calibri" w:hAnsi="Calibri" w:cs="Calibri"/>
          <w:i/>
          <w:iCs/>
          <w:sz w:val="20"/>
          <w:szCs w:val="20"/>
        </w:rPr>
        <w:t xml:space="preserve">Provide a summary of the types of activities that the specimen may be used for if imported into Australia </w:t>
      </w:r>
      <w:r w:rsidRPr="00DC4B9F">
        <w:rPr>
          <w:rFonts w:ascii="Calibri" w:eastAsia="Calibri" w:hAnsi="Calibri" w:cs="Calibri"/>
          <w:i/>
          <w:iCs/>
          <w:sz w:val="20"/>
          <w:szCs w:val="20"/>
        </w:rPr>
        <w:br/>
        <w:t xml:space="preserve">(e.g., research, education, exhibition, conservation breeding, household pet or travelling exhibition, or for commercial purposes) and from where the animals will be obtained. Please include information on the </w:t>
      </w:r>
      <w:r w:rsidRPr="00DC4B9F">
        <w:rPr>
          <w:rFonts w:ascii="Calibri" w:eastAsia="Calibri" w:hAnsi="Calibri" w:cs="Calibri"/>
          <w:i/>
          <w:iCs/>
          <w:sz w:val="20"/>
          <w:szCs w:val="20"/>
        </w:rPr>
        <w:lastRenderedPageBreak/>
        <w:t>rationale for this species, the numbers you want to import</w:t>
      </w:r>
      <w:r w:rsidR="00CE2BA4">
        <w:rPr>
          <w:rFonts w:ascii="Calibri" w:eastAsia="Calibri" w:hAnsi="Calibri" w:cs="Calibri"/>
          <w:i/>
          <w:iCs/>
          <w:sz w:val="20"/>
          <w:szCs w:val="20"/>
        </w:rPr>
        <w:t>, details on where the animals are obtained</w:t>
      </w:r>
      <w:r w:rsidRPr="00DC4B9F">
        <w:rPr>
          <w:rFonts w:ascii="Calibri" w:eastAsia="Calibri" w:hAnsi="Calibri" w:cs="Calibri"/>
          <w:i/>
          <w:iCs/>
          <w:sz w:val="20"/>
          <w:szCs w:val="20"/>
        </w:rPr>
        <w:t xml:space="preserve"> and standards for importation.</w:t>
      </w:r>
      <w:r w:rsidR="00CE2BA4">
        <w:rPr>
          <w:rFonts w:ascii="Calibri" w:eastAsia="Calibri" w:hAnsi="Calibri" w:cs="Calibri"/>
          <w:i/>
          <w:iCs/>
          <w:sz w:val="20"/>
          <w:szCs w:val="20"/>
        </w:rPr>
        <w:t xml:space="preserve"> </w:t>
      </w:r>
      <w:r w:rsidR="00CE2BA4" w:rsidRPr="00CE2BA4">
        <w:rPr>
          <w:rFonts w:ascii="Calibri" w:eastAsia="Calibri" w:hAnsi="Calibri" w:cs="Calibri"/>
          <w:i/>
          <w:iCs/>
          <w:sz w:val="20"/>
          <w:szCs w:val="20"/>
        </w:rPr>
        <w:t>If the purpose is for breeding discuss the management and control of excess progeny in the breeding program. How many animals will be kept at any time on the premises? How will lack of genetic variation be managed in the breeding program?</w:t>
      </w:r>
    </w:p>
    <w:bookmarkEnd w:id="12"/>
    <w:p w14:paraId="56BC75B3" w14:textId="12B7F6C6" w:rsidR="00B2724F" w:rsidRPr="00B2724F" w:rsidRDefault="00B2724F" w:rsidP="0026104F">
      <w:pPr>
        <w:pStyle w:val="ListParagraph"/>
        <w:numPr>
          <w:ilvl w:val="0"/>
          <w:numId w:val="2"/>
        </w:numPr>
        <w:spacing w:after="0"/>
        <w:rPr>
          <w:rFonts w:ascii="Calibri" w:eastAsia="Calibri" w:hAnsi="Calibri" w:cs="Calibri"/>
          <w:b/>
          <w:bCs/>
        </w:rPr>
      </w:pPr>
      <w:r w:rsidRPr="00B2724F">
        <w:rPr>
          <w:rFonts w:ascii="Calibri" w:eastAsia="Calibri" w:hAnsi="Calibri" w:cs="Calibri"/>
          <w:b/>
          <w:bCs/>
        </w:rPr>
        <w:t xml:space="preserve">Taxonomy </w:t>
      </w:r>
    </w:p>
    <w:p w14:paraId="3510DE11" w14:textId="353AFD4B" w:rsidR="00E0758F" w:rsidRPr="00B2724F" w:rsidRDefault="00B2724F" w:rsidP="00B2724F">
      <w:pPr>
        <w:shd w:val="clear" w:color="auto" w:fill="F2F2F2"/>
        <w:spacing w:after="200"/>
        <w:rPr>
          <w:rFonts w:ascii="Calibri" w:eastAsia="Calibri" w:hAnsi="Calibri" w:cs="Calibri"/>
          <w:i/>
          <w:iCs/>
          <w:sz w:val="20"/>
          <w:szCs w:val="20"/>
        </w:rPr>
      </w:pPr>
      <w:bookmarkStart w:id="13" w:name="_Hlk120026691"/>
      <w:r w:rsidRPr="00B2724F">
        <w:rPr>
          <w:rFonts w:ascii="Calibri" w:eastAsia="Calibri" w:hAnsi="Calibri" w:cs="Calibri"/>
          <w:i/>
          <w:iCs/>
          <w:sz w:val="20"/>
          <w:szCs w:val="20"/>
        </w:rPr>
        <w:t xml:space="preserve">Provide information on the taxonomy of the species including </w:t>
      </w:r>
      <w:r w:rsidR="00E0758F">
        <w:rPr>
          <w:rFonts w:ascii="Calibri" w:eastAsia="Calibri" w:hAnsi="Calibri" w:cs="Calibri"/>
          <w:i/>
          <w:iCs/>
          <w:sz w:val="20"/>
          <w:szCs w:val="20"/>
        </w:rPr>
        <w:t>f</w:t>
      </w:r>
      <w:r w:rsidRPr="00B2724F">
        <w:rPr>
          <w:rFonts w:ascii="Calibri" w:eastAsia="Calibri" w:hAnsi="Calibri" w:cs="Calibri"/>
          <w:i/>
          <w:iCs/>
          <w:sz w:val="20"/>
          <w:szCs w:val="20"/>
        </w:rPr>
        <w:t>amily, genus, species and subspecies,</w:t>
      </w:r>
      <w:r w:rsidR="00E0758F">
        <w:rPr>
          <w:rFonts w:ascii="Calibri" w:eastAsia="Calibri" w:hAnsi="Calibri" w:cs="Calibri"/>
          <w:i/>
          <w:iCs/>
          <w:sz w:val="20"/>
          <w:szCs w:val="20"/>
        </w:rPr>
        <w:t xml:space="preserve"> common names,</w:t>
      </w:r>
      <w:r w:rsidRPr="00B2724F">
        <w:rPr>
          <w:rFonts w:ascii="Calibri" w:eastAsia="Calibri" w:hAnsi="Calibri" w:cs="Calibri"/>
          <w:i/>
          <w:iCs/>
          <w:sz w:val="20"/>
          <w:szCs w:val="20"/>
        </w:rPr>
        <w:t xml:space="preserve"> as well as any synonyms.</w:t>
      </w:r>
      <w:r w:rsidR="00E0758F">
        <w:rPr>
          <w:rFonts w:ascii="Calibri" w:eastAsia="Calibri" w:hAnsi="Calibri" w:cs="Calibri"/>
          <w:i/>
          <w:iCs/>
          <w:sz w:val="20"/>
          <w:szCs w:val="20"/>
        </w:rPr>
        <w:t xml:space="preserve"> Include the taxonomic reference (</w:t>
      </w:r>
      <w:proofErr w:type="gramStart"/>
      <w:r w:rsidR="00E0758F" w:rsidRPr="00E0758F">
        <w:rPr>
          <w:rFonts w:ascii="Calibri" w:eastAsia="Calibri" w:hAnsi="Calibri" w:cs="Calibri"/>
          <w:i/>
          <w:iCs/>
          <w:sz w:val="20"/>
          <w:szCs w:val="20"/>
        </w:rPr>
        <w:t>e.g.</w:t>
      </w:r>
      <w:proofErr w:type="gramEnd"/>
      <w:r w:rsidR="00E0758F" w:rsidRPr="00E0758F">
        <w:rPr>
          <w:rFonts w:ascii="Calibri" w:eastAsia="Calibri" w:hAnsi="Calibri" w:cs="Calibri"/>
          <w:i/>
          <w:iCs/>
          <w:sz w:val="20"/>
          <w:szCs w:val="20"/>
        </w:rPr>
        <w:t xml:space="preserve"> Axelrod, page no., illustration page no.</w:t>
      </w:r>
      <w:r w:rsidR="00E0758F">
        <w:rPr>
          <w:rFonts w:ascii="Calibri" w:eastAsia="Calibri" w:hAnsi="Calibri" w:cs="Calibri"/>
          <w:i/>
          <w:iCs/>
          <w:sz w:val="20"/>
          <w:szCs w:val="20"/>
        </w:rPr>
        <w:t>)</w:t>
      </w:r>
    </w:p>
    <w:bookmarkEnd w:id="13"/>
    <w:p w14:paraId="2BE4783D" w14:textId="11388A6A" w:rsidR="00E0758F" w:rsidRDefault="00E0758F" w:rsidP="0026104F">
      <w:pPr>
        <w:pStyle w:val="ListParagraph"/>
        <w:numPr>
          <w:ilvl w:val="0"/>
          <w:numId w:val="2"/>
        </w:numPr>
        <w:spacing w:after="0"/>
        <w:rPr>
          <w:rFonts w:ascii="Calibri" w:eastAsia="Calibri" w:hAnsi="Calibri" w:cs="Calibri"/>
          <w:b/>
          <w:bCs/>
        </w:rPr>
      </w:pPr>
      <w:r>
        <w:rPr>
          <w:rFonts w:ascii="Calibri" w:eastAsia="Calibri" w:hAnsi="Calibri" w:cs="Calibri"/>
          <w:b/>
          <w:bCs/>
        </w:rPr>
        <w:t>Genetic Modification</w:t>
      </w:r>
    </w:p>
    <w:p w14:paraId="4122B12A" w14:textId="2C2A0792" w:rsidR="00E0758F" w:rsidRPr="00B95C19" w:rsidRDefault="00E0758F" w:rsidP="00B95C19">
      <w:pPr>
        <w:shd w:val="clear" w:color="auto" w:fill="F2F2F2" w:themeFill="background1" w:themeFillShade="F2"/>
        <w:rPr>
          <w:i/>
          <w:iCs/>
          <w:sz w:val="20"/>
          <w:szCs w:val="20"/>
        </w:rPr>
      </w:pPr>
      <w:r w:rsidRPr="00B95C19">
        <w:rPr>
          <w:i/>
          <w:iCs/>
          <w:sz w:val="20"/>
          <w:szCs w:val="20"/>
        </w:rPr>
        <w:t xml:space="preserve">Is the species a </w:t>
      </w:r>
      <w:proofErr w:type="gramStart"/>
      <w:r w:rsidRPr="00B95C19">
        <w:rPr>
          <w:i/>
          <w:iCs/>
          <w:sz w:val="20"/>
          <w:szCs w:val="20"/>
        </w:rPr>
        <w:t>genetically-modified</w:t>
      </w:r>
      <w:proofErr w:type="gramEnd"/>
      <w:r w:rsidRPr="00B95C19">
        <w:rPr>
          <w:i/>
          <w:iCs/>
          <w:sz w:val="20"/>
          <w:szCs w:val="20"/>
        </w:rPr>
        <w:t xml:space="preserve"> organism (GMO)? Identify if the species has been genetically modified. If the species has been genetically modified or engineered, you will need to contact the Office of the Gene Technology Regulator (</w:t>
      </w:r>
      <w:hyperlink r:id="rId8" w:history="1">
        <w:r w:rsidRPr="00B95C19">
          <w:rPr>
            <w:rStyle w:val="Hyperlink"/>
            <w:i/>
            <w:iCs/>
            <w:sz w:val="20"/>
            <w:szCs w:val="20"/>
          </w:rPr>
          <w:t>OGTR website</w:t>
        </w:r>
      </w:hyperlink>
      <w:r w:rsidRPr="00B95C19">
        <w:rPr>
          <w:i/>
          <w:iCs/>
          <w:sz w:val="20"/>
          <w:szCs w:val="20"/>
        </w:rPr>
        <w:t>) before proceeding with this application.</w:t>
      </w:r>
    </w:p>
    <w:p w14:paraId="672744E6" w14:textId="53562C0B" w:rsidR="00B2724F" w:rsidRPr="00B2724F" w:rsidRDefault="0038180B" w:rsidP="0026104F">
      <w:pPr>
        <w:pStyle w:val="ListParagraph"/>
        <w:numPr>
          <w:ilvl w:val="0"/>
          <w:numId w:val="2"/>
        </w:numPr>
        <w:spacing w:after="0"/>
        <w:rPr>
          <w:rFonts w:ascii="Calibri" w:eastAsia="Calibri" w:hAnsi="Calibri" w:cs="Calibri"/>
          <w:b/>
          <w:bCs/>
        </w:rPr>
      </w:pPr>
      <w:r>
        <w:rPr>
          <w:rFonts w:ascii="Calibri" w:eastAsia="Calibri" w:hAnsi="Calibri" w:cs="Calibri"/>
          <w:b/>
          <w:bCs/>
        </w:rPr>
        <w:t>Identification</w:t>
      </w:r>
    </w:p>
    <w:p w14:paraId="2220464E" w14:textId="490A9BBC" w:rsidR="00B846D1" w:rsidRPr="00B2724F" w:rsidRDefault="000769A4" w:rsidP="00B846D1">
      <w:pPr>
        <w:shd w:val="clear" w:color="auto" w:fill="F2F2F2"/>
        <w:spacing w:after="200"/>
        <w:rPr>
          <w:rFonts w:ascii="Calibri" w:eastAsia="Calibri" w:hAnsi="Calibri" w:cs="Calibri"/>
          <w:i/>
          <w:iCs/>
          <w:sz w:val="20"/>
          <w:szCs w:val="20"/>
        </w:rPr>
      </w:pPr>
      <w:r>
        <w:rPr>
          <w:rFonts w:ascii="Calibri" w:eastAsia="Calibri" w:hAnsi="Calibri" w:cs="Calibri"/>
          <w:i/>
          <w:iCs/>
          <w:sz w:val="20"/>
          <w:szCs w:val="20"/>
        </w:rPr>
        <w:t>Describe</w:t>
      </w:r>
      <w:r w:rsidRPr="00B2724F">
        <w:rPr>
          <w:rFonts w:ascii="Calibri" w:eastAsia="Calibri" w:hAnsi="Calibri" w:cs="Calibri"/>
          <w:i/>
          <w:iCs/>
          <w:sz w:val="20"/>
          <w:szCs w:val="20"/>
        </w:rPr>
        <w:t xml:space="preserve"> </w:t>
      </w:r>
      <w:r w:rsidR="00B2724F" w:rsidRPr="00B2724F">
        <w:rPr>
          <w:rFonts w:ascii="Calibri" w:eastAsia="Calibri" w:hAnsi="Calibri" w:cs="Calibri"/>
          <w:i/>
          <w:iCs/>
          <w:sz w:val="20"/>
          <w:szCs w:val="20"/>
        </w:rPr>
        <w:t>the identification of the individuals in this species, including if the sexes</w:t>
      </w:r>
      <w:r w:rsidR="0038180B">
        <w:rPr>
          <w:rFonts w:ascii="Calibri" w:eastAsia="Calibri" w:hAnsi="Calibri" w:cs="Calibri"/>
          <w:i/>
          <w:iCs/>
          <w:sz w:val="20"/>
          <w:szCs w:val="20"/>
        </w:rPr>
        <w:t xml:space="preserve"> and different life stages</w:t>
      </w:r>
      <w:r w:rsidR="00B2724F" w:rsidRPr="00B2724F">
        <w:rPr>
          <w:rFonts w:ascii="Calibri" w:eastAsia="Calibri" w:hAnsi="Calibri" w:cs="Calibri"/>
          <w:i/>
          <w:iCs/>
          <w:sz w:val="20"/>
          <w:szCs w:val="20"/>
        </w:rPr>
        <w:t xml:space="preserve"> of the species</w:t>
      </w:r>
      <w:r w:rsidR="0038180B">
        <w:rPr>
          <w:rFonts w:ascii="Calibri" w:eastAsia="Calibri" w:hAnsi="Calibri" w:cs="Calibri"/>
          <w:i/>
          <w:iCs/>
          <w:sz w:val="20"/>
          <w:szCs w:val="20"/>
        </w:rPr>
        <w:t xml:space="preserve">. Is the </w:t>
      </w:r>
      <w:r w:rsidR="00B2724F" w:rsidRPr="00B2724F">
        <w:rPr>
          <w:rFonts w:ascii="Calibri" w:eastAsia="Calibri" w:hAnsi="Calibri" w:cs="Calibri"/>
          <w:i/>
          <w:iCs/>
          <w:sz w:val="20"/>
          <w:szCs w:val="20"/>
        </w:rPr>
        <w:t>species difficult to distinguish from other species</w:t>
      </w:r>
      <w:r w:rsidR="0038180B">
        <w:rPr>
          <w:rFonts w:ascii="Calibri" w:eastAsia="Calibri" w:hAnsi="Calibri" w:cs="Calibri"/>
          <w:i/>
          <w:iCs/>
          <w:sz w:val="20"/>
          <w:szCs w:val="20"/>
        </w:rPr>
        <w:t>?</w:t>
      </w:r>
      <w:r w:rsidR="00B2724F" w:rsidRPr="00B2724F">
        <w:rPr>
          <w:rFonts w:ascii="Calibri" w:eastAsia="Calibri" w:hAnsi="Calibri" w:cs="Calibri"/>
          <w:i/>
          <w:iCs/>
          <w:sz w:val="20"/>
          <w:szCs w:val="20"/>
        </w:rPr>
        <w:t xml:space="preserve"> Provide representative </w:t>
      </w:r>
      <w:r w:rsidR="005667C3">
        <w:rPr>
          <w:rFonts w:ascii="Calibri" w:eastAsia="Calibri" w:hAnsi="Calibri" w:cs="Calibri"/>
          <w:i/>
          <w:iCs/>
          <w:sz w:val="20"/>
          <w:szCs w:val="20"/>
        </w:rPr>
        <w:t>images</w:t>
      </w:r>
      <w:r w:rsidR="005667C3" w:rsidRPr="00B2724F">
        <w:rPr>
          <w:rFonts w:ascii="Calibri" w:eastAsia="Calibri" w:hAnsi="Calibri" w:cs="Calibri"/>
          <w:i/>
          <w:iCs/>
          <w:sz w:val="20"/>
          <w:szCs w:val="20"/>
        </w:rPr>
        <w:t xml:space="preserve"> </w:t>
      </w:r>
      <w:r w:rsidR="00B2724F" w:rsidRPr="00B2724F">
        <w:rPr>
          <w:rFonts w:ascii="Calibri" w:eastAsia="Calibri" w:hAnsi="Calibri" w:cs="Calibri"/>
          <w:i/>
          <w:iCs/>
          <w:sz w:val="20"/>
          <w:szCs w:val="20"/>
        </w:rPr>
        <w:t xml:space="preserve">of </w:t>
      </w:r>
      <w:r w:rsidR="005667C3" w:rsidRPr="001B7D59">
        <w:rPr>
          <w:rFonts w:ascii="Calibri" w:eastAsia="Calibri" w:hAnsi="Calibri" w:cs="Calibri"/>
          <w:i/>
          <w:iCs/>
          <w:sz w:val="20"/>
          <w:szCs w:val="20"/>
          <w:u w:val="single"/>
        </w:rPr>
        <w:t>all sexes and</w:t>
      </w:r>
      <w:r w:rsidR="00B2724F" w:rsidRPr="005667C3">
        <w:rPr>
          <w:rFonts w:ascii="Calibri" w:eastAsia="Calibri" w:hAnsi="Calibri" w:cs="Calibri"/>
          <w:i/>
          <w:iCs/>
          <w:sz w:val="20"/>
          <w:szCs w:val="20"/>
          <w:u w:val="single"/>
        </w:rPr>
        <w:t xml:space="preserve"> life stages</w:t>
      </w:r>
      <w:r w:rsidR="00B2724F" w:rsidRPr="00B2724F">
        <w:rPr>
          <w:rFonts w:ascii="Calibri" w:eastAsia="Calibri" w:hAnsi="Calibri" w:cs="Calibri"/>
          <w:i/>
          <w:iCs/>
          <w:sz w:val="20"/>
          <w:szCs w:val="20"/>
        </w:rPr>
        <w:t>. Ensure you have appropriate copyright permission</w:t>
      </w:r>
      <w:r w:rsidR="005667C3">
        <w:rPr>
          <w:rFonts w:ascii="Calibri" w:eastAsia="Calibri" w:hAnsi="Calibri" w:cs="Calibri"/>
          <w:i/>
          <w:iCs/>
          <w:sz w:val="20"/>
          <w:szCs w:val="20"/>
        </w:rPr>
        <w:t xml:space="preserve">, </w:t>
      </w:r>
      <w:r w:rsidR="00B2724F" w:rsidRPr="00B2724F">
        <w:rPr>
          <w:rFonts w:ascii="Calibri" w:eastAsia="Calibri" w:hAnsi="Calibri" w:cs="Calibri"/>
          <w:i/>
          <w:iCs/>
          <w:sz w:val="20"/>
          <w:szCs w:val="20"/>
        </w:rPr>
        <w:t xml:space="preserve">as the report will be published on the department’s </w:t>
      </w:r>
      <w:r w:rsidR="005667C3" w:rsidRPr="00B2724F">
        <w:rPr>
          <w:rFonts w:ascii="Calibri" w:eastAsia="Calibri" w:hAnsi="Calibri" w:cs="Calibri"/>
          <w:i/>
          <w:iCs/>
          <w:sz w:val="20"/>
          <w:szCs w:val="20"/>
        </w:rPr>
        <w:t>website</w:t>
      </w:r>
      <w:r w:rsidR="005667C3">
        <w:rPr>
          <w:rFonts w:ascii="Calibri" w:eastAsia="Calibri" w:hAnsi="Calibri" w:cs="Calibri"/>
          <w:i/>
          <w:iCs/>
          <w:sz w:val="20"/>
          <w:szCs w:val="20"/>
        </w:rPr>
        <w:t xml:space="preserve"> and acknowledge the source of image(s)</w:t>
      </w:r>
      <w:r w:rsidR="00B2724F" w:rsidRPr="00B2724F">
        <w:rPr>
          <w:rFonts w:ascii="Calibri" w:eastAsia="Calibri" w:hAnsi="Calibri" w:cs="Calibri"/>
          <w:i/>
          <w:iCs/>
          <w:sz w:val="20"/>
          <w:szCs w:val="20"/>
        </w:rPr>
        <w:t>.</w:t>
      </w:r>
    </w:p>
    <w:p w14:paraId="24C061F8" w14:textId="37056878" w:rsidR="00404CCC" w:rsidRDefault="00404CCC" w:rsidP="0026104F">
      <w:pPr>
        <w:pStyle w:val="ListParagraph"/>
        <w:numPr>
          <w:ilvl w:val="0"/>
          <w:numId w:val="2"/>
        </w:numPr>
        <w:spacing w:after="0"/>
        <w:rPr>
          <w:rFonts w:ascii="Calibri" w:eastAsia="Calibri" w:hAnsi="Calibri" w:cs="Calibri"/>
          <w:b/>
          <w:bCs/>
        </w:rPr>
      </w:pPr>
      <w:r w:rsidRPr="00135C08">
        <w:rPr>
          <w:rFonts w:ascii="Calibri" w:eastAsia="Calibri" w:hAnsi="Calibri" w:cs="Calibri"/>
          <w:b/>
          <w:bCs/>
        </w:rPr>
        <w:t>What is the species’ body size</w:t>
      </w:r>
      <w:r w:rsidR="007C1D12">
        <w:rPr>
          <w:rFonts w:ascii="Calibri" w:eastAsia="Calibri" w:hAnsi="Calibri" w:cs="Calibri"/>
          <w:b/>
          <w:bCs/>
        </w:rPr>
        <w:t>, and is the species sexually dimorphic (males and females have a different body size</w:t>
      </w:r>
      <w:r w:rsidR="005949AA">
        <w:rPr>
          <w:rFonts w:ascii="Calibri" w:eastAsia="Calibri" w:hAnsi="Calibri" w:cs="Calibri"/>
          <w:b/>
          <w:bCs/>
        </w:rPr>
        <w:t>)?</w:t>
      </w:r>
    </w:p>
    <w:p w14:paraId="25F0769E" w14:textId="2A71186D" w:rsidR="00404CCC" w:rsidRPr="006478CA" w:rsidRDefault="007C1D12" w:rsidP="00404CCC">
      <w:pPr>
        <w:shd w:val="clear" w:color="auto" w:fill="F2F2F2"/>
        <w:spacing w:after="200"/>
        <w:rPr>
          <w:rFonts w:ascii="Calibri" w:eastAsia="Calibri" w:hAnsi="Calibri" w:cs="Calibri"/>
          <w:i/>
          <w:iCs/>
          <w:sz w:val="20"/>
          <w:szCs w:val="20"/>
        </w:rPr>
      </w:pPr>
      <w:r>
        <w:rPr>
          <w:rFonts w:ascii="Calibri" w:eastAsia="Calibri" w:hAnsi="Calibri" w:cs="Calibri"/>
          <w:i/>
          <w:iCs/>
          <w:sz w:val="20"/>
          <w:szCs w:val="20"/>
        </w:rPr>
        <w:t>For example, snout-to-vent length (SVL), total length (TL), etc.</w:t>
      </w:r>
    </w:p>
    <w:p w14:paraId="480DFD54" w14:textId="77777777" w:rsidR="003E02CE" w:rsidRPr="00135C08" w:rsidRDefault="003E02CE" w:rsidP="0026104F">
      <w:pPr>
        <w:pStyle w:val="ListParagraph"/>
        <w:numPr>
          <w:ilvl w:val="0"/>
          <w:numId w:val="2"/>
        </w:numPr>
        <w:spacing w:after="0"/>
        <w:rPr>
          <w:rFonts w:ascii="Calibri" w:eastAsia="Calibri" w:hAnsi="Calibri" w:cs="Calibri"/>
          <w:b/>
          <w:bCs/>
          <w:sz w:val="20"/>
          <w:szCs w:val="20"/>
        </w:rPr>
      </w:pPr>
      <w:r w:rsidRPr="00135C08">
        <w:rPr>
          <w:rFonts w:ascii="Calibri" w:eastAsia="Calibri" w:hAnsi="Calibri" w:cs="Calibri"/>
          <w:b/>
          <w:bCs/>
        </w:rPr>
        <w:t xml:space="preserve">What is the </w:t>
      </w:r>
      <w:r>
        <w:rPr>
          <w:rFonts w:ascii="Calibri" w:eastAsia="Calibri" w:hAnsi="Calibri" w:cs="Calibri"/>
          <w:b/>
          <w:bCs/>
        </w:rPr>
        <w:t>geographic</w:t>
      </w:r>
      <w:r w:rsidRPr="00135C08">
        <w:rPr>
          <w:rFonts w:ascii="Calibri" w:eastAsia="Calibri" w:hAnsi="Calibri" w:cs="Calibri"/>
          <w:b/>
          <w:bCs/>
        </w:rPr>
        <w:t xml:space="preserve"> distribution of th</w:t>
      </w:r>
      <w:r>
        <w:rPr>
          <w:rFonts w:ascii="Calibri" w:eastAsia="Calibri" w:hAnsi="Calibri" w:cs="Calibri"/>
          <w:b/>
          <w:bCs/>
        </w:rPr>
        <w:t>e</w:t>
      </w:r>
      <w:r w:rsidRPr="00135C08">
        <w:rPr>
          <w:rFonts w:ascii="Calibri" w:eastAsia="Calibri" w:hAnsi="Calibri" w:cs="Calibri"/>
          <w:b/>
          <w:bCs/>
        </w:rPr>
        <w:t xml:space="preserve"> species? </w:t>
      </w:r>
    </w:p>
    <w:p w14:paraId="5BBC6857" w14:textId="68DF17B1" w:rsidR="003E02CE" w:rsidRPr="00B2724F" w:rsidRDefault="00E0758F" w:rsidP="003E02CE">
      <w:pPr>
        <w:shd w:val="clear" w:color="auto" w:fill="F2F2F2"/>
        <w:spacing w:after="200"/>
        <w:rPr>
          <w:rFonts w:ascii="Calibri" w:eastAsia="Calibri" w:hAnsi="Calibri" w:cs="Calibri"/>
          <w:i/>
          <w:iCs/>
          <w:sz w:val="20"/>
          <w:szCs w:val="20"/>
        </w:rPr>
      </w:pPr>
      <w:bookmarkStart w:id="14" w:name="_Hlk120026916"/>
      <w:r w:rsidRPr="00E0758F">
        <w:rPr>
          <w:rFonts w:ascii="Calibri" w:eastAsia="Calibri" w:hAnsi="Calibri" w:cs="Calibri"/>
          <w:i/>
          <w:iCs/>
          <w:sz w:val="20"/>
          <w:szCs w:val="20"/>
        </w:rPr>
        <w:t xml:space="preserve">What is the country of origin and what is the natural distribution of this species? Where does the species occur naturally? Exclude any areas where the species has been introduced through human intervention. </w:t>
      </w:r>
      <w:r w:rsidR="003E02CE">
        <w:rPr>
          <w:rFonts w:ascii="Calibri" w:eastAsia="Calibri" w:hAnsi="Calibri" w:cs="Calibri"/>
          <w:i/>
          <w:iCs/>
          <w:sz w:val="20"/>
          <w:szCs w:val="20"/>
        </w:rPr>
        <w:t>P</w:t>
      </w:r>
      <w:r w:rsidR="003E02CE" w:rsidRPr="00B2724F">
        <w:rPr>
          <w:rFonts w:ascii="Calibri" w:eastAsia="Calibri" w:hAnsi="Calibri" w:cs="Calibri"/>
          <w:i/>
          <w:iCs/>
          <w:sz w:val="20"/>
          <w:szCs w:val="20"/>
        </w:rPr>
        <w:t xml:space="preserve">rovide a </w:t>
      </w:r>
      <w:r w:rsidR="003E02CE">
        <w:rPr>
          <w:rFonts w:ascii="Calibri" w:eastAsia="Calibri" w:hAnsi="Calibri" w:cs="Calibri"/>
          <w:i/>
          <w:iCs/>
          <w:sz w:val="20"/>
          <w:szCs w:val="20"/>
        </w:rPr>
        <w:t xml:space="preserve">distribution </w:t>
      </w:r>
      <w:r w:rsidR="003E02CE" w:rsidRPr="00B2724F">
        <w:rPr>
          <w:rFonts w:ascii="Calibri" w:eastAsia="Calibri" w:hAnsi="Calibri" w:cs="Calibri"/>
          <w:i/>
          <w:iCs/>
          <w:sz w:val="20"/>
          <w:szCs w:val="20"/>
        </w:rPr>
        <w:t>map</w:t>
      </w:r>
      <w:r w:rsidR="003E02CE">
        <w:rPr>
          <w:rFonts w:ascii="Calibri" w:eastAsia="Calibri" w:hAnsi="Calibri" w:cs="Calibri"/>
          <w:i/>
          <w:iCs/>
          <w:sz w:val="20"/>
          <w:szCs w:val="20"/>
        </w:rPr>
        <w:t xml:space="preserve"> for the species</w:t>
      </w:r>
      <w:r w:rsidR="003E02CE" w:rsidRPr="00B2724F">
        <w:rPr>
          <w:rFonts w:ascii="Calibri" w:eastAsia="Calibri" w:hAnsi="Calibri" w:cs="Calibri"/>
          <w:i/>
          <w:iCs/>
          <w:sz w:val="20"/>
          <w:szCs w:val="20"/>
        </w:rPr>
        <w:t>.</w:t>
      </w:r>
      <w:r w:rsidR="003E02CE">
        <w:rPr>
          <w:rFonts w:ascii="Calibri" w:eastAsia="Calibri" w:hAnsi="Calibri" w:cs="Calibri"/>
          <w:i/>
          <w:iCs/>
          <w:sz w:val="20"/>
          <w:szCs w:val="20"/>
        </w:rPr>
        <w:t xml:space="preserve"> A</w:t>
      </w:r>
      <w:r w:rsidR="003E02CE" w:rsidRPr="007F475E">
        <w:rPr>
          <w:rFonts w:ascii="Calibri" w:eastAsia="Calibri" w:hAnsi="Calibri" w:cs="Calibri"/>
          <w:i/>
          <w:iCs/>
          <w:sz w:val="20"/>
          <w:szCs w:val="20"/>
        </w:rPr>
        <w:t>cknowledge the source of image(s)</w:t>
      </w:r>
    </w:p>
    <w:bookmarkEnd w:id="14"/>
    <w:p w14:paraId="4449BAEE" w14:textId="77777777" w:rsidR="003E02CE" w:rsidRPr="00135C08" w:rsidRDefault="003E02CE" w:rsidP="0026104F">
      <w:pPr>
        <w:pStyle w:val="ListParagraph"/>
        <w:numPr>
          <w:ilvl w:val="0"/>
          <w:numId w:val="2"/>
        </w:numPr>
        <w:spacing w:after="0"/>
        <w:rPr>
          <w:rFonts w:ascii="Calibri" w:eastAsia="Calibri" w:hAnsi="Calibri" w:cs="Calibri"/>
          <w:b/>
          <w:bCs/>
          <w:sz w:val="20"/>
          <w:szCs w:val="20"/>
        </w:rPr>
      </w:pPr>
      <w:r w:rsidRPr="00135C08">
        <w:rPr>
          <w:rFonts w:ascii="Calibri" w:eastAsia="Calibri" w:hAnsi="Calibri" w:cs="Calibri"/>
          <w:b/>
          <w:bCs/>
        </w:rPr>
        <w:t xml:space="preserve">What </w:t>
      </w:r>
      <w:r>
        <w:rPr>
          <w:rFonts w:ascii="Calibri" w:eastAsia="Calibri" w:hAnsi="Calibri" w:cs="Calibri"/>
          <w:b/>
          <w:bCs/>
        </w:rPr>
        <w:t>habitat does the species occupy?</w:t>
      </w:r>
      <w:r w:rsidRPr="00135C08">
        <w:rPr>
          <w:rFonts w:ascii="Calibri" w:eastAsia="Calibri" w:hAnsi="Calibri" w:cs="Calibri"/>
          <w:b/>
          <w:bCs/>
        </w:rPr>
        <w:t xml:space="preserve"> </w:t>
      </w:r>
    </w:p>
    <w:p w14:paraId="5B9520CA" w14:textId="34844524" w:rsidR="003E02CE" w:rsidRPr="00B2724F" w:rsidRDefault="003E02CE" w:rsidP="003E02CE">
      <w:pPr>
        <w:shd w:val="clear" w:color="auto" w:fill="F2F2F2"/>
        <w:spacing w:after="200"/>
        <w:rPr>
          <w:rFonts w:ascii="Calibri" w:eastAsia="Calibri" w:hAnsi="Calibri" w:cs="Calibri"/>
          <w:i/>
          <w:iCs/>
          <w:sz w:val="20"/>
          <w:szCs w:val="20"/>
        </w:rPr>
      </w:pPr>
      <w:r>
        <w:rPr>
          <w:rFonts w:ascii="Calibri" w:eastAsia="Calibri" w:hAnsi="Calibri" w:cs="Calibri"/>
          <w:i/>
          <w:iCs/>
          <w:sz w:val="20"/>
          <w:szCs w:val="20"/>
        </w:rPr>
        <w:t xml:space="preserve">For example, disturbed habitat, obligate rainforest, does the species </w:t>
      </w:r>
      <w:r w:rsidRPr="00E818A1">
        <w:rPr>
          <w:rFonts w:ascii="Calibri" w:eastAsia="Calibri" w:hAnsi="Calibri" w:cs="Calibri"/>
          <w:i/>
          <w:iCs/>
          <w:sz w:val="20"/>
          <w:szCs w:val="20"/>
        </w:rPr>
        <w:t>nest or shelter in tree hollow</w:t>
      </w:r>
      <w:r>
        <w:rPr>
          <w:rFonts w:ascii="Calibri" w:eastAsia="Calibri" w:hAnsi="Calibri" w:cs="Calibri"/>
          <w:i/>
          <w:iCs/>
          <w:sz w:val="20"/>
          <w:szCs w:val="20"/>
        </w:rPr>
        <w:t>s, etc.</w:t>
      </w:r>
      <w:r w:rsidR="007F1A08">
        <w:rPr>
          <w:rFonts w:ascii="Calibri" w:eastAsia="Calibri" w:hAnsi="Calibri" w:cs="Calibri"/>
          <w:i/>
          <w:iCs/>
          <w:sz w:val="20"/>
          <w:szCs w:val="20"/>
        </w:rPr>
        <w:t xml:space="preserve"> </w:t>
      </w:r>
      <w:r w:rsidR="007F1A08" w:rsidRPr="007F1A08">
        <w:rPr>
          <w:rFonts w:ascii="Calibri" w:eastAsia="Calibri" w:hAnsi="Calibri" w:cs="Calibri"/>
          <w:i/>
          <w:iCs/>
          <w:sz w:val="20"/>
          <w:szCs w:val="20"/>
        </w:rPr>
        <w:t xml:space="preserve">•What nest sites can the species use? ‘Nest’ is taken to mean a specific area individuals return to </w:t>
      </w:r>
      <w:proofErr w:type="gramStart"/>
      <w:r w:rsidR="007F1A08" w:rsidRPr="007F1A08">
        <w:rPr>
          <w:rFonts w:ascii="Calibri" w:eastAsia="Calibri" w:hAnsi="Calibri" w:cs="Calibri"/>
          <w:i/>
          <w:iCs/>
          <w:sz w:val="20"/>
          <w:szCs w:val="20"/>
        </w:rPr>
        <w:t>in order to</w:t>
      </w:r>
      <w:proofErr w:type="gramEnd"/>
      <w:r w:rsidR="007F1A08" w:rsidRPr="007F1A08">
        <w:rPr>
          <w:rFonts w:ascii="Calibri" w:eastAsia="Calibri" w:hAnsi="Calibri" w:cs="Calibri"/>
          <w:i/>
          <w:iCs/>
          <w:sz w:val="20"/>
          <w:szCs w:val="20"/>
        </w:rPr>
        <w:t xml:space="preserve"> sleep, bear or rear young. Identify where the species does/can nest. For </w:t>
      </w:r>
      <w:proofErr w:type="gramStart"/>
      <w:r w:rsidR="007F1A08" w:rsidRPr="007F1A08">
        <w:rPr>
          <w:rFonts w:ascii="Calibri" w:eastAsia="Calibri" w:hAnsi="Calibri" w:cs="Calibri"/>
          <w:i/>
          <w:iCs/>
          <w:sz w:val="20"/>
          <w:szCs w:val="20"/>
        </w:rPr>
        <w:t>example</w:t>
      </w:r>
      <w:proofErr w:type="gramEnd"/>
      <w:r w:rsidR="007F1A08" w:rsidRPr="007F1A08">
        <w:rPr>
          <w:rFonts w:ascii="Calibri" w:eastAsia="Calibri" w:hAnsi="Calibri" w:cs="Calibri"/>
          <w:i/>
          <w:iCs/>
          <w:sz w:val="20"/>
          <w:szCs w:val="20"/>
        </w:rPr>
        <w:t xml:space="preserve"> tree hollows; burrows; caves; buildings; cliff faces; dams, lake, pond marsh, swamp, reed-bed; particular ground surface; particular vegetation type; other (specify).</w:t>
      </w:r>
    </w:p>
    <w:p w14:paraId="51599044" w14:textId="77777777" w:rsidR="003E02CE" w:rsidRDefault="003E02CE" w:rsidP="0026104F">
      <w:pPr>
        <w:pStyle w:val="ListParagraph"/>
        <w:numPr>
          <w:ilvl w:val="0"/>
          <w:numId w:val="2"/>
        </w:numPr>
        <w:spacing w:after="0"/>
        <w:rPr>
          <w:rFonts w:ascii="Calibri" w:eastAsia="Calibri" w:hAnsi="Calibri" w:cs="Calibri"/>
          <w:b/>
          <w:bCs/>
        </w:rPr>
      </w:pPr>
      <w:r w:rsidRPr="00135C08">
        <w:rPr>
          <w:rFonts w:ascii="Calibri" w:eastAsia="Calibri" w:hAnsi="Calibri" w:cs="Calibri"/>
          <w:b/>
          <w:bCs/>
        </w:rPr>
        <w:t>What is the diet and feeding behaviour of the species?</w:t>
      </w:r>
    </w:p>
    <w:p w14:paraId="74005538" w14:textId="77777777" w:rsidR="003E02CE" w:rsidRPr="00B2724F" w:rsidRDefault="003E02CE" w:rsidP="003E02CE">
      <w:pPr>
        <w:shd w:val="clear" w:color="auto" w:fill="F2F2F2"/>
        <w:spacing w:after="200"/>
        <w:rPr>
          <w:rFonts w:ascii="Calibri" w:eastAsia="Calibri" w:hAnsi="Calibri" w:cs="Calibri"/>
          <w:i/>
          <w:iCs/>
          <w:sz w:val="20"/>
          <w:szCs w:val="20"/>
        </w:rPr>
      </w:pPr>
      <w:r>
        <w:rPr>
          <w:rFonts w:ascii="Calibri" w:eastAsia="Calibri" w:hAnsi="Calibri" w:cs="Calibri"/>
          <w:i/>
          <w:iCs/>
          <w:sz w:val="20"/>
          <w:szCs w:val="20"/>
        </w:rPr>
        <w:t>For example, does the species have a specialist or generalist diet, is the species a carnivore, herbivore, etc.</w:t>
      </w:r>
    </w:p>
    <w:p w14:paraId="1B5539CB" w14:textId="77777777" w:rsidR="003E02CE" w:rsidRPr="00135C08" w:rsidRDefault="003E02CE" w:rsidP="0026104F">
      <w:pPr>
        <w:pStyle w:val="ListParagraph"/>
        <w:numPr>
          <w:ilvl w:val="0"/>
          <w:numId w:val="2"/>
        </w:numPr>
        <w:spacing w:after="0"/>
        <w:rPr>
          <w:rFonts w:ascii="Calibri" w:eastAsia="Calibri" w:hAnsi="Calibri" w:cs="Calibri"/>
          <w:b/>
          <w:bCs/>
        </w:rPr>
      </w:pPr>
      <w:r w:rsidRPr="00135C08">
        <w:rPr>
          <w:rFonts w:ascii="Calibri" w:eastAsia="Calibri" w:hAnsi="Calibri" w:cs="Calibri"/>
          <w:b/>
          <w:bCs/>
        </w:rPr>
        <w:t>Does feeding or other behaviours of the species reduce habitat quality for native species?</w:t>
      </w:r>
    </w:p>
    <w:p w14:paraId="2F96D5DF" w14:textId="2DEB2151" w:rsidR="003E02CE" w:rsidRPr="006478CA" w:rsidRDefault="003E02CE" w:rsidP="003E02CE">
      <w:pPr>
        <w:shd w:val="clear" w:color="auto" w:fill="F2F2F2"/>
        <w:spacing w:after="200"/>
        <w:rPr>
          <w:rFonts w:ascii="Calibri" w:eastAsia="Calibri" w:hAnsi="Calibri" w:cs="Calibri"/>
          <w:i/>
          <w:iCs/>
          <w:sz w:val="20"/>
          <w:szCs w:val="20"/>
        </w:rPr>
      </w:pPr>
      <w:r w:rsidRPr="00B2724F">
        <w:rPr>
          <w:rFonts w:ascii="Calibri" w:eastAsia="Calibri" w:hAnsi="Calibri" w:cs="Calibri"/>
          <w:bCs/>
          <w:i/>
          <w:iCs/>
          <w:sz w:val="20"/>
          <w:szCs w:val="20"/>
        </w:rPr>
        <w:t>For example,</w:t>
      </w:r>
      <w:r w:rsidRPr="00B2724F">
        <w:rPr>
          <w:rFonts w:ascii="Calibri" w:eastAsia="Calibri" w:hAnsi="Calibri" w:cs="Calibri"/>
          <w:i/>
          <w:iCs/>
          <w:sz w:val="20"/>
          <w:szCs w:val="20"/>
        </w:rPr>
        <w:t xml:space="preserve"> burrow construction that leads to an increase in </w:t>
      </w:r>
      <w:r>
        <w:rPr>
          <w:rFonts w:ascii="Calibri" w:eastAsia="Calibri" w:hAnsi="Calibri" w:cs="Calibri"/>
          <w:i/>
          <w:iCs/>
          <w:sz w:val="20"/>
          <w:szCs w:val="20"/>
        </w:rPr>
        <w:t>erosion.</w:t>
      </w:r>
      <w:r w:rsidR="007F1A08">
        <w:rPr>
          <w:rFonts w:ascii="Calibri" w:eastAsia="Calibri" w:hAnsi="Calibri" w:cs="Calibri"/>
          <w:i/>
          <w:iCs/>
          <w:sz w:val="20"/>
          <w:szCs w:val="20"/>
        </w:rPr>
        <w:t xml:space="preserve"> </w:t>
      </w:r>
    </w:p>
    <w:p w14:paraId="29120C1C" w14:textId="07CF2079" w:rsidR="00BC50E4" w:rsidRPr="00DC4B9F" w:rsidRDefault="00BC50E4" w:rsidP="0026104F">
      <w:pPr>
        <w:pStyle w:val="ListParagraph"/>
        <w:numPr>
          <w:ilvl w:val="0"/>
          <w:numId w:val="2"/>
        </w:numPr>
        <w:spacing w:after="0"/>
        <w:rPr>
          <w:rFonts w:ascii="Calibri" w:eastAsia="Calibri" w:hAnsi="Calibri" w:cs="Calibri"/>
          <w:b/>
          <w:bCs/>
        </w:rPr>
      </w:pPr>
      <w:r>
        <w:rPr>
          <w:rFonts w:ascii="Calibri" w:eastAsia="Calibri" w:hAnsi="Calibri" w:cs="Calibri"/>
          <w:b/>
          <w:bCs/>
        </w:rPr>
        <w:t>What is the</w:t>
      </w:r>
      <w:r w:rsidR="003E02CE">
        <w:rPr>
          <w:rFonts w:ascii="Calibri" w:eastAsia="Calibri" w:hAnsi="Calibri" w:cs="Calibri"/>
          <w:b/>
          <w:bCs/>
        </w:rPr>
        <w:t xml:space="preserve"> lifespan</w:t>
      </w:r>
      <w:r>
        <w:rPr>
          <w:rFonts w:ascii="Calibri" w:eastAsia="Calibri" w:hAnsi="Calibri" w:cs="Calibri"/>
          <w:b/>
          <w:bCs/>
        </w:rPr>
        <w:t xml:space="preserve"> of the species and at what age/size does it reach sexual maturity?</w:t>
      </w:r>
    </w:p>
    <w:p w14:paraId="42AADC69" w14:textId="530AE156" w:rsidR="00E0758F" w:rsidRPr="00B95C19" w:rsidRDefault="007F1A08" w:rsidP="00B95C19">
      <w:pPr>
        <w:shd w:val="clear" w:color="auto" w:fill="F2F2F2" w:themeFill="background1" w:themeFillShade="F2"/>
        <w:rPr>
          <w:rFonts w:cstheme="minorHAnsi"/>
          <w:b/>
          <w:bCs/>
          <w:i/>
          <w:iCs/>
          <w:sz w:val="20"/>
          <w:szCs w:val="20"/>
        </w:rPr>
      </w:pPr>
      <w:r w:rsidRPr="00B95C19">
        <w:rPr>
          <w:rFonts w:cstheme="minorHAnsi"/>
          <w:i/>
          <w:iCs/>
          <w:sz w:val="20"/>
          <w:szCs w:val="20"/>
        </w:rPr>
        <w:t>At what age does this species reach sexual maturity (males and females)?</w:t>
      </w:r>
      <w:r>
        <w:rPr>
          <w:rFonts w:cstheme="minorHAnsi"/>
          <w:i/>
          <w:iCs/>
          <w:sz w:val="20"/>
          <w:szCs w:val="20"/>
        </w:rPr>
        <w:t xml:space="preserve"> How long do they live in the wild? In captivity?</w:t>
      </w:r>
    </w:p>
    <w:p w14:paraId="24471587" w14:textId="4D61F96E" w:rsidR="003E02CE" w:rsidRDefault="003E02CE" w:rsidP="0026104F">
      <w:pPr>
        <w:pStyle w:val="ListParagraph"/>
        <w:numPr>
          <w:ilvl w:val="0"/>
          <w:numId w:val="2"/>
        </w:numPr>
        <w:spacing w:after="0"/>
        <w:rPr>
          <w:rFonts w:ascii="Calibri" w:eastAsia="Calibri" w:hAnsi="Calibri" w:cs="Calibri"/>
          <w:b/>
          <w:bCs/>
        </w:rPr>
      </w:pPr>
      <w:r w:rsidRPr="00135C08">
        <w:rPr>
          <w:rFonts w:ascii="Calibri" w:eastAsia="Calibri" w:hAnsi="Calibri" w:cs="Calibri"/>
          <w:b/>
          <w:bCs/>
        </w:rPr>
        <w:t>What is the fecundity of the species (number of eggs</w:t>
      </w:r>
      <w:r>
        <w:rPr>
          <w:rFonts w:ascii="Calibri" w:eastAsia="Calibri" w:hAnsi="Calibri" w:cs="Calibri"/>
          <w:b/>
          <w:bCs/>
        </w:rPr>
        <w:t>, offspring, etc.</w:t>
      </w:r>
      <w:r w:rsidRPr="00135C08">
        <w:rPr>
          <w:rFonts w:ascii="Calibri" w:eastAsia="Calibri" w:hAnsi="Calibri" w:cs="Calibri"/>
          <w:b/>
          <w:bCs/>
        </w:rPr>
        <w:t>) and does it produce offspring</w:t>
      </w:r>
      <w:r>
        <w:rPr>
          <w:rFonts w:ascii="Calibri" w:eastAsia="Calibri" w:hAnsi="Calibri" w:cs="Calibri"/>
          <w:b/>
          <w:bCs/>
        </w:rPr>
        <w:t xml:space="preserve"> </w:t>
      </w:r>
      <w:r w:rsidRPr="003E02CE">
        <w:rPr>
          <w:rFonts w:ascii="Calibri" w:eastAsia="Calibri" w:hAnsi="Calibri" w:cs="Calibri"/>
          <w:b/>
          <w:bCs/>
        </w:rPr>
        <w:t>multiple times in a lifecycle, or have an extended breeding season</w:t>
      </w:r>
      <w:r w:rsidRPr="00135C08">
        <w:rPr>
          <w:rFonts w:ascii="Calibri" w:eastAsia="Calibri" w:hAnsi="Calibri" w:cs="Calibri"/>
          <w:b/>
          <w:bCs/>
        </w:rPr>
        <w:t>?</w:t>
      </w:r>
    </w:p>
    <w:p w14:paraId="5611A88B" w14:textId="546C1E05" w:rsidR="003E02CE" w:rsidRPr="001B7D59" w:rsidRDefault="007F1A08" w:rsidP="00B95C19">
      <w:pPr>
        <w:shd w:val="clear" w:color="auto" w:fill="F2F2F2" w:themeFill="background1" w:themeFillShade="F2"/>
        <w:spacing w:after="200"/>
        <w:rPr>
          <w:rFonts w:ascii="Calibri" w:eastAsia="Calibri" w:hAnsi="Calibri" w:cs="Calibri"/>
          <w:i/>
          <w:iCs/>
          <w:sz w:val="20"/>
          <w:szCs w:val="20"/>
        </w:rPr>
      </w:pPr>
      <w:r w:rsidRPr="007F1A08">
        <w:rPr>
          <w:rFonts w:ascii="Calibri" w:eastAsia="Calibri" w:hAnsi="Calibri" w:cs="Calibri"/>
          <w:i/>
          <w:iCs/>
          <w:sz w:val="20"/>
          <w:szCs w:val="20"/>
        </w:rPr>
        <w:t>Discuss the species’ ability to reproduce; triggers for breeding; breeding site requirements.</w:t>
      </w:r>
      <w:r>
        <w:rPr>
          <w:rFonts w:ascii="Calibri" w:eastAsia="Calibri" w:hAnsi="Calibri" w:cs="Calibri"/>
          <w:i/>
          <w:iCs/>
          <w:sz w:val="20"/>
          <w:szCs w:val="20"/>
        </w:rPr>
        <w:t xml:space="preserve"> </w:t>
      </w:r>
      <w:r w:rsidRPr="007F1A08">
        <w:rPr>
          <w:rFonts w:ascii="Calibri" w:eastAsia="Calibri" w:hAnsi="Calibri" w:cs="Calibri"/>
          <w:i/>
          <w:iCs/>
          <w:sz w:val="20"/>
          <w:szCs w:val="20"/>
        </w:rPr>
        <w:t>How frequently does breeding occur?</w:t>
      </w:r>
      <w:r>
        <w:rPr>
          <w:rFonts w:ascii="Calibri" w:eastAsia="Calibri" w:hAnsi="Calibri" w:cs="Calibri"/>
          <w:i/>
          <w:iCs/>
          <w:sz w:val="20"/>
          <w:szCs w:val="20"/>
        </w:rPr>
        <w:t xml:space="preserve"> </w:t>
      </w:r>
      <w:r w:rsidRPr="007F1A08">
        <w:rPr>
          <w:rFonts w:ascii="Calibri" w:eastAsia="Calibri" w:hAnsi="Calibri" w:cs="Calibri"/>
          <w:i/>
          <w:iCs/>
          <w:sz w:val="20"/>
          <w:szCs w:val="20"/>
        </w:rPr>
        <w:t>Can individuals of the species change sex? (</w:t>
      </w:r>
      <w:proofErr w:type="gramStart"/>
      <w:r w:rsidRPr="007F1A08">
        <w:rPr>
          <w:rFonts w:ascii="Calibri" w:eastAsia="Calibri" w:hAnsi="Calibri" w:cs="Calibri"/>
          <w:i/>
          <w:iCs/>
          <w:sz w:val="20"/>
          <w:szCs w:val="20"/>
        </w:rPr>
        <w:t>reptiles</w:t>
      </w:r>
      <w:proofErr w:type="gramEnd"/>
      <w:r w:rsidRPr="007F1A08">
        <w:rPr>
          <w:rFonts w:ascii="Calibri" w:eastAsia="Calibri" w:hAnsi="Calibri" w:cs="Calibri"/>
          <w:i/>
          <w:iCs/>
          <w:sz w:val="20"/>
          <w:szCs w:val="20"/>
        </w:rPr>
        <w:t>, amphibians)</w:t>
      </w:r>
    </w:p>
    <w:p w14:paraId="1D6F67A9" w14:textId="77777777" w:rsidR="00BC50E4" w:rsidRDefault="00BC50E4" w:rsidP="0026104F">
      <w:pPr>
        <w:pStyle w:val="ListParagraph"/>
        <w:numPr>
          <w:ilvl w:val="0"/>
          <w:numId w:val="2"/>
        </w:numPr>
        <w:spacing w:after="0"/>
        <w:rPr>
          <w:rFonts w:ascii="Calibri" w:eastAsia="Calibri" w:hAnsi="Calibri" w:cs="Calibri"/>
          <w:b/>
          <w:bCs/>
        </w:rPr>
      </w:pPr>
      <w:r w:rsidRPr="00135C08">
        <w:rPr>
          <w:rFonts w:ascii="Calibri" w:eastAsia="Calibri" w:hAnsi="Calibri" w:cs="Calibri"/>
          <w:b/>
          <w:bCs/>
        </w:rPr>
        <w:lastRenderedPageBreak/>
        <w:t>Is the species capable of</w:t>
      </w:r>
      <w:r>
        <w:rPr>
          <w:rFonts w:ascii="Calibri" w:eastAsia="Calibri" w:hAnsi="Calibri" w:cs="Calibri"/>
          <w:b/>
          <w:bCs/>
        </w:rPr>
        <w:t xml:space="preserve"> asexual reproduction (i.e.,</w:t>
      </w:r>
      <w:r w:rsidRPr="00135C08">
        <w:rPr>
          <w:rFonts w:ascii="Calibri" w:eastAsia="Calibri" w:hAnsi="Calibri" w:cs="Calibri"/>
          <w:b/>
          <w:bCs/>
        </w:rPr>
        <w:t xml:space="preserve"> parthenogenesis</w:t>
      </w:r>
      <w:r>
        <w:rPr>
          <w:rFonts w:ascii="Calibri" w:eastAsia="Calibri" w:hAnsi="Calibri" w:cs="Calibri"/>
          <w:b/>
          <w:bCs/>
        </w:rPr>
        <w:t>)</w:t>
      </w:r>
      <w:r w:rsidRPr="00135C08">
        <w:rPr>
          <w:rFonts w:ascii="Calibri" w:eastAsia="Calibri" w:hAnsi="Calibri" w:cs="Calibri"/>
          <w:b/>
          <w:bCs/>
        </w:rPr>
        <w:t>?</w:t>
      </w:r>
      <w:r>
        <w:rPr>
          <w:rFonts w:ascii="Calibri" w:eastAsia="Calibri" w:hAnsi="Calibri" w:cs="Calibri"/>
          <w:b/>
          <w:bCs/>
        </w:rPr>
        <w:t xml:space="preserve"> Can the female store sperm?</w:t>
      </w:r>
    </w:p>
    <w:p w14:paraId="308A0AE7" w14:textId="43374969" w:rsidR="00BC50E4" w:rsidRPr="00B95C19" w:rsidRDefault="007F1A08" w:rsidP="00B95C19">
      <w:pPr>
        <w:shd w:val="clear" w:color="auto" w:fill="F2F2F2" w:themeFill="background1" w:themeFillShade="F2"/>
        <w:rPr>
          <w:i/>
          <w:iCs/>
          <w:sz w:val="20"/>
          <w:szCs w:val="20"/>
        </w:rPr>
      </w:pPr>
      <w:r w:rsidRPr="00B95C19">
        <w:rPr>
          <w:i/>
          <w:iCs/>
          <w:sz w:val="20"/>
          <w:szCs w:val="20"/>
        </w:rPr>
        <w:t>Are individuals single sexed? (</w:t>
      </w:r>
      <w:proofErr w:type="gramStart"/>
      <w:r w:rsidRPr="00B95C19">
        <w:rPr>
          <w:i/>
          <w:iCs/>
          <w:sz w:val="20"/>
          <w:szCs w:val="20"/>
        </w:rPr>
        <w:t>i.e.</w:t>
      </w:r>
      <w:proofErr w:type="gramEnd"/>
      <w:r w:rsidRPr="00B95C19">
        <w:rPr>
          <w:i/>
          <w:iCs/>
          <w:sz w:val="20"/>
          <w:szCs w:val="20"/>
        </w:rPr>
        <w:t xml:space="preserve"> either male or female) or hermaphroditic (i.e. have both male and female reproductive organs)</w:t>
      </w:r>
    </w:p>
    <w:p w14:paraId="496027D5" w14:textId="5A6D5DB9" w:rsidR="00BC50E4" w:rsidRDefault="00BC50E4" w:rsidP="0026104F">
      <w:pPr>
        <w:pStyle w:val="ListParagraph"/>
        <w:numPr>
          <w:ilvl w:val="0"/>
          <w:numId w:val="2"/>
        </w:numPr>
        <w:spacing w:after="0"/>
        <w:rPr>
          <w:rFonts w:ascii="Calibri" w:eastAsia="Calibri" w:hAnsi="Calibri" w:cs="Calibri"/>
          <w:b/>
          <w:bCs/>
        </w:rPr>
      </w:pPr>
      <w:r w:rsidRPr="00135C08">
        <w:rPr>
          <w:rFonts w:ascii="Calibri" w:eastAsia="Calibri" w:hAnsi="Calibri" w:cs="Calibri"/>
          <w:b/>
          <w:bCs/>
        </w:rPr>
        <w:t xml:space="preserve">Does the species hybridise </w:t>
      </w:r>
      <w:r w:rsidR="00DC4B9F">
        <w:rPr>
          <w:rFonts w:ascii="Calibri" w:eastAsia="Calibri" w:hAnsi="Calibri" w:cs="Calibri"/>
          <w:b/>
          <w:bCs/>
        </w:rPr>
        <w:t xml:space="preserve">in the </w:t>
      </w:r>
      <w:r w:rsidR="001B4199">
        <w:rPr>
          <w:rFonts w:ascii="Calibri" w:eastAsia="Calibri" w:hAnsi="Calibri" w:cs="Calibri"/>
          <w:b/>
          <w:bCs/>
        </w:rPr>
        <w:t>wild</w:t>
      </w:r>
      <w:r w:rsidRPr="00135C08">
        <w:rPr>
          <w:rFonts w:ascii="Calibri" w:eastAsia="Calibri" w:hAnsi="Calibri" w:cs="Calibri"/>
          <w:b/>
          <w:bCs/>
        </w:rPr>
        <w:t>? Is the species likely to hybridi</w:t>
      </w:r>
      <w:r>
        <w:rPr>
          <w:rFonts w:ascii="Calibri" w:eastAsia="Calibri" w:hAnsi="Calibri" w:cs="Calibri"/>
          <w:b/>
          <w:bCs/>
        </w:rPr>
        <w:t>s</w:t>
      </w:r>
      <w:r w:rsidRPr="00135C08">
        <w:rPr>
          <w:rFonts w:ascii="Calibri" w:eastAsia="Calibri" w:hAnsi="Calibri" w:cs="Calibri"/>
          <w:b/>
          <w:bCs/>
        </w:rPr>
        <w:t>e with native species in Australia?</w:t>
      </w:r>
    </w:p>
    <w:p w14:paraId="08E4ED13" w14:textId="1B2B301D" w:rsidR="00BC50E4" w:rsidRPr="00B2724F" w:rsidRDefault="007F1A08" w:rsidP="00BC50E4">
      <w:pPr>
        <w:shd w:val="clear" w:color="auto" w:fill="F2F2F2"/>
        <w:spacing w:after="200"/>
        <w:rPr>
          <w:rFonts w:ascii="Calibri" w:eastAsia="Calibri" w:hAnsi="Calibri" w:cs="Calibri"/>
          <w:i/>
          <w:iCs/>
          <w:sz w:val="20"/>
          <w:szCs w:val="20"/>
        </w:rPr>
      </w:pPr>
      <w:r w:rsidRPr="007F1A08">
        <w:rPr>
          <w:rFonts w:ascii="Calibri" w:eastAsia="Calibri" w:hAnsi="Calibri" w:cs="Calibri"/>
          <w:i/>
          <w:iCs/>
          <w:sz w:val="20"/>
          <w:szCs w:val="20"/>
        </w:rPr>
        <w:t xml:space="preserve">Describe any known crosses. </w:t>
      </w:r>
      <w:proofErr w:type="gramStart"/>
      <w:r w:rsidRPr="007F1A08">
        <w:rPr>
          <w:rFonts w:ascii="Calibri" w:eastAsia="Calibri" w:hAnsi="Calibri" w:cs="Calibri"/>
          <w:i/>
          <w:iCs/>
          <w:sz w:val="20"/>
          <w:szCs w:val="20"/>
        </w:rPr>
        <w:t>Are</w:t>
      </w:r>
      <w:proofErr w:type="gramEnd"/>
      <w:r w:rsidRPr="007F1A08">
        <w:rPr>
          <w:rFonts w:ascii="Calibri" w:eastAsia="Calibri" w:hAnsi="Calibri" w:cs="Calibri"/>
          <w:i/>
          <w:iCs/>
          <w:sz w:val="20"/>
          <w:szCs w:val="20"/>
        </w:rPr>
        <w:t xml:space="preserve"> progeny of such crosses fertile?</w:t>
      </w:r>
      <w:r>
        <w:rPr>
          <w:rFonts w:ascii="Calibri" w:eastAsia="Calibri" w:hAnsi="Calibri" w:cs="Calibri"/>
          <w:i/>
          <w:iCs/>
          <w:sz w:val="20"/>
          <w:szCs w:val="20"/>
        </w:rPr>
        <w:t xml:space="preserve"> </w:t>
      </w:r>
      <w:r w:rsidRPr="007F1A08">
        <w:rPr>
          <w:rFonts w:ascii="Calibri" w:eastAsia="Calibri" w:hAnsi="Calibri" w:cs="Calibri"/>
          <w:i/>
          <w:iCs/>
          <w:sz w:val="20"/>
          <w:szCs w:val="20"/>
        </w:rPr>
        <w:t>Could the species hybridise with any Australian native species? Identify whether the species could negatively impact native species through hybridisation (</w:t>
      </w:r>
      <w:proofErr w:type="gramStart"/>
      <w:r w:rsidRPr="007F1A08">
        <w:rPr>
          <w:rFonts w:ascii="Calibri" w:eastAsia="Calibri" w:hAnsi="Calibri" w:cs="Calibri"/>
          <w:i/>
          <w:iCs/>
          <w:sz w:val="20"/>
          <w:szCs w:val="20"/>
        </w:rPr>
        <w:t>cross-breeding</w:t>
      </w:r>
      <w:proofErr w:type="gramEnd"/>
      <w:r w:rsidRPr="007F1A08">
        <w:rPr>
          <w:rFonts w:ascii="Calibri" w:eastAsia="Calibri" w:hAnsi="Calibri" w:cs="Calibri"/>
          <w:i/>
          <w:iCs/>
          <w:sz w:val="20"/>
          <w:szCs w:val="20"/>
        </w:rPr>
        <w:t xml:space="preserve"> with native species).</w:t>
      </w:r>
    </w:p>
    <w:p w14:paraId="7F6D9474" w14:textId="7DDDC4EE" w:rsidR="0091215E" w:rsidRPr="00DC4B9F" w:rsidRDefault="0091215E" w:rsidP="0026104F">
      <w:pPr>
        <w:pStyle w:val="ListParagraph"/>
        <w:numPr>
          <w:ilvl w:val="0"/>
          <w:numId w:val="2"/>
        </w:numPr>
        <w:rPr>
          <w:b/>
          <w:bCs/>
        </w:rPr>
      </w:pPr>
      <w:r>
        <w:rPr>
          <w:b/>
          <w:bCs/>
        </w:rPr>
        <w:t>Does the species have any adaptations that would enhance their ability to establish in Australia or to prey upon native species</w:t>
      </w:r>
      <w:r w:rsidR="0077276F">
        <w:rPr>
          <w:b/>
          <w:bCs/>
        </w:rPr>
        <w:t>?</w:t>
      </w:r>
    </w:p>
    <w:p w14:paraId="1C68D0A4" w14:textId="76BACFD5" w:rsidR="0077276F" w:rsidRPr="00DC4B9F" w:rsidRDefault="0077276F" w:rsidP="00DC4B9F">
      <w:pPr>
        <w:shd w:val="clear" w:color="auto" w:fill="F2F2F2"/>
        <w:spacing w:after="200"/>
        <w:rPr>
          <w:rFonts w:ascii="Calibri" w:eastAsia="Calibri" w:hAnsi="Calibri" w:cs="Calibri"/>
          <w:i/>
          <w:iCs/>
          <w:sz w:val="20"/>
          <w:szCs w:val="20"/>
        </w:rPr>
      </w:pPr>
      <w:r>
        <w:rPr>
          <w:rFonts w:ascii="Calibri" w:eastAsia="Calibri" w:hAnsi="Calibri" w:cs="Calibri"/>
          <w:i/>
          <w:iCs/>
          <w:sz w:val="20"/>
          <w:szCs w:val="20"/>
        </w:rPr>
        <w:t>For example, does the species have adaptations</w:t>
      </w:r>
      <w:r w:rsidRPr="0077276F">
        <w:rPr>
          <w:rFonts w:ascii="Calibri" w:eastAsia="Calibri" w:hAnsi="Calibri" w:cs="Calibri"/>
          <w:i/>
          <w:iCs/>
          <w:sz w:val="20"/>
          <w:szCs w:val="20"/>
        </w:rPr>
        <w:t xml:space="preserve"> for climbing, night vision, webbed toes for swimming</w:t>
      </w:r>
      <w:r>
        <w:rPr>
          <w:rFonts w:ascii="Calibri" w:eastAsia="Calibri" w:hAnsi="Calibri" w:cs="Calibri"/>
          <w:i/>
          <w:iCs/>
          <w:sz w:val="20"/>
          <w:szCs w:val="20"/>
        </w:rPr>
        <w:t>, etc.</w:t>
      </w:r>
    </w:p>
    <w:p w14:paraId="60DBB959" w14:textId="3750D036" w:rsidR="00BC50E4" w:rsidRPr="006478CA" w:rsidRDefault="00BC50E4" w:rsidP="0026104F">
      <w:pPr>
        <w:pStyle w:val="ListParagraph"/>
        <w:numPr>
          <w:ilvl w:val="0"/>
          <w:numId w:val="2"/>
        </w:numPr>
        <w:rPr>
          <w:b/>
          <w:bCs/>
        </w:rPr>
      </w:pPr>
      <w:r w:rsidRPr="00BC50E4">
        <w:rPr>
          <w:b/>
          <w:bCs/>
        </w:rPr>
        <w:t xml:space="preserve">What are the species environmental tolerances, e.g., temperature </w:t>
      </w:r>
      <w:r>
        <w:rPr>
          <w:b/>
          <w:bCs/>
        </w:rPr>
        <w:t>ranges, able to survive without access to free drinking water</w:t>
      </w:r>
      <w:r w:rsidRPr="00BC50E4">
        <w:rPr>
          <w:b/>
          <w:bCs/>
        </w:rPr>
        <w:t>?</w:t>
      </w:r>
      <w:r>
        <w:rPr>
          <w:b/>
          <w:bCs/>
        </w:rPr>
        <w:t xml:space="preserve"> </w:t>
      </w:r>
    </w:p>
    <w:p w14:paraId="68627607" w14:textId="3931DA98" w:rsidR="00BC50E4" w:rsidRPr="00B95C19" w:rsidRDefault="00E0758F" w:rsidP="00BC50E4">
      <w:pPr>
        <w:shd w:val="clear" w:color="auto" w:fill="F2F2F2"/>
        <w:spacing w:after="200"/>
        <w:rPr>
          <w:rFonts w:ascii="Calibri" w:eastAsia="Calibri" w:hAnsi="Calibri" w:cs="Calibri"/>
          <w:i/>
          <w:iCs/>
          <w:sz w:val="20"/>
          <w:szCs w:val="20"/>
        </w:rPr>
      </w:pPr>
      <w:r w:rsidRPr="00E0758F">
        <w:rPr>
          <w:rFonts w:ascii="Calibri" w:eastAsia="Calibri" w:hAnsi="Calibri" w:cs="Calibri"/>
          <w:i/>
          <w:iCs/>
          <w:sz w:val="20"/>
          <w:szCs w:val="20"/>
        </w:rPr>
        <w:t>Outline the habitat requirements for all life stages of the species</w:t>
      </w:r>
      <w:r>
        <w:rPr>
          <w:rFonts w:ascii="Calibri" w:eastAsia="Calibri" w:hAnsi="Calibri" w:cs="Calibri"/>
          <w:i/>
          <w:iCs/>
          <w:sz w:val="20"/>
          <w:szCs w:val="20"/>
        </w:rPr>
        <w:t xml:space="preserve">, </w:t>
      </w:r>
      <w:r w:rsidRPr="00E0758F">
        <w:rPr>
          <w:rFonts w:ascii="Calibri" w:eastAsia="Calibri" w:hAnsi="Calibri" w:cs="Calibri"/>
          <w:i/>
          <w:iCs/>
          <w:sz w:val="20"/>
          <w:szCs w:val="20"/>
        </w:rPr>
        <w:t>physical parameters (</w:t>
      </w:r>
      <w:proofErr w:type="gramStart"/>
      <w:r w:rsidRPr="00E0758F">
        <w:rPr>
          <w:rFonts w:ascii="Calibri" w:eastAsia="Calibri" w:hAnsi="Calibri" w:cs="Calibri"/>
          <w:i/>
          <w:iCs/>
          <w:sz w:val="20"/>
          <w:szCs w:val="20"/>
        </w:rPr>
        <w:t>e.g.</w:t>
      </w:r>
      <w:proofErr w:type="gramEnd"/>
      <w:r w:rsidRPr="00E0758F">
        <w:rPr>
          <w:rFonts w:ascii="Calibri" w:eastAsia="Calibri" w:hAnsi="Calibri" w:cs="Calibri"/>
          <w:i/>
          <w:iCs/>
          <w:sz w:val="20"/>
          <w:szCs w:val="20"/>
        </w:rPr>
        <w:t xml:space="preserve"> salinity, oxygen, pH, temperature) of the natural habitat</w:t>
      </w:r>
      <w:r>
        <w:rPr>
          <w:rFonts w:ascii="Calibri" w:eastAsia="Calibri" w:hAnsi="Calibri" w:cs="Calibri"/>
          <w:i/>
          <w:iCs/>
          <w:sz w:val="20"/>
          <w:szCs w:val="20"/>
        </w:rPr>
        <w:t>, climate.</w:t>
      </w:r>
    </w:p>
    <w:p w14:paraId="338F76CD" w14:textId="77777777" w:rsidR="00BC50E4" w:rsidRDefault="00BC50E4" w:rsidP="0026104F">
      <w:pPr>
        <w:pStyle w:val="ListParagraph"/>
        <w:numPr>
          <w:ilvl w:val="0"/>
          <w:numId w:val="2"/>
        </w:numPr>
        <w:spacing w:after="0"/>
        <w:rPr>
          <w:rFonts w:ascii="Calibri" w:eastAsia="Calibri" w:hAnsi="Calibri" w:cs="Calibri"/>
          <w:b/>
          <w:bCs/>
        </w:rPr>
      </w:pPr>
      <w:r>
        <w:rPr>
          <w:rFonts w:ascii="Calibri" w:eastAsia="Calibri" w:hAnsi="Calibri" w:cs="Calibri"/>
          <w:b/>
          <w:bCs/>
        </w:rPr>
        <w:t>Is the species present and/or established in Australia?</w:t>
      </w:r>
    </w:p>
    <w:p w14:paraId="5261BF8A" w14:textId="1367107D" w:rsidR="00BC50E4" w:rsidRPr="00B95C19" w:rsidRDefault="007F1A08" w:rsidP="00DC4B9F">
      <w:pPr>
        <w:shd w:val="clear" w:color="auto" w:fill="F2F2F2"/>
        <w:spacing w:after="200"/>
        <w:rPr>
          <w:rFonts w:ascii="Calibri" w:eastAsia="Calibri" w:hAnsi="Calibri" w:cs="Calibri"/>
          <w:i/>
          <w:iCs/>
          <w:sz w:val="20"/>
          <w:szCs w:val="20"/>
        </w:rPr>
      </w:pPr>
      <w:r>
        <w:rPr>
          <w:rFonts w:ascii="Calibri" w:eastAsia="Calibri" w:hAnsi="Calibri" w:cs="Calibri"/>
          <w:i/>
          <w:iCs/>
          <w:sz w:val="20"/>
          <w:szCs w:val="20"/>
        </w:rPr>
        <w:t xml:space="preserve">What is the status of this species in Australia? </w:t>
      </w:r>
      <w:bookmarkStart w:id="15" w:name="_Hlk120027082"/>
      <w:r w:rsidRPr="00B95C19">
        <w:rPr>
          <w:rFonts w:ascii="Calibri" w:eastAsia="Calibri" w:hAnsi="Calibri" w:cs="Calibri"/>
          <w:i/>
          <w:iCs/>
          <w:sz w:val="20"/>
          <w:szCs w:val="20"/>
        </w:rPr>
        <w:t xml:space="preserve">Are they known to be in Australia </w:t>
      </w:r>
      <w:r>
        <w:rPr>
          <w:rFonts w:ascii="Calibri" w:eastAsia="Calibri" w:hAnsi="Calibri" w:cs="Calibri"/>
          <w:i/>
          <w:iCs/>
          <w:sz w:val="20"/>
          <w:szCs w:val="20"/>
        </w:rPr>
        <w:t>in the pet trade, in zoos, in research facilities? Or are they known to have been introduced and/or established in the wild in Australia?</w:t>
      </w:r>
      <w:bookmarkEnd w:id="15"/>
    </w:p>
    <w:p w14:paraId="405A6868" w14:textId="1B6098D8" w:rsidR="00BC50E4" w:rsidRPr="00B2724F" w:rsidRDefault="00BC50E4" w:rsidP="0026104F">
      <w:pPr>
        <w:pStyle w:val="ListParagraph"/>
        <w:numPr>
          <w:ilvl w:val="0"/>
          <w:numId w:val="2"/>
        </w:numPr>
        <w:spacing w:after="0"/>
        <w:rPr>
          <w:rFonts w:ascii="Calibri" w:eastAsia="Calibri" w:hAnsi="Calibri" w:cs="Calibri"/>
          <w:b/>
          <w:bCs/>
        </w:rPr>
      </w:pPr>
      <w:r>
        <w:rPr>
          <w:rFonts w:ascii="Calibri" w:eastAsia="Calibri" w:hAnsi="Calibri" w:cs="Calibri"/>
          <w:b/>
          <w:bCs/>
        </w:rPr>
        <w:t>Are there any</w:t>
      </w:r>
      <w:r w:rsidR="0091215E">
        <w:rPr>
          <w:rFonts w:ascii="Calibri" w:eastAsia="Calibri" w:hAnsi="Calibri" w:cs="Calibri"/>
          <w:b/>
          <w:bCs/>
        </w:rPr>
        <w:t xml:space="preserve"> Commonwealth, </w:t>
      </w:r>
      <w:proofErr w:type="gramStart"/>
      <w:r w:rsidR="0091215E">
        <w:rPr>
          <w:rFonts w:ascii="Calibri" w:eastAsia="Calibri" w:hAnsi="Calibri" w:cs="Calibri"/>
          <w:b/>
          <w:bCs/>
        </w:rPr>
        <w:t>state</w:t>
      </w:r>
      <w:proofErr w:type="gramEnd"/>
      <w:r w:rsidR="0091215E">
        <w:rPr>
          <w:rFonts w:ascii="Calibri" w:eastAsia="Calibri" w:hAnsi="Calibri" w:cs="Calibri"/>
          <w:b/>
          <w:bCs/>
        </w:rPr>
        <w:t xml:space="preserve"> and territory</w:t>
      </w:r>
      <w:r>
        <w:rPr>
          <w:rFonts w:ascii="Calibri" w:eastAsia="Calibri" w:hAnsi="Calibri" w:cs="Calibri"/>
          <w:b/>
          <w:bCs/>
        </w:rPr>
        <w:t xml:space="preserve"> l</w:t>
      </w:r>
      <w:r w:rsidRPr="00B2724F">
        <w:rPr>
          <w:rFonts w:ascii="Calibri" w:eastAsia="Calibri" w:hAnsi="Calibri" w:cs="Calibri"/>
          <w:b/>
          <w:bCs/>
        </w:rPr>
        <w:t>egislative controls</w:t>
      </w:r>
      <w:r w:rsidR="0091215E">
        <w:rPr>
          <w:rFonts w:ascii="Calibri" w:eastAsia="Calibri" w:hAnsi="Calibri" w:cs="Calibri"/>
          <w:b/>
          <w:bCs/>
        </w:rPr>
        <w:t xml:space="preserve"> on the species in Australia?</w:t>
      </w:r>
    </w:p>
    <w:p w14:paraId="6764469B" w14:textId="411B365A" w:rsidR="00BC50E4" w:rsidRPr="00B2724F" w:rsidRDefault="00BC50E4" w:rsidP="00BC50E4">
      <w:pPr>
        <w:shd w:val="clear" w:color="auto" w:fill="F2F2F2"/>
        <w:contextualSpacing/>
        <w:rPr>
          <w:rFonts w:ascii="Calibri" w:eastAsia="Calibri" w:hAnsi="Calibri" w:cs="Calibri"/>
          <w:i/>
          <w:iCs/>
          <w:sz w:val="20"/>
          <w:szCs w:val="20"/>
        </w:rPr>
      </w:pPr>
      <w:r w:rsidRPr="00B2724F">
        <w:rPr>
          <w:rFonts w:ascii="Calibri" w:eastAsia="Calibri" w:hAnsi="Calibri" w:cs="Calibri"/>
          <w:i/>
          <w:iCs/>
          <w:sz w:val="20"/>
          <w:szCs w:val="20"/>
        </w:rPr>
        <w:t xml:space="preserve">Provide information on all other Commonwealth, </w:t>
      </w:r>
      <w:proofErr w:type="gramStart"/>
      <w:r w:rsidRPr="00B2724F">
        <w:rPr>
          <w:rFonts w:ascii="Calibri" w:eastAsia="Calibri" w:hAnsi="Calibri" w:cs="Calibri"/>
          <w:i/>
          <w:iCs/>
          <w:sz w:val="20"/>
          <w:szCs w:val="20"/>
        </w:rPr>
        <w:t>state</w:t>
      </w:r>
      <w:proofErr w:type="gramEnd"/>
      <w:r w:rsidRPr="00B2724F">
        <w:rPr>
          <w:rFonts w:ascii="Calibri" w:eastAsia="Calibri" w:hAnsi="Calibri" w:cs="Calibri"/>
          <w:i/>
          <w:iCs/>
          <w:sz w:val="20"/>
          <w:szCs w:val="20"/>
        </w:rPr>
        <w:t xml:space="preserve"> and territory legislative controls on the species, including the species’ current quarantine status, or pest or noxious status, or whether it is prohibited or controlled by permit or licence in any state or territory.</w:t>
      </w:r>
      <w:r w:rsidR="00CE2BA4">
        <w:rPr>
          <w:rFonts w:ascii="Calibri" w:eastAsia="Calibri" w:hAnsi="Calibri" w:cs="Calibri"/>
          <w:i/>
          <w:iCs/>
          <w:sz w:val="20"/>
          <w:szCs w:val="20"/>
        </w:rPr>
        <w:t xml:space="preserve"> </w:t>
      </w:r>
      <w:r w:rsidR="00CE2BA4" w:rsidRPr="00CE2BA4">
        <w:rPr>
          <w:rFonts w:ascii="Calibri" w:eastAsia="Calibri" w:hAnsi="Calibri" w:cs="Calibri"/>
          <w:i/>
          <w:iCs/>
          <w:sz w:val="20"/>
          <w:szCs w:val="20"/>
        </w:rPr>
        <w:t>Is the species you are proposing to have added to the Live Import List allowed to be imported under the Biosecurity Act 2015?</w:t>
      </w:r>
      <w:r w:rsidR="00CE2BA4">
        <w:rPr>
          <w:rFonts w:ascii="Calibri" w:eastAsia="Calibri" w:hAnsi="Calibri" w:cs="Calibri"/>
          <w:i/>
          <w:iCs/>
          <w:sz w:val="20"/>
          <w:szCs w:val="20"/>
        </w:rPr>
        <w:t xml:space="preserve"> </w:t>
      </w:r>
      <w:r w:rsidR="00CE2BA4" w:rsidRPr="00CE2BA4">
        <w:rPr>
          <w:rFonts w:ascii="Calibri" w:eastAsia="Calibri" w:hAnsi="Calibri" w:cs="Calibri"/>
          <w:i/>
          <w:iCs/>
          <w:sz w:val="20"/>
          <w:szCs w:val="20"/>
        </w:rPr>
        <w:t xml:space="preserve">If there are not yet quarantine conditions in place for this organism, contact the Department of Agriculture, Fisheries and Forestry to discuss the undertaking of an Import Risk Analysis (IRA) by telephone on 1800 900 090 or visit the website for more information at </w:t>
      </w:r>
      <w:hyperlink r:id="rId9" w:history="1">
        <w:r w:rsidR="003E22DA" w:rsidRPr="00B95C19">
          <w:rPr>
            <w:rStyle w:val="Hyperlink"/>
            <w:i/>
            <w:iCs/>
            <w:sz w:val="20"/>
            <w:szCs w:val="20"/>
          </w:rPr>
          <w:t>Home - DAFF (agriculture.gov.au)</w:t>
        </w:r>
      </w:hyperlink>
      <w:r w:rsidR="003E22DA" w:rsidRPr="00B95C19">
        <w:rPr>
          <w:i/>
          <w:iCs/>
          <w:sz w:val="20"/>
          <w:szCs w:val="20"/>
        </w:rPr>
        <w:t>.</w:t>
      </w:r>
    </w:p>
    <w:p w14:paraId="4B35D927" w14:textId="2A8B0D71" w:rsidR="00B846D1" w:rsidRPr="00B2724F" w:rsidRDefault="005C65A0" w:rsidP="0026104F">
      <w:pPr>
        <w:pStyle w:val="ListParagraph"/>
        <w:numPr>
          <w:ilvl w:val="0"/>
          <w:numId w:val="2"/>
        </w:numPr>
        <w:spacing w:after="0"/>
        <w:rPr>
          <w:rFonts w:ascii="Calibri" w:eastAsia="Calibri" w:hAnsi="Calibri" w:cs="Calibri"/>
          <w:b/>
          <w:bCs/>
        </w:rPr>
      </w:pPr>
      <w:r>
        <w:rPr>
          <w:rFonts w:ascii="Calibri" w:eastAsia="Calibri" w:hAnsi="Calibri" w:cs="Calibri"/>
          <w:b/>
          <w:bCs/>
        </w:rPr>
        <w:t>What is the status</w:t>
      </w:r>
      <w:r w:rsidRPr="008A3170">
        <w:rPr>
          <w:rFonts w:ascii="Calibri" w:eastAsia="Calibri" w:hAnsi="Calibri" w:cs="Calibri"/>
          <w:b/>
          <w:bCs/>
        </w:rPr>
        <w:t xml:space="preserve"> </w:t>
      </w:r>
      <w:r>
        <w:rPr>
          <w:rFonts w:ascii="Calibri" w:eastAsia="Calibri" w:hAnsi="Calibri" w:cs="Calibri"/>
          <w:b/>
          <w:bCs/>
        </w:rPr>
        <w:t xml:space="preserve">of the species </w:t>
      </w:r>
      <w:r w:rsidR="00B57F82">
        <w:rPr>
          <w:rFonts w:ascii="Calibri" w:eastAsia="Calibri" w:hAnsi="Calibri" w:cs="Calibri"/>
          <w:b/>
          <w:bCs/>
        </w:rPr>
        <w:t>on the</w:t>
      </w:r>
      <w:r w:rsidR="00CC5BF5">
        <w:rPr>
          <w:rFonts w:ascii="Calibri" w:eastAsia="Calibri" w:hAnsi="Calibri" w:cs="Calibri"/>
          <w:b/>
          <w:bCs/>
        </w:rPr>
        <w:t xml:space="preserve"> </w:t>
      </w:r>
      <w:r w:rsidR="00B1379E" w:rsidRPr="00B1379E">
        <w:rPr>
          <w:rFonts w:ascii="Calibri" w:eastAsia="Calibri" w:hAnsi="Calibri" w:cs="Calibri"/>
          <w:b/>
          <w:bCs/>
        </w:rPr>
        <w:t>IUCN Red List of Threatened Species</w:t>
      </w:r>
      <w:r>
        <w:rPr>
          <w:rFonts w:ascii="Calibri" w:eastAsia="Calibri" w:hAnsi="Calibri" w:cs="Calibri"/>
          <w:b/>
          <w:bCs/>
        </w:rPr>
        <w:t>?</w:t>
      </w:r>
    </w:p>
    <w:p w14:paraId="31BCF79F" w14:textId="1E0CE923" w:rsidR="00B70DCB" w:rsidRPr="00FB1CBC" w:rsidRDefault="00B70DCB" w:rsidP="00B70DCB">
      <w:pPr>
        <w:shd w:val="clear" w:color="auto" w:fill="F2F2F2"/>
        <w:spacing w:after="200"/>
        <w:rPr>
          <w:rFonts w:ascii="Calibri" w:eastAsia="Calibri" w:hAnsi="Calibri" w:cs="Calibri"/>
          <w:i/>
          <w:iCs/>
          <w:sz w:val="20"/>
          <w:szCs w:val="20"/>
        </w:rPr>
      </w:pPr>
      <w:r w:rsidRPr="009D16D2">
        <w:rPr>
          <w:rFonts w:ascii="Calibri" w:eastAsia="Calibri" w:hAnsi="Calibri" w:cs="Calibri"/>
          <w:i/>
          <w:iCs/>
          <w:sz w:val="20"/>
          <w:szCs w:val="20"/>
        </w:rPr>
        <w:t>For example, is the species</w:t>
      </w:r>
      <w:r>
        <w:rPr>
          <w:rFonts w:ascii="Calibri" w:eastAsia="Calibri" w:hAnsi="Calibri" w:cs="Calibri"/>
          <w:i/>
          <w:iCs/>
          <w:sz w:val="20"/>
          <w:szCs w:val="20"/>
        </w:rPr>
        <w:t xml:space="preserve"> </w:t>
      </w:r>
      <w:r w:rsidRPr="009D16D2">
        <w:rPr>
          <w:rFonts w:ascii="Calibri" w:eastAsia="Calibri" w:hAnsi="Calibri" w:cs="Calibri"/>
          <w:i/>
          <w:iCs/>
          <w:sz w:val="20"/>
          <w:szCs w:val="20"/>
        </w:rPr>
        <w:t xml:space="preserve">included in the IUCN Red List of Threatened Species? </w:t>
      </w:r>
      <w:r>
        <w:rPr>
          <w:rFonts w:ascii="Calibri" w:eastAsia="Calibri" w:hAnsi="Calibri" w:cs="Calibri"/>
          <w:i/>
          <w:iCs/>
          <w:sz w:val="20"/>
          <w:szCs w:val="20"/>
        </w:rPr>
        <w:t>Provide</w:t>
      </w:r>
      <w:r w:rsidRPr="009D16D2">
        <w:rPr>
          <w:rFonts w:ascii="Calibri" w:eastAsia="Calibri" w:hAnsi="Calibri" w:cs="Calibri"/>
          <w:i/>
          <w:iCs/>
          <w:sz w:val="20"/>
          <w:szCs w:val="20"/>
        </w:rPr>
        <w:t xml:space="preserve"> information on the</w:t>
      </w:r>
      <w:r>
        <w:rPr>
          <w:rFonts w:ascii="Calibri" w:eastAsia="Calibri" w:hAnsi="Calibri" w:cs="Calibri"/>
          <w:i/>
          <w:iCs/>
          <w:sz w:val="20"/>
          <w:szCs w:val="20"/>
        </w:rPr>
        <w:t xml:space="preserve"> species</w:t>
      </w:r>
      <w:r w:rsidRPr="009D16D2">
        <w:rPr>
          <w:rFonts w:ascii="Calibri" w:eastAsia="Calibri" w:hAnsi="Calibri" w:cs="Calibri"/>
          <w:i/>
          <w:iCs/>
          <w:sz w:val="20"/>
          <w:szCs w:val="20"/>
        </w:rPr>
        <w:t xml:space="preserve"> conservation value</w:t>
      </w:r>
      <w:r w:rsidR="00E0758F">
        <w:rPr>
          <w:rFonts w:ascii="Calibri" w:eastAsia="Calibri" w:hAnsi="Calibri" w:cs="Calibri"/>
          <w:i/>
          <w:iCs/>
          <w:sz w:val="20"/>
          <w:szCs w:val="20"/>
        </w:rPr>
        <w:t xml:space="preserve">, status, </w:t>
      </w:r>
      <w:proofErr w:type="gramStart"/>
      <w:r w:rsidR="00E0758F">
        <w:rPr>
          <w:rFonts w:ascii="Calibri" w:eastAsia="Calibri" w:hAnsi="Calibri" w:cs="Calibri"/>
          <w:i/>
          <w:iCs/>
          <w:sz w:val="20"/>
          <w:szCs w:val="20"/>
        </w:rPr>
        <w:t>threats</w:t>
      </w:r>
      <w:proofErr w:type="gramEnd"/>
      <w:r w:rsidR="00E0758F">
        <w:rPr>
          <w:rFonts w:ascii="Calibri" w:eastAsia="Calibri" w:hAnsi="Calibri" w:cs="Calibri"/>
          <w:i/>
          <w:iCs/>
          <w:sz w:val="20"/>
          <w:szCs w:val="20"/>
        </w:rPr>
        <w:t xml:space="preserve"> and use.</w:t>
      </w:r>
    </w:p>
    <w:p w14:paraId="6D4CEBFB" w14:textId="2A516A91" w:rsidR="00B1379E" w:rsidRPr="00B2724F" w:rsidRDefault="005C65A0" w:rsidP="0026104F">
      <w:pPr>
        <w:pStyle w:val="ListParagraph"/>
        <w:numPr>
          <w:ilvl w:val="0"/>
          <w:numId w:val="2"/>
        </w:numPr>
        <w:spacing w:after="0"/>
        <w:rPr>
          <w:rFonts w:ascii="Calibri" w:eastAsia="Calibri" w:hAnsi="Calibri" w:cs="Calibri"/>
          <w:b/>
          <w:bCs/>
        </w:rPr>
      </w:pPr>
      <w:r>
        <w:rPr>
          <w:rFonts w:ascii="Calibri" w:eastAsia="Calibri" w:hAnsi="Calibri" w:cs="Calibri"/>
          <w:b/>
          <w:bCs/>
        </w:rPr>
        <w:t>What is the status</w:t>
      </w:r>
      <w:r w:rsidRPr="008A3170">
        <w:rPr>
          <w:rFonts w:ascii="Calibri" w:eastAsia="Calibri" w:hAnsi="Calibri" w:cs="Calibri"/>
          <w:b/>
          <w:bCs/>
        </w:rPr>
        <w:t xml:space="preserve"> </w:t>
      </w:r>
      <w:r>
        <w:rPr>
          <w:rFonts w:ascii="Calibri" w:eastAsia="Calibri" w:hAnsi="Calibri" w:cs="Calibri"/>
          <w:b/>
          <w:bCs/>
        </w:rPr>
        <w:t xml:space="preserve">of the species </w:t>
      </w:r>
      <w:r w:rsidR="008A3170" w:rsidRPr="008A3170">
        <w:rPr>
          <w:rFonts w:ascii="Calibri" w:eastAsia="Calibri" w:hAnsi="Calibri" w:cs="Calibri"/>
          <w:b/>
          <w:bCs/>
        </w:rPr>
        <w:t xml:space="preserve">on </w:t>
      </w:r>
      <w:r w:rsidR="002254C3">
        <w:rPr>
          <w:rFonts w:ascii="Calibri" w:eastAsia="Calibri" w:hAnsi="Calibri" w:cs="Calibri"/>
          <w:b/>
          <w:bCs/>
        </w:rPr>
        <w:t xml:space="preserve">the </w:t>
      </w:r>
      <w:r w:rsidR="008A3170" w:rsidRPr="008A3170">
        <w:rPr>
          <w:rFonts w:ascii="Calibri" w:eastAsia="Calibri" w:hAnsi="Calibri" w:cs="Calibri"/>
          <w:b/>
          <w:bCs/>
        </w:rPr>
        <w:t>International Trade in Endangered Species of Wild Fauna and Flora (CITES)</w:t>
      </w:r>
      <w:r>
        <w:rPr>
          <w:rFonts w:ascii="Calibri" w:eastAsia="Calibri" w:hAnsi="Calibri" w:cs="Calibri"/>
          <w:b/>
          <w:bCs/>
        </w:rPr>
        <w:t>?</w:t>
      </w:r>
    </w:p>
    <w:p w14:paraId="409988C6" w14:textId="28AE443A" w:rsidR="002254C3" w:rsidRPr="001B7D59" w:rsidRDefault="002254C3" w:rsidP="001B7D59">
      <w:pPr>
        <w:shd w:val="clear" w:color="auto" w:fill="F2F2F2"/>
        <w:spacing w:after="200"/>
        <w:rPr>
          <w:rFonts w:ascii="Calibri" w:eastAsia="Calibri" w:hAnsi="Calibri" w:cs="Calibri"/>
          <w:i/>
          <w:iCs/>
          <w:sz w:val="20"/>
          <w:szCs w:val="20"/>
        </w:rPr>
      </w:pPr>
      <w:r w:rsidRPr="00B2724F">
        <w:rPr>
          <w:rFonts w:ascii="Calibri" w:eastAsia="Calibri" w:hAnsi="Calibri" w:cs="Calibri"/>
          <w:i/>
          <w:iCs/>
          <w:sz w:val="20"/>
          <w:szCs w:val="20"/>
        </w:rPr>
        <w:t xml:space="preserve">For example, is the species listed on CITES Appendix I, II or III, and if so, are there any specific restrictions on the </w:t>
      </w:r>
      <w:r>
        <w:rPr>
          <w:rFonts w:ascii="Calibri" w:eastAsia="Calibri" w:hAnsi="Calibri" w:cs="Calibri"/>
          <w:i/>
          <w:iCs/>
          <w:sz w:val="20"/>
          <w:szCs w:val="20"/>
        </w:rPr>
        <w:t>international trade</w:t>
      </w:r>
      <w:r w:rsidRPr="00B2724F">
        <w:rPr>
          <w:rFonts w:ascii="Calibri" w:eastAsia="Calibri" w:hAnsi="Calibri" w:cs="Calibri"/>
          <w:i/>
          <w:iCs/>
          <w:sz w:val="20"/>
          <w:szCs w:val="20"/>
        </w:rPr>
        <w:t xml:space="preserve"> of this species? </w:t>
      </w:r>
      <w:r w:rsidR="00E0758F">
        <w:rPr>
          <w:rFonts w:ascii="Calibri" w:eastAsia="Calibri" w:hAnsi="Calibri" w:cs="Calibri"/>
          <w:i/>
          <w:iCs/>
          <w:sz w:val="20"/>
          <w:szCs w:val="20"/>
        </w:rPr>
        <w:t>Discuss the popularity of the species in trade, the status of the species in its natural range, and the reasons it is CITES listed.</w:t>
      </w:r>
      <w:r w:rsidR="00707D31">
        <w:rPr>
          <w:rFonts w:ascii="Calibri" w:eastAsia="Calibri" w:hAnsi="Calibri" w:cs="Calibri"/>
          <w:i/>
          <w:iCs/>
          <w:sz w:val="20"/>
          <w:szCs w:val="20"/>
        </w:rPr>
        <w:t xml:space="preserve"> (</w:t>
      </w:r>
      <w:hyperlink r:id="rId10" w:anchor="/en/search/output_layout=alphabetical&amp;level_of_listing=0&amp;show_synonyms=1&amp;show_author=1&amp;show_english=1&amp;show_spanish=1&amp;show_french=1&amp;scientific_name=&amp;page=1&amp;per_page=20" w:history="1">
        <w:r w:rsidR="00707D31">
          <w:rPr>
            <w:rStyle w:val="Hyperlink"/>
          </w:rPr>
          <w:t>Checklist of CITES species</w:t>
        </w:r>
      </w:hyperlink>
      <w:r w:rsidR="00707D31">
        <w:rPr>
          <w:rFonts w:ascii="Calibri" w:eastAsia="Calibri" w:hAnsi="Calibri" w:cs="Calibri"/>
          <w:i/>
          <w:iCs/>
          <w:sz w:val="20"/>
          <w:szCs w:val="20"/>
        </w:rPr>
        <w:t>)</w:t>
      </w:r>
    </w:p>
    <w:p w14:paraId="0B0AC433" w14:textId="77777777" w:rsidR="007C1D12" w:rsidRDefault="007C1D12" w:rsidP="0026104F">
      <w:pPr>
        <w:pStyle w:val="ListParagraph"/>
        <w:numPr>
          <w:ilvl w:val="0"/>
          <w:numId w:val="2"/>
        </w:numPr>
        <w:spacing w:after="0"/>
        <w:rPr>
          <w:rFonts w:ascii="Calibri" w:eastAsia="Calibri" w:hAnsi="Calibri" w:cs="Calibri"/>
          <w:b/>
          <w:bCs/>
        </w:rPr>
      </w:pPr>
      <w:r>
        <w:rPr>
          <w:rFonts w:ascii="Calibri" w:eastAsia="Calibri" w:hAnsi="Calibri" w:cs="Calibri"/>
          <w:b/>
          <w:bCs/>
        </w:rPr>
        <w:t xml:space="preserve">Is the species </w:t>
      </w:r>
      <w:r w:rsidRPr="00135C08">
        <w:rPr>
          <w:rFonts w:ascii="Calibri" w:eastAsia="Calibri" w:hAnsi="Calibri" w:cs="Calibri"/>
          <w:b/>
          <w:bCs/>
        </w:rPr>
        <w:t>migrat</w:t>
      </w:r>
      <w:r>
        <w:rPr>
          <w:rFonts w:ascii="Calibri" w:eastAsia="Calibri" w:hAnsi="Calibri" w:cs="Calibri"/>
          <w:b/>
          <w:bCs/>
        </w:rPr>
        <w:t>ory</w:t>
      </w:r>
      <w:r w:rsidRPr="00135C08">
        <w:rPr>
          <w:rFonts w:ascii="Calibri" w:eastAsia="Calibri" w:hAnsi="Calibri" w:cs="Calibri"/>
          <w:b/>
          <w:bCs/>
        </w:rPr>
        <w:t>?</w:t>
      </w:r>
    </w:p>
    <w:p w14:paraId="37157E84" w14:textId="3DF6B1F4" w:rsidR="007C1D12" w:rsidRPr="009F0968" w:rsidRDefault="00E0758F" w:rsidP="007C1D12">
      <w:pPr>
        <w:shd w:val="clear" w:color="auto" w:fill="F2F2F2"/>
        <w:spacing w:after="200"/>
        <w:rPr>
          <w:rFonts w:ascii="Calibri" w:eastAsia="Calibri" w:hAnsi="Calibri" w:cs="Calibri"/>
          <w:i/>
          <w:iCs/>
          <w:sz w:val="20"/>
          <w:szCs w:val="20"/>
        </w:rPr>
      </w:pPr>
      <w:r w:rsidRPr="00E0758F">
        <w:rPr>
          <w:rFonts w:ascii="Calibri" w:eastAsia="Calibri" w:hAnsi="Calibri" w:cs="Calibri"/>
          <w:i/>
          <w:iCs/>
          <w:sz w:val="20"/>
          <w:szCs w:val="20"/>
        </w:rPr>
        <w:t>Identify if the species moves seasonally between different habitats. Migratory behaviour may occur between countries, within one country, or may occur on a small scale, for example from high altitudes to low altitudes on a mountain range.</w:t>
      </w:r>
    </w:p>
    <w:p w14:paraId="233AE506" w14:textId="0740409A" w:rsidR="00B57F82" w:rsidRPr="00B2724F" w:rsidRDefault="007C1D12" w:rsidP="0026104F">
      <w:pPr>
        <w:pStyle w:val="ListParagraph"/>
        <w:numPr>
          <w:ilvl w:val="0"/>
          <w:numId w:val="2"/>
        </w:numPr>
        <w:spacing w:after="0"/>
        <w:rPr>
          <w:rFonts w:ascii="Calibri" w:eastAsia="Calibri" w:hAnsi="Calibri" w:cs="Calibri"/>
          <w:b/>
          <w:bCs/>
        </w:rPr>
      </w:pPr>
      <w:r>
        <w:rPr>
          <w:rFonts w:ascii="Calibri" w:eastAsia="Calibri" w:hAnsi="Calibri" w:cs="Calibri"/>
          <w:b/>
          <w:bCs/>
        </w:rPr>
        <w:lastRenderedPageBreak/>
        <w:t>If yes, w</w:t>
      </w:r>
      <w:r w:rsidR="005C65A0">
        <w:rPr>
          <w:rFonts w:ascii="Calibri" w:eastAsia="Calibri" w:hAnsi="Calibri" w:cs="Calibri"/>
          <w:b/>
          <w:bCs/>
        </w:rPr>
        <w:t>hat is the s</w:t>
      </w:r>
      <w:r w:rsidR="00B57F82">
        <w:rPr>
          <w:rFonts w:ascii="Calibri" w:eastAsia="Calibri" w:hAnsi="Calibri" w:cs="Calibri"/>
          <w:b/>
          <w:bCs/>
        </w:rPr>
        <w:t>tatus</w:t>
      </w:r>
      <w:r w:rsidR="00B57F82" w:rsidRPr="008A3170">
        <w:rPr>
          <w:rFonts w:ascii="Calibri" w:eastAsia="Calibri" w:hAnsi="Calibri" w:cs="Calibri"/>
          <w:b/>
          <w:bCs/>
        </w:rPr>
        <w:t xml:space="preserve"> </w:t>
      </w:r>
      <w:r w:rsidR="005C65A0">
        <w:rPr>
          <w:rFonts w:ascii="Calibri" w:eastAsia="Calibri" w:hAnsi="Calibri" w:cs="Calibri"/>
          <w:b/>
          <w:bCs/>
        </w:rPr>
        <w:t xml:space="preserve">of the species </w:t>
      </w:r>
      <w:r w:rsidR="00B57F82" w:rsidRPr="008A3170">
        <w:rPr>
          <w:rFonts w:ascii="Calibri" w:eastAsia="Calibri" w:hAnsi="Calibri" w:cs="Calibri"/>
          <w:b/>
          <w:bCs/>
        </w:rPr>
        <w:t xml:space="preserve">on </w:t>
      </w:r>
      <w:r w:rsidR="002254C3">
        <w:rPr>
          <w:rFonts w:ascii="Calibri" w:eastAsia="Calibri" w:hAnsi="Calibri" w:cs="Calibri"/>
          <w:b/>
          <w:bCs/>
        </w:rPr>
        <w:t>the C</w:t>
      </w:r>
      <w:r w:rsidR="002254C3" w:rsidRPr="002254C3">
        <w:rPr>
          <w:rFonts w:ascii="Calibri" w:eastAsia="Calibri" w:hAnsi="Calibri" w:cs="Calibri"/>
          <w:b/>
          <w:bCs/>
        </w:rPr>
        <w:t>onservation of Migratory Species of Wild Animals (CMS)</w:t>
      </w:r>
      <w:r w:rsidR="005C65A0">
        <w:rPr>
          <w:rFonts w:ascii="Calibri" w:eastAsia="Calibri" w:hAnsi="Calibri" w:cs="Calibri"/>
          <w:b/>
          <w:bCs/>
        </w:rPr>
        <w:t>?</w:t>
      </w:r>
    </w:p>
    <w:p w14:paraId="063ADD67" w14:textId="0B5FCBC0" w:rsidR="00542E27" w:rsidRPr="001B7D59" w:rsidRDefault="009D16D2" w:rsidP="001B7D59">
      <w:pPr>
        <w:shd w:val="clear" w:color="auto" w:fill="F2F2F2"/>
        <w:spacing w:after="200"/>
        <w:rPr>
          <w:rFonts w:ascii="Calibri" w:eastAsia="Calibri" w:hAnsi="Calibri" w:cs="Calibri"/>
          <w:i/>
          <w:iCs/>
          <w:sz w:val="20"/>
          <w:szCs w:val="20"/>
        </w:rPr>
      </w:pPr>
      <w:r w:rsidRPr="009D16D2">
        <w:rPr>
          <w:rFonts w:ascii="Calibri" w:eastAsia="Calibri" w:hAnsi="Calibri" w:cs="Calibri"/>
          <w:i/>
          <w:iCs/>
          <w:sz w:val="20"/>
          <w:szCs w:val="20"/>
        </w:rPr>
        <w:t>For example</w:t>
      </w:r>
      <w:r w:rsidR="007C1D12">
        <w:rPr>
          <w:rFonts w:ascii="Calibri" w:eastAsia="Calibri" w:hAnsi="Calibri" w:cs="Calibri"/>
          <w:i/>
          <w:iCs/>
          <w:sz w:val="20"/>
          <w:szCs w:val="20"/>
        </w:rPr>
        <w:t>, i</w:t>
      </w:r>
      <w:r w:rsidR="007C1D12" w:rsidRPr="007C1D12">
        <w:rPr>
          <w:rFonts w:ascii="Calibri" w:eastAsia="Calibri" w:hAnsi="Calibri" w:cs="Calibri"/>
          <w:i/>
          <w:iCs/>
          <w:sz w:val="20"/>
          <w:szCs w:val="20"/>
        </w:rPr>
        <w:t>s the species listed as Appendix I or II on the CMS</w:t>
      </w:r>
      <w:r w:rsidR="00707D31">
        <w:rPr>
          <w:rFonts w:ascii="Calibri" w:eastAsia="Calibri" w:hAnsi="Calibri" w:cs="Calibri"/>
          <w:i/>
          <w:iCs/>
          <w:sz w:val="20"/>
          <w:szCs w:val="20"/>
        </w:rPr>
        <w:t xml:space="preserve"> (</w:t>
      </w:r>
      <w:hyperlink r:id="rId11" w:history="1">
        <w:r w:rsidR="00707D31">
          <w:rPr>
            <w:rStyle w:val="Hyperlink"/>
          </w:rPr>
          <w:t>CMS | Convention on the Conservation of Migratory Species of Wild Animals</w:t>
        </w:r>
      </w:hyperlink>
      <w:r w:rsidR="00707D31">
        <w:rPr>
          <w:rFonts w:ascii="Calibri" w:eastAsia="Calibri" w:hAnsi="Calibri" w:cs="Calibri"/>
          <w:i/>
          <w:iCs/>
          <w:sz w:val="20"/>
          <w:szCs w:val="20"/>
        </w:rPr>
        <w:t>)</w:t>
      </w:r>
      <w:r w:rsidR="007C1D12" w:rsidRPr="007C1D12">
        <w:rPr>
          <w:rFonts w:ascii="Calibri" w:eastAsia="Calibri" w:hAnsi="Calibri" w:cs="Calibri"/>
          <w:i/>
          <w:iCs/>
          <w:sz w:val="20"/>
          <w:szCs w:val="20"/>
        </w:rPr>
        <w:t>?</w:t>
      </w:r>
    </w:p>
    <w:p w14:paraId="7CBB4355" w14:textId="77777777" w:rsidR="0091215E" w:rsidRDefault="0091215E" w:rsidP="0026104F">
      <w:pPr>
        <w:pStyle w:val="ListParagraph"/>
        <w:numPr>
          <w:ilvl w:val="0"/>
          <w:numId w:val="2"/>
        </w:numPr>
        <w:spacing w:after="0"/>
        <w:rPr>
          <w:rFonts w:ascii="Calibri" w:eastAsia="Calibri" w:hAnsi="Calibri" w:cs="Calibri"/>
          <w:b/>
          <w:bCs/>
        </w:rPr>
      </w:pPr>
      <w:r w:rsidRPr="00135C08">
        <w:rPr>
          <w:rFonts w:ascii="Calibri" w:eastAsia="Calibri" w:hAnsi="Calibri" w:cs="Calibri"/>
          <w:b/>
          <w:bCs/>
        </w:rPr>
        <w:t>Does the species have any harmful characteristics</w:t>
      </w:r>
      <w:r>
        <w:rPr>
          <w:rFonts w:ascii="Calibri" w:eastAsia="Calibri" w:hAnsi="Calibri" w:cs="Calibri"/>
          <w:b/>
          <w:bCs/>
        </w:rPr>
        <w:t xml:space="preserve"> </w:t>
      </w:r>
      <w:r w:rsidRPr="00135C08">
        <w:rPr>
          <w:rFonts w:ascii="Calibri" w:eastAsia="Calibri" w:hAnsi="Calibri" w:cs="Calibri"/>
          <w:b/>
          <w:bCs/>
        </w:rPr>
        <w:t>(</w:t>
      </w:r>
      <w:r>
        <w:rPr>
          <w:rFonts w:ascii="Calibri" w:eastAsia="Calibri" w:hAnsi="Calibri" w:cs="Calibri"/>
          <w:b/>
          <w:bCs/>
        </w:rPr>
        <w:t xml:space="preserve">i.e., is it </w:t>
      </w:r>
      <w:r w:rsidRPr="00135C08">
        <w:rPr>
          <w:rFonts w:ascii="Calibri" w:eastAsia="Calibri" w:hAnsi="Calibri" w:cs="Calibri"/>
          <w:b/>
          <w:bCs/>
        </w:rPr>
        <w:t>poisonous</w:t>
      </w:r>
      <w:r>
        <w:rPr>
          <w:rFonts w:ascii="Calibri" w:eastAsia="Calibri" w:hAnsi="Calibri" w:cs="Calibri"/>
          <w:b/>
          <w:bCs/>
        </w:rPr>
        <w:t xml:space="preserve">, </w:t>
      </w:r>
      <w:r w:rsidRPr="00135C08">
        <w:rPr>
          <w:rFonts w:ascii="Calibri" w:eastAsia="Calibri" w:hAnsi="Calibri" w:cs="Calibri"/>
          <w:b/>
          <w:bCs/>
        </w:rPr>
        <w:t>venomous</w:t>
      </w:r>
      <w:r>
        <w:rPr>
          <w:rFonts w:ascii="Calibri" w:eastAsia="Calibri" w:hAnsi="Calibri" w:cs="Calibri"/>
          <w:b/>
          <w:bCs/>
        </w:rPr>
        <w:t xml:space="preserve">, </w:t>
      </w:r>
      <w:r w:rsidRPr="00135C08">
        <w:rPr>
          <w:rFonts w:ascii="Calibri" w:eastAsia="Calibri" w:hAnsi="Calibri" w:cs="Calibri"/>
          <w:b/>
          <w:bCs/>
        </w:rPr>
        <w:t>aggressi</w:t>
      </w:r>
      <w:r>
        <w:rPr>
          <w:rFonts w:ascii="Calibri" w:eastAsia="Calibri" w:hAnsi="Calibri" w:cs="Calibri"/>
          <w:b/>
          <w:bCs/>
        </w:rPr>
        <w:t>ve</w:t>
      </w:r>
      <w:r w:rsidRPr="00135C08">
        <w:rPr>
          <w:rFonts w:ascii="Calibri" w:eastAsia="Calibri" w:hAnsi="Calibri" w:cs="Calibri"/>
          <w:b/>
          <w:bCs/>
        </w:rPr>
        <w:t xml:space="preserve">), or pose </w:t>
      </w:r>
      <w:r>
        <w:rPr>
          <w:rFonts w:ascii="Calibri" w:eastAsia="Calibri" w:hAnsi="Calibri" w:cs="Calibri"/>
          <w:b/>
          <w:bCs/>
        </w:rPr>
        <w:t>a</w:t>
      </w:r>
      <w:r w:rsidRPr="00135C08">
        <w:rPr>
          <w:rFonts w:ascii="Calibri" w:eastAsia="Calibri" w:hAnsi="Calibri" w:cs="Calibri"/>
          <w:b/>
          <w:bCs/>
        </w:rPr>
        <w:t xml:space="preserve"> risk to human health?</w:t>
      </w:r>
    </w:p>
    <w:p w14:paraId="371320D2" w14:textId="77777777" w:rsidR="0091215E" w:rsidRPr="001B7D59" w:rsidRDefault="0091215E" w:rsidP="0091215E">
      <w:pPr>
        <w:shd w:val="clear" w:color="auto" w:fill="F2F2F2"/>
        <w:spacing w:after="200"/>
        <w:rPr>
          <w:rFonts w:ascii="Calibri" w:eastAsia="Calibri" w:hAnsi="Calibri" w:cs="Calibri"/>
          <w:i/>
          <w:iCs/>
          <w:sz w:val="20"/>
          <w:szCs w:val="20"/>
        </w:rPr>
      </w:pPr>
      <w:r>
        <w:rPr>
          <w:rFonts w:ascii="Calibri" w:eastAsia="Calibri" w:hAnsi="Calibri" w:cs="Calibri"/>
          <w:i/>
          <w:iCs/>
          <w:sz w:val="20"/>
          <w:szCs w:val="20"/>
        </w:rPr>
        <w:t>For example. a</w:t>
      </w:r>
      <w:r w:rsidRPr="00EB4B6B">
        <w:rPr>
          <w:rFonts w:ascii="Calibri" w:eastAsia="Calibri" w:hAnsi="Calibri" w:cs="Calibri"/>
          <w:i/>
          <w:iCs/>
          <w:sz w:val="20"/>
          <w:szCs w:val="20"/>
        </w:rPr>
        <w:t xml:space="preserve">ggressive behaviour, </w:t>
      </w:r>
      <w:r>
        <w:rPr>
          <w:rFonts w:ascii="Calibri" w:eastAsia="Calibri" w:hAnsi="Calibri" w:cs="Calibri"/>
          <w:i/>
          <w:iCs/>
          <w:sz w:val="20"/>
          <w:szCs w:val="20"/>
        </w:rPr>
        <w:t>or</w:t>
      </w:r>
      <w:r w:rsidRPr="00EB4B6B">
        <w:rPr>
          <w:rFonts w:ascii="Calibri" w:eastAsia="Calibri" w:hAnsi="Calibri" w:cs="Calibri"/>
          <w:i/>
          <w:iCs/>
          <w:sz w:val="20"/>
          <w:szCs w:val="20"/>
        </w:rPr>
        <w:t xml:space="preserve"> the possession of organs capable of inflicting harm, such as sharp teeth, claws, spines, a sharp bill, or toxin-delivering apparatus (including toxic skin) may enable animals to harm people</w:t>
      </w:r>
    </w:p>
    <w:p w14:paraId="01A99A11" w14:textId="77777777" w:rsidR="0077276F" w:rsidRDefault="0077276F" w:rsidP="0026104F">
      <w:pPr>
        <w:pStyle w:val="ListParagraph"/>
        <w:numPr>
          <w:ilvl w:val="0"/>
          <w:numId w:val="2"/>
        </w:numPr>
        <w:spacing w:after="0"/>
        <w:rPr>
          <w:rFonts w:ascii="Calibri" w:eastAsia="Calibri" w:hAnsi="Calibri" w:cs="Calibri"/>
          <w:b/>
          <w:bCs/>
        </w:rPr>
      </w:pPr>
      <w:r>
        <w:rPr>
          <w:rFonts w:ascii="Calibri" w:eastAsia="Calibri" w:hAnsi="Calibri" w:cs="Calibri"/>
          <w:b/>
          <w:bCs/>
        </w:rPr>
        <w:t>Is the species kept in captivity? If yes, do captive individuals pose a risk to public safety?</w:t>
      </w:r>
    </w:p>
    <w:p w14:paraId="628821FD" w14:textId="061D2F4D" w:rsidR="0077276F" w:rsidRPr="001B7D59" w:rsidRDefault="00CE2BA4" w:rsidP="0077276F">
      <w:pPr>
        <w:shd w:val="clear" w:color="auto" w:fill="F2F2F2"/>
        <w:spacing w:after="200"/>
        <w:rPr>
          <w:rFonts w:ascii="Calibri" w:eastAsia="Calibri" w:hAnsi="Calibri" w:cs="Calibri"/>
          <w:i/>
          <w:iCs/>
          <w:sz w:val="20"/>
          <w:szCs w:val="20"/>
        </w:rPr>
      </w:pPr>
      <w:r w:rsidRPr="00CE2BA4">
        <w:rPr>
          <w:rFonts w:ascii="Calibri" w:eastAsia="Calibri" w:hAnsi="Calibri" w:cs="Calibri"/>
          <w:i/>
          <w:iCs/>
          <w:sz w:val="20"/>
          <w:szCs w:val="20"/>
        </w:rPr>
        <w:t>Any potential threat to humans, any available mitigation measures (such as anti-venom), and methods for appropriate handling</w:t>
      </w:r>
      <w:r>
        <w:rPr>
          <w:rFonts w:ascii="Calibri" w:eastAsia="Calibri" w:hAnsi="Calibri" w:cs="Calibri"/>
          <w:i/>
          <w:iCs/>
          <w:sz w:val="20"/>
          <w:szCs w:val="20"/>
        </w:rPr>
        <w:t xml:space="preserve">. </w:t>
      </w:r>
      <w:r w:rsidRPr="00CE2BA4">
        <w:rPr>
          <w:rFonts w:ascii="Calibri" w:eastAsia="Calibri" w:hAnsi="Calibri" w:cs="Calibri"/>
          <w:i/>
          <w:iCs/>
          <w:sz w:val="20"/>
          <w:szCs w:val="20"/>
        </w:rPr>
        <w:t>Is the species susceptible to, or could it transmit any pests or diseases? Identify if the species could potentially transmit harmful diseases or parasites to humans or any other species.</w:t>
      </w:r>
    </w:p>
    <w:p w14:paraId="2B4F2FB9" w14:textId="440E6E75" w:rsidR="00B2724F" w:rsidRPr="00135C08" w:rsidRDefault="00B2724F" w:rsidP="0026104F">
      <w:pPr>
        <w:pStyle w:val="ListParagraph"/>
        <w:numPr>
          <w:ilvl w:val="0"/>
          <w:numId w:val="2"/>
        </w:numPr>
        <w:spacing w:after="0"/>
        <w:rPr>
          <w:rFonts w:ascii="Calibri" w:eastAsia="Calibri" w:hAnsi="Calibri" w:cs="Calibri"/>
          <w:b/>
          <w:bCs/>
        </w:rPr>
      </w:pPr>
      <w:r w:rsidRPr="00135C08">
        <w:rPr>
          <w:rFonts w:ascii="Calibri" w:eastAsia="Calibri" w:hAnsi="Calibri" w:cs="Calibri"/>
          <w:b/>
          <w:bCs/>
        </w:rPr>
        <w:t xml:space="preserve">Are there areas in Australia that are climatically </w:t>
      </w:r>
      <w:proofErr w:type="gramStart"/>
      <w:r w:rsidRPr="00135C08">
        <w:rPr>
          <w:rFonts w:ascii="Calibri" w:eastAsia="Calibri" w:hAnsi="Calibri" w:cs="Calibri"/>
          <w:b/>
          <w:bCs/>
        </w:rPr>
        <w:t>similar to</w:t>
      </w:r>
      <w:proofErr w:type="gramEnd"/>
      <w:r w:rsidRPr="00135C08">
        <w:rPr>
          <w:rFonts w:ascii="Calibri" w:eastAsia="Calibri" w:hAnsi="Calibri" w:cs="Calibri"/>
          <w:b/>
          <w:bCs/>
        </w:rPr>
        <w:t xml:space="preserve"> the species’ native range?</w:t>
      </w:r>
    </w:p>
    <w:p w14:paraId="17E693B1" w14:textId="77777777" w:rsidR="00B2724F" w:rsidRPr="00B2724F" w:rsidRDefault="00B2724F" w:rsidP="00B2724F">
      <w:pPr>
        <w:shd w:val="clear" w:color="auto" w:fill="F2F2F2"/>
        <w:spacing w:after="200"/>
        <w:rPr>
          <w:rFonts w:ascii="Calibri" w:eastAsia="Calibri" w:hAnsi="Calibri" w:cs="Calibri"/>
          <w:i/>
          <w:iCs/>
          <w:sz w:val="20"/>
          <w:szCs w:val="20"/>
        </w:rPr>
      </w:pPr>
      <w:r w:rsidRPr="00B2724F">
        <w:rPr>
          <w:rFonts w:ascii="Calibri" w:eastAsia="Calibri" w:hAnsi="Calibri" w:cs="Calibri"/>
          <w:i/>
          <w:iCs/>
          <w:sz w:val="20"/>
          <w:szCs w:val="20"/>
        </w:rPr>
        <w:t xml:space="preserve">Using </w:t>
      </w:r>
      <w:proofErr w:type="spellStart"/>
      <w:r w:rsidRPr="00B2724F">
        <w:rPr>
          <w:rFonts w:ascii="Calibri" w:eastAsia="Calibri" w:hAnsi="Calibri" w:cs="Calibri"/>
          <w:i/>
          <w:iCs/>
          <w:sz w:val="20"/>
          <w:szCs w:val="20"/>
        </w:rPr>
        <w:t>Climatch</w:t>
      </w:r>
      <w:proofErr w:type="spellEnd"/>
      <w:r w:rsidRPr="00B2724F">
        <w:rPr>
          <w:rFonts w:ascii="Calibri" w:eastAsia="Calibri" w:hAnsi="Calibri" w:cs="Calibri"/>
          <w:i/>
          <w:iCs/>
          <w:sz w:val="20"/>
          <w:szCs w:val="20"/>
        </w:rPr>
        <w:t xml:space="preserve">, and/or by comparing with the </w:t>
      </w:r>
      <w:proofErr w:type="spellStart"/>
      <w:r w:rsidRPr="00B2724F">
        <w:rPr>
          <w:rFonts w:ascii="Calibri" w:eastAsia="Calibri" w:hAnsi="Calibri" w:cs="Calibri"/>
          <w:i/>
          <w:iCs/>
          <w:sz w:val="20"/>
          <w:szCs w:val="20"/>
        </w:rPr>
        <w:t>Köppen</w:t>
      </w:r>
      <w:proofErr w:type="spellEnd"/>
      <w:r w:rsidRPr="00B2724F">
        <w:rPr>
          <w:rFonts w:ascii="Calibri" w:eastAsia="Calibri" w:hAnsi="Calibri" w:cs="Calibri"/>
          <w:i/>
          <w:iCs/>
          <w:sz w:val="20"/>
          <w:szCs w:val="20"/>
        </w:rPr>
        <w:t>–Geiger zones to make a ‘best estimate’, are there areas in Australia that have an appropriate climate to enable the establishment of self-sustaining populations?</w:t>
      </w:r>
    </w:p>
    <w:p w14:paraId="115E280D" w14:textId="77777777" w:rsidR="0077276F" w:rsidRPr="00B2724F" w:rsidRDefault="0077276F" w:rsidP="0026104F">
      <w:pPr>
        <w:pStyle w:val="ListParagraph"/>
        <w:numPr>
          <w:ilvl w:val="0"/>
          <w:numId w:val="2"/>
        </w:numPr>
        <w:spacing w:after="0"/>
        <w:rPr>
          <w:rFonts w:ascii="Calibri" w:eastAsia="Calibri" w:hAnsi="Calibri" w:cs="Calibri"/>
          <w:b/>
          <w:bCs/>
        </w:rPr>
      </w:pPr>
      <w:r w:rsidRPr="00B2724F">
        <w:rPr>
          <w:rFonts w:ascii="Calibri" w:eastAsia="Calibri" w:hAnsi="Calibri" w:cs="Calibri"/>
          <w:b/>
          <w:bCs/>
        </w:rPr>
        <w:t xml:space="preserve">Has the species established one or more self-sustaining populations beyond its native </w:t>
      </w:r>
      <w:r>
        <w:rPr>
          <w:rFonts w:ascii="Calibri" w:eastAsia="Calibri" w:hAnsi="Calibri" w:cs="Calibri"/>
          <w:b/>
          <w:bCs/>
        </w:rPr>
        <w:t>distribution</w:t>
      </w:r>
      <w:r w:rsidRPr="00B2724F">
        <w:rPr>
          <w:rFonts w:ascii="Calibri" w:eastAsia="Calibri" w:hAnsi="Calibri" w:cs="Calibri"/>
          <w:b/>
          <w:bCs/>
        </w:rPr>
        <w:t>?</w:t>
      </w:r>
    </w:p>
    <w:p w14:paraId="643322A8" w14:textId="370E44CA" w:rsidR="0077276F" w:rsidRPr="00B2724F" w:rsidRDefault="007F1A08" w:rsidP="0077276F">
      <w:pPr>
        <w:shd w:val="clear" w:color="auto" w:fill="F2F2F2"/>
        <w:spacing w:after="200"/>
        <w:rPr>
          <w:rFonts w:ascii="Calibri" w:eastAsia="Calibri" w:hAnsi="Calibri" w:cs="Calibri"/>
          <w:i/>
          <w:iCs/>
          <w:sz w:val="20"/>
          <w:szCs w:val="20"/>
        </w:rPr>
      </w:pPr>
      <w:r w:rsidRPr="007F1A08">
        <w:rPr>
          <w:rFonts w:ascii="Calibri" w:eastAsia="Calibri" w:hAnsi="Calibri" w:cs="Calibri"/>
          <w:i/>
          <w:iCs/>
          <w:sz w:val="20"/>
          <w:szCs w:val="20"/>
        </w:rPr>
        <w:t>Has this species ever established a breeding population outside of its native range?</w:t>
      </w:r>
      <w:r>
        <w:rPr>
          <w:rFonts w:ascii="Calibri" w:eastAsia="Calibri" w:hAnsi="Calibri" w:cs="Calibri"/>
          <w:i/>
          <w:iCs/>
          <w:sz w:val="20"/>
          <w:szCs w:val="20"/>
        </w:rPr>
        <w:t xml:space="preserve"> </w:t>
      </w:r>
      <w:r w:rsidR="0077276F" w:rsidRPr="00B2724F">
        <w:rPr>
          <w:rFonts w:ascii="Calibri" w:eastAsia="Calibri" w:hAnsi="Calibri" w:cs="Calibri"/>
          <w:i/>
          <w:iCs/>
          <w:sz w:val="20"/>
          <w:szCs w:val="20"/>
        </w:rPr>
        <w:t xml:space="preserve">Provide information on the locations this species has been introduced and/or established populations outside its range, and if so, where those populations are. </w:t>
      </w:r>
    </w:p>
    <w:p w14:paraId="5B58AEC0" w14:textId="77777777" w:rsidR="0077276F" w:rsidRPr="001B7D59" w:rsidRDefault="0077276F" w:rsidP="0026104F">
      <w:pPr>
        <w:pStyle w:val="ListParagraph"/>
        <w:numPr>
          <w:ilvl w:val="0"/>
          <w:numId w:val="2"/>
        </w:numPr>
        <w:rPr>
          <w:b/>
          <w:bCs/>
        </w:rPr>
      </w:pPr>
      <w:r w:rsidRPr="001B7D59">
        <w:rPr>
          <w:b/>
          <w:bCs/>
        </w:rPr>
        <w:t>Does the species tolerate or benefit from environmental disturbance?</w:t>
      </w:r>
    </w:p>
    <w:p w14:paraId="7434D164" w14:textId="01E309A6" w:rsidR="0077276F" w:rsidRPr="001B7D59" w:rsidRDefault="0077276F" w:rsidP="0077276F">
      <w:pPr>
        <w:shd w:val="clear" w:color="auto" w:fill="F2F2F2"/>
        <w:spacing w:after="200"/>
        <w:rPr>
          <w:rFonts w:ascii="Calibri" w:eastAsia="Calibri" w:hAnsi="Calibri" w:cs="Calibri"/>
          <w:i/>
          <w:iCs/>
          <w:sz w:val="20"/>
          <w:szCs w:val="20"/>
        </w:rPr>
      </w:pPr>
      <w:r w:rsidRPr="00B2724F">
        <w:rPr>
          <w:rFonts w:ascii="Calibri" w:eastAsia="Calibri" w:hAnsi="Calibri" w:cs="Calibri"/>
          <w:bCs/>
          <w:i/>
          <w:iCs/>
          <w:sz w:val="20"/>
          <w:szCs w:val="20"/>
        </w:rPr>
        <w:t>Fo</w:t>
      </w:r>
      <w:r>
        <w:rPr>
          <w:rFonts w:ascii="Calibri" w:eastAsia="Calibri" w:hAnsi="Calibri" w:cs="Calibri"/>
          <w:bCs/>
          <w:i/>
          <w:iCs/>
          <w:sz w:val="20"/>
          <w:szCs w:val="20"/>
        </w:rPr>
        <w:t>r</w:t>
      </w:r>
      <w:r w:rsidRPr="00B2724F">
        <w:rPr>
          <w:rFonts w:ascii="Calibri" w:eastAsia="Calibri" w:hAnsi="Calibri" w:cs="Calibri"/>
          <w:bCs/>
          <w:i/>
          <w:iCs/>
          <w:sz w:val="20"/>
          <w:szCs w:val="20"/>
        </w:rPr>
        <w:t xml:space="preserve"> example</w:t>
      </w:r>
      <w:r w:rsidRPr="00B2724F">
        <w:rPr>
          <w:rFonts w:ascii="Calibri" w:eastAsia="Calibri" w:hAnsi="Calibri" w:cs="Calibri"/>
          <w:i/>
          <w:iCs/>
          <w:sz w:val="20"/>
          <w:szCs w:val="20"/>
        </w:rPr>
        <w:t xml:space="preserve">, floods, desiccation, human </w:t>
      </w:r>
      <w:r>
        <w:rPr>
          <w:rFonts w:ascii="Calibri" w:eastAsia="Calibri" w:hAnsi="Calibri" w:cs="Calibri"/>
          <w:i/>
          <w:iCs/>
          <w:sz w:val="20"/>
          <w:szCs w:val="20"/>
        </w:rPr>
        <w:t>modified environments, etc</w:t>
      </w:r>
      <w:r w:rsidRPr="00B2724F">
        <w:rPr>
          <w:rFonts w:ascii="Calibri" w:eastAsia="Calibri" w:hAnsi="Calibri" w:cs="Calibri"/>
          <w:i/>
          <w:iCs/>
          <w:sz w:val="20"/>
          <w:szCs w:val="20"/>
        </w:rPr>
        <w:t>.</w:t>
      </w:r>
      <w:r w:rsidR="007F1A08">
        <w:rPr>
          <w:rFonts w:ascii="Calibri" w:eastAsia="Calibri" w:hAnsi="Calibri" w:cs="Calibri"/>
          <w:i/>
          <w:iCs/>
          <w:sz w:val="20"/>
          <w:szCs w:val="20"/>
        </w:rPr>
        <w:t xml:space="preserve"> </w:t>
      </w:r>
      <w:r w:rsidR="007F1A08" w:rsidRPr="007F1A08">
        <w:rPr>
          <w:rFonts w:ascii="Calibri" w:eastAsia="Calibri" w:hAnsi="Calibri" w:cs="Calibri"/>
          <w:i/>
          <w:iCs/>
          <w:sz w:val="20"/>
          <w:szCs w:val="20"/>
        </w:rPr>
        <w:t>Describe the characteristics or behaviour that would enhance its ability to survive extreme climatic conditions (</w:t>
      </w:r>
      <w:proofErr w:type="gramStart"/>
      <w:r w:rsidR="007F1A08" w:rsidRPr="007F1A08">
        <w:rPr>
          <w:rFonts w:ascii="Calibri" w:eastAsia="Calibri" w:hAnsi="Calibri" w:cs="Calibri"/>
          <w:i/>
          <w:iCs/>
          <w:sz w:val="20"/>
          <w:szCs w:val="20"/>
        </w:rPr>
        <w:t>e.g.</w:t>
      </w:r>
      <w:proofErr w:type="gramEnd"/>
      <w:r w:rsidR="007F1A08" w:rsidRPr="007F1A08">
        <w:rPr>
          <w:rFonts w:ascii="Calibri" w:eastAsia="Calibri" w:hAnsi="Calibri" w:cs="Calibri"/>
          <w:i/>
          <w:iCs/>
          <w:sz w:val="20"/>
          <w:szCs w:val="20"/>
        </w:rPr>
        <w:t xml:space="preserve"> drought) and its ability to adapt to different environments.</w:t>
      </w:r>
      <w:r w:rsidR="007F1A08">
        <w:rPr>
          <w:rFonts w:ascii="Calibri" w:eastAsia="Calibri" w:hAnsi="Calibri" w:cs="Calibri"/>
          <w:i/>
          <w:iCs/>
          <w:sz w:val="20"/>
          <w:szCs w:val="20"/>
        </w:rPr>
        <w:t xml:space="preserve"> </w:t>
      </w:r>
      <w:r w:rsidR="007F1A08" w:rsidRPr="007F1A08">
        <w:rPr>
          <w:rFonts w:ascii="Calibri" w:eastAsia="Calibri" w:hAnsi="Calibri" w:cs="Calibri"/>
          <w:i/>
          <w:iCs/>
          <w:sz w:val="20"/>
          <w:szCs w:val="20"/>
        </w:rPr>
        <w:t xml:space="preserve">Can the species live in modified habitats? Identify if this species can live in habitats that have been modified by humans, either directly or indirectly, </w:t>
      </w:r>
      <w:proofErr w:type="gramStart"/>
      <w:r w:rsidR="007F1A08" w:rsidRPr="007F1A08">
        <w:rPr>
          <w:rFonts w:ascii="Calibri" w:eastAsia="Calibri" w:hAnsi="Calibri" w:cs="Calibri"/>
          <w:i/>
          <w:iCs/>
          <w:sz w:val="20"/>
          <w:szCs w:val="20"/>
        </w:rPr>
        <w:t>e.g.</w:t>
      </w:r>
      <w:proofErr w:type="gramEnd"/>
      <w:r w:rsidR="007F1A08" w:rsidRPr="007F1A08">
        <w:rPr>
          <w:rFonts w:ascii="Calibri" w:eastAsia="Calibri" w:hAnsi="Calibri" w:cs="Calibri"/>
          <w:i/>
          <w:iCs/>
          <w:sz w:val="20"/>
          <w:szCs w:val="20"/>
        </w:rPr>
        <w:t xml:space="preserve"> plantation forests; gardens; orchards; vineyards; crops; cities or towns; buildings; improved pastures; dams, channels or drains; other (please specify).</w:t>
      </w:r>
    </w:p>
    <w:p w14:paraId="6473F34D" w14:textId="60A2ACA6" w:rsidR="002C5442" w:rsidRDefault="002C5442" w:rsidP="0026104F">
      <w:pPr>
        <w:pStyle w:val="ListParagraph"/>
        <w:numPr>
          <w:ilvl w:val="0"/>
          <w:numId w:val="2"/>
        </w:numPr>
        <w:spacing w:after="0"/>
        <w:rPr>
          <w:rFonts w:ascii="Calibri" w:eastAsia="Calibri" w:hAnsi="Calibri" w:cs="Calibri"/>
          <w:b/>
          <w:bCs/>
        </w:rPr>
      </w:pPr>
      <w:r w:rsidRPr="002C5442">
        <w:rPr>
          <w:rFonts w:ascii="Calibri" w:eastAsia="Calibri" w:hAnsi="Calibri" w:cs="Calibri"/>
          <w:b/>
          <w:bCs/>
        </w:rPr>
        <w:t>Has the species been reported to cause declines in abundance of any native species of plant</w:t>
      </w:r>
      <w:r>
        <w:rPr>
          <w:rFonts w:ascii="Calibri" w:eastAsia="Calibri" w:hAnsi="Calibri" w:cs="Calibri"/>
          <w:b/>
          <w:bCs/>
        </w:rPr>
        <w:t xml:space="preserve"> </w:t>
      </w:r>
      <w:r w:rsidRPr="00DC4B9F">
        <w:rPr>
          <w:rFonts w:ascii="Calibri" w:eastAsia="Calibri" w:hAnsi="Calibri" w:cs="Calibri"/>
          <w:b/>
          <w:bCs/>
        </w:rPr>
        <w:t>or animal or cause degradation to any natural communities in any country or region of the</w:t>
      </w:r>
      <w:r>
        <w:rPr>
          <w:rFonts w:ascii="Calibri" w:eastAsia="Calibri" w:hAnsi="Calibri" w:cs="Calibri"/>
          <w:b/>
          <w:bCs/>
        </w:rPr>
        <w:t xml:space="preserve"> </w:t>
      </w:r>
      <w:r w:rsidRPr="00DC4B9F">
        <w:rPr>
          <w:rFonts w:ascii="Calibri" w:eastAsia="Calibri" w:hAnsi="Calibri" w:cs="Calibri"/>
          <w:b/>
          <w:bCs/>
        </w:rPr>
        <w:t>world?</w:t>
      </w:r>
    </w:p>
    <w:p w14:paraId="40D43AC9" w14:textId="40962CC5" w:rsidR="002C5442" w:rsidRPr="00B95C19" w:rsidRDefault="007F1A08" w:rsidP="00DC4B9F">
      <w:pPr>
        <w:shd w:val="clear" w:color="auto" w:fill="F2F2F2"/>
        <w:spacing w:after="200"/>
        <w:rPr>
          <w:rFonts w:ascii="Calibri" w:eastAsia="Calibri" w:hAnsi="Calibri" w:cs="Calibri"/>
          <w:i/>
          <w:iCs/>
          <w:sz w:val="20"/>
          <w:szCs w:val="20"/>
        </w:rPr>
      </w:pPr>
      <w:r w:rsidRPr="007F1A08">
        <w:rPr>
          <w:rFonts w:ascii="Calibri" w:eastAsia="Calibri" w:hAnsi="Calibri" w:cs="Calibri"/>
          <w:i/>
          <w:iCs/>
          <w:sz w:val="20"/>
          <w:szCs w:val="20"/>
        </w:rPr>
        <w:t>Is the species considered a pest anywhere in its natural or introduced range? A pest is a species of animal that causes wide-scale economic cost or amenity loss through its presence or activities. Identify whether this species is subject to active management to reduce population numbers.</w:t>
      </w:r>
      <w:r w:rsidR="00CE2BA4" w:rsidRPr="00CE2BA4">
        <w:rPr>
          <w:rFonts w:ascii="Calibri" w:eastAsia="Calibri" w:hAnsi="Calibri" w:cs="Calibri"/>
          <w:i/>
          <w:iCs/>
          <w:sz w:val="20"/>
          <w:szCs w:val="20"/>
        </w:rPr>
        <w:t xml:space="preserve"> Does the species attack or prey on wildlife? Identify if the species has the capacity to attack or prey on wildlife. If ‘yes’, specify whether the prey </w:t>
      </w:r>
      <w:proofErr w:type="gramStart"/>
      <w:r w:rsidR="00CE2BA4" w:rsidRPr="00CE2BA4">
        <w:rPr>
          <w:rFonts w:ascii="Calibri" w:eastAsia="Calibri" w:hAnsi="Calibri" w:cs="Calibri"/>
          <w:i/>
          <w:iCs/>
          <w:sz w:val="20"/>
          <w:szCs w:val="20"/>
        </w:rPr>
        <w:t>are:</w:t>
      </w:r>
      <w:proofErr w:type="gramEnd"/>
      <w:r w:rsidR="00CE2BA4" w:rsidRPr="00CE2BA4">
        <w:rPr>
          <w:rFonts w:ascii="Calibri" w:eastAsia="Calibri" w:hAnsi="Calibri" w:cs="Calibri"/>
          <w:i/>
          <w:iCs/>
          <w:sz w:val="20"/>
          <w:szCs w:val="20"/>
        </w:rPr>
        <w:t xml:space="preserve"> waders or waterfowl; other birds; mammals &lt; 1 kg; mammals 1–5 kg mammals &gt; 5 kg; amphibians; vertebrate eggs; fish; aquatic invertebrates; reptiles; insects; land invertebrates; other; (specify).</w:t>
      </w:r>
    </w:p>
    <w:p w14:paraId="33A8B811" w14:textId="74E2C48D" w:rsidR="00CE2BA4" w:rsidRDefault="002C5442" w:rsidP="0026104F">
      <w:pPr>
        <w:pStyle w:val="ListParagraph"/>
        <w:numPr>
          <w:ilvl w:val="0"/>
          <w:numId w:val="2"/>
        </w:numPr>
        <w:spacing w:after="0"/>
        <w:rPr>
          <w:rFonts w:ascii="Calibri" w:eastAsia="Calibri" w:hAnsi="Calibri" w:cs="Calibri"/>
          <w:b/>
          <w:bCs/>
        </w:rPr>
      </w:pPr>
      <w:r w:rsidRPr="002C5442">
        <w:rPr>
          <w:rFonts w:ascii="Calibri" w:eastAsia="Calibri" w:hAnsi="Calibri" w:cs="Calibri"/>
          <w:b/>
          <w:bCs/>
        </w:rPr>
        <w:t>Has the species been reported to damage crops or other primary production in any country or</w:t>
      </w:r>
      <w:r>
        <w:rPr>
          <w:rFonts w:ascii="Calibri" w:eastAsia="Calibri" w:hAnsi="Calibri" w:cs="Calibri"/>
          <w:b/>
          <w:bCs/>
        </w:rPr>
        <w:t xml:space="preserve"> r</w:t>
      </w:r>
      <w:r w:rsidRPr="00DC4B9F">
        <w:rPr>
          <w:rFonts w:ascii="Calibri" w:eastAsia="Calibri" w:hAnsi="Calibri" w:cs="Calibri"/>
          <w:b/>
          <w:bCs/>
        </w:rPr>
        <w:t>egion of the world?</w:t>
      </w:r>
      <w:r w:rsidR="007F1A08">
        <w:rPr>
          <w:rFonts w:ascii="Calibri" w:eastAsia="Calibri" w:hAnsi="Calibri" w:cs="Calibri"/>
          <w:b/>
          <w:bCs/>
        </w:rPr>
        <w:t xml:space="preserve"> </w:t>
      </w:r>
    </w:p>
    <w:p w14:paraId="3A9B4F5B" w14:textId="05CC131B" w:rsidR="00CE2BA4" w:rsidRPr="00B95C19" w:rsidRDefault="00CE2BA4" w:rsidP="00B95C19">
      <w:pPr>
        <w:shd w:val="clear" w:color="auto" w:fill="F2F2F2" w:themeFill="background1" w:themeFillShade="F2"/>
        <w:rPr>
          <w:i/>
          <w:iCs/>
          <w:sz w:val="20"/>
          <w:szCs w:val="20"/>
        </w:rPr>
      </w:pPr>
      <w:r w:rsidRPr="00B95C19">
        <w:rPr>
          <w:i/>
          <w:iCs/>
          <w:sz w:val="20"/>
          <w:szCs w:val="20"/>
        </w:rPr>
        <w:t>Does the species attack or prey on domestic or commercial animals or plants?</w:t>
      </w:r>
    </w:p>
    <w:p w14:paraId="193A28D1" w14:textId="740167B7" w:rsidR="00B2724F" w:rsidRDefault="00B2724F" w:rsidP="0026104F">
      <w:pPr>
        <w:pStyle w:val="ListParagraph"/>
        <w:numPr>
          <w:ilvl w:val="0"/>
          <w:numId w:val="2"/>
        </w:numPr>
        <w:spacing w:after="0"/>
        <w:rPr>
          <w:rFonts w:ascii="Calibri" w:eastAsia="Calibri" w:hAnsi="Calibri" w:cs="Calibri"/>
          <w:b/>
          <w:bCs/>
        </w:rPr>
      </w:pPr>
      <w:r w:rsidRPr="00135C08">
        <w:rPr>
          <w:rFonts w:ascii="Calibri" w:eastAsia="Calibri" w:hAnsi="Calibri" w:cs="Calibri"/>
          <w:b/>
          <w:bCs/>
        </w:rPr>
        <w:t xml:space="preserve">Is </w:t>
      </w:r>
      <w:r w:rsidR="008914A1">
        <w:rPr>
          <w:rFonts w:ascii="Calibri" w:eastAsia="Calibri" w:hAnsi="Calibri" w:cs="Calibri"/>
          <w:b/>
          <w:bCs/>
        </w:rPr>
        <w:t>the species</w:t>
      </w:r>
      <w:r w:rsidR="008914A1" w:rsidRPr="00135C08">
        <w:rPr>
          <w:rFonts w:ascii="Calibri" w:eastAsia="Calibri" w:hAnsi="Calibri" w:cs="Calibri"/>
          <w:b/>
          <w:bCs/>
        </w:rPr>
        <w:t xml:space="preserve"> </w:t>
      </w:r>
      <w:r w:rsidRPr="00135C08">
        <w:rPr>
          <w:rFonts w:ascii="Calibri" w:eastAsia="Calibri" w:hAnsi="Calibri" w:cs="Calibri"/>
          <w:b/>
          <w:bCs/>
        </w:rPr>
        <w:t xml:space="preserve">likely to be deliberately released </w:t>
      </w:r>
      <w:r w:rsidR="008914A1">
        <w:rPr>
          <w:rFonts w:ascii="Calibri" w:eastAsia="Calibri" w:hAnsi="Calibri" w:cs="Calibri"/>
          <w:b/>
          <w:bCs/>
        </w:rPr>
        <w:t>(</w:t>
      </w:r>
      <w:r w:rsidRPr="00135C08">
        <w:rPr>
          <w:rFonts w:ascii="Calibri" w:eastAsia="Calibri" w:hAnsi="Calibri" w:cs="Calibri"/>
          <w:b/>
          <w:bCs/>
        </w:rPr>
        <w:t>due to growth rate, behaviour</w:t>
      </w:r>
      <w:r w:rsidR="00FB7E8E">
        <w:rPr>
          <w:rFonts w:ascii="Calibri" w:eastAsia="Calibri" w:hAnsi="Calibri" w:cs="Calibri"/>
          <w:b/>
          <w:bCs/>
        </w:rPr>
        <w:t xml:space="preserve">, </w:t>
      </w:r>
      <w:r w:rsidRPr="00135C08">
        <w:rPr>
          <w:rFonts w:ascii="Calibri" w:eastAsia="Calibri" w:hAnsi="Calibri" w:cs="Calibri"/>
          <w:b/>
          <w:bCs/>
        </w:rPr>
        <w:t>etc</w:t>
      </w:r>
      <w:r w:rsidR="00FB7E8E">
        <w:rPr>
          <w:rFonts w:ascii="Calibri" w:eastAsia="Calibri" w:hAnsi="Calibri" w:cs="Calibri"/>
          <w:b/>
          <w:bCs/>
        </w:rPr>
        <w:t>.</w:t>
      </w:r>
      <w:r w:rsidR="00803851">
        <w:rPr>
          <w:rFonts w:ascii="Calibri" w:eastAsia="Calibri" w:hAnsi="Calibri" w:cs="Calibri"/>
          <w:b/>
          <w:bCs/>
        </w:rPr>
        <w:t>)</w:t>
      </w:r>
      <w:r w:rsidRPr="00135C08">
        <w:rPr>
          <w:rFonts w:ascii="Calibri" w:eastAsia="Calibri" w:hAnsi="Calibri" w:cs="Calibri"/>
          <w:b/>
          <w:bCs/>
        </w:rPr>
        <w:t>?</w:t>
      </w:r>
    </w:p>
    <w:p w14:paraId="7D25FBAE" w14:textId="07DE89B9" w:rsidR="00FB7E8E" w:rsidRPr="001B7D59" w:rsidRDefault="00FB7E8E" w:rsidP="001B7D59">
      <w:pPr>
        <w:shd w:val="clear" w:color="auto" w:fill="F2F2F2"/>
        <w:spacing w:after="200"/>
        <w:rPr>
          <w:rFonts w:ascii="Calibri" w:eastAsia="Calibri" w:hAnsi="Calibri" w:cs="Calibri"/>
          <w:i/>
          <w:iCs/>
          <w:sz w:val="20"/>
          <w:szCs w:val="20"/>
        </w:rPr>
      </w:pPr>
      <w:r>
        <w:rPr>
          <w:rFonts w:ascii="Calibri" w:eastAsia="Calibri" w:hAnsi="Calibri" w:cs="Calibri"/>
          <w:i/>
          <w:iCs/>
          <w:sz w:val="20"/>
          <w:szCs w:val="20"/>
        </w:rPr>
        <w:t xml:space="preserve">For example, </w:t>
      </w:r>
      <w:r w:rsidR="00534ED7">
        <w:rPr>
          <w:rFonts w:ascii="Calibri" w:eastAsia="Calibri" w:hAnsi="Calibri" w:cs="Calibri"/>
          <w:i/>
          <w:iCs/>
          <w:sz w:val="20"/>
          <w:szCs w:val="20"/>
        </w:rPr>
        <w:t xml:space="preserve">growing to a size that is difficult to </w:t>
      </w:r>
      <w:r w:rsidR="00803851">
        <w:rPr>
          <w:rFonts w:ascii="Calibri" w:eastAsia="Calibri" w:hAnsi="Calibri" w:cs="Calibri"/>
          <w:i/>
          <w:iCs/>
          <w:sz w:val="20"/>
          <w:szCs w:val="20"/>
        </w:rPr>
        <w:t>maintain</w:t>
      </w:r>
      <w:r w:rsidR="00534ED7">
        <w:rPr>
          <w:rFonts w:ascii="Calibri" w:eastAsia="Calibri" w:hAnsi="Calibri" w:cs="Calibri"/>
          <w:i/>
          <w:iCs/>
          <w:sz w:val="20"/>
          <w:szCs w:val="20"/>
        </w:rPr>
        <w:t xml:space="preserve"> in captivity (such as a </w:t>
      </w:r>
      <w:r w:rsidR="00FD5523">
        <w:rPr>
          <w:rFonts w:ascii="Calibri" w:eastAsia="Calibri" w:hAnsi="Calibri" w:cs="Calibri"/>
          <w:i/>
          <w:iCs/>
          <w:sz w:val="20"/>
          <w:szCs w:val="20"/>
        </w:rPr>
        <w:t xml:space="preserve">very large &gt; 5 m mature </w:t>
      </w:r>
      <w:r w:rsidR="00534ED7">
        <w:rPr>
          <w:rFonts w:ascii="Calibri" w:eastAsia="Calibri" w:hAnsi="Calibri" w:cs="Calibri"/>
          <w:i/>
          <w:iCs/>
          <w:sz w:val="20"/>
          <w:szCs w:val="20"/>
        </w:rPr>
        <w:t>reticulated python</w:t>
      </w:r>
      <w:r w:rsidR="00FD5523">
        <w:rPr>
          <w:rFonts w:ascii="Calibri" w:eastAsia="Calibri" w:hAnsi="Calibri" w:cs="Calibri"/>
          <w:i/>
          <w:iCs/>
          <w:sz w:val="20"/>
          <w:szCs w:val="20"/>
        </w:rPr>
        <w:t>)</w:t>
      </w:r>
      <w:r w:rsidR="00803851">
        <w:rPr>
          <w:rFonts w:ascii="Calibri" w:eastAsia="Calibri" w:hAnsi="Calibri" w:cs="Calibri"/>
          <w:i/>
          <w:iCs/>
          <w:sz w:val="20"/>
          <w:szCs w:val="20"/>
        </w:rPr>
        <w:t xml:space="preserve">, or </w:t>
      </w:r>
      <w:r w:rsidR="000A42B7">
        <w:rPr>
          <w:rFonts w:ascii="Calibri" w:eastAsia="Calibri" w:hAnsi="Calibri" w:cs="Calibri"/>
          <w:i/>
          <w:iCs/>
          <w:sz w:val="20"/>
          <w:szCs w:val="20"/>
        </w:rPr>
        <w:t>social (</w:t>
      </w:r>
      <w:r w:rsidR="00934B0E">
        <w:rPr>
          <w:rFonts w:ascii="Calibri" w:eastAsia="Calibri" w:hAnsi="Calibri" w:cs="Calibri"/>
          <w:i/>
          <w:iCs/>
          <w:sz w:val="20"/>
          <w:szCs w:val="20"/>
        </w:rPr>
        <w:t>a wish for the species to be in the wild)</w:t>
      </w:r>
      <w:r w:rsidR="000A42B7">
        <w:rPr>
          <w:rFonts w:ascii="Calibri" w:eastAsia="Calibri" w:hAnsi="Calibri" w:cs="Calibri"/>
          <w:i/>
          <w:iCs/>
          <w:sz w:val="20"/>
          <w:szCs w:val="20"/>
        </w:rPr>
        <w:t>, anti-social behaviour (aggressive)</w:t>
      </w:r>
      <w:r w:rsidR="00CE2BA4">
        <w:rPr>
          <w:rFonts w:ascii="Calibri" w:eastAsia="Calibri" w:hAnsi="Calibri" w:cs="Calibri"/>
          <w:i/>
          <w:iCs/>
          <w:sz w:val="20"/>
          <w:szCs w:val="20"/>
        </w:rPr>
        <w:t xml:space="preserve"> </w:t>
      </w:r>
    </w:p>
    <w:p w14:paraId="7D697A13" w14:textId="38F1FEB9" w:rsidR="00006DE8" w:rsidRDefault="00006DE8" w:rsidP="0026104F">
      <w:pPr>
        <w:pStyle w:val="ListParagraph"/>
        <w:numPr>
          <w:ilvl w:val="0"/>
          <w:numId w:val="2"/>
        </w:numPr>
        <w:spacing w:after="0"/>
        <w:rPr>
          <w:rFonts w:ascii="Calibri" w:eastAsia="Calibri" w:hAnsi="Calibri" w:cs="Calibri"/>
          <w:b/>
          <w:bCs/>
        </w:rPr>
      </w:pPr>
      <w:r>
        <w:rPr>
          <w:rFonts w:ascii="Calibri" w:eastAsia="Calibri" w:hAnsi="Calibri" w:cs="Calibri"/>
          <w:b/>
          <w:bCs/>
        </w:rPr>
        <w:lastRenderedPageBreak/>
        <w:t>In the event of the establishment, w</w:t>
      </w:r>
      <w:r w:rsidRPr="00135C08">
        <w:rPr>
          <w:rFonts w:ascii="Calibri" w:eastAsia="Calibri" w:hAnsi="Calibri" w:cs="Calibri"/>
          <w:b/>
          <w:bCs/>
        </w:rPr>
        <w:t xml:space="preserve">hat would be the </w:t>
      </w:r>
      <w:r>
        <w:rPr>
          <w:rFonts w:ascii="Calibri" w:eastAsia="Calibri" w:hAnsi="Calibri" w:cs="Calibri"/>
          <w:b/>
          <w:bCs/>
        </w:rPr>
        <w:t>likely</w:t>
      </w:r>
      <w:r w:rsidRPr="00135C08">
        <w:rPr>
          <w:rFonts w:ascii="Calibri" w:eastAsia="Calibri" w:hAnsi="Calibri" w:cs="Calibri"/>
          <w:b/>
          <w:bCs/>
        </w:rPr>
        <w:t xml:space="preserve"> </w:t>
      </w:r>
      <w:r>
        <w:rPr>
          <w:rFonts w:ascii="Calibri" w:eastAsia="Calibri" w:hAnsi="Calibri" w:cs="Calibri"/>
          <w:b/>
          <w:bCs/>
        </w:rPr>
        <w:t>diet for the species</w:t>
      </w:r>
      <w:r w:rsidRPr="00135C08">
        <w:rPr>
          <w:rFonts w:ascii="Calibri" w:eastAsia="Calibri" w:hAnsi="Calibri" w:cs="Calibri"/>
          <w:b/>
          <w:bCs/>
        </w:rPr>
        <w:t xml:space="preserve"> in Australia? </w:t>
      </w:r>
      <w:r>
        <w:rPr>
          <w:rFonts w:ascii="Calibri" w:eastAsia="Calibri" w:hAnsi="Calibri" w:cs="Calibri"/>
          <w:b/>
          <w:bCs/>
        </w:rPr>
        <w:t>For prey, i</w:t>
      </w:r>
      <w:r w:rsidRPr="00135C08">
        <w:rPr>
          <w:rFonts w:ascii="Calibri" w:eastAsia="Calibri" w:hAnsi="Calibri" w:cs="Calibri"/>
          <w:b/>
          <w:bCs/>
        </w:rPr>
        <w:t>nclude species names, particular</w:t>
      </w:r>
      <w:r>
        <w:rPr>
          <w:rFonts w:ascii="Calibri" w:eastAsia="Calibri" w:hAnsi="Calibri" w:cs="Calibri"/>
          <w:b/>
          <w:bCs/>
        </w:rPr>
        <w:t>ly</w:t>
      </w:r>
      <w:r w:rsidRPr="00135C08">
        <w:rPr>
          <w:rFonts w:ascii="Calibri" w:eastAsia="Calibri" w:hAnsi="Calibri" w:cs="Calibri"/>
          <w:b/>
          <w:bCs/>
        </w:rPr>
        <w:t xml:space="preserve"> for threatened species.</w:t>
      </w:r>
    </w:p>
    <w:p w14:paraId="527D1B98" w14:textId="0DAA18FD" w:rsidR="00006DE8" w:rsidRPr="00B2724F" w:rsidRDefault="007F1A08" w:rsidP="00006DE8">
      <w:pPr>
        <w:shd w:val="clear" w:color="auto" w:fill="F2F2F2"/>
        <w:spacing w:after="200"/>
        <w:rPr>
          <w:rFonts w:ascii="Calibri" w:eastAsia="Calibri" w:hAnsi="Calibri" w:cs="Calibri"/>
          <w:i/>
          <w:iCs/>
          <w:sz w:val="20"/>
          <w:szCs w:val="20"/>
        </w:rPr>
      </w:pPr>
      <w:r w:rsidRPr="007F1A08">
        <w:rPr>
          <w:rFonts w:ascii="Calibri" w:eastAsia="Calibri" w:hAnsi="Calibri" w:cs="Calibri"/>
          <w:i/>
          <w:iCs/>
          <w:sz w:val="20"/>
          <w:szCs w:val="20"/>
        </w:rPr>
        <w:t>Is the species a generalist feeder or does it have specific food needs? What is the likelihood of it finding food in Australia if it was released or escaped? Describe the feeding characteristics of the species, including whether it has a similar diet to any Australian native species.</w:t>
      </w:r>
    </w:p>
    <w:p w14:paraId="29F6F492" w14:textId="4E116247" w:rsidR="00B2724F" w:rsidRDefault="00C668E5" w:rsidP="0026104F">
      <w:pPr>
        <w:pStyle w:val="ListParagraph"/>
        <w:numPr>
          <w:ilvl w:val="0"/>
          <w:numId w:val="2"/>
        </w:numPr>
        <w:spacing w:after="0"/>
        <w:rPr>
          <w:rFonts w:ascii="Calibri" w:eastAsia="Calibri" w:hAnsi="Calibri" w:cs="Calibri"/>
          <w:b/>
          <w:bCs/>
        </w:rPr>
      </w:pPr>
      <w:r>
        <w:rPr>
          <w:b/>
          <w:bCs/>
        </w:rPr>
        <w:t>In the event of establishment, a</w:t>
      </w:r>
      <w:r w:rsidRPr="00135C08">
        <w:rPr>
          <w:rFonts w:ascii="Calibri" w:eastAsia="Calibri" w:hAnsi="Calibri" w:cs="Calibri"/>
          <w:b/>
          <w:bCs/>
        </w:rPr>
        <w:t xml:space="preserve">re </w:t>
      </w:r>
      <w:r w:rsidR="00B2724F" w:rsidRPr="00135C08">
        <w:rPr>
          <w:rFonts w:ascii="Calibri" w:eastAsia="Calibri" w:hAnsi="Calibri" w:cs="Calibri"/>
          <w:b/>
          <w:bCs/>
        </w:rPr>
        <w:t>there similar niche species present in Australia that it would compete with for food and resources? If yes, what types of resources could be used: food; water; space; rest or shelter sites; nest sites; other. Include species names,</w:t>
      </w:r>
      <w:r w:rsidR="00310478" w:rsidRPr="00135C08">
        <w:rPr>
          <w:rFonts w:ascii="Calibri" w:eastAsia="Calibri" w:hAnsi="Calibri" w:cs="Calibri"/>
          <w:b/>
          <w:bCs/>
        </w:rPr>
        <w:t xml:space="preserve"> particular</w:t>
      </w:r>
      <w:r w:rsidR="007F475E">
        <w:rPr>
          <w:rFonts w:ascii="Calibri" w:eastAsia="Calibri" w:hAnsi="Calibri" w:cs="Calibri"/>
          <w:b/>
          <w:bCs/>
        </w:rPr>
        <w:t>ly</w:t>
      </w:r>
      <w:r w:rsidR="00310478" w:rsidRPr="00135C08">
        <w:rPr>
          <w:rFonts w:ascii="Calibri" w:eastAsia="Calibri" w:hAnsi="Calibri" w:cs="Calibri"/>
          <w:b/>
          <w:bCs/>
        </w:rPr>
        <w:t xml:space="preserve"> for</w:t>
      </w:r>
      <w:r w:rsidR="00310478">
        <w:rPr>
          <w:rFonts w:ascii="Calibri" w:eastAsia="Calibri" w:hAnsi="Calibri" w:cs="Calibri"/>
          <w:b/>
          <w:bCs/>
        </w:rPr>
        <w:t xml:space="preserve"> </w:t>
      </w:r>
      <w:r w:rsidR="00B2724F" w:rsidRPr="00135C08">
        <w:rPr>
          <w:rFonts w:ascii="Calibri" w:eastAsia="Calibri" w:hAnsi="Calibri" w:cs="Calibri"/>
          <w:b/>
          <w:bCs/>
        </w:rPr>
        <w:t>threatened species.</w:t>
      </w:r>
    </w:p>
    <w:p w14:paraId="3D9BCE4B" w14:textId="40062885" w:rsidR="00310478" w:rsidRPr="001B7D59" w:rsidRDefault="00CE2BA4" w:rsidP="001B7D59">
      <w:pPr>
        <w:shd w:val="clear" w:color="auto" w:fill="F2F2F2"/>
        <w:spacing w:after="200"/>
        <w:rPr>
          <w:rFonts w:ascii="Calibri" w:eastAsia="Calibri" w:hAnsi="Calibri" w:cs="Calibri"/>
          <w:i/>
          <w:iCs/>
          <w:sz w:val="20"/>
          <w:szCs w:val="20"/>
        </w:rPr>
      </w:pPr>
      <w:r w:rsidRPr="00CE2BA4">
        <w:rPr>
          <w:rFonts w:ascii="Calibri" w:eastAsia="Calibri" w:hAnsi="Calibri" w:cs="Calibri"/>
          <w:i/>
          <w:iCs/>
          <w:sz w:val="20"/>
          <w:szCs w:val="20"/>
        </w:rPr>
        <w:t xml:space="preserve">Could wild populations of the species use the same resources as native Australian species, for example that it would compete with for food, shelter etc. </w:t>
      </w:r>
      <w:r w:rsidR="007F1A08" w:rsidRPr="007F1A08">
        <w:rPr>
          <w:rFonts w:ascii="Calibri" w:eastAsia="Calibri" w:hAnsi="Calibri" w:cs="Calibri"/>
          <w:i/>
          <w:iCs/>
          <w:sz w:val="20"/>
          <w:szCs w:val="20"/>
        </w:rPr>
        <w:t>How does the species behave towards its own kind and other species?</w:t>
      </w:r>
      <w:r>
        <w:rPr>
          <w:rFonts w:ascii="Calibri" w:eastAsia="Calibri" w:hAnsi="Calibri" w:cs="Calibri"/>
          <w:i/>
          <w:iCs/>
          <w:sz w:val="20"/>
          <w:szCs w:val="20"/>
        </w:rPr>
        <w:t xml:space="preserve"> W</w:t>
      </w:r>
      <w:r w:rsidRPr="00CE2BA4">
        <w:rPr>
          <w:rFonts w:ascii="Calibri" w:eastAsia="Calibri" w:hAnsi="Calibri" w:cs="Calibri"/>
          <w:i/>
          <w:iCs/>
          <w:sz w:val="20"/>
          <w:szCs w:val="20"/>
        </w:rPr>
        <w:t>hat types of resources could be used</w:t>
      </w:r>
      <w:r>
        <w:rPr>
          <w:rFonts w:ascii="Calibri" w:eastAsia="Calibri" w:hAnsi="Calibri" w:cs="Calibri"/>
          <w:i/>
          <w:iCs/>
          <w:sz w:val="20"/>
          <w:szCs w:val="20"/>
        </w:rPr>
        <w:t xml:space="preserve">, e.g., </w:t>
      </w:r>
      <w:r w:rsidRPr="00CE2BA4">
        <w:rPr>
          <w:rFonts w:ascii="Calibri" w:eastAsia="Calibri" w:hAnsi="Calibri" w:cs="Calibri"/>
          <w:i/>
          <w:iCs/>
          <w:sz w:val="20"/>
          <w:szCs w:val="20"/>
        </w:rPr>
        <w:t xml:space="preserve">food; water; space; rest or shelter sites; nest sites; other. </w:t>
      </w:r>
      <w:r>
        <w:rPr>
          <w:rFonts w:ascii="Calibri" w:eastAsia="Calibri" w:hAnsi="Calibri" w:cs="Calibri"/>
          <w:i/>
          <w:iCs/>
          <w:sz w:val="20"/>
          <w:szCs w:val="20"/>
        </w:rPr>
        <w:t xml:space="preserve">Can it climb trees? </w:t>
      </w:r>
      <w:r w:rsidRPr="00CE2BA4">
        <w:rPr>
          <w:rFonts w:ascii="Calibri" w:eastAsia="Calibri" w:hAnsi="Calibri" w:cs="Calibri"/>
          <w:i/>
          <w:iCs/>
          <w:sz w:val="20"/>
          <w:szCs w:val="20"/>
        </w:rPr>
        <w:t>What Australian native species would be affected by this resource use?</w:t>
      </w:r>
      <w:r w:rsidR="007F1A08">
        <w:rPr>
          <w:rFonts w:ascii="Calibri" w:eastAsia="Calibri" w:hAnsi="Calibri" w:cs="Calibri"/>
          <w:i/>
          <w:iCs/>
          <w:sz w:val="20"/>
          <w:szCs w:val="20"/>
        </w:rPr>
        <w:t xml:space="preserve"> </w:t>
      </w:r>
      <w:r w:rsidR="007F1A08" w:rsidRPr="007F1A08">
        <w:rPr>
          <w:rFonts w:ascii="Calibri" w:eastAsia="Calibri" w:hAnsi="Calibri" w:cs="Calibri"/>
          <w:i/>
          <w:iCs/>
          <w:sz w:val="20"/>
          <w:szCs w:val="20"/>
        </w:rPr>
        <w:t>Is this species ever territorial or does it exhibit aggressive behaviour? Is the species naturally territorial? If so, what would the natural territory range be? Identify whether this species has ever acted in an aggressive manner towards other species, including humans, outside of any usual predator-prey interactions.</w:t>
      </w:r>
    </w:p>
    <w:p w14:paraId="6F690FCC" w14:textId="735DDE50" w:rsidR="00B2724F" w:rsidRPr="00135C08" w:rsidRDefault="00DC1D27" w:rsidP="0026104F">
      <w:pPr>
        <w:pStyle w:val="ListParagraph"/>
        <w:numPr>
          <w:ilvl w:val="0"/>
          <w:numId w:val="2"/>
        </w:numPr>
        <w:spacing w:after="0"/>
        <w:rPr>
          <w:rFonts w:ascii="Calibri" w:eastAsia="Calibri" w:hAnsi="Calibri" w:cs="Calibri"/>
          <w:b/>
          <w:bCs/>
        </w:rPr>
      </w:pPr>
      <w:r w:rsidRPr="00135C08">
        <w:rPr>
          <w:rFonts w:ascii="Calibri" w:eastAsia="Calibri" w:hAnsi="Calibri" w:cs="Calibri"/>
          <w:b/>
          <w:bCs/>
        </w:rPr>
        <w:t>In the event of establishment,</w:t>
      </w:r>
      <w:r>
        <w:rPr>
          <w:rFonts w:ascii="Calibri" w:eastAsia="Calibri" w:hAnsi="Calibri" w:cs="Calibri"/>
          <w:b/>
          <w:bCs/>
        </w:rPr>
        <w:t xml:space="preserve"> </w:t>
      </w:r>
      <w:r w:rsidR="00C668E5">
        <w:rPr>
          <w:rFonts w:ascii="Calibri" w:eastAsia="Calibri" w:hAnsi="Calibri" w:cs="Calibri"/>
          <w:b/>
          <w:bCs/>
        </w:rPr>
        <w:t>is</w:t>
      </w:r>
      <w:r w:rsidR="00C668E5" w:rsidRPr="00135C08">
        <w:rPr>
          <w:rFonts w:ascii="Calibri" w:eastAsia="Calibri" w:hAnsi="Calibri" w:cs="Calibri"/>
          <w:b/>
          <w:bCs/>
        </w:rPr>
        <w:t xml:space="preserve"> </w:t>
      </w:r>
      <w:r w:rsidR="00B2724F" w:rsidRPr="00135C08">
        <w:rPr>
          <w:rFonts w:ascii="Calibri" w:eastAsia="Calibri" w:hAnsi="Calibri" w:cs="Calibri"/>
          <w:b/>
          <w:bCs/>
        </w:rPr>
        <w:t>there potential for habitat or ecological community changes?</w:t>
      </w:r>
    </w:p>
    <w:p w14:paraId="2C8FEADE" w14:textId="0498CC1D" w:rsidR="00B2724F" w:rsidRPr="00B2724F" w:rsidRDefault="00B2724F" w:rsidP="00B2724F">
      <w:pPr>
        <w:shd w:val="clear" w:color="auto" w:fill="F2F2F2"/>
        <w:spacing w:after="200"/>
        <w:rPr>
          <w:rFonts w:ascii="Calibri" w:eastAsia="Calibri" w:hAnsi="Calibri" w:cs="Calibri"/>
          <w:i/>
          <w:iCs/>
          <w:sz w:val="20"/>
          <w:szCs w:val="20"/>
        </w:rPr>
      </w:pPr>
      <w:r w:rsidRPr="00B2724F">
        <w:rPr>
          <w:rFonts w:ascii="Calibri" w:eastAsia="Calibri" w:hAnsi="Calibri" w:cs="Calibri"/>
          <w:i/>
          <w:iCs/>
          <w:sz w:val="20"/>
          <w:szCs w:val="20"/>
        </w:rPr>
        <w:t>For example, prey for native predators, habitat alterations, facilitation of the survival of other species, changes to community dynamics</w:t>
      </w:r>
      <w:r w:rsidR="007F1A08">
        <w:rPr>
          <w:rFonts w:ascii="Calibri" w:eastAsia="Calibri" w:hAnsi="Calibri" w:cs="Calibri"/>
          <w:i/>
          <w:iCs/>
          <w:sz w:val="20"/>
          <w:szCs w:val="20"/>
        </w:rPr>
        <w:t xml:space="preserve">. </w:t>
      </w:r>
      <w:r w:rsidR="007F1A08" w:rsidRPr="007F1A08">
        <w:rPr>
          <w:rFonts w:ascii="Calibri" w:eastAsia="Calibri" w:hAnsi="Calibri" w:cs="Calibri"/>
          <w:i/>
          <w:iCs/>
          <w:sz w:val="20"/>
          <w:szCs w:val="20"/>
        </w:rPr>
        <w:t xml:space="preserve">Does the species nest, </w:t>
      </w:r>
      <w:proofErr w:type="gramStart"/>
      <w:r w:rsidR="007F1A08" w:rsidRPr="007F1A08">
        <w:rPr>
          <w:rFonts w:ascii="Calibri" w:eastAsia="Calibri" w:hAnsi="Calibri" w:cs="Calibri"/>
          <w:i/>
          <w:iCs/>
          <w:sz w:val="20"/>
          <w:szCs w:val="20"/>
        </w:rPr>
        <w:t>shelter</w:t>
      </w:r>
      <w:proofErr w:type="gramEnd"/>
      <w:r w:rsidR="007F1A08" w:rsidRPr="007F1A08">
        <w:rPr>
          <w:rFonts w:ascii="Calibri" w:eastAsia="Calibri" w:hAnsi="Calibri" w:cs="Calibri"/>
          <w:i/>
          <w:iCs/>
          <w:sz w:val="20"/>
          <w:szCs w:val="20"/>
        </w:rPr>
        <w:t xml:space="preserve"> or feed in or around any of the following habitats? Marshes or swamps; estuaries, lakes, ponds or dams, rivers, channels or streams, banks of water bodies; coastal beaches or sand dunes (specify). </w:t>
      </w:r>
      <w:r w:rsidR="00CE2BA4" w:rsidRPr="00CE2BA4">
        <w:rPr>
          <w:rFonts w:ascii="Calibri" w:eastAsia="Calibri" w:hAnsi="Calibri" w:cs="Calibri"/>
          <w:i/>
          <w:iCs/>
          <w:sz w:val="20"/>
          <w:szCs w:val="20"/>
        </w:rPr>
        <w:t>Is the species susceptible to, or capable of transmitting any pests or diseases?</w:t>
      </w:r>
      <w:r w:rsidR="00CE2BA4">
        <w:rPr>
          <w:rFonts w:ascii="Calibri" w:eastAsia="Calibri" w:hAnsi="Calibri" w:cs="Calibri"/>
          <w:i/>
          <w:iCs/>
          <w:sz w:val="20"/>
          <w:szCs w:val="20"/>
        </w:rPr>
        <w:t xml:space="preserve"> </w:t>
      </w:r>
      <w:r w:rsidR="00CE2BA4" w:rsidRPr="00CE2BA4">
        <w:rPr>
          <w:rFonts w:ascii="Calibri" w:eastAsia="Calibri" w:hAnsi="Calibri" w:cs="Calibri"/>
          <w:i/>
          <w:iCs/>
          <w:sz w:val="20"/>
          <w:szCs w:val="20"/>
        </w:rPr>
        <w:t>Could the species reduce the ground vegetation cover to an extent where it could cause or increase soil erosion? Could the species inhibit tree seedling regeneration in forests and woodland</w:t>
      </w:r>
      <w:r w:rsidR="00CE2BA4">
        <w:rPr>
          <w:rFonts w:ascii="Calibri" w:eastAsia="Calibri" w:hAnsi="Calibri" w:cs="Calibri"/>
          <w:i/>
          <w:iCs/>
          <w:sz w:val="20"/>
          <w:szCs w:val="20"/>
        </w:rPr>
        <w:t>, or spread weeds</w:t>
      </w:r>
      <w:r w:rsidR="00CE2BA4" w:rsidRPr="00CE2BA4">
        <w:rPr>
          <w:rFonts w:ascii="Calibri" w:eastAsia="Calibri" w:hAnsi="Calibri" w:cs="Calibri"/>
          <w:i/>
          <w:iCs/>
          <w:sz w:val="20"/>
          <w:szCs w:val="20"/>
        </w:rPr>
        <w:t>?</w:t>
      </w:r>
    </w:p>
    <w:p w14:paraId="28320477" w14:textId="062A81C7" w:rsidR="00B2724F" w:rsidRPr="00135C08" w:rsidRDefault="00B2724F" w:rsidP="0026104F">
      <w:pPr>
        <w:pStyle w:val="ListParagraph"/>
        <w:numPr>
          <w:ilvl w:val="0"/>
          <w:numId w:val="2"/>
        </w:numPr>
        <w:spacing w:after="0"/>
        <w:rPr>
          <w:rFonts w:ascii="Calibri" w:eastAsia="Calibri" w:hAnsi="Calibri" w:cs="Calibri"/>
          <w:b/>
          <w:bCs/>
        </w:rPr>
      </w:pPr>
      <w:r w:rsidRPr="00135C08">
        <w:rPr>
          <w:rFonts w:ascii="Calibri" w:eastAsia="Calibri" w:hAnsi="Calibri" w:cs="Calibri"/>
          <w:b/>
          <w:bCs/>
        </w:rPr>
        <w:t>In the event of establishment, are there any potential social or cultural impacts?</w:t>
      </w:r>
    </w:p>
    <w:p w14:paraId="21E21D74" w14:textId="6CA679BC" w:rsidR="00B2724F" w:rsidRPr="00B2724F" w:rsidRDefault="00B2724F" w:rsidP="00B2724F">
      <w:pPr>
        <w:shd w:val="clear" w:color="auto" w:fill="F2F2F2"/>
        <w:spacing w:after="200"/>
        <w:rPr>
          <w:rFonts w:ascii="Calibri" w:eastAsia="Calibri" w:hAnsi="Calibri" w:cs="Calibri"/>
          <w:i/>
          <w:iCs/>
          <w:sz w:val="20"/>
          <w:szCs w:val="20"/>
        </w:rPr>
      </w:pPr>
      <w:r w:rsidRPr="00B2724F">
        <w:rPr>
          <w:rFonts w:ascii="Calibri" w:eastAsia="Calibri" w:hAnsi="Calibri" w:cs="Calibri"/>
          <w:i/>
          <w:iCs/>
          <w:sz w:val="20"/>
          <w:szCs w:val="20"/>
        </w:rPr>
        <w:t xml:space="preserve">Social or cultural effects may arise </w:t>
      </w:r>
      <w:r w:rsidR="007C1D12" w:rsidRPr="00B2724F">
        <w:rPr>
          <w:rFonts w:ascii="Calibri" w:eastAsia="Calibri" w:hAnsi="Calibri" w:cs="Calibri"/>
          <w:i/>
          <w:iCs/>
          <w:sz w:val="20"/>
          <w:szCs w:val="20"/>
        </w:rPr>
        <w:t>because of</w:t>
      </w:r>
      <w:r w:rsidRPr="00B2724F">
        <w:rPr>
          <w:rFonts w:ascii="Calibri" w:eastAsia="Calibri" w:hAnsi="Calibri" w:cs="Calibri"/>
          <w:i/>
          <w:iCs/>
          <w:sz w:val="20"/>
          <w:szCs w:val="20"/>
        </w:rPr>
        <w:t xml:space="preserve"> impacts to commercial or recreational values, life support/human health, cultural significance, biodiversity, aesthetics or beneficial uses</w:t>
      </w:r>
      <w:r w:rsidR="00CE2BA4">
        <w:rPr>
          <w:rFonts w:ascii="Calibri" w:eastAsia="Calibri" w:hAnsi="Calibri" w:cs="Calibri"/>
          <w:i/>
          <w:iCs/>
          <w:sz w:val="20"/>
          <w:szCs w:val="20"/>
        </w:rPr>
        <w:t xml:space="preserve">, social nuisance or danger (e.g., damage to buildings, fences, equipment; </w:t>
      </w:r>
      <w:r w:rsidR="00CE2BA4" w:rsidRPr="00CE2BA4">
        <w:rPr>
          <w:rFonts w:ascii="Calibri" w:eastAsia="Calibri" w:hAnsi="Calibri" w:cs="Calibri"/>
          <w:i/>
          <w:iCs/>
          <w:sz w:val="20"/>
          <w:szCs w:val="20"/>
        </w:rPr>
        <w:t>invading buildings; forming large noisy colonies or flocks; polluting equipment, buildings, parks or other public facilities with urine, droppings or nesting material; posing a risk to aircraft when present in flight ways or at airports</w:t>
      </w:r>
      <w:r w:rsidR="00CE2BA4">
        <w:rPr>
          <w:rFonts w:ascii="Calibri" w:eastAsia="Calibri" w:hAnsi="Calibri" w:cs="Calibri"/>
          <w:i/>
          <w:iCs/>
          <w:sz w:val="20"/>
          <w:szCs w:val="20"/>
        </w:rPr>
        <w:t>)</w:t>
      </w:r>
      <w:r w:rsidRPr="00B2724F">
        <w:rPr>
          <w:rFonts w:ascii="Calibri" w:eastAsia="Calibri" w:hAnsi="Calibri" w:cs="Calibri"/>
          <w:i/>
          <w:iCs/>
          <w:sz w:val="20"/>
          <w:szCs w:val="20"/>
        </w:rPr>
        <w:t xml:space="preserve">. When considering social and cultural impacts, effects to human and animal health, indigenous cultural values, quality of life, should be considered, e.g., distress caused by dead/dying fish </w:t>
      </w:r>
      <w:r w:rsidR="007C1D12" w:rsidRPr="00B2724F">
        <w:rPr>
          <w:rFonts w:ascii="Calibri" w:eastAsia="Calibri" w:hAnsi="Calibri" w:cs="Calibri"/>
          <w:i/>
          <w:iCs/>
          <w:sz w:val="20"/>
          <w:szCs w:val="20"/>
        </w:rPr>
        <w:t>because of</w:t>
      </w:r>
      <w:r w:rsidRPr="00B2724F">
        <w:rPr>
          <w:rFonts w:ascii="Calibri" w:eastAsia="Calibri" w:hAnsi="Calibri" w:cs="Calibri"/>
          <w:i/>
          <w:iCs/>
          <w:sz w:val="20"/>
          <w:szCs w:val="20"/>
        </w:rPr>
        <w:t xml:space="preserve"> disease spread, or at treated infestation </w:t>
      </w:r>
      <w:r w:rsidR="007C1D12" w:rsidRPr="00B2724F">
        <w:rPr>
          <w:rFonts w:ascii="Calibri" w:eastAsia="Calibri" w:hAnsi="Calibri" w:cs="Calibri"/>
          <w:i/>
          <w:iCs/>
          <w:sz w:val="20"/>
          <w:szCs w:val="20"/>
        </w:rPr>
        <w:t>sites,</w:t>
      </w:r>
      <w:r w:rsidR="00CE2BA4">
        <w:rPr>
          <w:rFonts w:ascii="Calibri" w:eastAsia="Calibri" w:hAnsi="Calibri" w:cs="Calibri"/>
          <w:i/>
          <w:iCs/>
          <w:sz w:val="20"/>
          <w:szCs w:val="20"/>
        </w:rPr>
        <w:t xml:space="preserve"> pollution of water bodies,</w:t>
      </w:r>
      <w:r w:rsidRPr="00B2724F">
        <w:rPr>
          <w:rFonts w:ascii="Calibri" w:eastAsia="Calibri" w:hAnsi="Calibri" w:cs="Calibri"/>
          <w:i/>
          <w:iCs/>
          <w:sz w:val="20"/>
          <w:szCs w:val="20"/>
        </w:rPr>
        <w:t xml:space="preserve"> reduced access to water bodies due to eradication measures.</w:t>
      </w:r>
      <w:r w:rsidR="00CE2BA4">
        <w:rPr>
          <w:rFonts w:ascii="Calibri" w:eastAsia="Calibri" w:hAnsi="Calibri" w:cs="Calibri"/>
          <w:i/>
          <w:iCs/>
          <w:sz w:val="20"/>
          <w:szCs w:val="20"/>
        </w:rPr>
        <w:t xml:space="preserve"> </w:t>
      </w:r>
    </w:p>
    <w:p w14:paraId="7A90A4E8" w14:textId="16452C79" w:rsidR="00B2724F" w:rsidRPr="00135C08" w:rsidRDefault="00712C4F" w:rsidP="0026104F">
      <w:pPr>
        <w:pStyle w:val="ListParagraph"/>
        <w:numPr>
          <w:ilvl w:val="0"/>
          <w:numId w:val="2"/>
        </w:numPr>
        <w:spacing w:after="0"/>
        <w:rPr>
          <w:rFonts w:ascii="Calibri" w:eastAsia="Calibri" w:hAnsi="Calibri" w:cs="Calibri"/>
          <w:b/>
          <w:bCs/>
        </w:rPr>
      </w:pPr>
      <w:r w:rsidRPr="00135C08">
        <w:rPr>
          <w:rFonts w:ascii="Calibri" w:eastAsia="Calibri" w:hAnsi="Calibri" w:cs="Calibri"/>
          <w:b/>
          <w:bCs/>
        </w:rPr>
        <w:t xml:space="preserve">In the event of establishment, </w:t>
      </w:r>
      <w:r>
        <w:rPr>
          <w:rFonts w:ascii="Calibri" w:eastAsia="Calibri" w:hAnsi="Calibri" w:cs="Calibri"/>
          <w:b/>
          <w:bCs/>
        </w:rPr>
        <w:t>a</w:t>
      </w:r>
      <w:r w:rsidR="00B2724F" w:rsidRPr="00135C08">
        <w:rPr>
          <w:rFonts w:ascii="Calibri" w:eastAsia="Calibri" w:hAnsi="Calibri" w:cs="Calibri"/>
          <w:b/>
          <w:bCs/>
        </w:rPr>
        <w:t>re there any potential economic impacts?</w:t>
      </w:r>
    </w:p>
    <w:p w14:paraId="7E395200" w14:textId="7F57A8ED" w:rsidR="0038180B" w:rsidRPr="001B7D59" w:rsidRDefault="00CE2BA4" w:rsidP="001B7D59">
      <w:pPr>
        <w:shd w:val="clear" w:color="auto" w:fill="F2F2F2"/>
        <w:spacing w:after="200"/>
        <w:rPr>
          <w:rFonts w:ascii="Calibri" w:eastAsia="Calibri" w:hAnsi="Calibri" w:cs="Calibri"/>
          <w:b/>
          <w:bCs/>
        </w:rPr>
      </w:pPr>
      <w:r w:rsidRPr="00CE2BA4">
        <w:rPr>
          <w:rFonts w:ascii="Calibri" w:eastAsia="Calibri" w:hAnsi="Calibri" w:cs="Calibri"/>
          <w:i/>
          <w:iCs/>
          <w:sz w:val="20"/>
          <w:szCs w:val="20"/>
        </w:rPr>
        <w:t>Could a wild population of the species</w:t>
      </w:r>
      <w:r>
        <w:rPr>
          <w:rFonts w:ascii="Calibri" w:eastAsia="Calibri" w:hAnsi="Calibri" w:cs="Calibri"/>
          <w:i/>
          <w:iCs/>
          <w:sz w:val="20"/>
          <w:szCs w:val="20"/>
        </w:rPr>
        <w:t xml:space="preserve"> compete with livestock, or</w:t>
      </w:r>
      <w:r w:rsidRPr="00CE2BA4">
        <w:rPr>
          <w:rFonts w:ascii="Calibri" w:eastAsia="Calibri" w:hAnsi="Calibri" w:cs="Calibri"/>
          <w:i/>
          <w:iCs/>
          <w:sz w:val="20"/>
          <w:szCs w:val="20"/>
        </w:rPr>
        <w:t xml:space="preserve"> eat or damage </w:t>
      </w:r>
      <w:r>
        <w:rPr>
          <w:rFonts w:ascii="Calibri" w:eastAsia="Calibri" w:hAnsi="Calibri" w:cs="Calibri"/>
          <w:i/>
          <w:iCs/>
          <w:sz w:val="20"/>
          <w:szCs w:val="20"/>
        </w:rPr>
        <w:t xml:space="preserve">agricultural crops (e.g., </w:t>
      </w:r>
      <w:r w:rsidRPr="00CE2BA4">
        <w:rPr>
          <w:rFonts w:ascii="Calibri" w:eastAsia="Calibri" w:hAnsi="Calibri" w:cs="Calibri"/>
          <w:i/>
          <w:iCs/>
          <w:sz w:val="20"/>
          <w:szCs w:val="20"/>
        </w:rPr>
        <w:t>flowers; nuts; root vegetables; leaf vegetables; sugarcane; fodder crops; cotton; nursery/garden plants; timber forests or plantation trees; fruit orchards; stored grain or seeds; legumes; cereal grain in field; oilseeds or coarse grains</w:t>
      </w:r>
      <w:r>
        <w:rPr>
          <w:rFonts w:ascii="Calibri" w:eastAsia="Calibri" w:hAnsi="Calibri" w:cs="Calibri"/>
          <w:i/>
          <w:iCs/>
          <w:sz w:val="20"/>
          <w:szCs w:val="20"/>
        </w:rPr>
        <w:t>)? Discuss potential</w:t>
      </w:r>
      <w:r w:rsidR="00B2724F" w:rsidRPr="00B2724F">
        <w:rPr>
          <w:rFonts w:ascii="Calibri" w:eastAsia="Calibri" w:hAnsi="Calibri" w:cs="Calibri"/>
          <w:i/>
          <w:iCs/>
          <w:sz w:val="20"/>
          <w:szCs w:val="20"/>
        </w:rPr>
        <w:t xml:space="preserve"> impacts to trade, livestock or crops, aquaculture. Economic impacts may include loss of earnings due to reduced productivity, costs of mitigation, remediation and eradication, research costs, reduced earnings, impacts to export markets, banning of sale of commercially popular species etc.</w:t>
      </w:r>
    </w:p>
    <w:p w14:paraId="7035D575" w14:textId="565A9535" w:rsidR="00B2724F" w:rsidRPr="00135C08" w:rsidRDefault="00B2724F" w:rsidP="0026104F">
      <w:pPr>
        <w:pStyle w:val="ListParagraph"/>
        <w:numPr>
          <w:ilvl w:val="0"/>
          <w:numId w:val="2"/>
        </w:numPr>
        <w:spacing w:after="0"/>
        <w:rPr>
          <w:rFonts w:ascii="Calibri" w:eastAsia="Calibri" w:hAnsi="Calibri" w:cs="Calibri"/>
          <w:b/>
          <w:bCs/>
        </w:rPr>
      </w:pPr>
      <w:r w:rsidRPr="00135C08">
        <w:rPr>
          <w:rFonts w:ascii="Calibri" w:eastAsia="Calibri" w:hAnsi="Calibri" w:cs="Calibri"/>
          <w:b/>
          <w:bCs/>
        </w:rPr>
        <w:t xml:space="preserve">What conditions or restrictions could be applied to the import of the species to reduce potential negative environmental impacts? </w:t>
      </w:r>
    </w:p>
    <w:p w14:paraId="516B6293" w14:textId="66FC9D68" w:rsidR="007B74E7" w:rsidRDefault="00FD1E16" w:rsidP="001B7D59">
      <w:pPr>
        <w:shd w:val="clear" w:color="auto" w:fill="F2F2F2"/>
        <w:spacing w:after="200"/>
        <w:rPr>
          <w:rFonts w:ascii="Calibri" w:eastAsia="Calibri" w:hAnsi="Calibri" w:cs="Calibri"/>
          <w:i/>
          <w:iCs/>
          <w:sz w:val="20"/>
          <w:szCs w:val="20"/>
        </w:rPr>
      </w:pPr>
      <w:r>
        <w:rPr>
          <w:rFonts w:ascii="Calibri" w:eastAsia="Calibri" w:hAnsi="Calibri" w:cs="Calibri"/>
          <w:i/>
          <w:iCs/>
          <w:sz w:val="20"/>
          <w:szCs w:val="20"/>
        </w:rPr>
        <w:t>For example,</w:t>
      </w:r>
      <w:r w:rsidR="00B2724F" w:rsidRPr="00B2724F">
        <w:rPr>
          <w:rFonts w:ascii="Calibri" w:eastAsia="Calibri" w:hAnsi="Calibri" w:cs="Calibri"/>
          <w:i/>
          <w:iCs/>
          <w:sz w:val="20"/>
          <w:szCs w:val="20"/>
        </w:rPr>
        <w:t xml:space="preserve"> single sex imports, size restrictions etc. If the outcome of the assessment is that the specimen can be imported subjected to conditions, limiting imports to eligible non-commercial purposes only, excluding household pets, it will be placed on Part 2 of the Live Import List (</w:t>
      </w:r>
      <w:r w:rsidRPr="00B2724F">
        <w:rPr>
          <w:rFonts w:ascii="Calibri" w:eastAsia="Calibri" w:hAnsi="Calibri" w:cs="Calibri"/>
          <w:i/>
          <w:iCs/>
          <w:sz w:val="20"/>
          <w:szCs w:val="20"/>
        </w:rPr>
        <w:t>i.e.,</w:t>
      </w:r>
      <w:r w:rsidR="00B2724F" w:rsidRPr="00B2724F">
        <w:rPr>
          <w:rFonts w:ascii="Calibri" w:eastAsia="Calibri" w:hAnsi="Calibri" w:cs="Calibri"/>
          <w:i/>
          <w:iCs/>
          <w:sz w:val="20"/>
          <w:szCs w:val="20"/>
        </w:rPr>
        <w:t xml:space="preserve"> the species of animals and plants suitable </w:t>
      </w:r>
      <w:r w:rsidR="00B2724F" w:rsidRPr="00B2724F">
        <w:rPr>
          <w:rFonts w:ascii="Calibri" w:eastAsia="Calibri" w:hAnsi="Calibri" w:cs="Calibri"/>
          <w:i/>
          <w:iCs/>
          <w:sz w:val="20"/>
          <w:szCs w:val="20"/>
        </w:rPr>
        <w:lastRenderedPageBreak/>
        <w:t>for live import with an import permit issued under the Environment Protection and Biodiversity Conservation Act.).</w:t>
      </w:r>
      <w:bookmarkEnd w:id="0"/>
      <w:bookmarkEnd w:id="1"/>
      <w:bookmarkEnd w:id="2"/>
      <w:r w:rsidR="00CE2BA4">
        <w:rPr>
          <w:rFonts w:ascii="Calibri" w:eastAsia="Calibri" w:hAnsi="Calibri" w:cs="Calibri"/>
          <w:i/>
          <w:iCs/>
          <w:sz w:val="20"/>
          <w:szCs w:val="20"/>
        </w:rPr>
        <w:t xml:space="preserve">  </w:t>
      </w:r>
      <w:r w:rsidR="00CE2BA4" w:rsidRPr="00CE2BA4">
        <w:rPr>
          <w:rFonts w:ascii="Calibri" w:eastAsia="Calibri" w:hAnsi="Calibri" w:cs="Calibri"/>
          <w:i/>
          <w:iCs/>
          <w:sz w:val="20"/>
          <w:szCs w:val="20"/>
        </w:rPr>
        <w:t>Recommended conditions should be relevant to the conservation status of the species and/or the risks posed by the import. Conditions should mitigate the likely establishment and impact that a species may have.</w:t>
      </w:r>
    </w:p>
    <w:p w14:paraId="042F7FD1" w14:textId="38BE711A" w:rsidR="00D16FFC" w:rsidRPr="00B95C19" w:rsidRDefault="00D16FFC" w:rsidP="00D16FFC">
      <w:pPr>
        <w:pStyle w:val="ListParagraph"/>
        <w:numPr>
          <w:ilvl w:val="0"/>
          <w:numId w:val="1"/>
        </w:numPr>
        <w:rPr>
          <w:b/>
          <w:bCs/>
          <w:noProof/>
        </w:rPr>
      </w:pPr>
      <w:r w:rsidRPr="00B95C19">
        <w:rPr>
          <w:b/>
          <w:bCs/>
          <w:noProof/>
        </w:rPr>
        <w:t>What are the guidelines on how species should be kept?</w:t>
      </w:r>
    </w:p>
    <w:p w14:paraId="7D05C11E" w14:textId="72C30B57" w:rsidR="00D16FFC" w:rsidRPr="004256D1" w:rsidRDefault="00D16FFC" w:rsidP="00B95C19">
      <w:pPr>
        <w:shd w:val="clear" w:color="auto" w:fill="F2F2F2" w:themeFill="background1" w:themeFillShade="F2"/>
        <w:rPr>
          <w:i/>
          <w:iCs/>
          <w:noProof/>
          <w:sz w:val="20"/>
          <w:szCs w:val="20"/>
        </w:rPr>
      </w:pPr>
      <w:r w:rsidRPr="00D16FFC">
        <w:rPr>
          <w:i/>
          <w:iCs/>
          <w:noProof/>
          <w:sz w:val="20"/>
          <w:szCs w:val="20"/>
        </w:rPr>
        <w:t>What are the standards for transporting animals? Will the animals be transported according to International Air Transport Association (IATA) regulations</w:t>
      </w:r>
      <w:r>
        <w:rPr>
          <w:i/>
          <w:iCs/>
          <w:noProof/>
          <w:sz w:val="20"/>
          <w:szCs w:val="20"/>
        </w:rPr>
        <w:t xml:space="preserve">? </w:t>
      </w:r>
      <w:r w:rsidRPr="00D16FFC">
        <w:rPr>
          <w:i/>
          <w:iCs/>
          <w:noProof/>
          <w:sz w:val="20"/>
          <w:szCs w:val="20"/>
        </w:rPr>
        <w:t>Discuss the containment and management standards for Australia e.g. the proportion of males to females and the maximum number that should be kept in enclosures/aquaria. Also if single sex populations would be contained within separate enclosures to limit breeding etc.</w:t>
      </w:r>
      <w:r>
        <w:rPr>
          <w:i/>
          <w:iCs/>
          <w:noProof/>
          <w:sz w:val="20"/>
          <w:szCs w:val="20"/>
        </w:rPr>
        <w:t xml:space="preserve"> </w:t>
      </w:r>
      <w:r w:rsidRPr="00D16FFC">
        <w:rPr>
          <w:i/>
          <w:iCs/>
          <w:noProof/>
          <w:sz w:val="20"/>
          <w:szCs w:val="20"/>
        </w:rPr>
        <w:t>What standards are used for the enclosures/aquaria in which this species would be kept? What are the best practice standards? Who applies these standards? Will enclosures/aquaria be sufficiently large enough for the humane containment of the animals? For example providing sufficient depth and length?</w:t>
      </w:r>
      <w:r>
        <w:rPr>
          <w:i/>
          <w:iCs/>
          <w:noProof/>
          <w:sz w:val="20"/>
          <w:szCs w:val="20"/>
        </w:rPr>
        <w:t xml:space="preserve"> </w:t>
      </w:r>
      <w:r w:rsidRPr="00D16FFC">
        <w:rPr>
          <w:i/>
          <w:iCs/>
          <w:noProof/>
          <w:sz w:val="20"/>
          <w:szCs w:val="20"/>
        </w:rPr>
        <w:t>Address welfare issues in housing captive specimens.</w:t>
      </w:r>
    </w:p>
    <w:sectPr w:rsidR="00D16FFC" w:rsidRPr="004256D1" w:rsidSect="004142E7">
      <w:headerReference w:type="default" r:id="rId12"/>
      <w:footerReference w:type="default" r:id="rId13"/>
      <w:headerReference w:type="first" r:id="rId14"/>
      <w:footerReference w:type="first" r:id="rId15"/>
      <w:pgSz w:w="11906" w:h="16838"/>
      <w:pgMar w:top="1276" w:right="1440" w:bottom="1440" w:left="1440" w:header="851"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E2BDC" w14:textId="77777777" w:rsidR="002A3B21" w:rsidRDefault="002A3B21" w:rsidP="00B251DB">
      <w:pPr>
        <w:spacing w:after="0" w:line="240" w:lineRule="auto"/>
      </w:pPr>
      <w:r>
        <w:separator/>
      </w:r>
    </w:p>
  </w:endnote>
  <w:endnote w:type="continuationSeparator" w:id="0">
    <w:p w14:paraId="2F9D37ED" w14:textId="77777777" w:rsidR="002A3B21" w:rsidRDefault="002A3B21" w:rsidP="00B25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BE704" w14:textId="01F952C8" w:rsidR="007C2571" w:rsidRDefault="007C2571" w:rsidP="007C2571">
    <w:pPr>
      <w:pStyle w:val="Footer"/>
      <w:jc w:val="center"/>
      <w:rPr>
        <w:sz w:val="18"/>
        <w:szCs w:val="18"/>
      </w:rPr>
    </w:pPr>
    <w:r w:rsidRPr="00FB1CBC">
      <w:rPr>
        <w:sz w:val="18"/>
        <w:szCs w:val="18"/>
      </w:rPr>
      <w:t>Department of Climate Change, Energy, the Environment and Water</w:t>
    </w:r>
    <w:r w:rsidR="00F0434D">
      <w:rPr>
        <w:sz w:val="18"/>
        <w:szCs w:val="18"/>
      </w:rPr>
      <w:t xml:space="preserve"> </w:t>
    </w:r>
  </w:p>
  <w:p w14:paraId="1321BFBD" w14:textId="77C77437" w:rsidR="00F0434D" w:rsidRPr="00FB1CBC" w:rsidRDefault="00F0434D" w:rsidP="00943A78">
    <w:pPr>
      <w:pStyle w:val="Footer"/>
      <w:jc w:val="center"/>
      <w:rPr>
        <w:sz w:val="18"/>
        <w:szCs w:val="18"/>
      </w:rPr>
    </w:pPr>
    <w:r>
      <w:rPr>
        <w:sz w:val="18"/>
        <w:szCs w:val="18"/>
      </w:rPr>
      <w:t>Version 1.</w:t>
    </w:r>
    <w:r w:rsidR="00A20D60">
      <w:rPr>
        <w:sz w:val="18"/>
        <w:szCs w:val="18"/>
      </w:rPr>
      <w:t>3</w:t>
    </w:r>
    <w:r w:rsidR="00943A78">
      <w:rPr>
        <w:sz w:val="18"/>
        <w:szCs w:val="18"/>
      </w:rPr>
      <w:t xml:space="preserve"> </w:t>
    </w:r>
    <w:r>
      <w:rPr>
        <w:sz w:val="18"/>
        <w:szCs w:val="18"/>
      </w:rPr>
      <w:t xml:space="preserve">- </w:t>
    </w:r>
    <w:r w:rsidR="00A20D60">
      <w:rPr>
        <w:sz w:val="18"/>
        <w:szCs w:val="18"/>
      </w:rPr>
      <w:t>May</w:t>
    </w:r>
    <w:r w:rsidR="00943A78">
      <w:rPr>
        <w:sz w:val="18"/>
        <w:szCs w:val="18"/>
      </w:rPr>
      <w:t xml:space="preserve"> </w:t>
    </w:r>
    <w:r>
      <w:rPr>
        <w:sz w:val="18"/>
        <w:szCs w:val="18"/>
      </w:rPr>
      <w:t>202</w:t>
    </w:r>
    <w:r w:rsidR="00943A78">
      <w:rPr>
        <w:sz w:val="18"/>
        <w:szCs w:val="18"/>
      </w:rPr>
      <w:t>3</w:t>
    </w:r>
  </w:p>
  <w:p w14:paraId="0E556B27" w14:textId="3811061C" w:rsidR="007C2571" w:rsidRPr="001B7D59" w:rsidRDefault="007C2571" w:rsidP="001B7D59">
    <w:pPr>
      <w:pStyle w:val="Footer"/>
      <w:jc w:val="center"/>
      <w:rPr>
        <w:sz w:val="18"/>
        <w:szCs w:val="18"/>
      </w:rPr>
    </w:pPr>
    <w:r w:rsidRPr="00FB1CBC">
      <w:rPr>
        <w:sz w:val="18"/>
        <w:szCs w:val="18"/>
      </w:rPr>
      <w:fldChar w:fldCharType="begin"/>
    </w:r>
    <w:r w:rsidRPr="00FB1CBC">
      <w:rPr>
        <w:sz w:val="18"/>
        <w:szCs w:val="18"/>
      </w:rPr>
      <w:instrText xml:space="preserve"> PAGE   \* MERGEFORMAT </w:instrText>
    </w:r>
    <w:r w:rsidRPr="00FB1CBC">
      <w:rPr>
        <w:sz w:val="18"/>
        <w:szCs w:val="18"/>
      </w:rPr>
      <w:fldChar w:fldCharType="separate"/>
    </w:r>
    <w:r>
      <w:rPr>
        <w:sz w:val="18"/>
        <w:szCs w:val="18"/>
      </w:rPr>
      <w:t>1</w:t>
    </w:r>
    <w:r w:rsidRPr="00FB1CBC">
      <w:rPr>
        <w:noProof/>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DB7C1" w14:textId="29B0DAB2" w:rsidR="007C2571" w:rsidRDefault="007C2571" w:rsidP="001B7D59">
    <w:pPr>
      <w:pStyle w:val="Footer"/>
      <w:jc w:val="center"/>
      <w:rPr>
        <w:sz w:val="18"/>
        <w:szCs w:val="18"/>
      </w:rPr>
    </w:pPr>
    <w:r w:rsidRPr="001B7D59">
      <w:rPr>
        <w:sz w:val="18"/>
        <w:szCs w:val="18"/>
      </w:rPr>
      <w:t>Department of Climate Change, Energy, the Environment and Water</w:t>
    </w:r>
  </w:p>
  <w:p w14:paraId="00C29D75" w14:textId="45BC4B98" w:rsidR="00EF48EC" w:rsidRPr="001B7D59" w:rsidRDefault="00EF48EC" w:rsidP="00EF48EC">
    <w:pPr>
      <w:pStyle w:val="Footer"/>
      <w:jc w:val="center"/>
      <w:rPr>
        <w:sz w:val="18"/>
        <w:szCs w:val="18"/>
      </w:rPr>
    </w:pPr>
    <w:r>
      <w:rPr>
        <w:sz w:val="18"/>
        <w:szCs w:val="18"/>
      </w:rPr>
      <w:t>Version 1.</w:t>
    </w:r>
    <w:r w:rsidR="0061456C">
      <w:rPr>
        <w:sz w:val="18"/>
        <w:szCs w:val="18"/>
      </w:rPr>
      <w:t>3</w:t>
    </w:r>
    <w:r w:rsidR="00AA2D0E">
      <w:rPr>
        <w:sz w:val="18"/>
        <w:szCs w:val="18"/>
      </w:rPr>
      <w:t xml:space="preserve"> – </w:t>
    </w:r>
    <w:r w:rsidR="0061456C">
      <w:rPr>
        <w:sz w:val="18"/>
        <w:szCs w:val="18"/>
      </w:rPr>
      <w:t>May</w:t>
    </w:r>
    <w:r w:rsidR="00AA2D0E">
      <w:rPr>
        <w:sz w:val="18"/>
        <w:szCs w:val="18"/>
      </w:rPr>
      <w:t xml:space="preserve"> 2023</w:t>
    </w:r>
  </w:p>
  <w:p w14:paraId="37BAEA42" w14:textId="362A890C" w:rsidR="007C2571" w:rsidRPr="001B7D59" w:rsidRDefault="007C2571" w:rsidP="001B7D59">
    <w:pPr>
      <w:pStyle w:val="Footer"/>
      <w:jc w:val="center"/>
      <w:rPr>
        <w:sz w:val="18"/>
        <w:szCs w:val="18"/>
      </w:rPr>
    </w:pPr>
    <w:r w:rsidRPr="001B7D59">
      <w:rPr>
        <w:sz w:val="18"/>
        <w:szCs w:val="18"/>
      </w:rPr>
      <w:fldChar w:fldCharType="begin"/>
    </w:r>
    <w:r w:rsidRPr="001B7D59">
      <w:rPr>
        <w:sz w:val="18"/>
        <w:szCs w:val="18"/>
      </w:rPr>
      <w:instrText xml:space="preserve"> PAGE   \* MERGEFORMAT </w:instrText>
    </w:r>
    <w:r w:rsidRPr="001B7D59">
      <w:rPr>
        <w:sz w:val="18"/>
        <w:szCs w:val="18"/>
      </w:rPr>
      <w:fldChar w:fldCharType="separate"/>
    </w:r>
    <w:r w:rsidRPr="001B7D59">
      <w:rPr>
        <w:sz w:val="18"/>
        <w:szCs w:val="18"/>
      </w:rPr>
      <w:t>4</w:t>
    </w:r>
    <w:r w:rsidRPr="001B7D59">
      <w:rPr>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021DC" w14:textId="77777777" w:rsidR="002A3B21" w:rsidRDefault="002A3B21" w:rsidP="00B251DB">
      <w:pPr>
        <w:spacing w:after="0" w:line="240" w:lineRule="auto"/>
      </w:pPr>
      <w:r>
        <w:separator/>
      </w:r>
    </w:p>
  </w:footnote>
  <w:footnote w:type="continuationSeparator" w:id="0">
    <w:p w14:paraId="1C2228F0" w14:textId="77777777" w:rsidR="002A3B21" w:rsidRDefault="002A3B21" w:rsidP="00B251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0338D" w14:textId="56D8B59E" w:rsidR="005149EC" w:rsidRPr="001B7D59" w:rsidRDefault="005149EC" w:rsidP="001B7D59">
    <w:pPr>
      <w:pStyle w:val="Header"/>
      <w:jc w:val="center"/>
      <w:rPr>
        <w:sz w:val="18"/>
        <w:szCs w:val="18"/>
      </w:rPr>
    </w:pPr>
    <w:bookmarkStart w:id="16" w:name="_Hlk120102166"/>
    <w:bookmarkStart w:id="17" w:name="_Hlk120102605"/>
    <w:r w:rsidRPr="001B7D59">
      <w:rPr>
        <w:noProof/>
        <w:sz w:val="18"/>
        <w:szCs w:val="18"/>
        <w:lang w:val="en-US"/>
      </w:rPr>
      <w:t>Terms of Reference (ToR)</w:t>
    </w:r>
    <w:r w:rsidR="00EF48EC">
      <w:rPr>
        <w:noProof/>
        <w:sz w:val="18"/>
        <w:szCs w:val="18"/>
        <w:lang w:val="en-US"/>
      </w:rPr>
      <w:t xml:space="preserve"> for </w:t>
    </w:r>
    <w:bookmarkEnd w:id="16"/>
    <w:r w:rsidR="00EF48EC" w:rsidRPr="00EF48EC">
      <w:rPr>
        <w:noProof/>
        <w:sz w:val="18"/>
        <w:szCs w:val="18"/>
        <w:lang w:val="en-US"/>
      </w:rPr>
      <w:t>Mammals, Birds, Reptiles, Amphibians and Invertebrates</w:t>
    </w:r>
  </w:p>
  <w:bookmarkEnd w:id="17"/>
  <w:p w14:paraId="5469F440" w14:textId="77777777" w:rsidR="005149EC" w:rsidRPr="001B7D59" w:rsidRDefault="005149EC" w:rsidP="001B7D59">
    <w:pPr>
      <w:pStyle w:val="Header"/>
      <w:jc w:val="center"/>
      <w:rPr>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56EEA" w14:textId="77777777" w:rsidR="00B2724F" w:rsidRPr="00BB72B3" w:rsidRDefault="00B2724F" w:rsidP="004256D1">
    <w:pPr>
      <w:pStyle w:val="Header"/>
      <w:jc w:val="center"/>
    </w:pPr>
    <w:r w:rsidRPr="00180BF8">
      <w:rPr>
        <w:noProof/>
        <w:lang w:eastAsia="en-AU"/>
      </w:rPr>
      <w:drawing>
        <wp:inline distT="0" distB="0" distL="0" distR="0" wp14:anchorId="4E9D0D81" wp14:editId="7A1BE97F">
          <wp:extent cx="2923111" cy="607375"/>
          <wp:effectExtent l="0" t="0" r="0" b="2540"/>
          <wp:docPr id="2" name="Picture 2" title="Australian Government Department of Climate Change, Energy, the Environment and Wa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IS-header-temp.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2978004" cy="618781"/>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96AAF"/>
    <w:multiLevelType w:val="hybridMultilevel"/>
    <w:tmpl w:val="8C8E8976"/>
    <w:lvl w:ilvl="0" w:tplc="097ACC08">
      <w:start w:val="1"/>
      <w:numFmt w:val="decimal"/>
      <w:lvlText w:val="%1."/>
      <w:lvlJc w:val="left"/>
      <w:pPr>
        <w:ind w:left="720" w:hanging="360"/>
      </w:pPr>
      <w:rPr>
        <w:rFonts w:hint="default"/>
        <w:sz w:val="20"/>
        <w:szCs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1C52E70"/>
    <w:multiLevelType w:val="hybridMultilevel"/>
    <w:tmpl w:val="01FA4DB8"/>
    <w:lvl w:ilvl="0" w:tplc="0C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45330DA"/>
    <w:multiLevelType w:val="hybridMultilevel"/>
    <w:tmpl w:val="9EA256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52E10FD"/>
    <w:multiLevelType w:val="hybridMultilevel"/>
    <w:tmpl w:val="19203CF8"/>
    <w:lvl w:ilvl="0" w:tplc="7F86C368">
      <w:start w:val="36"/>
      <w:numFmt w:val="decimal"/>
      <w:lvlText w:val="%1."/>
      <w:lvlJc w:val="left"/>
      <w:pPr>
        <w:ind w:left="720" w:hanging="360"/>
      </w:pPr>
      <w:rPr>
        <w:rFonts w:hint="default"/>
        <w:b/>
        <w:bCs/>
      </w:rPr>
    </w:lvl>
    <w:lvl w:ilvl="1" w:tplc="E36889C0">
      <w:numFmt w:val="bullet"/>
      <w:lvlText w:val="-"/>
      <w:lvlJc w:val="left"/>
      <w:pPr>
        <w:ind w:left="1440" w:hanging="360"/>
      </w:pPr>
      <w:rPr>
        <w:rFonts w:ascii="Calibri" w:eastAsiaTheme="minorHAnsi" w:hAnsi="Calibri" w:cs="Calibr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CDE4950"/>
    <w:multiLevelType w:val="hybridMultilevel"/>
    <w:tmpl w:val="E438FC90"/>
    <w:lvl w:ilvl="0" w:tplc="0C090017">
      <w:start w:val="1"/>
      <w:numFmt w:val="lowerLetter"/>
      <w:lvlText w:val="%1)"/>
      <w:lvlJc w:val="left"/>
      <w:pPr>
        <w:ind w:left="720" w:hanging="360"/>
      </w:pPr>
      <w:rPr>
        <w:rFonts w:hint="default"/>
      </w:rPr>
    </w:lvl>
    <w:lvl w:ilvl="1" w:tplc="FFFFFFFF">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64635179">
    <w:abstractNumId w:val="3"/>
  </w:num>
  <w:num w:numId="2" w16cid:durableId="13462779">
    <w:abstractNumId w:val="0"/>
  </w:num>
  <w:num w:numId="3" w16cid:durableId="1114445137">
    <w:abstractNumId w:val="4"/>
  </w:num>
  <w:num w:numId="4" w16cid:durableId="1711953757">
    <w:abstractNumId w:val="2"/>
  </w:num>
  <w:num w:numId="5" w16cid:durableId="229734793">
    <w:abstractNumId w:val="1"/>
  </w:num>
  <w:num w:numId="6" w16cid:durableId="1258058220">
    <w:abstractNumId w:val="4"/>
    <w:lvlOverride w:ilvl="0">
      <w:startOverride w:val="1"/>
    </w:lvlOverride>
    <w:lvlOverride w:ilvl="1"/>
    <w:lvlOverride w:ilvl="2"/>
    <w:lvlOverride w:ilvl="3"/>
    <w:lvlOverride w:ilvl="4"/>
    <w:lvlOverride w:ilvl="5"/>
    <w:lvlOverride w:ilvl="6"/>
    <w:lvlOverride w:ilvl="7"/>
    <w:lvlOverride w:ilv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496"/>
    <w:rsid w:val="00006DE8"/>
    <w:rsid w:val="0002739B"/>
    <w:rsid w:val="00032995"/>
    <w:rsid w:val="00046C20"/>
    <w:rsid w:val="000552B3"/>
    <w:rsid w:val="0007067B"/>
    <w:rsid w:val="00075038"/>
    <w:rsid w:val="000769A4"/>
    <w:rsid w:val="00081D07"/>
    <w:rsid w:val="000A42B7"/>
    <w:rsid w:val="000B36A3"/>
    <w:rsid w:val="000C3494"/>
    <w:rsid w:val="000D6951"/>
    <w:rsid w:val="000E599A"/>
    <w:rsid w:val="000F2564"/>
    <w:rsid w:val="000F5CDE"/>
    <w:rsid w:val="00126BD3"/>
    <w:rsid w:val="001339FD"/>
    <w:rsid w:val="00135C08"/>
    <w:rsid w:val="00143E20"/>
    <w:rsid w:val="00153C15"/>
    <w:rsid w:val="00171839"/>
    <w:rsid w:val="001A7C90"/>
    <w:rsid w:val="001B30E4"/>
    <w:rsid w:val="001B4199"/>
    <w:rsid w:val="001B7D59"/>
    <w:rsid w:val="001D216A"/>
    <w:rsid w:val="001D2E82"/>
    <w:rsid w:val="001F5AB1"/>
    <w:rsid w:val="00205DF3"/>
    <w:rsid w:val="0022083E"/>
    <w:rsid w:val="00222D0B"/>
    <w:rsid w:val="002254C3"/>
    <w:rsid w:val="00230FF1"/>
    <w:rsid w:val="00231C27"/>
    <w:rsid w:val="00241D3D"/>
    <w:rsid w:val="00254DA8"/>
    <w:rsid w:val="0026104F"/>
    <w:rsid w:val="00272B04"/>
    <w:rsid w:val="00281289"/>
    <w:rsid w:val="002A3B21"/>
    <w:rsid w:val="002B5C69"/>
    <w:rsid w:val="002C1E1C"/>
    <w:rsid w:val="002C5442"/>
    <w:rsid w:val="002D0C5D"/>
    <w:rsid w:val="002D230B"/>
    <w:rsid w:val="002E38C8"/>
    <w:rsid w:val="00310478"/>
    <w:rsid w:val="00375EFB"/>
    <w:rsid w:val="0038180B"/>
    <w:rsid w:val="003B10B2"/>
    <w:rsid w:val="003D38ED"/>
    <w:rsid w:val="003E02CE"/>
    <w:rsid w:val="003E22DA"/>
    <w:rsid w:val="003E4635"/>
    <w:rsid w:val="003F1D48"/>
    <w:rsid w:val="00404CCC"/>
    <w:rsid w:val="004142E7"/>
    <w:rsid w:val="004215D3"/>
    <w:rsid w:val="004256D1"/>
    <w:rsid w:val="004331D7"/>
    <w:rsid w:val="0043402F"/>
    <w:rsid w:val="004632E9"/>
    <w:rsid w:val="0046678C"/>
    <w:rsid w:val="0048630C"/>
    <w:rsid w:val="004B4254"/>
    <w:rsid w:val="004D3B0F"/>
    <w:rsid w:val="00501652"/>
    <w:rsid w:val="005149EC"/>
    <w:rsid w:val="00516B0E"/>
    <w:rsid w:val="005327B0"/>
    <w:rsid w:val="00534ED7"/>
    <w:rsid w:val="00542E27"/>
    <w:rsid w:val="005436D9"/>
    <w:rsid w:val="00552D19"/>
    <w:rsid w:val="005667C3"/>
    <w:rsid w:val="00584B74"/>
    <w:rsid w:val="005949AA"/>
    <w:rsid w:val="0059593D"/>
    <w:rsid w:val="00596D5E"/>
    <w:rsid w:val="005A13AF"/>
    <w:rsid w:val="005A1E5F"/>
    <w:rsid w:val="005C65A0"/>
    <w:rsid w:val="005F5883"/>
    <w:rsid w:val="00603DDF"/>
    <w:rsid w:val="00607188"/>
    <w:rsid w:val="0061456C"/>
    <w:rsid w:val="00617496"/>
    <w:rsid w:val="006230D3"/>
    <w:rsid w:val="00630560"/>
    <w:rsid w:val="00650386"/>
    <w:rsid w:val="00652344"/>
    <w:rsid w:val="00660BFA"/>
    <w:rsid w:val="006639C7"/>
    <w:rsid w:val="00671D1D"/>
    <w:rsid w:val="0068286F"/>
    <w:rsid w:val="006B159E"/>
    <w:rsid w:val="006B1C09"/>
    <w:rsid w:val="006B581C"/>
    <w:rsid w:val="006C4C9C"/>
    <w:rsid w:val="006C5288"/>
    <w:rsid w:val="006C5937"/>
    <w:rsid w:val="006D2221"/>
    <w:rsid w:val="006E1E6A"/>
    <w:rsid w:val="006E4001"/>
    <w:rsid w:val="006F58A5"/>
    <w:rsid w:val="00707D31"/>
    <w:rsid w:val="00710DA8"/>
    <w:rsid w:val="00711349"/>
    <w:rsid w:val="00712C4F"/>
    <w:rsid w:val="0071315A"/>
    <w:rsid w:val="00723C5D"/>
    <w:rsid w:val="00762C88"/>
    <w:rsid w:val="0077276F"/>
    <w:rsid w:val="007833EE"/>
    <w:rsid w:val="00783524"/>
    <w:rsid w:val="007B146B"/>
    <w:rsid w:val="007B553F"/>
    <w:rsid w:val="007B74E7"/>
    <w:rsid w:val="007C1D12"/>
    <w:rsid w:val="007C2571"/>
    <w:rsid w:val="007D0A02"/>
    <w:rsid w:val="007D0C50"/>
    <w:rsid w:val="007D7425"/>
    <w:rsid w:val="007F1A08"/>
    <w:rsid w:val="007F475E"/>
    <w:rsid w:val="00803851"/>
    <w:rsid w:val="00806473"/>
    <w:rsid w:val="00853A7A"/>
    <w:rsid w:val="00855F0B"/>
    <w:rsid w:val="0085685C"/>
    <w:rsid w:val="00887357"/>
    <w:rsid w:val="008914A1"/>
    <w:rsid w:val="00892B6E"/>
    <w:rsid w:val="008A1771"/>
    <w:rsid w:val="008A3170"/>
    <w:rsid w:val="008E0AE8"/>
    <w:rsid w:val="008E3E72"/>
    <w:rsid w:val="008E5965"/>
    <w:rsid w:val="00911A4C"/>
    <w:rsid w:val="0091215E"/>
    <w:rsid w:val="009340DA"/>
    <w:rsid w:val="00934B0E"/>
    <w:rsid w:val="00943A78"/>
    <w:rsid w:val="009948F5"/>
    <w:rsid w:val="009A549D"/>
    <w:rsid w:val="009D0D07"/>
    <w:rsid w:val="009D16D2"/>
    <w:rsid w:val="009D55C1"/>
    <w:rsid w:val="00A10EEF"/>
    <w:rsid w:val="00A13FE5"/>
    <w:rsid w:val="00A20D60"/>
    <w:rsid w:val="00A52F3D"/>
    <w:rsid w:val="00A731BB"/>
    <w:rsid w:val="00AA2D0E"/>
    <w:rsid w:val="00AA740C"/>
    <w:rsid w:val="00AC62D6"/>
    <w:rsid w:val="00AC6905"/>
    <w:rsid w:val="00AE399D"/>
    <w:rsid w:val="00AF5543"/>
    <w:rsid w:val="00B02D02"/>
    <w:rsid w:val="00B1379E"/>
    <w:rsid w:val="00B251DB"/>
    <w:rsid w:val="00B26C25"/>
    <w:rsid w:val="00B2724F"/>
    <w:rsid w:val="00B35C0C"/>
    <w:rsid w:val="00B518A1"/>
    <w:rsid w:val="00B52477"/>
    <w:rsid w:val="00B57F82"/>
    <w:rsid w:val="00B70DCB"/>
    <w:rsid w:val="00B846D1"/>
    <w:rsid w:val="00B95C19"/>
    <w:rsid w:val="00BB72B3"/>
    <w:rsid w:val="00BC50E4"/>
    <w:rsid w:val="00BC6966"/>
    <w:rsid w:val="00BD053F"/>
    <w:rsid w:val="00BD0F8A"/>
    <w:rsid w:val="00BD7E3F"/>
    <w:rsid w:val="00BE37DB"/>
    <w:rsid w:val="00BE5AAB"/>
    <w:rsid w:val="00BE6EEA"/>
    <w:rsid w:val="00BE7BC8"/>
    <w:rsid w:val="00C14269"/>
    <w:rsid w:val="00C26A02"/>
    <w:rsid w:val="00C45433"/>
    <w:rsid w:val="00C519EB"/>
    <w:rsid w:val="00C62D67"/>
    <w:rsid w:val="00C668E5"/>
    <w:rsid w:val="00CC59F0"/>
    <w:rsid w:val="00CC5BF5"/>
    <w:rsid w:val="00CE2BA4"/>
    <w:rsid w:val="00CE3CB0"/>
    <w:rsid w:val="00CF4966"/>
    <w:rsid w:val="00CF5635"/>
    <w:rsid w:val="00D10E2E"/>
    <w:rsid w:val="00D11A37"/>
    <w:rsid w:val="00D16FFC"/>
    <w:rsid w:val="00D220CF"/>
    <w:rsid w:val="00D31076"/>
    <w:rsid w:val="00D841E9"/>
    <w:rsid w:val="00D86A25"/>
    <w:rsid w:val="00DB3EE3"/>
    <w:rsid w:val="00DC1D27"/>
    <w:rsid w:val="00DC3CD6"/>
    <w:rsid w:val="00DC4B9F"/>
    <w:rsid w:val="00DD03A9"/>
    <w:rsid w:val="00DD2042"/>
    <w:rsid w:val="00DF7DAF"/>
    <w:rsid w:val="00E01D7D"/>
    <w:rsid w:val="00E0758F"/>
    <w:rsid w:val="00E3027E"/>
    <w:rsid w:val="00E56AFC"/>
    <w:rsid w:val="00E81494"/>
    <w:rsid w:val="00E818A1"/>
    <w:rsid w:val="00E90E9C"/>
    <w:rsid w:val="00E92A81"/>
    <w:rsid w:val="00E96870"/>
    <w:rsid w:val="00EA09D0"/>
    <w:rsid w:val="00EA2E9C"/>
    <w:rsid w:val="00EB4B6B"/>
    <w:rsid w:val="00EC00A2"/>
    <w:rsid w:val="00EC3CC6"/>
    <w:rsid w:val="00ED2FB7"/>
    <w:rsid w:val="00ED37BC"/>
    <w:rsid w:val="00EF48EC"/>
    <w:rsid w:val="00F0434D"/>
    <w:rsid w:val="00F22BB9"/>
    <w:rsid w:val="00F320AE"/>
    <w:rsid w:val="00F44C5E"/>
    <w:rsid w:val="00F87A6B"/>
    <w:rsid w:val="00FA64DC"/>
    <w:rsid w:val="00FB7E8E"/>
    <w:rsid w:val="00FD1791"/>
    <w:rsid w:val="00FD1932"/>
    <w:rsid w:val="00FD1E16"/>
    <w:rsid w:val="00FD3740"/>
    <w:rsid w:val="00FD5523"/>
    <w:rsid w:val="00FD64DD"/>
    <w:rsid w:val="00FD6F31"/>
    <w:rsid w:val="00FE5578"/>
    <w:rsid w:val="00FE696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1433AAB"/>
  <w15:chartTrackingRefBased/>
  <w15:docId w15:val="{2C4E6354-6DCB-4577-9F54-758842A5F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6" w:unhideWhenUsed="1"/>
    <w:lsdException w:name="footer" w:semiHidden="1" w:uiPriority="27"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8E5"/>
    <w:pPr>
      <w:spacing w:after="120" w:line="276" w:lineRule="auto"/>
    </w:pPr>
  </w:style>
  <w:style w:type="paragraph" w:styleId="Heading1">
    <w:name w:val="heading 1"/>
    <w:basedOn w:val="Normal"/>
    <w:next w:val="Normal"/>
    <w:link w:val="Heading1Char"/>
    <w:uiPriority w:val="9"/>
    <w:qFormat/>
    <w:rsid w:val="00EC00A2"/>
    <w:pPr>
      <w:keepNext/>
      <w:keepLines/>
      <w:spacing w:before="360" w:after="80"/>
      <w:outlineLvl w:val="0"/>
    </w:pPr>
    <w:rPr>
      <w:rFonts w:asciiTheme="majorHAnsi" w:eastAsiaTheme="majorEastAsia" w:hAnsiTheme="majorHAnsi" w:cstheme="majorBidi"/>
      <w:color w:val="083A42" w:themeColor="text2"/>
      <w:sz w:val="48"/>
      <w:szCs w:val="32"/>
    </w:rPr>
  </w:style>
  <w:style w:type="paragraph" w:styleId="Heading2">
    <w:name w:val="heading 2"/>
    <w:basedOn w:val="Normal"/>
    <w:next w:val="Normal"/>
    <w:link w:val="Heading2Char"/>
    <w:uiPriority w:val="9"/>
    <w:unhideWhenUsed/>
    <w:qFormat/>
    <w:rsid w:val="00FE6964"/>
    <w:pPr>
      <w:keepNext/>
      <w:keepLines/>
      <w:spacing w:before="40" w:after="40"/>
      <w:outlineLvl w:val="1"/>
    </w:pPr>
    <w:rPr>
      <w:rFonts w:asciiTheme="majorHAnsi" w:eastAsiaTheme="majorEastAsia" w:hAnsiTheme="majorHAnsi" w:cstheme="majorBidi"/>
      <w:color w:val="BB4E06" w:themeColor="accent3" w:themeTint="BF"/>
      <w:sz w:val="40"/>
      <w:szCs w:val="48"/>
    </w:rPr>
  </w:style>
  <w:style w:type="paragraph" w:styleId="Heading3">
    <w:name w:val="heading 3"/>
    <w:basedOn w:val="Normal"/>
    <w:next w:val="Normal"/>
    <w:link w:val="Heading3Char"/>
    <w:uiPriority w:val="9"/>
    <w:unhideWhenUsed/>
    <w:qFormat/>
    <w:rsid w:val="006E4001"/>
    <w:pPr>
      <w:keepNext/>
      <w:keepLines/>
      <w:spacing w:before="40" w:after="0"/>
      <w:outlineLvl w:val="2"/>
    </w:pPr>
    <w:rPr>
      <w:rFonts w:asciiTheme="majorHAnsi" w:eastAsiaTheme="majorEastAsia" w:hAnsiTheme="majorHAnsi" w:cstheme="majorBidi"/>
      <w:color w:val="083A42" w:themeColor="text2"/>
      <w:sz w:val="32"/>
      <w:szCs w:val="40"/>
    </w:rPr>
  </w:style>
  <w:style w:type="paragraph" w:styleId="Heading4">
    <w:name w:val="heading 4"/>
    <w:basedOn w:val="Normal"/>
    <w:next w:val="Normal"/>
    <w:link w:val="Heading4Char"/>
    <w:uiPriority w:val="9"/>
    <w:unhideWhenUsed/>
    <w:qFormat/>
    <w:rsid w:val="00FE6964"/>
    <w:pPr>
      <w:keepNext/>
      <w:keepLines/>
      <w:spacing w:before="40" w:after="0"/>
      <w:outlineLvl w:val="3"/>
    </w:pPr>
    <w:rPr>
      <w:rFonts w:asciiTheme="majorHAnsi" w:eastAsiaTheme="majorEastAsia" w:hAnsiTheme="majorHAnsi" w:cstheme="majorBidi"/>
      <w:iCs/>
      <w:color w:val="BB4E06" w:themeColor="accent3" w:themeTint="BF"/>
      <w:sz w:val="28"/>
      <w:szCs w:val="28"/>
    </w:rPr>
  </w:style>
  <w:style w:type="paragraph" w:styleId="Heading5">
    <w:name w:val="heading 5"/>
    <w:basedOn w:val="Normal"/>
    <w:next w:val="Normal"/>
    <w:link w:val="Heading5Char"/>
    <w:uiPriority w:val="9"/>
    <w:unhideWhenUsed/>
    <w:qFormat/>
    <w:rsid w:val="004632E9"/>
    <w:pPr>
      <w:keepNext/>
      <w:keepLines/>
      <w:spacing w:before="40" w:after="0"/>
      <w:outlineLvl w:val="4"/>
    </w:pPr>
    <w:rPr>
      <w:rFonts w:asciiTheme="majorHAnsi" w:eastAsiaTheme="majorEastAsia" w:hAnsiTheme="majorHAnsi" w:cstheme="majorBidi"/>
      <w:color w:val="083A42" w:themeColor="text2"/>
      <w:sz w:val="26"/>
      <w:szCs w:val="26"/>
    </w:rPr>
  </w:style>
  <w:style w:type="paragraph" w:styleId="Heading6">
    <w:name w:val="heading 6"/>
    <w:basedOn w:val="Normal"/>
    <w:next w:val="Normal"/>
    <w:link w:val="Heading6Char"/>
    <w:uiPriority w:val="9"/>
    <w:unhideWhenUsed/>
    <w:qFormat/>
    <w:rsid w:val="009D55C1"/>
    <w:pPr>
      <w:keepNext/>
      <w:keepLines/>
      <w:spacing w:before="40" w:after="0"/>
      <w:outlineLvl w:val="5"/>
    </w:pPr>
    <w:rPr>
      <w:rFonts w:asciiTheme="majorHAnsi" w:eastAsiaTheme="majorEastAsia" w:hAnsiTheme="majorHAnsi" w:cstheme="majorBidi"/>
      <w:color w:val="562403" w:themeColor="accent3"/>
    </w:rPr>
  </w:style>
  <w:style w:type="paragraph" w:styleId="Heading7">
    <w:name w:val="heading 7"/>
    <w:basedOn w:val="Normal"/>
    <w:next w:val="Normal"/>
    <w:link w:val="Heading7Char"/>
    <w:uiPriority w:val="9"/>
    <w:semiHidden/>
    <w:unhideWhenUsed/>
    <w:qFormat/>
    <w:rsid w:val="009D55C1"/>
    <w:pPr>
      <w:keepNext/>
      <w:keepLines/>
      <w:spacing w:before="40" w:after="0"/>
      <w:outlineLvl w:val="6"/>
    </w:pPr>
    <w:rPr>
      <w:rFonts w:asciiTheme="majorHAnsi" w:eastAsiaTheme="majorEastAsia" w:hAnsiTheme="majorHAnsi" w:cstheme="majorBidi"/>
      <w:i/>
      <w:iCs/>
      <w:color w:val="083A42"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26"/>
    <w:unhideWhenUsed/>
    <w:rsid w:val="00B251DB"/>
    <w:pPr>
      <w:tabs>
        <w:tab w:val="center" w:pos="4513"/>
        <w:tab w:val="right" w:pos="9026"/>
      </w:tabs>
      <w:spacing w:after="0" w:line="240" w:lineRule="auto"/>
    </w:pPr>
  </w:style>
  <w:style w:type="character" w:customStyle="1" w:styleId="HeaderChar">
    <w:name w:val="Header Char"/>
    <w:basedOn w:val="DefaultParagraphFont"/>
    <w:link w:val="Header"/>
    <w:uiPriority w:val="26"/>
    <w:rsid w:val="00B251DB"/>
  </w:style>
  <w:style w:type="paragraph" w:styleId="Footer">
    <w:name w:val="footer"/>
    <w:basedOn w:val="Normal"/>
    <w:link w:val="FooterChar"/>
    <w:uiPriority w:val="27"/>
    <w:unhideWhenUsed/>
    <w:rsid w:val="00B251DB"/>
    <w:pPr>
      <w:tabs>
        <w:tab w:val="center" w:pos="4513"/>
        <w:tab w:val="right" w:pos="9026"/>
      </w:tabs>
      <w:spacing w:after="0" w:line="240" w:lineRule="auto"/>
    </w:pPr>
  </w:style>
  <w:style w:type="character" w:customStyle="1" w:styleId="FooterChar">
    <w:name w:val="Footer Char"/>
    <w:basedOn w:val="DefaultParagraphFont"/>
    <w:link w:val="Footer"/>
    <w:uiPriority w:val="27"/>
    <w:rsid w:val="00B251DB"/>
  </w:style>
  <w:style w:type="character" w:customStyle="1" w:styleId="Heading1Char">
    <w:name w:val="Heading 1 Char"/>
    <w:basedOn w:val="DefaultParagraphFont"/>
    <w:link w:val="Heading1"/>
    <w:uiPriority w:val="9"/>
    <w:rsid w:val="00EC00A2"/>
    <w:rPr>
      <w:rFonts w:asciiTheme="majorHAnsi" w:eastAsiaTheme="majorEastAsia" w:hAnsiTheme="majorHAnsi" w:cstheme="majorBidi"/>
      <w:color w:val="083A42" w:themeColor="text2"/>
      <w:sz w:val="48"/>
      <w:szCs w:val="32"/>
    </w:rPr>
  </w:style>
  <w:style w:type="paragraph" w:styleId="Title">
    <w:name w:val="Title"/>
    <w:basedOn w:val="Normal"/>
    <w:next w:val="Normal"/>
    <w:link w:val="TitleChar"/>
    <w:uiPriority w:val="10"/>
    <w:qFormat/>
    <w:rsid w:val="00EC00A2"/>
    <w:pPr>
      <w:pBdr>
        <w:bottom w:val="single" w:sz="8" w:space="1" w:color="083A42" w:themeColor="text2"/>
      </w:pBdr>
      <w:spacing w:before="360" w:line="240" w:lineRule="auto"/>
      <w:contextualSpacing/>
      <w:outlineLvl w:val="0"/>
    </w:pPr>
    <w:rPr>
      <w:rFonts w:asciiTheme="majorHAnsi" w:eastAsiaTheme="majorEastAsia" w:hAnsiTheme="majorHAnsi" w:cstheme="majorBidi"/>
      <w:color w:val="083A42" w:themeColor="text2"/>
      <w:spacing w:val="-10"/>
      <w:kern w:val="28"/>
      <w:sz w:val="56"/>
      <w:szCs w:val="72"/>
    </w:rPr>
  </w:style>
  <w:style w:type="character" w:customStyle="1" w:styleId="TitleChar">
    <w:name w:val="Title Char"/>
    <w:basedOn w:val="DefaultParagraphFont"/>
    <w:link w:val="Title"/>
    <w:uiPriority w:val="10"/>
    <w:rsid w:val="00EC00A2"/>
    <w:rPr>
      <w:rFonts w:asciiTheme="majorHAnsi" w:eastAsiaTheme="majorEastAsia" w:hAnsiTheme="majorHAnsi" w:cstheme="majorBidi"/>
      <w:color w:val="083A42" w:themeColor="text2"/>
      <w:spacing w:val="-10"/>
      <w:kern w:val="28"/>
      <w:sz w:val="56"/>
      <w:szCs w:val="72"/>
    </w:rPr>
  </w:style>
  <w:style w:type="paragraph" w:styleId="Subtitle">
    <w:name w:val="Subtitle"/>
    <w:basedOn w:val="Normal"/>
    <w:next w:val="Normal"/>
    <w:link w:val="SubtitleChar"/>
    <w:uiPriority w:val="11"/>
    <w:qFormat/>
    <w:rsid w:val="00FE6964"/>
    <w:pPr>
      <w:numPr>
        <w:ilvl w:val="1"/>
      </w:numPr>
    </w:pPr>
    <w:rPr>
      <w:rFonts w:eastAsiaTheme="minorEastAsia"/>
      <w:color w:val="71BAAF" w:themeColor="accent2" w:themeTint="80"/>
      <w:sz w:val="32"/>
    </w:rPr>
  </w:style>
  <w:style w:type="character" w:customStyle="1" w:styleId="SubtitleChar">
    <w:name w:val="Subtitle Char"/>
    <w:basedOn w:val="DefaultParagraphFont"/>
    <w:link w:val="Subtitle"/>
    <w:uiPriority w:val="11"/>
    <w:rsid w:val="00FE6964"/>
    <w:rPr>
      <w:rFonts w:eastAsiaTheme="minorEastAsia"/>
      <w:color w:val="71BAAF" w:themeColor="accent2" w:themeTint="80"/>
      <w:sz w:val="32"/>
    </w:rPr>
  </w:style>
  <w:style w:type="character" w:customStyle="1" w:styleId="Heading2Char">
    <w:name w:val="Heading 2 Char"/>
    <w:basedOn w:val="DefaultParagraphFont"/>
    <w:link w:val="Heading2"/>
    <w:uiPriority w:val="9"/>
    <w:rsid w:val="00FE6964"/>
    <w:rPr>
      <w:rFonts w:asciiTheme="majorHAnsi" w:eastAsiaTheme="majorEastAsia" w:hAnsiTheme="majorHAnsi" w:cstheme="majorBidi"/>
      <w:color w:val="BB4E06" w:themeColor="accent3" w:themeTint="BF"/>
      <w:sz w:val="40"/>
      <w:szCs w:val="48"/>
    </w:rPr>
  </w:style>
  <w:style w:type="character" w:customStyle="1" w:styleId="Heading3Char">
    <w:name w:val="Heading 3 Char"/>
    <w:basedOn w:val="DefaultParagraphFont"/>
    <w:link w:val="Heading3"/>
    <w:uiPriority w:val="9"/>
    <w:rsid w:val="006E4001"/>
    <w:rPr>
      <w:rFonts w:asciiTheme="majorHAnsi" w:eastAsiaTheme="majorEastAsia" w:hAnsiTheme="majorHAnsi" w:cstheme="majorBidi"/>
      <w:color w:val="083A42" w:themeColor="text2"/>
      <w:sz w:val="32"/>
      <w:szCs w:val="40"/>
    </w:rPr>
  </w:style>
  <w:style w:type="character" w:customStyle="1" w:styleId="Heading4Char">
    <w:name w:val="Heading 4 Char"/>
    <w:basedOn w:val="DefaultParagraphFont"/>
    <w:link w:val="Heading4"/>
    <w:uiPriority w:val="9"/>
    <w:rsid w:val="00FE6964"/>
    <w:rPr>
      <w:rFonts w:asciiTheme="majorHAnsi" w:eastAsiaTheme="majorEastAsia" w:hAnsiTheme="majorHAnsi" w:cstheme="majorBidi"/>
      <w:iCs/>
      <w:color w:val="BB4E06" w:themeColor="accent3" w:themeTint="BF"/>
      <w:sz w:val="28"/>
      <w:szCs w:val="28"/>
    </w:rPr>
  </w:style>
  <w:style w:type="character" w:customStyle="1" w:styleId="Heading5Char">
    <w:name w:val="Heading 5 Char"/>
    <w:basedOn w:val="DefaultParagraphFont"/>
    <w:link w:val="Heading5"/>
    <w:uiPriority w:val="9"/>
    <w:rsid w:val="004632E9"/>
    <w:rPr>
      <w:rFonts w:asciiTheme="majorHAnsi" w:eastAsiaTheme="majorEastAsia" w:hAnsiTheme="majorHAnsi" w:cstheme="majorBidi"/>
      <w:color w:val="083A42" w:themeColor="text2"/>
      <w:sz w:val="26"/>
      <w:szCs w:val="26"/>
    </w:rPr>
  </w:style>
  <w:style w:type="paragraph" w:styleId="Quote">
    <w:name w:val="Quote"/>
    <w:basedOn w:val="Normal"/>
    <w:next w:val="Normal"/>
    <w:link w:val="QuoteChar"/>
    <w:uiPriority w:val="29"/>
    <w:qFormat/>
    <w:rsid w:val="00BE6EEA"/>
    <w:pPr>
      <w:pBdr>
        <w:top w:val="single" w:sz="4" w:space="6" w:color="auto"/>
        <w:bottom w:val="single" w:sz="4" w:space="6" w:color="auto"/>
      </w:pBdr>
      <w:spacing w:before="200"/>
      <w:ind w:left="720" w:right="864"/>
      <w:jc w:val="center"/>
    </w:pPr>
    <w:rPr>
      <w:i/>
      <w:iCs/>
      <w:color w:val="000000" w:themeColor="text1"/>
      <w:szCs w:val="24"/>
    </w:rPr>
  </w:style>
  <w:style w:type="character" w:customStyle="1" w:styleId="QuoteChar">
    <w:name w:val="Quote Char"/>
    <w:basedOn w:val="DefaultParagraphFont"/>
    <w:link w:val="Quote"/>
    <w:uiPriority w:val="29"/>
    <w:rsid w:val="00BE6EEA"/>
    <w:rPr>
      <w:i/>
      <w:iCs/>
      <w:color w:val="000000" w:themeColor="text1"/>
      <w:szCs w:val="24"/>
    </w:rPr>
  </w:style>
  <w:style w:type="character" w:styleId="Strong">
    <w:name w:val="Strong"/>
    <w:basedOn w:val="DefaultParagraphFont"/>
    <w:uiPriority w:val="22"/>
    <w:qFormat/>
    <w:rsid w:val="00B251DB"/>
    <w:rPr>
      <w:b/>
      <w:bCs/>
    </w:rPr>
  </w:style>
  <w:style w:type="character" w:styleId="Emphasis">
    <w:name w:val="Emphasis"/>
    <w:basedOn w:val="DefaultParagraphFont"/>
    <w:uiPriority w:val="20"/>
    <w:qFormat/>
    <w:rsid w:val="00B251DB"/>
    <w:rPr>
      <w:i/>
      <w:iCs/>
    </w:rPr>
  </w:style>
  <w:style w:type="paragraph" w:styleId="ListParagraph">
    <w:name w:val="List Paragraph"/>
    <w:basedOn w:val="Normal"/>
    <w:uiPriority w:val="34"/>
    <w:qFormat/>
    <w:rsid w:val="004632E9"/>
    <w:pPr>
      <w:contextualSpacing/>
    </w:pPr>
  </w:style>
  <w:style w:type="character" w:styleId="Hyperlink">
    <w:name w:val="Hyperlink"/>
    <w:basedOn w:val="DefaultParagraphFont"/>
    <w:uiPriority w:val="99"/>
    <w:unhideWhenUsed/>
    <w:rsid w:val="00711349"/>
    <w:rPr>
      <w:color w:val="0563C1" w:themeColor="hyperlink"/>
      <w:u w:val="single"/>
    </w:rPr>
  </w:style>
  <w:style w:type="table" w:styleId="TableGrid">
    <w:name w:val="Table Grid"/>
    <w:basedOn w:val="TableNormal"/>
    <w:uiPriority w:val="39"/>
    <w:rsid w:val="007113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1134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71134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FE6964"/>
    <w:pPr>
      <w:spacing w:line="240" w:lineRule="auto"/>
    </w:pPr>
    <w:rPr>
      <w:i/>
      <w:iCs/>
      <w:color w:val="408479" w:themeColor="accent2" w:themeTint="BF"/>
      <w:szCs w:val="18"/>
    </w:rPr>
  </w:style>
  <w:style w:type="character" w:styleId="PlaceholderText">
    <w:name w:val="Placeholder Text"/>
    <w:basedOn w:val="DefaultParagraphFont"/>
    <w:uiPriority w:val="99"/>
    <w:semiHidden/>
    <w:rsid w:val="00BD0F8A"/>
    <w:rPr>
      <w:color w:val="808080"/>
    </w:rPr>
  </w:style>
  <w:style w:type="paragraph" w:styleId="NoSpacing">
    <w:name w:val="No Spacing"/>
    <w:link w:val="NoSpacingChar"/>
    <w:uiPriority w:val="1"/>
    <w:qFormat/>
    <w:rsid w:val="00671D1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71D1D"/>
    <w:rPr>
      <w:rFonts w:eastAsiaTheme="minorEastAsia"/>
      <w:lang w:val="en-US"/>
    </w:rPr>
  </w:style>
  <w:style w:type="paragraph" w:styleId="TOCHeading">
    <w:name w:val="TOC Heading"/>
    <w:basedOn w:val="Heading1"/>
    <w:next w:val="Normal"/>
    <w:uiPriority w:val="39"/>
    <w:unhideWhenUsed/>
    <w:qFormat/>
    <w:rsid w:val="000F2564"/>
    <w:pPr>
      <w:spacing w:after="480"/>
      <w:outlineLvl w:val="9"/>
    </w:pPr>
    <w:rPr>
      <w:lang w:val="en-US"/>
    </w:rPr>
  </w:style>
  <w:style w:type="paragraph" w:styleId="TOC1">
    <w:name w:val="toc 1"/>
    <w:basedOn w:val="Normal"/>
    <w:next w:val="Normal"/>
    <w:autoRedefine/>
    <w:uiPriority w:val="39"/>
    <w:unhideWhenUsed/>
    <w:rsid w:val="000F2564"/>
    <w:pPr>
      <w:tabs>
        <w:tab w:val="right" w:leader="dot" w:pos="9016"/>
      </w:tabs>
      <w:spacing w:after="100"/>
    </w:pPr>
  </w:style>
  <w:style w:type="paragraph" w:styleId="TOC2">
    <w:name w:val="toc 2"/>
    <w:basedOn w:val="Normal"/>
    <w:next w:val="Normal"/>
    <w:autoRedefine/>
    <w:uiPriority w:val="39"/>
    <w:unhideWhenUsed/>
    <w:rsid w:val="000F2564"/>
    <w:pPr>
      <w:spacing w:after="100"/>
      <w:ind w:left="220"/>
    </w:pPr>
  </w:style>
  <w:style w:type="paragraph" w:styleId="TOC3">
    <w:name w:val="toc 3"/>
    <w:basedOn w:val="Normal"/>
    <w:next w:val="Normal"/>
    <w:autoRedefine/>
    <w:uiPriority w:val="39"/>
    <w:unhideWhenUsed/>
    <w:rsid w:val="000F2564"/>
    <w:pPr>
      <w:spacing w:after="100"/>
      <w:ind w:left="440"/>
    </w:pPr>
  </w:style>
  <w:style w:type="paragraph" w:customStyle="1" w:styleId="Address">
    <w:name w:val="Address"/>
    <w:basedOn w:val="Subtitle"/>
    <w:qFormat/>
    <w:rsid w:val="009A549D"/>
    <w:pPr>
      <w:spacing w:after="0"/>
    </w:pPr>
    <w:rPr>
      <w:sz w:val="24"/>
    </w:rPr>
  </w:style>
  <w:style w:type="paragraph" w:styleId="BalloonText">
    <w:name w:val="Balloon Text"/>
    <w:basedOn w:val="Normal"/>
    <w:link w:val="BalloonTextChar"/>
    <w:uiPriority w:val="99"/>
    <w:semiHidden/>
    <w:unhideWhenUsed/>
    <w:rsid w:val="00E302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027E"/>
    <w:rPr>
      <w:rFonts w:ascii="Segoe UI" w:hAnsi="Segoe UI" w:cs="Segoe UI"/>
      <w:sz w:val="18"/>
      <w:szCs w:val="18"/>
    </w:rPr>
  </w:style>
  <w:style w:type="table" w:styleId="ListTable3-Accent2">
    <w:name w:val="List Table 3 Accent 2"/>
    <w:basedOn w:val="TableNormal"/>
    <w:uiPriority w:val="48"/>
    <w:rsid w:val="00153C15"/>
    <w:pPr>
      <w:spacing w:after="0" w:line="240" w:lineRule="auto"/>
    </w:pPr>
    <w:tblPr>
      <w:tblStyleRowBandSize w:val="1"/>
      <w:tblStyleColBandSize w:val="1"/>
      <w:tblBorders>
        <w:top w:val="single" w:sz="4" w:space="0" w:color="1E3E39" w:themeColor="accent2"/>
        <w:left w:val="single" w:sz="4" w:space="0" w:color="1E3E39" w:themeColor="accent2"/>
        <w:bottom w:val="single" w:sz="4" w:space="0" w:color="1E3E39" w:themeColor="accent2"/>
        <w:right w:val="single" w:sz="4" w:space="0" w:color="1E3E39" w:themeColor="accent2"/>
      </w:tblBorders>
    </w:tblPr>
    <w:tblStylePr w:type="firstRow">
      <w:rPr>
        <w:b/>
        <w:bCs/>
        <w:color w:val="FFFFFF" w:themeColor="background1"/>
      </w:rPr>
      <w:tblPr/>
      <w:tcPr>
        <w:shd w:val="clear" w:color="auto" w:fill="1E3E39" w:themeFill="accent2"/>
      </w:tcPr>
    </w:tblStylePr>
    <w:tblStylePr w:type="lastRow">
      <w:rPr>
        <w:b/>
        <w:bCs/>
      </w:rPr>
      <w:tblPr/>
      <w:tcPr>
        <w:tcBorders>
          <w:top w:val="double" w:sz="4" w:space="0" w:color="1E3E39"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E3E39" w:themeColor="accent2"/>
          <w:right w:val="single" w:sz="4" w:space="0" w:color="1E3E39" w:themeColor="accent2"/>
        </w:tcBorders>
      </w:tcPr>
    </w:tblStylePr>
    <w:tblStylePr w:type="band1Horz">
      <w:tblPr/>
      <w:tcPr>
        <w:tcBorders>
          <w:top w:val="single" w:sz="4" w:space="0" w:color="1E3E39" w:themeColor="accent2"/>
          <w:bottom w:val="single" w:sz="4" w:space="0" w:color="1E3E39"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E3E39" w:themeColor="accent2"/>
          <w:left w:val="nil"/>
        </w:tcBorders>
      </w:tcPr>
    </w:tblStylePr>
    <w:tblStylePr w:type="swCell">
      <w:tblPr/>
      <w:tcPr>
        <w:tcBorders>
          <w:top w:val="double" w:sz="4" w:space="0" w:color="1E3E39" w:themeColor="accent2"/>
          <w:right w:val="nil"/>
        </w:tcBorders>
      </w:tcPr>
    </w:tblStylePr>
  </w:style>
  <w:style w:type="table" w:styleId="ListTable3-Accent3">
    <w:name w:val="List Table 3 Accent 3"/>
    <w:basedOn w:val="TableNormal"/>
    <w:uiPriority w:val="48"/>
    <w:rsid w:val="00153C15"/>
    <w:pPr>
      <w:spacing w:after="0" w:line="240" w:lineRule="auto"/>
    </w:pPr>
    <w:tblPr>
      <w:tblStyleRowBandSize w:val="1"/>
      <w:tblStyleColBandSize w:val="1"/>
      <w:tblBorders>
        <w:top w:val="single" w:sz="4" w:space="0" w:color="562403" w:themeColor="accent3"/>
        <w:left w:val="single" w:sz="4" w:space="0" w:color="562403" w:themeColor="accent3"/>
        <w:bottom w:val="single" w:sz="4" w:space="0" w:color="562403" w:themeColor="accent3"/>
        <w:right w:val="single" w:sz="4" w:space="0" w:color="562403" w:themeColor="accent3"/>
      </w:tblBorders>
    </w:tblPr>
    <w:tblStylePr w:type="firstRow">
      <w:rPr>
        <w:b/>
        <w:bCs/>
        <w:color w:val="FFFFFF" w:themeColor="background1"/>
      </w:rPr>
      <w:tblPr/>
      <w:tcPr>
        <w:shd w:val="clear" w:color="auto" w:fill="562403" w:themeFill="accent3"/>
      </w:tcPr>
    </w:tblStylePr>
    <w:tblStylePr w:type="lastRow">
      <w:rPr>
        <w:b/>
        <w:bCs/>
      </w:rPr>
      <w:tblPr/>
      <w:tcPr>
        <w:tcBorders>
          <w:top w:val="double" w:sz="4" w:space="0" w:color="56240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2403" w:themeColor="accent3"/>
          <w:right w:val="single" w:sz="4" w:space="0" w:color="562403" w:themeColor="accent3"/>
        </w:tcBorders>
      </w:tcPr>
    </w:tblStylePr>
    <w:tblStylePr w:type="band1Horz">
      <w:tblPr/>
      <w:tcPr>
        <w:tcBorders>
          <w:top w:val="single" w:sz="4" w:space="0" w:color="562403" w:themeColor="accent3"/>
          <w:bottom w:val="single" w:sz="4" w:space="0" w:color="56240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2403" w:themeColor="accent3"/>
          <w:left w:val="nil"/>
        </w:tcBorders>
      </w:tcPr>
    </w:tblStylePr>
    <w:tblStylePr w:type="swCell">
      <w:tblPr/>
      <w:tcPr>
        <w:tcBorders>
          <w:top w:val="double" w:sz="4" w:space="0" w:color="562403" w:themeColor="accent3"/>
          <w:right w:val="nil"/>
        </w:tcBorders>
      </w:tcPr>
    </w:tblStylePr>
  </w:style>
  <w:style w:type="paragraph" w:styleId="IntenseQuote">
    <w:name w:val="Intense Quote"/>
    <w:basedOn w:val="Normal"/>
    <w:next w:val="Normal"/>
    <w:link w:val="IntenseQuoteChar"/>
    <w:uiPriority w:val="30"/>
    <w:qFormat/>
    <w:rsid w:val="00FE6964"/>
    <w:pPr>
      <w:pBdr>
        <w:top w:val="single" w:sz="4" w:space="6" w:color="B8DCD7" w:themeColor="accent2" w:themeTint="40"/>
        <w:left w:val="single" w:sz="4" w:space="4" w:color="B8DCD7" w:themeColor="accent2" w:themeTint="40"/>
        <w:bottom w:val="single" w:sz="4" w:space="6" w:color="B8DCD7" w:themeColor="accent2" w:themeTint="40"/>
        <w:right w:val="single" w:sz="4" w:space="4" w:color="B8DCD7" w:themeColor="accent2" w:themeTint="40"/>
      </w:pBdr>
      <w:shd w:val="clear" w:color="auto" w:fill="B8DCD7" w:themeFill="accent2" w:themeFillTint="40"/>
      <w:spacing w:before="360" w:after="360"/>
      <w:ind w:left="864" w:right="864"/>
      <w:jc w:val="center"/>
    </w:pPr>
    <w:rPr>
      <w:i/>
      <w:iCs/>
    </w:rPr>
  </w:style>
  <w:style w:type="character" w:customStyle="1" w:styleId="IntenseQuoteChar">
    <w:name w:val="Intense Quote Char"/>
    <w:basedOn w:val="DefaultParagraphFont"/>
    <w:link w:val="IntenseQuote"/>
    <w:uiPriority w:val="30"/>
    <w:rsid w:val="00FE6964"/>
    <w:rPr>
      <w:i/>
      <w:iCs/>
      <w:shd w:val="clear" w:color="auto" w:fill="B8DCD7" w:themeFill="accent2" w:themeFillTint="40"/>
    </w:rPr>
  </w:style>
  <w:style w:type="paragraph" w:customStyle="1" w:styleId="Calloutbox">
    <w:name w:val="Call out box"/>
    <w:basedOn w:val="Normal"/>
    <w:qFormat/>
    <w:rsid w:val="00FE6964"/>
    <w:pPr>
      <w:pBdr>
        <w:top w:val="single" w:sz="4" w:space="6" w:color="B8DCD7" w:themeColor="accent2" w:themeTint="40"/>
        <w:left w:val="single" w:sz="4" w:space="4" w:color="B8DCD7" w:themeColor="accent2" w:themeTint="40"/>
        <w:bottom w:val="single" w:sz="4" w:space="6" w:color="B8DCD7" w:themeColor="accent2" w:themeTint="40"/>
        <w:right w:val="single" w:sz="4" w:space="4" w:color="B8DCD7" w:themeColor="accent2" w:themeTint="40"/>
      </w:pBdr>
      <w:shd w:val="clear" w:color="auto" w:fill="B8DCD7" w:themeFill="accent2" w:themeFillTint="40"/>
      <w:contextualSpacing/>
    </w:pPr>
  </w:style>
  <w:style w:type="character" w:customStyle="1" w:styleId="Heading6Char">
    <w:name w:val="Heading 6 Char"/>
    <w:basedOn w:val="DefaultParagraphFont"/>
    <w:link w:val="Heading6"/>
    <w:uiPriority w:val="9"/>
    <w:rsid w:val="009D55C1"/>
    <w:rPr>
      <w:rFonts w:asciiTheme="majorHAnsi" w:eastAsiaTheme="majorEastAsia" w:hAnsiTheme="majorHAnsi" w:cstheme="majorBidi"/>
      <w:color w:val="562403" w:themeColor="accent3"/>
    </w:rPr>
  </w:style>
  <w:style w:type="table" w:styleId="GridTable4-Accent2">
    <w:name w:val="Grid Table 4 Accent 2"/>
    <w:basedOn w:val="TableNormal"/>
    <w:uiPriority w:val="49"/>
    <w:rsid w:val="004D3B0F"/>
    <w:pPr>
      <w:spacing w:after="0" w:line="240" w:lineRule="auto"/>
    </w:pPr>
    <w:tblPr>
      <w:tblStyleRowBandSize w:val="1"/>
      <w:tblStyleColBandSize w:val="1"/>
      <w:tblBorders>
        <w:top w:val="single" w:sz="4" w:space="0" w:color="55AD9F" w:themeColor="accent2" w:themeTint="99"/>
        <w:left w:val="single" w:sz="4" w:space="0" w:color="55AD9F" w:themeColor="accent2" w:themeTint="99"/>
        <w:bottom w:val="single" w:sz="4" w:space="0" w:color="55AD9F" w:themeColor="accent2" w:themeTint="99"/>
        <w:right w:val="single" w:sz="4" w:space="0" w:color="55AD9F" w:themeColor="accent2" w:themeTint="99"/>
        <w:insideH w:val="single" w:sz="4" w:space="0" w:color="55AD9F" w:themeColor="accent2" w:themeTint="99"/>
        <w:insideV w:val="single" w:sz="4" w:space="0" w:color="55AD9F" w:themeColor="accent2" w:themeTint="99"/>
      </w:tblBorders>
    </w:tblPr>
    <w:tblStylePr w:type="firstRow">
      <w:rPr>
        <w:b/>
        <w:bCs/>
        <w:color w:val="FFFFFF" w:themeColor="background1"/>
      </w:rPr>
      <w:tblPr/>
      <w:tcPr>
        <w:tcBorders>
          <w:top w:val="single" w:sz="4" w:space="0" w:color="1E3E39" w:themeColor="accent2"/>
          <w:left w:val="single" w:sz="4" w:space="0" w:color="1E3E39" w:themeColor="accent2"/>
          <w:bottom w:val="single" w:sz="4" w:space="0" w:color="1E3E39" w:themeColor="accent2"/>
          <w:right w:val="single" w:sz="4" w:space="0" w:color="1E3E39" w:themeColor="accent2"/>
          <w:insideH w:val="nil"/>
          <w:insideV w:val="nil"/>
        </w:tcBorders>
        <w:shd w:val="clear" w:color="auto" w:fill="1E3E39" w:themeFill="accent2"/>
      </w:tcPr>
    </w:tblStylePr>
    <w:tblStylePr w:type="lastRow">
      <w:rPr>
        <w:b/>
        <w:bCs/>
      </w:rPr>
      <w:tblPr/>
      <w:tcPr>
        <w:tcBorders>
          <w:top w:val="double" w:sz="4" w:space="0" w:color="1E3E39" w:themeColor="accent2"/>
        </w:tcBorders>
      </w:tcPr>
    </w:tblStylePr>
    <w:tblStylePr w:type="firstCol">
      <w:rPr>
        <w:b/>
        <w:bCs/>
      </w:rPr>
    </w:tblStylePr>
    <w:tblStylePr w:type="lastCol">
      <w:rPr>
        <w:b/>
        <w:bCs/>
      </w:rPr>
    </w:tblStylePr>
    <w:tblStylePr w:type="band1Vert">
      <w:tblPr/>
      <w:tcPr>
        <w:shd w:val="clear" w:color="auto" w:fill="C6E3DF" w:themeFill="accent2" w:themeFillTint="33"/>
      </w:tcPr>
    </w:tblStylePr>
    <w:tblStylePr w:type="band1Horz">
      <w:tblPr/>
      <w:tcPr>
        <w:shd w:val="clear" w:color="auto" w:fill="C6E3DF" w:themeFill="accent2" w:themeFillTint="33"/>
      </w:tcPr>
    </w:tblStylePr>
  </w:style>
  <w:style w:type="table" w:styleId="GridTable1Light-Accent2">
    <w:name w:val="Grid Table 1 Light Accent 2"/>
    <w:basedOn w:val="TableNormal"/>
    <w:uiPriority w:val="46"/>
    <w:rsid w:val="004D3B0F"/>
    <w:pPr>
      <w:spacing w:after="0" w:line="240" w:lineRule="auto"/>
    </w:pPr>
    <w:tblPr>
      <w:tblStyleRowBandSize w:val="1"/>
      <w:tblStyleColBandSize w:val="1"/>
      <w:tblBorders>
        <w:top w:val="single" w:sz="4" w:space="0" w:color="8EC8BF" w:themeColor="accent2" w:themeTint="66"/>
        <w:left w:val="single" w:sz="4" w:space="0" w:color="8EC8BF" w:themeColor="accent2" w:themeTint="66"/>
        <w:bottom w:val="single" w:sz="4" w:space="0" w:color="8EC8BF" w:themeColor="accent2" w:themeTint="66"/>
        <w:right w:val="single" w:sz="4" w:space="0" w:color="8EC8BF" w:themeColor="accent2" w:themeTint="66"/>
        <w:insideH w:val="single" w:sz="4" w:space="0" w:color="8EC8BF" w:themeColor="accent2" w:themeTint="66"/>
        <w:insideV w:val="single" w:sz="4" w:space="0" w:color="8EC8BF" w:themeColor="accent2" w:themeTint="66"/>
      </w:tblBorders>
    </w:tblPr>
    <w:tblStylePr w:type="firstRow">
      <w:rPr>
        <w:b/>
        <w:bCs/>
      </w:rPr>
      <w:tblPr/>
      <w:tcPr>
        <w:tcBorders>
          <w:bottom w:val="single" w:sz="12" w:space="0" w:color="55AD9F" w:themeColor="accent2" w:themeTint="99"/>
        </w:tcBorders>
      </w:tcPr>
    </w:tblStylePr>
    <w:tblStylePr w:type="lastRow">
      <w:rPr>
        <w:b/>
        <w:bCs/>
      </w:rPr>
      <w:tblPr/>
      <w:tcPr>
        <w:tcBorders>
          <w:top w:val="double" w:sz="2" w:space="0" w:color="55AD9F" w:themeColor="accent2"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4D3B0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D3E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2F4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2F4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2F4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2F49" w:themeFill="accent1"/>
      </w:tcPr>
    </w:tblStylePr>
    <w:tblStylePr w:type="band1Vert">
      <w:tblPr/>
      <w:tcPr>
        <w:shd w:val="clear" w:color="auto" w:fill="84A8D5" w:themeFill="accent1" w:themeFillTint="66"/>
      </w:tcPr>
    </w:tblStylePr>
    <w:tblStylePr w:type="band1Horz">
      <w:tblPr/>
      <w:tcPr>
        <w:shd w:val="clear" w:color="auto" w:fill="84A8D5" w:themeFill="accent1" w:themeFillTint="66"/>
      </w:tcPr>
    </w:tblStylePr>
  </w:style>
  <w:style w:type="table" w:styleId="GridTable4-Accent1">
    <w:name w:val="Grid Table 4 Accent 1"/>
    <w:basedOn w:val="TableNormal"/>
    <w:uiPriority w:val="49"/>
    <w:rsid w:val="004D3B0F"/>
    <w:pPr>
      <w:spacing w:after="0" w:line="240" w:lineRule="auto"/>
    </w:pPr>
    <w:tblPr>
      <w:tblStyleRowBandSize w:val="1"/>
      <w:tblStyleColBandSize w:val="1"/>
      <w:tblBorders>
        <w:top w:val="single" w:sz="4" w:space="0" w:color="467DC0" w:themeColor="accent1" w:themeTint="99"/>
        <w:left w:val="single" w:sz="4" w:space="0" w:color="467DC0" w:themeColor="accent1" w:themeTint="99"/>
        <w:bottom w:val="single" w:sz="4" w:space="0" w:color="467DC0" w:themeColor="accent1" w:themeTint="99"/>
        <w:right w:val="single" w:sz="4" w:space="0" w:color="467DC0" w:themeColor="accent1" w:themeTint="99"/>
        <w:insideH w:val="single" w:sz="4" w:space="0" w:color="467DC0" w:themeColor="accent1" w:themeTint="99"/>
        <w:insideV w:val="single" w:sz="4" w:space="0" w:color="467DC0" w:themeColor="accent1" w:themeTint="99"/>
      </w:tblBorders>
    </w:tblPr>
    <w:tblStylePr w:type="firstRow">
      <w:rPr>
        <w:b/>
        <w:bCs/>
        <w:color w:val="FFFFFF" w:themeColor="background1"/>
      </w:rPr>
      <w:tblPr/>
      <w:tcPr>
        <w:tcBorders>
          <w:top w:val="single" w:sz="4" w:space="0" w:color="192F49" w:themeColor="accent1"/>
          <w:left w:val="single" w:sz="4" w:space="0" w:color="192F49" w:themeColor="accent1"/>
          <w:bottom w:val="single" w:sz="4" w:space="0" w:color="192F49" w:themeColor="accent1"/>
          <w:right w:val="single" w:sz="4" w:space="0" w:color="192F49" w:themeColor="accent1"/>
          <w:insideH w:val="nil"/>
          <w:insideV w:val="nil"/>
        </w:tcBorders>
        <w:shd w:val="clear" w:color="auto" w:fill="192F49" w:themeFill="accent1"/>
      </w:tcPr>
    </w:tblStylePr>
    <w:tblStylePr w:type="lastRow">
      <w:rPr>
        <w:b/>
        <w:bCs/>
      </w:rPr>
      <w:tblPr/>
      <w:tcPr>
        <w:tcBorders>
          <w:top w:val="double" w:sz="4" w:space="0" w:color="192F49" w:themeColor="accent1"/>
        </w:tcBorders>
      </w:tcPr>
    </w:tblStylePr>
    <w:tblStylePr w:type="firstCol">
      <w:rPr>
        <w:b/>
        <w:bCs/>
      </w:rPr>
    </w:tblStylePr>
    <w:tblStylePr w:type="lastCol">
      <w:rPr>
        <w:b/>
        <w:bCs/>
      </w:rPr>
    </w:tblStylePr>
    <w:tblStylePr w:type="band1Vert">
      <w:tblPr/>
      <w:tcPr>
        <w:shd w:val="clear" w:color="auto" w:fill="C1D3EA" w:themeFill="accent1" w:themeFillTint="33"/>
      </w:tcPr>
    </w:tblStylePr>
    <w:tblStylePr w:type="band1Horz">
      <w:tblPr/>
      <w:tcPr>
        <w:shd w:val="clear" w:color="auto" w:fill="C1D3EA" w:themeFill="accent1" w:themeFillTint="33"/>
      </w:tcPr>
    </w:tblStylePr>
  </w:style>
  <w:style w:type="table" w:styleId="GridTable4-Accent5">
    <w:name w:val="Grid Table 4 Accent 5"/>
    <w:basedOn w:val="TableNormal"/>
    <w:uiPriority w:val="49"/>
    <w:rsid w:val="004D3B0F"/>
    <w:pPr>
      <w:spacing w:after="0" w:line="240" w:lineRule="auto"/>
    </w:pPr>
    <w:tblPr>
      <w:tblStyleRowBandSize w:val="1"/>
      <w:tblStyleColBandSize w:val="1"/>
      <w:tblBorders>
        <w:top w:val="single" w:sz="4" w:space="0" w:color="666666" w:themeColor="accent5" w:themeTint="99"/>
        <w:left w:val="single" w:sz="4" w:space="0" w:color="666666" w:themeColor="accent5" w:themeTint="99"/>
        <w:bottom w:val="single" w:sz="4" w:space="0" w:color="666666" w:themeColor="accent5" w:themeTint="99"/>
        <w:right w:val="single" w:sz="4" w:space="0" w:color="666666" w:themeColor="accent5" w:themeTint="99"/>
        <w:insideH w:val="single" w:sz="4" w:space="0" w:color="666666" w:themeColor="accent5" w:themeTint="99"/>
        <w:insideV w:val="single" w:sz="4" w:space="0" w:color="666666" w:themeColor="accent5" w:themeTint="99"/>
      </w:tblBorders>
    </w:tblPr>
    <w:tblStylePr w:type="firstRow">
      <w:rPr>
        <w:b/>
        <w:bCs/>
        <w:color w:val="FFFFFF" w:themeColor="background1"/>
      </w:rPr>
      <w:tblPr/>
      <w:tcPr>
        <w:tcBorders>
          <w:top w:val="single" w:sz="4" w:space="0" w:color="000000" w:themeColor="accent5"/>
          <w:left w:val="single" w:sz="4" w:space="0" w:color="000000" w:themeColor="accent5"/>
          <w:bottom w:val="single" w:sz="4" w:space="0" w:color="000000" w:themeColor="accent5"/>
          <w:right w:val="single" w:sz="4" w:space="0" w:color="000000" w:themeColor="accent5"/>
          <w:insideH w:val="nil"/>
          <w:insideV w:val="nil"/>
        </w:tcBorders>
        <w:shd w:val="clear" w:color="auto" w:fill="000000" w:themeFill="accent5"/>
      </w:tcPr>
    </w:tblStylePr>
    <w:tblStylePr w:type="lastRow">
      <w:rPr>
        <w:b/>
        <w:bCs/>
      </w:rPr>
      <w:tblPr/>
      <w:tcPr>
        <w:tcBorders>
          <w:top w:val="double" w:sz="4" w:space="0" w:color="000000" w:themeColor="accent5"/>
        </w:tcBorders>
      </w:tcPr>
    </w:tblStylePr>
    <w:tblStylePr w:type="firstCol">
      <w:rPr>
        <w:b/>
        <w:bCs/>
      </w:rPr>
    </w:tblStylePr>
    <w:tblStylePr w:type="lastCol">
      <w:rPr>
        <w:b/>
        <w:bCs/>
      </w:rPr>
    </w:tblStylePr>
    <w:tblStylePr w:type="band1Vert">
      <w:tblPr/>
      <w:tcPr>
        <w:shd w:val="clear" w:color="auto" w:fill="CCCCCC" w:themeFill="accent5" w:themeFillTint="33"/>
      </w:tcPr>
    </w:tblStylePr>
    <w:tblStylePr w:type="band1Horz">
      <w:tblPr/>
      <w:tcPr>
        <w:shd w:val="clear" w:color="auto" w:fill="CCCCCC" w:themeFill="accent5" w:themeFillTint="33"/>
      </w:tcPr>
    </w:tblStylePr>
  </w:style>
  <w:style w:type="table" w:styleId="GridTable4-Accent4">
    <w:name w:val="Grid Table 4 Accent 4"/>
    <w:basedOn w:val="TableNormal"/>
    <w:uiPriority w:val="49"/>
    <w:rsid w:val="004D3B0F"/>
    <w:pPr>
      <w:spacing w:after="0" w:line="240" w:lineRule="auto"/>
    </w:pPr>
    <w:tblPr>
      <w:tblStyleRowBandSize w:val="1"/>
      <w:tblStyleColBandSize w:val="1"/>
      <w:tblBorders>
        <w:top w:val="single" w:sz="4" w:space="0" w:color="857C7C" w:themeColor="accent4" w:themeTint="99"/>
        <w:left w:val="single" w:sz="4" w:space="0" w:color="857C7C" w:themeColor="accent4" w:themeTint="99"/>
        <w:bottom w:val="single" w:sz="4" w:space="0" w:color="857C7C" w:themeColor="accent4" w:themeTint="99"/>
        <w:right w:val="single" w:sz="4" w:space="0" w:color="857C7C" w:themeColor="accent4" w:themeTint="99"/>
        <w:insideH w:val="single" w:sz="4" w:space="0" w:color="857C7C" w:themeColor="accent4" w:themeTint="99"/>
        <w:insideV w:val="single" w:sz="4" w:space="0" w:color="857C7C" w:themeColor="accent4" w:themeTint="99"/>
      </w:tblBorders>
    </w:tblPr>
    <w:tblStylePr w:type="firstRow">
      <w:rPr>
        <w:b/>
        <w:bCs/>
        <w:color w:val="FFFFFF" w:themeColor="background1"/>
      </w:rPr>
      <w:tblPr/>
      <w:tcPr>
        <w:tcBorders>
          <w:top w:val="single" w:sz="4" w:space="0" w:color="2E2B2B" w:themeColor="accent4"/>
          <w:left w:val="single" w:sz="4" w:space="0" w:color="2E2B2B" w:themeColor="accent4"/>
          <w:bottom w:val="single" w:sz="4" w:space="0" w:color="2E2B2B" w:themeColor="accent4"/>
          <w:right w:val="single" w:sz="4" w:space="0" w:color="2E2B2B" w:themeColor="accent4"/>
          <w:insideH w:val="nil"/>
          <w:insideV w:val="nil"/>
        </w:tcBorders>
        <w:shd w:val="clear" w:color="auto" w:fill="2E2B2B" w:themeFill="accent4"/>
      </w:tcPr>
    </w:tblStylePr>
    <w:tblStylePr w:type="lastRow">
      <w:rPr>
        <w:b/>
        <w:bCs/>
      </w:rPr>
      <w:tblPr/>
      <w:tcPr>
        <w:tcBorders>
          <w:top w:val="double" w:sz="4" w:space="0" w:color="2E2B2B" w:themeColor="accent4"/>
        </w:tcBorders>
      </w:tcPr>
    </w:tblStylePr>
    <w:tblStylePr w:type="firstCol">
      <w:rPr>
        <w:b/>
        <w:bCs/>
      </w:rPr>
    </w:tblStylePr>
    <w:tblStylePr w:type="lastCol">
      <w:rPr>
        <w:b/>
        <w:bCs/>
      </w:rPr>
    </w:tblStylePr>
    <w:tblStylePr w:type="band1Vert">
      <w:tblPr/>
      <w:tcPr>
        <w:shd w:val="clear" w:color="auto" w:fill="D6D3D3" w:themeFill="accent4" w:themeFillTint="33"/>
      </w:tcPr>
    </w:tblStylePr>
    <w:tblStylePr w:type="band1Horz">
      <w:tblPr/>
      <w:tcPr>
        <w:shd w:val="clear" w:color="auto" w:fill="D6D3D3" w:themeFill="accent4" w:themeFillTint="33"/>
      </w:tcPr>
    </w:tblStylePr>
  </w:style>
  <w:style w:type="table" w:styleId="GridTable4-Accent3">
    <w:name w:val="Grid Table 4 Accent 3"/>
    <w:basedOn w:val="TableNormal"/>
    <w:uiPriority w:val="49"/>
    <w:rsid w:val="004D3B0F"/>
    <w:pPr>
      <w:spacing w:after="0" w:line="240" w:lineRule="auto"/>
    </w:pPr>
    <w:tblPr>
      <w:tblStyleRowBandSize w:val="1"/>
      <w:tblStyleColBandSize w:val="1"/>
      <w:tblBorders>
        <w:top w:val="single" w:sz="4" w:space="0" w:color="F6680A" w:themeColor="accent3" w:themeTint="99"/>
        <w:left w:val="single" w:sz="4" w:space="0" w:color="F6680A" w:themeColor="accent3" w:themeTint="99"/>
        <w:bottom w:val="single" w:sz="4" w:space="0" w:color="F6680A" w:themeColor="accent3" w:themeTint="99"/>
        <w:right w:val="single" w:sz="4" w:space="0" w:color="F6680A" w:themeColor="accent3" w:themeTint="99"/>
        <w:insideH w:val="single" w:sz="4" w:space="0" w:color="F6680A" w:themeColor="accent3" w:themeTint="99"/>
        <w:insideV w:val="single" w:sz="4" w:space="0" w:color="F6680A" w:themeColor="accent3" w:themeTint="99"/>
      </w:tblBorders>
    </w:tblPr>
    <w:tblStylePr w:type="firstRow">
      <w:rPr>
        <w:b/>
        <w:bCs/>
        <w:color w:val="FFFFFF" w:themeColor="background1"/>
      </w:rPr>
      <w:tblPr/>
      <w:tcPr>
        <w:tcBorders>
          <w:top w:val="single" w:sz="4" w:space="0" w:color="562403" w:themeColor="accent3"/>
          <w:left w:val="single" w:sz="4" w:space="0" w:color="562403" w:themeColor="accent3"/>
          <w:bottom w:val="single" w:sz="4" w:space="0" w:color="562403" w:themeColor="accent3"/>
          <w:right w:val="single" w:sz="4" w:space="0" w:color="562403" w:themeColor="accent3"/>
          <w:insideH w:val="nil"/>
          <w:insideV w:val="nil"/>
        </w:tcBorders>
        <w:shd w:val="clear" w:color="auto" w:fill="562403" w:themeFill="accent3"/>
      </w:tcPr>
    </w:tblStylePr>
    <w:tblStylePr w:type="lastRow">
      <w:rPr>
        <w:b/>
        <w:bCs/>
      </w:rPr>
      <w:tblPr/>
      <w:tcPr>
        <w:tcBorders>
          <w:top w:val="double" w:sz="4" w:space="0" w:color="562403" w:themeColor="accent3"/>
        </w:tcBorders>
      </w:tcPr>
    </w:tblStylePr>
    <w:tblStylePr w:type="firstCol">
      <w:rPr>
        <w:b/>
        <w:bCs/>
      </w:rPr>
    </w:tblStylePr>
    <w:tblStylePr w:type="lastCol">
      <w:rPr>
        <w:b/>
        <w:bCs/>
      </w:rPr>
    </w:tblStylePr>
    <w:tblStylePr w:type="band1Vert">
      <w:tblPr/>
      <w:tcPr>
        <w:shd w:val="clear" w:color="auto" w:fill="FCCCAD" w:themeFill="accent3" w:themeFillTint="33"/>
      </w:tcPr>
    </w:tblStylePr>
    <w:tblStylePr w:type="band1Horz">
      <w:tblPr/>
      <w:tcPr>
        <w:shd w:val="clear" w:color="auto" w:fill="FCCCAD" w:themeFill="accent3" w:themeFillTint="33"/>
      </w:tcPr>
    </w:tblStylePr>
  </w:style>
  <w:style w:type="paragraph" w:styleId="Salutation">
    <w:name w:val="Salutation"/>
    <w:basedOn w:val="Normal"/>
    <w:next w:val="Normal"/>
    <w:link w:val="SalutationChar"/>
    <w:uiPriority w:val="99"/>
    <w:unhideWhenUsed/>
    <w:rsid w:val="00CF4966"/>
    <w:pPr>
      <w:spacing w:before="480" w:after="240"/>
    </w:pPr>
    <w:rPr>
      <w:b/>
    </w:rPr>
  </w:style>
  <w:style w:type="character" w:customStyle="1" w:styleId="SalutationChar">
    <w:name w:val="Salutation Char"/>
    <w:basedOn w:val="DefaultParagraphFont"/>
    <w:link w:val="Salutation"/>
    <w:uiPriority w:val="99"/>
    <w:rsid w:val="00CF4966"/>
    <w:rPr>
      <w:b/>
    </w:rPr>
  </w:style>
  <w:style w:type="character" w:styleId="PageNumber">
    <w:name w:val="page number"/>
    <w:basedOn w:val="DefaultParagraphFont"/>
    <w:uiPriority w:val="99"/>
    <w:semiHidden/>
    <w:unhideWhenUsed/>
    <w:rsid w:val="00CF4966"/>
  </w:style>
  <w:style w:type="character" w:customStyle="1" w:styleId="Heading7Char">
    <w:name w:val="Heading 7 Char"/>
    <w:basedOn w:val="DefaultParagraphFont"/>
    <w:link w:val="Heading7"/>
    <w:uiPriority w:val="9"/>
    <w:semiHidden/>
    <w:rsid w:val="009D55C1"/>
    <w:rPr>
      <w:rFonts w:asciiTheme="majorHAnsi" w:eastAsiaTheme="majorEastAsia" w:hAnsiTheme="majorHAnsi" w:cstheme="majorBidi"/>
      <w:i/>
      <w:iCs/>
      <w:color w:val="083A42" w:themeColor="text2"/>
    </w:rPr>
  </w:style>
  <w:style w:type="character" w:styleId="UnresolvedMention">
    <w:name w:val="Unresolved Mention"/>
    <w:basedOn w:val="DefaultParagraphFont"/>
    <w:uiPriority w:val="99"/>
    <w:semiHidden/>
    <w:unhideWhenUsed/>
    <w:rsid w:val="00E56AFC"/>
    <w:rPr>
      <w:color w:val="605E5C"/>
      <w:shd w:val="clear" w:color="auto" w:fill="E1DFDD"/>
    </w:rPr>
  </w:style>
  <w:style w:type="paragraph" w:styleId="Revision">
    <w:name w:val="Revision"/>
    <w:hidden/>
    <w:uiPriority w:val="99"/>
    <w:semiHidden/>
    <w:rsid w:val="004142E7"/>
    <w:pPr>
      <w:spacing w:after="0" w:line="240" w:lineRule="auto"/>
    </w:pPr>
  </w:style>
  <w:style w:type="character" w:styleId="CommentReference">
    <w:name w:val="annotation reference"/>
    <w:basedOn w:val="DefaultParagraphFont"/>
    <w:uiPriority w:val="99"/>
    <w:semiHidden/>
    <w:unhideWhenUsed/>
    <w:rsid w:val="00C14269"/>
    <w:rPr>
      <w:sz w:val="16"/>
      <w:szCs w:val="16"/>
    </w:rPr>
  </w:style>
  <w:style w:type="paragraph" w:styleId="CommentText">
    <w:name w:val="annotation text"/>
    <w:basedOn w:val="Normal"/>
    <w:link w:val="CommentTextChar"/>
    <w:uiPriority w:val="99"/>
    <w:unhideWhenUsed/>
    <w:rsid w:val="00C14269"/>
    <w:pPr>
      <w:spacing w:line="240" w:lineRule="auto"/>
    </w:pPr>
    <w:rPr>
      <w:sz w:val="20"/>
      <w:szCs w:val="20"/>
    </w:rPr>
  </w:style>
  <w:style w:type="character" w:customStyle="1" w:styleId="CommentTextChar">
    <w:name w:val="Comment Text Char"/>
    <w:basedOn w:val="DefaultParagraphFont"/>
    <w:link w:val="CommentText"/>
    <w:uiPriority w:val="99"/>
    <w:rsid w:val="00C14269"/>
    <w:rPr>
      <w:sz w:val="20"/>
      <w:szCs w:val="20"/>
    </w:rPr>
  </w:style>
  <w:style w:type="paragraph" w:styleId="CommentSubject">
    <w:name w:val="annotation subject"/>
    <w:basedOn w:val="CommentText"/>
    <w:next w:val="CommentText"/>
    <w:link w:val="CommentSubjectChar"/>
    <w:uiPriority w:val="99"/>
    <w:semiHidden/>
    <w:unhideWhenUsed/>
    <w:rsid w:val="00C14269"/>
    <w:rPr>
      <w:b/>
      <w:bCs/>
    </w:rPr>
  </w:style>
  <w:style w:type="character" w:customStyle="1" w:styleId="CommentSubjectChar">
    <w:name w:val="Comment Subject Char"/>
    <w:basedOn w:val="CommentTextChar"/>
    <w:link w:val="CommentSubject"/>
    <w:uiPriority w:val="99"/>
    <w:semiHidden/>
    <w:rsid w:val="00C14269"/>
    <w:rPr>
      <w:b/>
      <w:bCs/>
      <w:sz w:val="20"/>
      <w:szCs w:val="20"/>
    </w:rPr>
  </w:style>
  <w:style w:type="character" w:customStyle="1" w:styleId="extension">
    <w:name w:val="extension"/>
    <w:basedOn w:val="DefaultParagraphFont"/>
    <w:rsid w:val="00C454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104956">
      <w:bodyDiv w:val="1"/>
      <w:marLeft w:val="0"/>
      <w:marRight w:val="0"/>
      <w:marTop w:val="0"/>
      <w:marBottom w:val="0"/>
      <w:divBdr>
        <w:top w:val="none" w:sz="0" w:space="0" w:color="auto"/>
        <w:left w:val="none" w:sz="0" w:space="0" w:color="auto"/>
        <w:bottom w:val="none" w:sz="0" w:space="0" w:color="auto"/>
        <w:right w:val="none" w:sz="0" w:space="0" w:color="auto"/>
      </w:divBdr>
    </w:div>
    <w:div w:id="1047418297">
      <w:bodyDiv w:val="1"/>
      <w:marLeft w:val="0"/>
      <w:marRight w:val="0"/>
      <w:marTop w:val="0"/>
      <w:marBottom w:val="0"/>
      <w:divBdr>
        <w:top w:val="none" w:sz="0" w:space="0" w:color="auto"/>
        <w:left w:val="none" w:sz="0" w:space="0" w:color="auto"/>
        <w:bottom w:val="none" w:sz="0" w:space="0" w:color="auto"/>
        <w:right w:val="none" w:sz="0" w:space="0" w:color="auto"/>
      </w:divBdr>
    </w:div>
    <w:div w:id="1369909594">
      <w:bodyDiv w:val="1"/>
      <w:marLeft w:val="0"/>
      <w:marRight w:val="0"/>
      <w:marTop w:val="0"/>
      <w:marBottom w:val="0"/>
      <w:divBdr>
        <w:top w:val="none" w:sz="0" w:space="0" w:color="auto"/>
        <w:left w:val="none" w:sz="0" w:space="0" w:color="auto"/>
        <w:bottom w:val="none" w:sz="0" w:space="0" w:color="auto"/>
        <w:right w:val="none" w:sz="0" w:space="0" w:color="auto"/>
      </w:divBdr>
    </w:div>
    <w:div w:id="1788231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gtr.gov.au/" TargetMode="External"/><Relationship Id="rId13" Type="http://schemas.openxmlformats.org/officeDocument/2006/relationships/footer" Target="footer1.xml"/><Relationship Id="rId1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file:///C://Users/RR0026/Downloads/Risk_Assess_Models_2008_FINAL.pdf"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ms.int/"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checklist.cites.org/" TargetMode="External"/><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hyperlink" Target="https://www.agriculture.gov.au/"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DCCEEW">
      <a:dk1>
        <a:sysClr val="windowText" lastClr="000000"/>
      </a:dk1>
      <a:lt1>
        <a:sysClr val="window" lastClr="FFFFFF"/>
      </a:lt1>
      <a:dk2>
        <a:srgbClr val="083A42"/>
      </a:dk2>
      <a:lt2>
        <a:srgbClr val="E7E6E6"/>
      </a:lt2>
      <a:accent1>
        <a:srgbClr val="192F49"/>
      </a:accent1>
      <a:accent2>
        <a:srgbClr val="1E3E39"/>
      </a:accent2>
      <a:accent3>
        <a:srgbClr val="562403"/>
      </a:accent3>
      <a:accent4>
        <a:srgbClr val="2E2B2B"/>
      </a:accent4>
      <a:accent5>
        <a:srgbClr val="000000"/>
      </a:accent5>
      <a:accent6>
        <a:srgbClr val="FFFFFF"/>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A4F77836BB3D4E8942C3BA8310D952" ma:contentTypeVersion="12" ma:contentTypeDescription="Create a new document." ma:contentTypeScope="" ma:versionID="c33b9310f5eac76302940cbac52fb5c4">
  <xsd:schema xmlns:xsd="http://www.w3.org/2001/XMLSchema" xmlns:xs="http://www.w3.org/2001/XMLSchema" xmlns:p="http://schemas.microsoft.com/office/2006/metadata/properties" xmlns:ns2="b98728ac-f998-415c-abee-6b046fb1441e" xmlns:ns3="81c01dc6-2c49-4730-b140-874c95cac377" xmlns:ns4="d869c146-c82e-4435-92e4-da91542262fd" targetNamespace="http://schemas.microsoft.com/office/2006/metadata/properties" ma:root="true" ma:fieldsID="96d0b423179acbbff209fe84a55cb49e" ns2:_="" ns3:_="" ns4:_="">
    <xsd:import namespace="b98728ac-f998-415c-abee-6b046fb1441e"/>
    <xsd:import namespace="81c01dc6-2c49-4730-b140-874c95cac377"/>
    <xsd:import namespace="d869c146-c82e-4435-92e4-da91542262f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4:SharedWithUsers" minOccurs="0"/>
                <xsd:element ref="ns4: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8728ac-f998-415c-abee-6b046fb144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7881b4ab-c2b0-4b32-8bb7-29fb05a8de77"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c01dc6-2c49-4730-b140-874c95cac37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636b5be2-cf4e-43ec-8734-a0fb5251e776}" ma:internalName="TaxCatchAll" ma:showField="CatchAllData" ma:web="d869c146-c82e-4435-92e4-da91542262f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869c146-c82e-4435-92e4-da91542262fd"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003A4D-A1CD-4F21-82AA-3AE06B1666B4}"/>
</file>

<file path=customXml/itemProps2.xml><?xml version="1.0" encoding="utf-8"?>
<ds:datastoreItem xmlns:ds="http://schemas.openxmlformats.org/officeDocument/2006/customXml" ds:itemID="{F4C68075-6DFE-4ECC-926F-D364AEC8268A}"/>
</file>

<file path=docProps/app.xml><?xml version="1.0" encoding="utf-8"?>
<Properties xmlns="http://schemas.openxmlformats.org/officeDocument/2006/extended-properties" xmlns:vt="http://schemas.openxmlformats.org/officeDocument/2006/docPropsVTypes">
  <Template>Normal</Template>
  <TotalTime>0</TotalTime>
  <Pages>7</Pages>
  <Words>3171</Words>
  <Characters>18075</Characters>
  <Application>Microsoft Office Word</Application>
  <DocSecurity>4</DocSecurity>
  <Lines>150</Lines>
  <Paragraphs>42</Paragraphs>
  <ScaleCrop>false</ScaleCrop>
  <HeadingPairs>
    <vt:vector size="2" baseType="variant">
      <vt:variant>
        <vt:lpstr>Title</vt:lpstr>
      </vt:variant>
      <vt:variant>
        <vt:i4>1</vt:i4>
      </vt:variant>
    </vt:vector>
  </HeadingPairs>
  <TitlesOfParts>
    <vt:vector size="1" baseType="lpstr">
      <vt:lpstr>Terms of Reference for Mammals, Birds, Reptiles, Amphibians and Invertebrates</vt:lpstr>
    </vt:vector>
  </TitlesOfParts>
  <Manager/>
  <Company/>
  <LinksUpToDate>false</LinksUpToDate>
  <CharactersWithSpaces>21204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Terms of Reference for Mammals, Birds, Reptiles, Amphibians and Invertebrates</dc:title>
  <dc:subject>Live animal imports of exotic species/specimens</dc:subject>
  <dc:creator>Department of Climate Change, Energy, the Environment and Water</dc:creator>
  <cp:keywords/>
  <dc:description/>
  <cp:lastModifiedBy>Durack, Bec</cp:lastModifiedBy>
  <cp:revision>2</cp:revision>
  <dcterms:created xsi:type="dcterms:W3CDTF">2023-05-16T04:26:00Z</dcterms:created>
  <dcterms:modified xsi:type="dcterms:W3CDTF">2023-05-16T04:26:00Z</dcterms:modified>
</cp:coreProperties>
</file>