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bidi/>
      </w:pPr>
      <w:r>
        <w:rPr>
          <w:rFonts w:ascii="Arial" w:hAnsi="Arial" w:eastAsia="Arial" w:cs="Arial"/>
          <w:b/>
          <w:color w:val="1F4E79"/>
          <w:sz w:val="52"/>
        </w:rPr>
        <w:t>سند معماری و طراحی فنی</w:t>
        <w:br/>
        <w:t>پلتفرم مدیریت بحران شهری</w:t>
      </w:r>
    </w:p>
    <w:p>
      <w:pPr>
        <w:jc w:val="center"/>
        <w:bidi/>
      </w:pPr>
      <w:r>
        <w:rPr>
          <w:rFonts w:ascii="Arial" w:hAnsi="Arial" w:eastAsia="Arial" w:cs="Arial"/>
          <w:b w:val="0"/>
          <w:color w:val="595959"/>
          <w:sz w:val="28"/>
        </w:rPr>
        <w:t>نسخه ۱.۰ | سند پایه برای تیم توسعه، عملیات، امنیت و ذی‌نفعان</w:t>
      </w:r>
    </w:p>
    <w:p>
      <w:pPr>
        <w:jc w:val="center"/>
        <w:bidi/>
      </w:pPr>
      <w:r>
        <w:rPr>
          <w:rFonts w:ascii="Arial" w:hAnsi="Arial" w:eastAsia="Arial" w:cs="Arial"/>
          <w:b w:val="0"/>
          <w:sz w:val="22"/>
        </w:rPr>
        <w:t>دامنه: آمادگی، پاسخ و بازیابی در بحران‌های شهری؛ با تمرکز سناریویی بر زلزله تهران</w:t>
      </w:r>
    </w:p>
    <w:p>
      <w:r>
        <w:br w:type="page"/>
      </w:r>
    </w:p>
    <w:p>
      <w:pPr>
        <w:pStyle w:val="Heading1"/>
        <w:jc w:val="right"/>
        <w:bidi/>
      </w:pPr>
      <w:r>
        <w:rPr>
          <w:rFonts w:ascii="Arial" w:hAnsi="Arial" w:eastAsia="Arial" w:cs="Arial"/>
          <w:b/>
          <w:color w:val="1F4E79"/>
          <w:sz w:val="36"/>
        </w:rPr>
        <w:t>کنترل سند</w:t>
      </w:r>
    </w:p>
    <w:tbl>
      <w:tblPr>
        <w:tblStyle w:val="TableGrid"/>
        <w:tblW w:type="auto" w:w="0"/>
        <w:tblLook w:firstColumn="1" w:firstRow="1" w:lastColumn="0" w:lastRow="0" w:noHBand="0" w:noVBand="1" w:val="04A0"/>
      </w:tblPr>
      <w:tblGrid>
        <w:gridCol w:w="5112"/>
        <w:gridCol w:w="5112"/>
      </w:tblGrid>
      <w:tr>
        <w:tc>
          <w:tcPr>
            <w:tcW w:type="dxa" w:w="5112"/>
            <w:shd w:fill="C6D9F1"/>
          </w:tcPr>
          <w:p>
            <w:pPr>
              <w:jc w:val="right"/>
              <w:bidi/>
            </w:pPr>
            <w:r/>
            <w:r>
              <w:rPr>
                <w:rFonts w:ascii="Arial" w:hAnsi="Arial" w:eastAsia="Arial" w:cs="Arial"/>
                <w:b/>
                <w:sz w:val="16"/>
              </w:rPr>
              <w:t>موضوع</w:t>
            </w:r>
          </w:p>
        </w:tc>
        <w:tc>
          <w:tcPr>
            <w:tcW w:type="dxa" w:w="5112"/>
            <w:shd w:fill="C6D9F1"/>
          </w:tcPr>
          <w:p>
            <w:pPr>
              <w:jc w:val="right"/>
              <w:bidi/>
            </w:pPr>
            <w:r/>
            <w:r>
              <w:rPr>
                <w:rFonts w:ascii="Arial" w:hAnsi="Arial" w:eastAsia="Arial" w:cs="Arial"/>
                <w:b/>
                <w:sz w:val="16"/>
              </w:rPr>
              <w:t>شرح</w:t>
            </w:r>
          </w:p>
        </w:tc>
      </w:tr>
      <w:tr>
        <w:tc>
          <w:tcPr>
            <w:tcW w:type="dxa" w:w="5112"/>
          </w:tcPr>
          <w:p>
            <w:pPr>
              <w:jc w:val="right"/>
              <w:bidi/>
            </w:pPr>
            <w:r/>
            <w:r>
              <w:rPr>
                <w:rFonts w:ascii="Arial" w:hAnsi="Arial" w:eastAsia="Arial" w:cs="Arial"/>
                <w:b w:val="0"/>
                <w:sz w:val="16"/>
              </w:rPr>
              <w:t>هدف</w:t>
            </w:r>
          </w:p>
        </w:tc>
        <w:tc>
          <w:tcPr>
            <w:tcW w:type="dxa" w:w="5112"/>
          </w:tcPr>
          <w:p>
            <w:pPr>
              <w:jc w:val="right"/>
              <w:bidi/>
            </w:pPr>
            <w:r/>
            <w:r>
              <w:rPr>
                <w:rFonts w:ascii="Arial" w:hAnsi="Arial" w:eastAsia="Arial" w:cs="Arial"/>
                <w:b w:val="0"/>
                <w:sz w:val="16"/>
              </w:rPr>
              <w:t>تبدیل طرح مفهومی به مبنای طراحی تفصیلی، پیاده‌سازی، آزمون و بهره‌برداری.</w:t>
            </w:r>
          </w:p>
        </w:tc>
      </w:tr>
      <w:tr>
        <w:tc>
          <w:tcPr>
            <w:tcW w:type="dxa" w:w="5112"/>
          </w:tcPr>
          <w:p>
            <w:pPr>
              <w:jc w:val="right"/>
              <w:bidi/>
            </w:pPr>
            <w:r/>
            <w:r>
              <w:rPr>
                <w:rFonts w:ascii="Arial" w:hAnsi="Arial" w:eastAsia="Arial" w:cs="Arial"/>
                <w:b w:val="0"/>
                <w:sz w:val="16"/>
              </w:rPr>
              <w:t>مخاطبان</w:t>
            </w:r>
          </w:p>
        </w:tc>
        <w:tc>
          <w:tcPr>
            <w:tcW w:type="dxa" w:w="5112"/>
          </w:tcPr>
          <w:p>
            <w:pPr>
              <w:jc w:val="right"/>
              <w:bidi/>
            </w:pPr>
            <w:r/>
            <w:r>
              <w:rPr>
                <w:rFonts w:ascii="Arial" w:hAnsi="Arial" w:eastAsia="Arial" w:cs="Arial"/>
                <w:b w:val="0"/>
                <w:sz w:val="16"/>
              </w:rPr>
              <w:t>معمار نرم‌افزار، مدیر محصول، توسعه‌دهندگان، DevOps/SRE، امنیت، GIS، تحلیل داده و عملیات بحران.</w:t>
            </w:r>
          </w:p>
        </w:tc>
      </w:tr>
      <w:tr>
        <w:tc>
          <w:tcPr>
            <w:tcW w:type="dxa" w:w="5112"/>
          </w:tcPr>
          <w:p>
            <w:pPr>
              <w:jc w:val="right"/>
              <w:bidi/>
            </w:pPr>
            <w:r/>
            <w:r>
              <w:rPr>
                <w:rFonts w:ascii="Arial" w:hAnsi="Arial" w:eastAsia="Arial" w:cs="Arial"/>
                <w:b w:val="0"/>
                <w:sz w:val="16"/>
              </w:rPr>
              <w:t>وضعیت</w:t>
            </w:r>
          </w:p>
        </w:tc>
        <w:tc>
          <w:tcPr>
            <w:tcW w:type="dxa" w:w="5112"/>
          </w:tcPr>
          <w:p>
            <w:pPr>
              <w:jc w:val="right"/>
              <w:bidi/>
            </w:pPr>
            <w:r/>
            <w:r>
              <w:rPr>
                <w:rFonts w:ascii="Arial" w:hAnsi="Arial" w:eastAsia="Arial" w:cs="Arial"/>
                <w:b w:val="0"/>
                <w:sz w:val="16"/>
              </w:rPr>
              <w:t>پیش‌نویس فنی؛ نیازمند تأیید ذی‌نفعان، بررسی مقررات و آزمون میدانی.</w:t>
            </w:r>
          </w:p>
        </w:tc>
      </w:tr>
      <w:tr>
        <w:tc>
          <w:tcPr>
            <w:tcW w:type="dxa" w:w="5112"/>
          </w:tcPr>
          <w:p>
            <w:pPr>
              <w:jc w:val="right"/>
              <w:bidi/>
            </w:pPr>
            <w:r/>
            <w:r>
              <w:rPr>
                <w:rFonts w:ascii="Arial" w:hAnsi="Arial" w:eastAsia="Arial" w:cs="Arial"/>
                <w:b w:val="0"/>
                <w:sz w:val="16"/>
              </w:rPr>
              <w:t>محدودیت</w:t>
            </w:r>
          </w:p>
        </w:tc>
        <w:tc>
          <w:tcPr>
            <w:tcW w:type="dxa" w:w="5112"/>
          </w:tcPr>
          <w:p>
            <w:pPr>
              <w:jc w:val="right"/>
              <w:bidi/>
            </w:pPr>
            <w:r/>
            <w:r>
              <w:rPr>
                <w:rFonts w:ascii="Arial" w:hAnsi="Arial" w:eastAsia="Arial" w:cs="Arial"/>
                <w:b w:val="0"/>
                <w:sz w:val="16"/>
              </w:rPr>
              <w:t>جایگزین دستورالعمل رسمی مدیریت بحران یا مجوزهای مخابراتی نیست.</w:t>
            </w:r>
          </w:p>
        </w:tc>
      </w:tr>
      <w:tr>
        <w:tc>
          <w:tcPr>
            <w:tcW w:type="dxa" w:w="5112"/>
          </w:tcPr>
          <w:p>
            <w:pPr>
              <w:jc w:val="right"/>
              <w:bidi/>
            </w:pPr>
            <w:r/>
            <w:r>
              <w:rPr>
                <w:rFonts w:ascii="Arial" w:hAnsi="Arial" w:eastAsia="Arial" w:cs="Arial"/>
                <w:b w:val="0"/>
                <w:sz w:val="16"/>
              </w:rPr>
              <w:t>فرض کلیدی</w:t>
            </w:r>
          </w:p>
        </w:tc>
        <w:tc>
          <w:tcPr>
            <w:tcW w:type="dxa" w:w="5112"/>
          </w:tcPr>
          <w:p>
            <w:pPr>
              <w:jc w:val="right"/>
              <w:bidi/>
            </w:pPr>
            <w:r/>
            <w:r>
              <w:rPr>
                <w:rFonts w:ascii="Arial" w:hAnsi="Arial" w:eastAsia="Arial" w:cs="Arial"/>
                <w:b w:val="0"/>
                <w:sz w:val="16"/>
              </w:rPr>
              <w:t>سامانه باید در قطع شبکه، ازدحام، داده متناقض و خرابی منطقه‌ای حداقل قابلیت‌های حیاتی را حفظ کند.</w:t>
            </w:r>
          </w:p>
        </w:tc>
      </w:tr>
    </w:tbl>
    <w:p/>
    <w:p>
      <w:pPr>
        <w:pStyle w:val="Heading1"/>
        <w:jc w:val="right"/>
        <w:bidi/>
      </w:pPr>
      <w:r>
        <w:rPr>
          <w:rFonts w:ascii="Arial" w:hAnsi="Arial" w:eastAsia="Arial" w:cs="Arial"/>
          <w:b/>
          <w:color w:val="1F4E79"/>
          <w:sz w:val="36"/>
        </w:rPr>
        <w:t>فهرست مطالب</w:t>
      </w:r>
    </w:p>
    <w:p>
      <w:pPr>
        <w:pStyle w:val="ListBullet"/>
        <w:jc w:val="right"/>
        <w:bidi/>
      </w:pPr>
      <w:r>
        <w:rPr>
          <w:rFonts w:ascii="Arial" w:hAnsi="Arial" w:eastAsia="Arial" w:cs="Arial"/>
          <w:b w:val="0"/>
          <w:sz w:val="20"/>
        </w:rPr>
        <w:t>۱. خلاصه مدیریتی و اهداف</w:t>
      </w:r>
    </w:p>
    <w:p>
      <w:pPr>
        <w:pStyle w:val="ListBullet"/>
        <w:jc w:val="right"/>
        <w:bidi/>
      </w:pPr>
      <w:r>
        <w:rPr>
          <w:rFonts w:ascii="Arial" w:hAnsi="Arial" w:eastAsia="Arial" w:cs="Arial"/>
          <w:b w:val="0"/>
          <w:sz w:val="20"/>
        </w:rPr>
        <w:t>۲. دامنه و نیازمندی‌ها</w:t>
      </w:r>
    </w:p>
    <w:p>
      <w:pPr>
        <w:pStyle w:val="ListBullet"/>
        <w:jc w:val="right"/>
        <w:bidi/>
      </w:pPr>
      <w:r>
        <w:rPr>
          <w:rFonts w:ascii="Arial" w:hAnsi="Arial" w:eastAsia="Arial" w:cs="Arial"/>
          <w:b w:val="0"/>
          <w:sz w:val="20"/>
        </w:rPr>
        <w:t>۳. تحلیل معماری و اصلاحات ضروری</w:t>
      </w:r>
    </w:p>
    <w:p>
      <w:pPr>
        <w:pStyle w:val="ListBullet"/>
        <w:jc w:val="right"/>
        <w:bidi/>
      </w:pPr>
      <w:r>
        <w:rPr>
          <w:rFonts w:ascii="Arial" w:hAnsi="Arial" w:eastAsia="Arial" w:cs="Arial"/>
          <w:b w:val="0"/>
          <w:sz w:val="20"/>
        </w:rPr>
        <w:t>۴. معماری منطقی و جریان رویداد</w:t>
      </w:r>
    </w:p>
    <w:p>
      <w:pPr>
        <w:pStyle w:val="ListBullet"/>
        <w:jc w:val="right"/>
        <w:bidi/>
      </w:pPr>
      <w:r>
        <w:rPr>
          <w:rFonts w:ascii="Arial" w:hAnsi="Arial" w:eastAsia="Arial" w:cs="Arial"/>
          <w:b w:val="0"/>
          <w:sz w:val="20"/>
        </w:rPr>
        <w:t>۵. سرویس‌ها و قراردادهای داده</w:t>
      </w:r>
    </w:p>
    <w:p>
      <w:pPr>
        <w:pStyle w:val="ListBullet"/>
        <w:jc w:val="right"/>
        <w:bidi/>
      </w:pPr>
      <w:r>
        <w:rPr>
          <w:rFonts w:ascii="Arial" w:hAnsi="Arial" w:eastAsia="Arial" w:cs="Arial"/>
          <w:b w:val="0"/>
          <w:sz w:val="20"/>
        </w:rPr>
        <w:t>۶. مدل داده و رویداد</w:t>
      </w:r>
    </w:p>
    <w:p>
      <w:pPr>
        <w:pStyle w:val="ListBullet"/>
        <w:jc w:val="right"/>
        <w:bidi/>
      </w:pPr>
      <w:r>
        <w:rPr>
          <w:rFonts w:ascii="Arial" w:hAnsi="Arial" w:eastAsia="Arial" w:cs="Arial"/>
          <w:b w:val="0"/>
          <w:sz w:val="20"/>
        </w:rPr>
        <w:t>۷. امنیت و حریم خصوصی</w:t>
      </w:r>
    </w:p>
    <w:p>
      <w:pPr>
        <w:pStyle w:val="ListBullet"/>
        <w:jc w:val="right"/>
        <w:bidi/>
      </w:pPr>
      <w:r>
        <w:rPr>
          <w:rFonts w:ascii="Arial" w:hAnsi="Arial" w:eastAsia="Arial" w:cs="Arial"/>
          <w:b w:val="0"/>
          <w:sz w:val="20"/>
        </w:rPr>
        <w:t>۸. سناریوی زلزله تهران تا ۷۲ ساعت</w:t>
      </w:r>
    </w:p>
    <w:p>
      <w:pPr>
        <w:pStyle w:val="ListBullet"/>
        <w:jc w:val="right"/>
        <w:bidi/>
      </w:pPr>
      <w:r>
        <w:rPr>
          <w:rFonts w:ascii="Arial" w:hAnsi="Arial" w:eastAsia="Arial" w:cs="Arial"/>
          <w:b w:val="0"/>
          <w:sz w:val="20"/>
        </w:rPr>
        <w:t>۹. آستانه‌های فعال‌سازی و RACI</w:t>
      </w:r>
    </w:p>
    <w:p>
      <w:pPr>
        <w:pStyle w:val="ListBullet"/>
        <w:jc w:val="right"/>
        <w:bidi/>
      </w:pPr>
      <w:r>
        <w:rPr>
          <w:rFonts w:ascii="Arial" w:hAnsi="Arial" w:eastAsia="Arial" w:cs="Arial"/>
          <w:b w:val="0"/>
          <w:sz w:val="20"/>
        </w:rPr>
        <w:t>۱۰. سناریوهای انحراف</w:t>
      </w:r>
    </w:p>
    <w:p>
      <w:pPr>
        <w:pStyle w:val="ListBullet"/>
        <w:jc w:val="right"/>
        <w:bidi/>
      </w:pPr>
      <w:r>
        <w:rPr>
          <w:rFonts w:ascii="Arial" w:hAnsi="Arial" w:eastAsia="Arial" w:cs="Arial"/>
          <w:b w:val="0"/>
          <w:sz w:val="20"/>
        </w:rPr>
        <w:t>۱۱. استقرار و بازیابی</w:t>
      </w:r>
    </w:p>
    <w:p>
      <w:pPr>
        <w:pStyle w:val="ListBullet"/>
        <w:jc w:val="right"/>
        <w:bidi/>
      </w:pPr>
      <w:r>
        <w:rPr>
          <w:rFonts w:ascii="Arial" w:hAnsi="Arial" w:eastAsia="Arial" w:cs="Arial"/>
          <w:b w:val="0"/>
          <w:sz w:val="20"/>
        </w:rPr>
        <w:t>۱۲. بازبینی نمونه‌کد</w:t>
      </w:r>
    </w:p>
    <w:p>
      <w:pPr>
        <w:pStyle w:val="ListBullet"/>
        <w:jc w:val="right"/>
        <w:bidi/>
      </w:pPr>
      <w:r>
        <w:rPr>
          <w:rFonts w:ascii="Arial" w:hAnsi="Arial" w:eastAsia="Arial" w:cs="Arial"/>
          <w:b w:val="0"/>
          <w:sz w:val="20"/>
        </w:rPr>
        <w:t>۱۳. آزمون و KPI</w:t>
      </w:r>
    </w:p>
    <w:p>
      <w:pPr>
        <w:pStyle w:val="ListBullet"/>
        <w:jc w:val="right"/>
        <w:bidi/>
      </w:pPr>
      <w:r>
        <w:rPr>
          <w:rFonts w:ascii="Arial" w:hAnsi="Arial" w:eastAsia="Arial" w:cs="Arial"/>
          <w:b w:val="0"/>
          <w:sz w:val="20"/>
        </w:rPr>
        <w:t>۱۴. نقشه راه</w:t>
      </w:r>
    </w:p>
    <w:p>
      <w:pPr>
        <w:pStyle w:val="ListBullet"/>
        <w:jc w:val="right"/>
        <w:bidi/>
      </w:pPr>
      <w:r>
        <w:rPr>
          <w:rFonts w:ascii="Arial" w:hAnsi="Arial" w:eastAsia="Arial" w:cs="Arial"/>
          <w:b w:val="0"/>
          <w:sz w:val="20"/>
        </w:rPr>
        <w:t>۱۵. ریسک‌ها و چک‌لیست تولید</w:t>
      </w:r>
    </w:p>
    <w:p>
      <w:pPr>
        <w:pStyle w:val="Heading1"/>
        <w:jc w:val="right"/>
        <w:bidi/>
      </w:pPr>
      <w:r>
        <w:rPr>
          <w:rFonts w:ascii="Arial" w:hAnsi="Arial" w:eastAsia="Arial" w:cs="Arial"/>
          <w:b/>
          <w:color w:val="1F4E79"/>
          <w:sz w:val="36"/>
        </w:rPr>
        <w:t>۱. خلاصه مدیریتی و اهداف</w:t>
      </w:r>
    </w:p>
    <w:p>
      <w:pPr>
        <w:jc w:val="right"/>
        <w:bidi/>
      </w:pPr>
      <w:r>
        <w:rPr>
          <w:rFonts w:ascii="Arial" w:hAnsi="Arial" w:eastAsia="Arial" w:cs="Arial"/>
          <w:b w:val="0"/>
          <w:sz w:val="20"/>
        </w:rPr>
        <w:t>پلتفرم مدیریت بحران شهری سامانه‌ای عملیاتی چندسازمانی است که گزارش‌های شهروندان، حسگرها، سامانه‌های بیرونی و اپراتورها را دریافت می‌کند؛ آن‌ها را هم‌بسته و اولویت‌بندی می‌کند؛ وضعیت حادثه، منابع و محدوده جغرافیایی اثر را نمایش می‌دهد؛ و پس از تأییدهای تعریف‌شده، اطلاع‌رسانی و هماهنگی عملیات را پشتیبانی می‌کند.</w:t>
      </w:r>
    </w:p>
    <w:p>
      <w:pPr>
        <w:jc w:val="right"/>
        <w:bidi/>
      </w:pPr>
      <w:r>
        <w:rPr>
          <w:rFonts w:ascii="Arial" w:hAnsi="Arial" w:eastAsia="Arial" w:cs="Arial"/>
          <w:b w:val="0"/>
          <w:sz w:val="20"/>
        </w:rPr>
        <w:t>اصل حیاتی: هوش مصنوعی و امتیاز اعتبار گزارش فقط ابزار کمک‌تصمیم هستند. اعلام یا عدم اعلام هشدار نباید صرفاً بر خروجی مدل متکی باشد. مسیر هشدار باید قواعد شفاف، مرجع مجاز، تأیید انسانی متناسب با ریسک، ثبت ممیزی و امکان اقدام دستی داشته باشد.</w:t>
      </w:r>
    </w:p>
    <w:p>
      <w:pPr>
        <w:pStyle w:val="ListBullet"/>
        <w:jc w:val="right"/>
        <w:bidi/>
      </w:pPr>
      <w:r>
        <w:rPr>
          <w:rFonts w:ascii="Arial" w:hAnsi="Arial" w:eastAsia="Arial" w:cs="Arial"/>
          <w:b w:val="0"/>
          <w:sz w:val="20"/>
        </w:rPr>
        <w:t>کاهش زمان دریافت و تجمیع گزارش‌ها، بدون حذف امکان بازبینی انسانی.</w:t>
      </w:r>
    </w:p>
    <w:p>
      <w:pPr>
        <w:pStyle w:val="ListBullet"/>
        <w:jc w:val="right"/>
        <w:bidi/>
      </w:pPr>
      <w:r>
        <w:rPr>
          <w:rFonts w:ascii="Arial" w:hAnsi="Arial" w:eastAsia="Arial" w:cs="Arial"/>
          <w:b w:val="0"/>
          <w:sz w:val="20"/>
        </w:rPr>
        <w:t>ایجاد تصویر عملیاتی مشترک از حادثه، مسیرها، پناهگاه‌ها، منابع و نیازها.</w:t>
      </w:r>
    </w:p>
    <w:p>
      <w:pPr>
        <w:pStyle w:val="ListBullet"/>
        <w:jc w:val="right"/>
        <w:bidi/>
      </w:pPr>
      <w:r>
        <w:rPr>
          <w:rFonts w:ascii="Arial" w:hAnsi="Arial" w:eastAsia="Arial" w:cs="Arial"/>
          <w:b w:val="0"/>
          <w:sz w:val="20"/>
        </w:rPr>
        <w:t>حفظ حداقل خدمت در قطع اینترنت، خرابی منطقه‌ای یا ازدحام.</w:t>
      </w:r>
    </w:p>
    <w:p>
      <w:pPr>
        <w:pStyle w:val="ListBullet"/>
        <w:jc w:val="right"/>
        <w:bidi/>
      </w:pPr>
      <w:r>
        <w:rPr>
          <w:rFonts w:ascii="Arial" w:hAnsi="Arial" w:eastAsia="Arial" w:cs="Arial"/>
          <w:b w:val="0"/>
          <w:sz w:val="20"/>
        </w:rPr>
        <w:t>ثبت قابل ممیزی تصمیم‌ها، هشدارها، تغییر وضعیت و تخصیص منابع.</w:t>
      </w:r>
    </w:p>
    <w:p>
      <w:pPr>
        <w:pStyle w:val="ListBullet"/>
        <w:jc w:val="right"/>
        <w:bidi/>
      </w:pPr>
      <w:r>
        <w:rPr>
          <w:rFonts w:ascii="Arial" w:hAnsi="Arial" w:eastAsia="Arial" w:cs="Arial"/>
          <w:b w:val="0"/>
          <w:sz w:val="20"/>
        </w:rPr>
        <w:t>جدا کردن قابلیت‌های حیاتی از تحلیل‌های غیرحیاتی.</w:t>
      </w:r>
    </w:p>
    <w:p>
      <w:pPr>
        <w:pStyle w:val="Heading1"/>
        <w:jc w:val="right"/>
        <w:bidi/>
      </w:pPr>
      <w:r>
        <w:rPr>
          <w:rFonts w:ascii="Arial" w:hAnsi="Arial" w:eastAsia="Arial" w:cs="Arial"/>
          <w:b/>
          <w:color w:val="1F4E79"/>
          <w:sz w:val="36"/>
        </w:rPr>
        <w:t>۲. دامنه و نیازمندی‌ها</w:t>
      </w:r>
    </w:p>
    <w:p>
      <w:pPr>
        <w:pStyle w:val="Heading2"/>
        <w:jc w:val="right"/>
        <w:bidi/>
      </w:pPr>
      <w:r>
        <w:rPr>
          <w:rFonts w:ascii="Arial" w:hAnsi="Arial" w:eastAsia="Arial" w:cs="Arial"/>
          <w:b/>
          <w:color w:val="1F4E79"/>
          <w:sz w:val="28"/>
        </w:rPr>
        <w:t>۲.۱ نقش‌ها</w:t>
      </w:r>
    </w:p>
    <w:tbl>
      <w:tblPr>
        <w:tblStyle w:val="TableGrid"/>
        <w:tblW w:type="auto" w:w="0"/>
        <w:tblLook w:firstColumn="1" w:firstRow="1" w:lastColumn="0" w:lastRow="0" w:noHBand="0" w:noVBand="1" w:val="04A0"/>
      </w:tblPr>
      <w:tblGrid>
        <w:gridCol w:w="3408"/>
        <w:gridCol w:w="3408"/>
        <w:gridCol w:w="3408"/>
      </w:tblGrid>
      <w:tr>
        <w:tc>
          <w:tcPr>
            <w:tcW w:type="dxa" w:w="3408"/>
            <w:shd w:fill="C6D9F1"/>
          </w:tcPr>
          <w:p>
            <w:pPr>
              <w:jc w:val="right"/>
              <w:bidi/>
            </w:pPr>
            <w:r/>
            <w:r>
              <w:rPr>
                <w:rFonts w:ascii="Arial" w:hAnsi="Arial" w:eastAsia="Arial" w:cs="Arial"/>
                <w:b/>
                <w:sz w:val="16"/>
              </w:rPr>
              <w:t>نقش</w:t>
            </w:r>
          </w:p>
        </w:tc>
        <w:tc>
          <w:tcPr>
            <w:tcW w:type="dxa" w:w="3408"/>
            <w:shd w:fill="C6D9F1"/>
          </w:tcPr>
          <w:p>
            <w:pPr>
              <w:jc w:val="right"/>
              <w:bidi/>
            </w:pPr>
            <w:r/>
            <w:r>
              <w:rPr>
                <w:rFonts w:ascii="Arial" w:hAnsi="Arial" w:eastAsia="Arial" w:cs="Arial"/>
                <w:b/>
                <w:sz w:val="16"/>
              </w:rPr>
              <w:t>مسئولیت</w:t>
            </w:r>
          </w:p>
        </w:tc>
        <w:tc>
          <w:tcPr>
            <w:tcW w:type="dxa" w:w="3408"/>
            <w:shd w:fill="C6D9F1"/>
          </w:tcPr>
          <w:p>
            <w:pPr>
              <w:jc w:val="right"/>
              <w:bidi/>
            </w:pPr>
            <w:r/>
            <w:r>
              <w:rPr>
                <w:rFonts w:ascii="Arial" w:hAnsi="Arial" w:eastAsia="Arial" w:cs="Arial"/>
                <w:b/>
                <w:sz w:val="16"/>
              </w:rPr>
              <w:t>نیاز کلیدی</w:t>
            </w:r>
          </w:p>
        </w:tc>
      </w:tr>
      <w:tr>
        <w:tc>
          <w:tcPr>
            <w:tcW w:type="dxa" w:w="3408"/>
          </w:tcPr>
          <w:p>
            <w:pPr>
              <w:jc w:val="right"/>
              <w:bidi/>
            </w:pPr>
            <w:r/>
            <w:r>
              <w:rPr>
                <w:rFonts w:ascii="Arial" w:hAnsi="Arial" w:eastAsia="Arial" w:cs="Arial"/>
                <w:b w:val="0"/>
                <w:sz w:val="16"/>
              </w:rPr>
              <w:t>شهروند</w:t>
            </w:r>
          </w:p>
        </w:tc>
        <w:tc>
          <w:tcPr>
            <w:tcW w:type="dxa" w:w="3408"/>
          </w:tcPr>
          <w:p>
            <w:pPr>
              <w:jc w:val="right"/>
              <w:bidi/>
            </w:pPr>
            <w:r/>
            <w:r>
              <w:rPr>
                <w:rFonts w:ascii="Arial" w:hAnsi="Arial" w:eastAsia="Arial" w:cs="Arial"/>
                <w:b w:val="0"/>
                <w:sz w:val="16"/>
              </w:rPr>
              <w:t>ارسال گزارش و دریافت هشدار رسمی</w:t>
            </w:r>
          </w:p>
        </w:tc>
        <w:tc>
          <w:tcPr>
            <w:tcW w:type="dxa" w:w="3408"/>
          </w:tcPr>
          <w:p>
            <w:pPr>
              <w:jc w:val="right"/>
              <w:bidi/>
            </w:pPr>
            <w:r/>
            <w:r>
              <w:rPr>
                <w:rFonts w:ascii="Arial" w:hAnsi="Arial" w:eastAsia="Arial" w:cs="Arial"/>
                <w:b w:val="0"/>
                <w:sz w:val="16"/>
              </w:rPr>
              <w:t>رابط ساده، شبکه ضعیف، حفظ حریم خصوصی</w:t>
            </w:r>
          </w:p>
        </w:tc>
      </w:tr>
      <w:tr>
        <w:tc>
          <w:tcPr>
            <w:tcW w:type="dxa" w:w="3408"/>
          </w:tcPr>
          <w:p>
            <w:pPr>
              <w:jc w:val="right"/>
              <w:bidi/>
            </w:pPr>
            <w:r/>
            <w:r>
              <w:rPr>
                <w:rFonts w:ascii="Arial" w:hAnsi="Arial" w:eastAsia="Arial" w:cs="Arial"/>
                <w:b w:val="0"/>
                <w:sz w:val="16"/>
              </w:rPr>
              <w:t>اپراتور</w:t>
            </w:r>
          </w:p>
        </w:tc>
        <w:tc>
          <w:tcPr>
            <w:tcW w:type="dxa" w:w="3408"/>
          </w:tcPr>
          <w:p>
            <w:pPr>
              <w:jc w:val="right"/>
              <w:bidi/>
            </w:pPr>
            <w:r/>
            <w:r>
              <w:rPr>
                <w:rFonts w:ascii="Arial" w:hAnsi="Arial" w:eastAsia="Arial" w:cs="Arial"/>
                <w:b w:val="0"/>
                <w:sz w:val="16"/>
              </w:rPr>
              <w:t>بررسی، ادغام و ارجاع گزارش</w:t>
            </w:r>
          </w:p>
        </w:tc>
        <w:tc>
          <w:tcPr>
            <w:tcW w:type="dxa" w:w="3408"/>
          </w:tcPr>
          <w:p>
            <w:pPr>
              <w:jc w:val="right"/>
              <w:bidi/>
            </w:pPr>
            <w:r/>
            <w:r>
              <w:rPr>
                <w:rFonts w:ascii="Arial" w:hAnsi="Arial" w:eastAsia="Arial" w:cs="Arial"/>
                <w:b w:val="0"/>
                <w:sz w:val="16"/>
              </w:rPr>
              <w:t>صف اولویت‌دار، نقشه و تاریخچه</w:t>
            </w:r>
          </w:p>
        </w:tc>
      </w:tr>
      <w:tr>
        <w:tc>
          <w:tcPr>
            <w:tcW w:type="dxa" w:w="3408"/>
          </w:tcPr>
          <w:p>
            <w:pPr>
              <w:jc w:val="right"/>
              <w:bidi/>
            </w:pPr>
            <w:r/>
            <w:r>
              <w:rPr>
                <w:rFonts w:ascii="Arial" w:hAnsi="Arial" w:eastAsia="Arial" w:cs="Arial"/>
                <w:b w:val="0"/>
                <w:sz w:val="16"/>
              </w:rPr>
              <w:t>فرمانده</w:t>
            </w:r>
          </w:p>
        </w:tc>
        <w:tc>
          <w:tcPr>
            <w:tcW w:type="dxa" w:w="3408"/>
          </w:tcPr>
          <w:p>
            <w:pPr>
              <w:jc w:val="right"/>
              <w:bidi/>
            </w:pPr>
            <w:r/>
            <w:r>
              <w:rPr>
                <w:rFonts w:ascii="Arial" w:hAnsi="Arial" w:eastAsia="Arial" w:cs="Arial"/>
                <w:b w:val="0"/>
                <w:sz w:val="16"/>
              </w:rPr>
              <w:t>تعیین سطح پاسخ و تأیید تصمیم‌های پراثر</w:t>
            </w:r>
          </w:p>
        </w:tc>
        <w:tc>
          <w:tcPr>
            <w:tcW w:type="dxa" w:w="3408"/>
          </w:tcPr>
          <w:p>
            <w:pPr>
              <w:jc w:val="right"/>
              <w:bidi/>
            </w:pPr>
            <w:r/>
            <w:r>
              <w:rPr>
                <w:rFonts w:ascii="Arial" w:hAnsi="Arial" w:eastAsia="Arial" w:cs="Arial"/>
                <w:b w:val="0"/>
                <w:sz w:val="16"/>
              </w:rPr>
              <w:t>تصویر وضعیت واحد و ثبت دلیل تصمیم</w:t>
            </w:r>
          </w:p>
        </w:tc>
      </w:tr>
      <w:tr>
        <w:tc>
          <w:tcPr>
            <w:tcW w:type="dxa" w:w="3408"/>
          </w:tcPr>
          <w:p>
            <w:pPr>
              <w:jc w:val="right"/>
              <w:bidi/>
            </w:pPr>
            <w:r/>
            <w:r>
              <w:rPr>
                <w:rFonts w:ascii="Arial" w:hAnsi="Arial" w:eastAsia="Arial" w:cs="Arial"/>
                <w:b w:val="0"/>
                <w:sz w:val="16"/>
              </w:rPr>
              <w:t>امدادگر</w:t>
            </w:r>
          </w:p>
        </w:tc>
        <w:tc>
          <w:tcPr>
            <w:tcW w:type="dxa" w:w="3408"/>
          </w:tcPr>
          <w:p>
            <w:pPr>
              <w:jc w:val="right"/>
              <w:bidi/>
            </w:pPr>
            <w:r/>
            <w:r>
              <w:rPr>
                <w:rFonts w:ascii="Arial" w:hAnsi="Arial" w:eastAsia="Arial" w:cs="Arial"/>
                <w:b w:val="0"/>
                <w:sz w:val="16"/>
              </w:rPr>
              <w:t>دریافت مأموریت و ثبت وضعیت میدانی</w:t>
            </w:r>
          </w:p>
        </w:tc>
        <w:tc>
          <w:tcPr>
            <w:tcW w:type="dxa" w:w="3408"/>
          </w:tcPr>
          <w:p>
            <w:pPr>
              <w:jc w:val="right"/>
              <w:bidi/>
            </w:pPr>
            <w:r/>
            <w:r>
              <w:rPr>
                <w:rFonts w:ascii="Arial" w:hAnsi="Arial" w:eastAsia="Arial" w:cs="Arial"/>
                <w:b w:val="0"/>
                <w:sz w:val="16"/>
              </w:rPr>
              <w:t>حالت آفلاین، همگام‌سازی امن</w:t>
            </w:r>
          </w:p>
        </w:tc>
      </w:tr>
      <w:tr>
        <w:tc>
          <w:tcPr>
            <w:tcW w:type="dxa" w:w="3408"/>
          </w:tcPr>
          <w:p>
            <w:pPr>
              <w:jc w:val="right"/>
              <w:bidi/>
            </w:pPr>
            <w:r/>
            <w:r>
              <w:rPr>
                <w:rFonts w:ascii="Arial" w:hAnsi="Arial" w:eastAsia="Arial" w:cs="Arial"/>
                <w:b w:val="0"/>
                <w:sz w:val="16"/>
              </w:rPr>
              <w:t>مدیر منابع</w:t>
            </w:r>
          </w:p>
        </w:tc>
        <w:tc>
          <w:tcPr>
            <w:tcW w:type="dxa" w:w="3408"/>
          </w:tcPr>
          <w:p>
            <w:pPr>
              <w:jc w:val="right"/>
              <w:bidi/>
            </w:pPr>
            <w:r/>
            <w:r>
              <w:rPr>
                <w:rFonts w:ascii="Arial" w:hAnsi="Arial" w:eastAsia="Arial" w:cs="Arial"/>
                <w:b w:val="0"/>
                <w:sz w:val="16"/>
              </w:rPr>
              <w:t>مدیریت نیرو، خودرو، تجهیزات و پناهگاه</w:t>
            </w:r>
          </w:p>
        </w:tc>
        <w:tc>
          <w:tcPr>
            <w:tcW w:type="dxa" w:w="3408"/>
          </w:tcPr>
          <w:p>
            <w:pPr>
              <w:jc w:val="right"/>
              <w:bidi/>
            </w:pPr>
            <w:r/>
            <w:r>
              <w:rPr>
                <w:rFonts w:ascii="Arial" w:hAnsi="Arial" w:eastAsia="Arial" w:cs="Arial"/>
                <w:b w:val="0"/>
                <w:sz w:val="16"/>
              </w:rPr>
              <w:t>وضعیت به‌روز و جلوگیری از تخصیص دوگانه</w:t>
            </w:r>
          </w:p>
        </w:tc>
      </w:tr>
      <w:tr>
        <w:tc>
          <w:tcPr>
            <w:tcW w:type="dxa" w:w="3408"/>
          </w:tcPr>
          <w:p>
            <w:pPr>
              <w:jc w:val="right"/>
              <w:bidi/>
            </w:pPr>
            <w:r/>
            <w:r>
              <w:rPr>
                <w:rFonts w:ascii="Arial" w:hAnsi="Arial" w:eastAsia="Arial" w:cs="Arial"/>
                <w:b w:val="0"/>
                <w:sz w:val="16"/>
              </w:rPr>
              <w:t>مدیر سامانه/امنیت</w:t>
            </w:r>
          </w:p>
        </w:tc>
        <w:tc>
          <w:tcPr>
            <w:tcW w:type="dxa" w:w="3408"/>
          </w:tcPr>
          <w:p>
            <w:pPr>
              <w:jc w:val="right"/>
              <w:bidi/>
            </w:pPr>
            <w:r/>
            <w:r>
              <w:rPr>
                <w:rFonts w:ascii="Arial" w:hAnsi="Arial" w:eastAsia="Arial" w:cs="Arial"/>
                <w:b w:val="0"/>
                <w:sz w:val="16"/>
              </w:rPr>
              <w:t>هویت، مجوز، اسرار، پایش و رخداد امنیتی</w:t>
            </w:r>
          </w:p>
        </w:tc>
        <w:tc>
          <w:tcPr>
            <w:tcW w:type="dxa" w:w="3408"/>
          </w:tcPr>
          <w:p>
            <w:pPr>
              <w:jc w:val="right"/>
              <w:bidi/>
            </w:pPr>
            <w:r/>
            <w:r>
              <w:rPr>
                <w:rFonts w:ascii="Arial" w:hAnsi="Arial" w:eastAsia="Arial" w:cs="Arial"/>
                <w:b w:val="0"/>
                <w:sz w:val="16"/>
              </w:rPr>
              <w:t>حداقل دسترسی و ممیزی</w:t>
            </w:r>
          </w:p>
        </w:tc>
      </w:tr>
    </w:tbl>
    <w:p/>
    <w:p>
      <w:pPr>
        <w:pStyle w:val="Heading2"/>
        <w:jc w:val="right"/>
        <w:bidi/>
      </w:pPr>
      <w:r>
        <w:rPr>
          <w:rFonts w:ascii="Arial" w:hAnsi="Arial" w:eastAsia="Arial" w:cs="Arial"/>
          <w:b/>
          <w:color w:val="1F4E79"/>
          <w:sz w:val="28"/>
        </w:rPr>
        <w:t>۲.۲ نیازمندی‌های کارکردی</w:t>
      </w:r>
    </w:p>
    <w:p>
      <w:pPr>
        <w:pStyle w:val="ListBullet"/>
        <w:jc w:val="right"/>
        <w:bidi/>
      </w:pPr>
      <w:r>
        <w:rPr>
          <w:rFonts w:ascii="Arial" w:hAnsi="Arial" w:eastAsia="Arial" w:cs="Arial"/>
          <w:b w:val="0"/>
          <w:sz w:val="20"/>
        </w:rPr>
        <w:t>دریافت متن، مکان، رسانه و شناسه منبع؛ کنترل اندازه، نوع فایل و نرخ درخواست.</w:t>
      </w:r>
    </w:p>
    <w:p>
      <w:pPr>
        <w:pStyle w:val="ListBullet"/>
        <w:jc w:val="right"/>
        <w:bidi/>
      </w:pPr>
      <w:r>
        <w:rPr>
          <w:rFonts w:ascii="Arial" w:hAnsi="Arial" w:eastAsia="Arial" w:cs="Arial"/>
          <w:b w:val="0"/>
          <w:sz w:val="20"/>
        </w:rPr>
        <w:t>تولید شناسه یکتا، نگهداری زمان رخداد ادعایی جدا از زمان دریافت و تشخیص گزارش تکراری.</w:t>
      </w:r>
    </w:p>
    <w:p>
      <w:pPr>
        <w:pStyle w:val="ListBullet"/>
        <w:jc w:val="right"/>
        <w:bidi/>
      </w:pPr>
      <w:r>
        <w:rPr>
          <w:rFonts w:ascii="Arial" w:hAnsi="Arial" w:eastAsia="Arial" w:cs="Arial"/>
          <w:b w:val="0"/>
          <w:sz w:val="20"/>
        </w:rPr>
        <w:t>هم‌بسته‌سازی بر اساس فاصله، زمان، نوع رخداد و منبع، بدون حذف شواهد اصلی.</w:t>
      </w:r>
    </w:p>
    <w:p>
      <w:pPr>
        <w:pStyle w:val="ListBullet"/>
        <w:jc w:val="right"/>
        <w:bidi/>
      </w:pPr>
      <w:r>
        <w:rPr>
          <w:rFonts w:ascii="Arial" w:hAnsi="Arial" w:eastAsia="Arial" w:cs="Arial"/>
          <w:b w:val="0"/>
          <w:sz w:val="20"/>
        </w:rPr>
        <w:t>مدیریت چرخه عمر حادثه: جدید، در بررسی، تأییدشده، فعال، مهار/پایان‌یافته و بسته.</w:t>
      </w:r>
    </w:p>
    <w:p>
      <w:pPr>
        <w:pStyle w:val="ListBullet"/>
        <w:jc w:val="right"/>
        <w:bidi/>
      </w:pPr>
      <w:r>
        <w:rPr>
          <w:rFonts w:ascii="Arial" w:hAnsi="Arial" w:eastAsia="Arial" w:cs="Arial"/>
          <w:b w:val="0"/>
          <w:sz w:val="20"/>
        </w:rPr>
        <w:t>نمایش GIS شامل گزارش، محدوده احتمالی اثر، انسداد مسیر، مرکز درمانی و پناهگاه.</w:t>
      </w:r>
    </w:p>
    <w:p>
      <w:pPr>
        <w:pStyle w:val="ListBullet"/>
        <w:jc w:val="right"/>
        <w:bidi/>
      </w:pPr>
      <w:r>
        <w:rPr>
          <w:rFonts w:ascii="Arial" w:hAnsi="Arial" w:eastAsia="Arial" w:cs="Arial"/>
          <w:b w:val="0"/>
          <w:sz w:val="20"/>
        </w:rPr>
        <w:t>مدیریت منابع با وضعیت قابل تخصیص، تخصیص‌شده، در مسیر، در محل، خارج از خدمت و آزاد.</w:t>
      </w:r>
    </w:p>
    <w:p>
      <w:pPr>
        <w:pStyle w:val="ListBullet"/>
        <w:jc w:val="right"/>
        <w:bidi/>
      </w:pPr>
      <w:r>
        <w:rPr>
          <w:rFonts w:ascii="Arial" w:hAnsi="Arial" w:eastAsia="Arial" w:cs="Arial"/>
          <w:b w:val="0"/>
          <w:sz w:val="20"/>
        </w:rPr>
        <w:t>ارسال چندکاناله با ثبت نتیجه، retry کنترل‌شده و جلوگیری از ارسال تکراری.</w:t>
      </w:r>
    </w:p>
    <w:p>
      <w:pPr>
        <w:pStyle w:val="ListBullet"/>
        <w:jc w:val="right"/>
        <w:bidi/>
      </w:pPr>
      <w:r>
        <w:rPr>
          <w:rFonts w:ascii="Arial" w:hAnsi="Arial" w:eastAsia="Arial" w:cs="Arial"/>
          <w:b w:val="0"/>
          <w:sz w:val="20"/>
        </w:rPr>
        <w:t>ثبت actor، action، object، زمان، correlation ID، نتیجه و دلیل تصمیم.</w:t>
      </w:r>
    </w:p>
    <w:p>
      <w:pPr>
        <w:pStyle w:val="Heading2"/>
        <w:jc w:val="right"/>
        <w:bidi/>
      </w:pPr>
      <w:r>
        <w:rPr>
          <w:rFonts w:ascii="Arial" w:hAnsi="Arial" w:eastAsia="Arial" w:cs="Arial"/>
          <w:b/>
          <w:color w:val="1F4E79"/>
          <w:sz w:val="28"/>
        </w:rPr>
        <w:t>۲.۳ اهداف غیرکارکردی اولیه</w:t>
      </w:r>
    </w:p>
    <w:tbl>
      <w:tblPr>
        <w:tblStyle w:val="TableGrid"/>
        <w:tblW w:type="auto" w:w="0"/>
        <w:tblLook w:firstColumn="1" w:firstRow="1" w:lastColumn="0" w:lastRow="0" w:noHBand="0" w:noVBand="1" w:val="04A0"/>
      </w:tblPr>
      <w:tblGrid>
        <w:gridCol w:w="3408"/>
        <w:gridCol w:w="3408"/>
        <w:gridCol w:w="3408"/>
      </w:tblGrid>
      <w:tr>
        <w:tc>
          <w:tcPr>
            <w:tcW w:type="dxa" w:w="3408"/>
            <w:shd w:fill="C6D9F1"/>
          </w:tcPr>
          <w:p>
            <w:pPr>
              <w:jc w:val="right"/>
              <w:bidi/>
            </w:pPr>
            <w:r/>
            <w:r>
              <w:rPr>
                <w:rFonts w:ascii="Arial" w:hAnsi="Arial" w:eastAsia="Arial" w:cs="Arial"/>
                <w:b/>
                <w:sz w:val="16"/>
              </w:rPr>
              <w:t>حوزه</w:t>
            </w:r>
          </w:p>
        </w:tc>
        <w:tc>
          <w:tcPr>
            <w:tcW w:type="dxa" w:w="3408"/>
            <w:shd w:fill="C6D9F1"/>
          </w:tcPr>
          <w:p>
            <w:pPr>
              <w:jc w:val="right"/>
              <w:bidi/>
            </w:pPr>
            <w:r/>
            <w:r>
              <w:rPr>
                <w:rFonts w:ascii="Arial" w:hAnsi="Arial" w:eastAsia="Arial" w:cs="Arial"/>
                <w:b/>
                <w:sz w:val="16"/>
              </w:rPr>
              <w:t>هدف اولیه</w:t>
            </w:r>
          </w:p>
        </w:tc>
        <w:tc>
          <w:tcPr>
            <w:tcW w:type="dxa" w:w="3408"/>
            <w:shd w:fill="C6D9F1"/>
          </w:tcPr>
          <w:p>
            <w:pPr>
              <w:jc w:val="right"/>
              <w:bidi/>
            </w:pPr>
            <w:r/>
            <w:r>
              <w:rPr>
                <w:rFonts w:ascii="Arial" w:hAnsi="Arial" w:eastAsia="Arial" w:cs="Arial"/>
                <w:b/>
                <w:sz w:val="16"/>
              </w:rPr>
              <w:t>اعتبارسنجی</w:t>
            </w:r>
          </w:p>
        </w:tc>
      </w:tr>
      <w:tr>
        <w:tc>
          <w:tcPr>
            <w:tcW w:type="dxa" w:w="3408"/>
          </w:tcPr>
          <w:p>
            <w:pPr>
              <w:jc w:val="right"/>
              <w:bidi/>
            </w:pPr>
            <w:r/>
            <w:r>
              <w:rPr>
                <w:rFonts w:ascii="Arial" w:hAnsi="Arial" w:eastAsia="Arial" w:cs="Arial"/>
                <w:b w:val="0"/>
                <w:sz w:val="16"/>
              </w:rPr>
              <w:t>دسترس‌پذیری</w:t>
            </w:r>
          </w:p>
        </w:tc>
        <w:tc>
          <w:tcPr>
            <w:tcW w:type="dxa" w:w="3408"/>
          </w:tcPr>
          <w:p>
            <w:pPr>
              <w:jc w:val="right"/>
              <w:bidi/>
            </w:pPr>
            <w:r/>
            <w:r>
              <w:rPr>
                <w:rFonts w:ascii="Arial" w:hAnsi="Arial" w:eastAsia="Arial" w:cs="Arial"/>
                <w:b w:val="0"/>
                <w:sz w:val="16"/>
              </w:rPr>
              <w:t>۹۹.۹٪ برای MVP؛ ۹۹.۹۹٪ فقط پس از اثبات چندمنطقه‌ای</w:t>
            </w:r>
          </w:p>
        </w:tc>
        <w:tc>
          <w:tcPr>
            <w:tcW w:type="dxa" w:w="3408"/>
          </w:tcPr>
          <w:p>
            <w:pPr>
              <w:jc w:val="right"/>
              <w:bidi/>
            </w:pPr>
            <w:r/>
            <w:r>
              <w:rPr>
                <w:rFonts w:ascii="Arial" w:hAnsi="Arial" w:eastAsia="Arial" w:cs="Arial"/>
                <w:b w:val="0"/>
                <w:sz w:val="16"/>
              </w:rPr>
              <w:t>SLO و آزمون خرابی</w:t>
            </w:r>
          </w:p>
        </w:tc>
      </w:tr>
      <w:tr>
        <w:tc>
          <w:tcPr>
            <w:tcW w:type="dxa" w:w="3408"/>
          </w:tcPr>
          <w:p>
            <w:pPr>
              <w:jc w:val="right"/>
              <w:bidi/>
            </w:pPr>
            <w:r/>
            <w:r>
              <w:rPr>
                <w:rFonts w:ascii="Arial" w:hAnsi="Arial" w:eastAsia="Arial" w:cs="Arial"/>
                <w:b w:val="0"/>
                <w:sz w:val="16"/>
              </w:rPr>
              <w:t>API</w:t>
            </w:r>
          </w:p>
        </w:tc>
        <w:tc>
          <w:tcPr>
            <w:tcW w:type="dxa" w:w="3408"/>
          </w:tcPr>
          <w:p>
            <w:pPr>
              <w:jc w:val="right"/>
              <w:bidi/>
            </w:pPr>
            <w:r/>
            <w:r>
              <w:rPr>
                <w:rFonts w:ascii="Arial" w:hAnsi="Arial" w:eastAsia="Arial" w:cs="Arial"/>
                <w:b w:val="0"/>
                <w:sz w:val="16"/>
              </w:rPr>
              <w:t>صدک ۹۵ کمتر از ۵۰۰ms برای درخواست سبک در بار توافق‌شده</w:t>
            </w:r>
          </w:p>
        </w:tc>
        <w:tc>
          <w:tcPr>
            <w:tcW w:type="dxa" w:w="3408"/>
          </w:tcPr>
          <w:p>
            <w:pPr>
              <w:jc w:val="right"/>
              <w:bidi/>
            </w:pPr>
            <w:r/>
            <w:r>
              <w:rPr>
                <w:rFonts w:ascii="Arial" w:hAnsi="Arial" w:eastAsia="Arial" w:cs="Arial"/>
                <w:b w:val="0"/>
                <w:sz w:val="16"/>
              </w:rPr>
              <w:t>آزمون بار</w:t>
            </w:r>
          </w:p>
        </w:tc>
      </w:tr>
      <w:tr>
        <w:tc>
          <w:tcPr>
            <w:tcW w:type="dxa" w:w="3408"/>
          </w:tcPr>
          <w:p>
            <w:pPr>
              <w:jc w:val="right"/>
              <w:bidi/>
            </w:pPr>
            <w:r/>
            <w:r>
              <w:rPr>
                <w:rFonts w:ascii="Arial" w:hAnsi="Arial" w:eastAsia="Arial" w:cs="Arial"/>
                <w:b w:val="0"/>
                <w:sz w:val="16"/>
              </w:rPr>
              <w:t>RTO/RPO</w:t>
            </w:r>
          </w:p>
        </w:tc>
        <w:tc>
          <w:tcPr>
            <w:tcW w:type="dxa" w:w="3408"/>
          </w:tcPr>
          <w:p>
            <w:pPr>
              <w:jc w:val="right"/>
              <w:bidi/>
            </w:pPr>
            <w:r/>
            <w:r>
              <w:rPr>
                <w:rFonts w:ascii="Arial" w:hAnsi="Arial" w:eastAsia="Arial" w:cs="Arial"/>
                <w:b w:val="0"/>
                <w:sz w:val="16"/>
              </w:rPr>
              <w:t>هدف اولیه ۱۵ دقیقه / ۱ دقیقه</w:t>
            </w:r>
          </w:p>
        </w:tc>
        <w:tc>
          <w:tcPr>
            <w:tcW w:type="dxa" w:w="3408"/>
          </w:tcPr>
          <w:p>
            <w:pPr>
              <w:jc w:val="right"/>
              <w:bidi/>
            </w:pPr>
            <w:r/>
            <w:r>
              <w:rPr>
                <w:rFonts w:ascii="Arial" w:hAnsi="Arial" w:eastAsia="Arial" w:cs="Arial"/>
                <w:b w:val="0"/>
                <w:sz w:val="16"/>
              </w:rPr>
              <w:t>تمرین بازیابی واقعی</w:t>
            </w:r>
          </w:p>
        </w:tc>
      </w:tr>
      <w:tr>
        <w:tc>
          <w:tcPr>
            <w:tcW w:type="dxa" w:w="3408"/>
          </w:tcPr>
          <w:p>
            <w:pPr>
              <w:jc w:val="right"/>
              <w:bidi/>
            </w:pPr>
            <w:r/>
            <w:r>
              <w:rPr>
                <w:rFonts w:ascii="Arial" w:hAnsi="Arial" w:eastAsia="Arial" w:cs="Arial"/>
                <w:b w:val="0"/>
                <w:sz w:val="16"/>
              </w:rPr>
              <w:t>ممیزی</w:t>
            </w:r>
          </w:p>
        </w:tc>
        <w:tc>
          <w:tcPr>
            <w:tcW w:type="dxa" w:w="3408"/>
          </w:tcPr>
          <w:p>
            <w:pPr>
              <w:jc w:val="right"/>
              <w:bidi/>
            </w:pPr>
            <w:r/>
            <w:r>
              <w:rPr>
                <w:rFonts w:ascii="Arial" w:hAnsi="Arial" w:eastAsia="Arial" w:cs="Arial"/>
                <w:b w:val="0"/>
                <w:sz w:val="16"/>
              </w:rPr>
              <w:t>ثبت تغییرات حساس و اقدامات ممتاز</w:t>
            </w:r>
          </w:p>
        </w:tc>
        <w:tc>
          <w:tcPr>
            <w:tcW w:type="dxa" w:w="3408"/>
          </w:tcPr>
          <w:p>
            <w:pPr>
              <w:jc w:val="right"/>
              <w:bidi/>
            </w:pPr>
            <w:r/>
            <w:r>
              <w:rPr>
                <w:rFonts w:ascii="Arial" w:hAnsi="Arial" w:eastAsia="Arial" w:cs="Arial"/>
                <w:b w:val="0"/>
                <w:sz w:val="16"/>
              </w:rPr>
              <w:t>آزمون بازسازی سناریو</w:t>
            </w:r>
          </w:p>
        </w:tc>
      </w:tr>
      <w:tr>
        <w:tc>
          <w:tcPr>
            <w:tcW w:type="dxa" w:w="3408"/>
          </w:tcPr>
          <w:p>
            <w:pPr>
              <w:jc w:val="right"/>
              <w:bidi/>
            </w:pPr>
            <w:r/>
            <w:r>
              <w:rPr>
                <w:rFonts w:ascii="Arial" w:hAnsi="Arial" w:eastAsia="Arial" w:cs="Arial"/>
                <w:b w:val="0"/>
                <w:sz w:val="16"/>
              </w:rPr>
              <w:t>دسترس‌پذیری UI</w:t>
            </w:r>
          </w:p>
        </w:tc>
        <w:tc>
          <w:tcPr>
            <w:tcW w:type="dxa" w:w="3408"/>
          </w:tcPr>
          <w:p>
            <w:pPr>
              <w:jc w:val="right"/>
              <w:bidi/>
            </w:pPr>
            <w:r/>
            <w:r>
              <w:rPr>
                <w:rFonts w:ascii="Arial" w:hAnsi="Arial" w:eastAsia="Arial" w:cs="Arial"/>
                <w:b w:val="0"/>
                <w:sz w:val="16"/>
              </w:rPr>
              <w:t>فارسی، راست‌به‌چپ، کنتراست و رابط ساده</w:t>
            </w:r>
          </w:p>
        </w:tc>
        <w:tc>
          <w:tcPr>
            <w:tcW w:type="dxa" w:w="3408"/>
          </w:tcPr>
          <w:p>
            <w:pPr>
              <w:jc w:val="right"/>
              <w:bidi/>
            </w:pPr>
            <w:r/>
            <w:r>
              <w:rPr>
                <w:rFonts w:ascii="Arial" w:hAnsi="Arial" w:eastAsia="Arial" w:cs="Arial"/>
                <w:b w:val="0"/>
                <w:sz w:val="16"/>
              </w:rPr>
              <w:t>آزمون کاربری</w:t>
            </w:r>
          </w:p>
        </w:tc>
      </w:tr>
    </w:tbl>
    <w:p/>
    <w:p>
      <w:pPr>
        <w:jc w:val="right"/>
        <w:bidi/>
      </w:pPr>
      <w:r>
        <w:rPr>
          <w:rFonts w:ascii="Arial" w:hAnsi="Arial" w:eastAsia="Arial" w:cs="Arial"/>
          <w:b w:val="0"/>
          <w:sz w:val="20"/>
        </w:rPr>
        <w:t>این اعداد هدف طراحی‌اند، نه تضمین. باید با حجم بار، کیفیت شبکه، محدودیت ارائه‌دهندگان پیام، هزینه و الزامات رسمی تطبیق داده شوند.</w:t>
      </w:r>
    </w:p>
    <w:p>
      <w:pPr>
        <w:pStyle w:val="Heading1"/>
        <w:jc w:val="right"/>
        <w:bidi/>
      </w:pPr>
      <w:r>
        <w:rPr>
          <w:rFonts w:ascii="Arial" w:hAnsi="Arial" w:eastAsia="Arial" w:cs="Arial"/>
          <w:b/>
          <w:color w:val="1F4E79"/>
          <w:sz w:val="36"/>
        </w:rPr>
        <w:t>۳. تحلیل معماری و اصلاحات ضروری</w:t>
      </w:r>
    </w:p>
    <w:p>
      <w:pPr>
        <w:jc w:val="right"/>
        <w:bidi/>
      </w:pPr>
      <w:r>
        <w:rPr>
          <w:rFonts w:ascii="Arial" w:hAnsi="Arial" w:eastAsia="Arial" w:cs="Arial"/>
          <w:b w:val="0"/>
          <w:sz w:val="20"/>
        </w:rPr>
        <w:t>طرح اولیه از نظر تفکیک دامنه، رویدادمحوری، GIS، اعلان چندکاناله و توجه به بازیابی جهت‌گیری مناسبی دارد؛ اما برای تولید باید مرز سرویس‌ها، تحویل رویداد، سیاست هشدار، مدل امنیتی و روش واقعی failover دقیق‌تر شوند.</w:t>
      </w:r>
    </w:p>
    <w:tbl>
      <w:tblPr>
        <w:tblStyle w:val="TableGrid"/>
        <w:tblW w:type="auto" w:w="0"/>
        <w:tblLook w:firstColumn="1" w:firstRow="1" w:lastColumn="0" w:lastRow="0" w:noHBand="0" w:noVBand="1" w:val="04A0"/>
      </w:tblPr>
      <w:tblGrid>
        <w:gridCol w:w="3408"/>
        <w:gridCol w:w="3408"/>
        <w:gridCol w:w="3408"/>
      </w:tblGrid>
      <w:tr>
        <w:tc>
          <w:tcPr>
            <w:tcW w:type="dxa" w:w="3408"/>
            <w:shd w:fill="C6D9F1"/>
          </w:tcPr>
          <w:p>
            <w:pPr>
              <w:jc w:val="right"/>
              <w:bidi/>
            </w:pPr>
            <w:r/>
            <w:r>
              <w:rPr>
                <w:rFonts w:ascii="Arial" w:hAnsi="Arial" w:eastAsia="Arial" w:cs="Arial"/>
                <w:b/>
                <w:sz w:val="16"/>
              </w:rPr>
              <w:t>موضوع</w:t>
            </w:r>
          </w:p>
        </w:tc>
        <w:tc>
          <w:tcPr>
            <w:tcW w:type="dxa" w:w="3408"/>
            <w:shd w:fill="C6D9F1"/>
          </w:tcPr>
          <w:p>
            <w:pPr>
              <w:jc w:val="right"/>
              <w:bidi/>
            </w:pPr>
            <w:r/>
            <w:r>
              <w:rPr>
                <w:rFonts w:ascii="Arial" w:hAnsi="Arial" w:eastAsia="Arial" w:cs="Arial"/>
                <w:b/>
                <w:sz w:val="16"/>
              </w:rPr>
              <w:t>ریسک/ابهام</w:t>
            </w:r>
          </w:p>
        </w:tc>
        <w:tc>
          <w:tcPr>
            <w:tcW w:type="dxa" w:w="3408"/>
            <w:shd w:fill="C6D9F1"/>
          </w:tcPr>
          <w:p>
            <w:pPr>
              <w:jc w:val="right"/>
              <w:bidi/>
            </w:pPr>
            <w:r/>
            <w:r>
              <w:rPr>
                <w:rFonts w:ascii="Arial" w:hAnsi="Arial" w:eastAsia="Arial" w:cs="Arial"/>
                <w:b/>
                <w:sz w:val="16"/>
              </w:rPr>
              <w:t>توصیه</w:t>
            </w:r>
          </w:p>
        </w:tc>
      </w:tr>
      <w:tr>
        <w:tc>
          <w:tcPr>
            <w:tcW w:type="dxa" w:w="3408"/>
          </w:tcPr>
          <w:p>
            <w:pPr>
              <w:jc w:val="right"/>
              <w:bidi/>
            </w:pPr>
            <w:r/>
            <w:r>
              <w:rPr>
                <w:rFonts w:ascii="Arial" w:hAnsi="Arial" w:eastAsia="Arial" w:cs="Arial"/>
                <w:b w:val="0"/>
                <w:sz w:val="16"/>
              </w:rPr>
              <w:t>تعداد سرویس‌ها</w:t>
            </w:r>
          </w:p>
        </w:tc>
        <w:tc>
          <w:tcPr>
            <w:tcW w:type="dxa" w:w="3408"/>
          </w:tcPr>
          <w:p>
            <w:pPr>
              <w:jc w:val="right"/>
              <w:bidi/>
            </w:pPr>
            <w:r/>
            <w:r>
              <w:rPr>
                <w:rFonts w:ascii="Arial" w:hAnsi="Arial" w:eastAsia="Arial" w:cs="Arial"/>
                <w:b w:val="0"/>
                <w:sz w:val="16"/>
              </w:rPr>
              <w:t>پیچیدگی عملیاتی بالا از روز اول</w:t>
            </w:r>
          </w:p>
        </w:tc>
        <w:tc>
          <w:tcPr>
            <w:tcW w:type="dxa" w:w="3408"/>
          </w:tcPr>
          <w:p>
            <w:pPr>
              <w:jc w:val="right"/>
              <w:bidi/>
            </w:pPr>
            <w:r/>
            <w:r>
              <w:rPr>
                <w:rFonts w:ascii="Arial" w:hAnsi="Arial" w:eastAsia="Arial" w:cs="Arial"/>
                <w:b w:val="0"/>
                <w:sz w:val="16"/>
              </w:rPr>
              <w:t>شروع با ماژول‌های مرزبندی‌شده و استخراج تدریجی سرویس‌ها</w:t>
            </w:r>
          </w:p>
        </w:tc>
      </w:tr>
      <w:tr>
        <w:tc>
          <w:tcPr>
            <w:tcW w:type="dxa" w:w="3408"/>
          </w:tcPr>
          <w:p>
            <w:pPr>
              <w:jc w:val="right"/>
              <w:bidi/>
            </w:pPr>
            <w:r/>
            <w:r>
              <w:rPr>
                <w:rFonts w:ascii="Arial" w:hAnsi="Arial" w:eastAsia="Arial" w:cs="Arial"/>
                <w:b w:val="0"/>
                <w:sz w:val="16"/>
              </w:rPr>
              <w:t>Event Sourcing/CQRS</w:t>
            </w:r>
          </w:p>
        </w:tc>
        <w:tc>
          <w:tcPr>
            <w:tcW w:type="dxa" w:w="3408"/>
          </w:tcPr>
          <w:p>
            <w:pPr>
              <w:jc w:val="right"/>
              <w:bidi/>
            </w:pPr>
            <w:r/>
            <w:r>
              <w:rPr>
                <w:rFonts w:ascii="Arial" w:hAnsi="Arial" w:eastAsia="Arial" w:cs="Arial"/>
                <w:b w:val="0"/>
                <w:sz w:val="16"/>
              </w:rPr>
              <w:t>مدل رویداد و replay تعریف نشده</w:t>
            </w:r>
          </w:p>
        </w:tc>
        <w:tc>
          <w:tcPr>
            <w:tcW w:type="dxa" w:w="3408"/>
          </w:tcPr>
          <w:p>
            <w:pPr>
              <w:jc w:val="right"/>
              <w:bidi/>
            </w:pPr>
            <w:r/>
            <w:r>
              <w:rPr>
                <w:rFonts w:ascii="Arial" w:hAnsi="Arial" w:eastAsia="Arial" w:cs="Arial"/>
                <w:b w:val="0"/>
                <w:sz w:val="16"/>
              </w:rPr>
              <w:t>رویداد نسخه‌دار، Outbox، idempotency و سیاست replay</w:t>
            </w:r>
          </w:p>
        </w:tc>
      </w:tr>
      <w:tr>
        <w:tc>
          <w:tcPr>
            <w:tcW w:type="dxa" w:w="3408"/>
          </w:tcPr>
          <w:p>
            <w:pPr>
              <w:jc w:val="right"/>
              <w:bidi/>
            </w:pPr>
            <w:r/>
            <w:r>
              <w:rPr>
                <w:rFonts w:ascii="Arial" w:hAnsi="Arial" w:eastAsia="Arial" w:cs="Arial"/>
                <w:b w:val="0"/>
                <w:sz w:val="16"/>
              </w:rPr>
              <w:t>Kafka key</w:t>
            </w:r>
          </w:p>
        </w:tc>
        <w:tc>
          <w:tcPr>
            <w:tcW w:type="dxa" w:w="3408"/>
          </w:tcPr>
          <w:p>
            <w:pPr>
              <w:jc w:val="right"/>
              <w:bidi/>
            </w:pPr>
            <w:r/>
            <w:r>
              <w:rPr>
                <w:rFonts w:ascii="Arial" w:hAnsi="Arial" w:eastAsia="Arial" w:cs="Arial"/>
                <w:b w:val="0"/>
                <w:sz w:val="16"/>
              </w:rPr>
              <w:t>کلید UserID می‌تواند بار نامتوازن ایجاد کند</w:t>
            </w:r>
          </w:p>
        </w:tc>
        <w:tc>
          <w:tcPr>
            <w:tcW w:type="dxa" w:w="3408"/>
          </w:tcPr>
          <w:p>
            <w:pPr>
              <w:jc w:val="right"/>
              <w:bidi/>
            </w:pPr>
            <w:r/>
            <w:r>
              <w:rPr>
                <w:rFonts w:ascii="Arial" w:hAnsi="Arial" w:eastAsia="Arial" w:cs="Arial"/>
                <w:b w:val="0"/>
                <w:sz w:val="16"/>
              </w:rPr>
              <w:t>کلید بر اساس report_id یا incident_id، مطابق نیاز ترتیب</w:t>
            </w:r>
          </w:p>
        </w:tc>
      </w:tr>
      <w:tr>
        <w:tc>
          <w:tcPr>
            <w:tcW w:type="dxa" w:w="3408"/>
          </w:tcPr>
          <w:p>
            <w:pPr>
              <w:jc w:val="right"/>
              <w:bidi/>
            </w:pPr>
            <w:r/>
            <w:r>
              <w:rPr>
                <w:rFonts w:ascii="Arial" w:hAnsi="Arial" w:eastAsia="Arial" w:cs="Arial"/>
                <w:b w:val="0"/>
                <w:sz w:val="16"/>
              </w:rPr>
              <w:t>هشدار عمومی</w:t>
            </w:r>
          </w:p>
        </w:tc>
        <w:tc>
          <w:tcPr>
            <w:tcW w:type="dxa" w:w="3408"/>
          </w:tcPr>
          <w:p>
            <w:pPr>
              <w:jc w:val="right"/>
              <w:bidi/>
            </w:pPr>
            <w:r/>
            <w:r>
              <w:rPr>
                <w:rFonts w:ascii="Arial" w:hAnsi="Arial" w:eastAsia="Arial" w:cs="Arial"/>
                <w:b w:val="0"/>
                <w:sz w:val="16"/>
              </w:rPr>
              <w:t>ارسال مستقیم از Rule Engine خطر هشدار کاذب/تکراری دارد</w:t>
            </w:r>
          </w:p>
        </w:tc>
        <w:tc>
          <w:tcPr>
            <w:tcW w:type="dxa" w:w="3408"/>
          </w:tcPr>
          <w:p>
            <w:pPr>
              <w:jc w:val="right"/>
              <w:bidi/>
            </w:pPr>
            <w:r/>
            <w:r>
              <w:rPr>
                <w:rFonts w:ascii="Arial" w:hAnsi="Arial" w:eastAsia="Arial" w:cs="Arial"/>
                <w:b w:val="0"/>
                <w:sz w:val="16"/>
              </w:rPr>
              <w:t>workflow تأیید، انقضا، لغو، preview و idempotency key</w:t>
            </w:r>
          </w:p>
        </w:tc>
      </w:tr>
      <w:tr>
        <w:tc>
          <w:tcPr>
            <w:tcW w:type="dxa" w:w="3408"/>
          </w:tcPr>
          <w:p>
            <w:pPr>
              <w:jc w:val="right"/>
              <w:bidi/>
            </w:pPr>
            <w:r/>
            <w:r>
              <w:rPr>
                <w:rFonts w:ascii="Arial" w:hAnsi="Arial" w:eastAsia="Arial" w:cs="Arial"/>
                <w:b w:val="0"/>
                <w:sz w:val="16"/>
              </w:rPr>
              <w:t>AI</w:t>
            </w:r>
          </w:p>
        </w:tc>
        <w:tc>
          <w:tcPr>
            <w:tcW w:type="dxa" w:w="3408"/>
          </w:tcPr>
          <w:p>
            <w:pPr>
              <w:jc w:val="right"/>
              <w:bidi/>
            </w:pPr>
            <w:r/>
            <w:r>
              <w:rPr>
                <w:rFonts w:ascii="Arial" w:hAnsi="Arial" w:eastAsia="Arial" w:cs="Arial"/>
                <w:b w:val="0"/>
                <w:sz w:val="16"/>
              </w:rPr>
              <w:t>مدل پایه الزاماً طبقه‌بند بحران فارسی نیست</w:t>
            </w:r>
          </w:p>
        </w:tc>
        <w:tc>
          <w:tcPr>
            <w:tcW w:type="dxa" w:w="3408"/>
          </w:tcPr>
          <w:p>
            <w:pPr>
              <w:jc w:val="right"/>
              <w:bidi/>
            </w:pPr>
            <w:r/>
            <w:r>
              <w:rPr>
                <w:rFonts w:ascii="Arial" w:hAnsi="Arial" w:eastAsia="Arial" w:cs="Arial"/>
                <w:b w:val="0"/>
                <w:sz w:val="16"/>
              </w:rPr>
              <w:t>داده برچسب‌خورده، ارزیابی هر کلاس و بازبینی انسانی</w:t>
            </w:r>
          </w:p>
        </w:tc>
      </w:tr>
      <w:tr>
        <w:tc>
          <w:tcPr>
            <w:tcW w:type="dxa" w:w="3408"/>
          </w:tcPr>
          <w:p>
            <w:pPr>
              <w:jc w:val="right"/>
              <w:bidi/>
            </w:pPr>
            <w:r/>
            <w:r>
              <w:rPr>
                <w:rFonts w:ascii="Arial" w:hAnsi="Arial" w:eastAsia="Arial" w:cs="Arial"/>
                <w:b w:val="0"/>
                <w:sz w:val="16"/>
              </w:rPr>
              <w:t>امتیاز اعتماد</w:t>
            </w:r>
          </w:p>
        </w:tc>
        <w:tc>
          <w:tcPr>
            <w:tcW w:type="dxa" w:w="3408"/>
          </w:tcPr>
          <w:p>
            <w:pPr>
              <w:jc w:val="right"/>
              <w:bidi/>
            </w:pPr>
            <w:r/>
            <w:r>
              <w:rPr>
                <w:rFonts w:ascii="Arial" w:hAnsi="Arial" w:eastAsia="Arial" w:cs="Arial"/>
                <w:b w:val="0"/>
                <w:sz w:val="16"/>
              </w:rPr>
              <w:t>تعداد رسانه و وزن پایه، اعتبار واقعی را ثابت نمی‌کند</w:t>
            </w:r>
          </w:p>
        </w:tc>
        <w:tc>
          <w:tcPr>
            <w:tcW w:type="dxa" w:w="3408"/>
          </w:tcPr>
          <w:p>
            <w:pPr>
              <w:jc w:val="right"/>
              <w:bidi/>
            </w:pPr>
            <w:r/>
            <w:r>
              <w:rPr>
                <w:rFonts w:ascii="Arial" w:hAnsi="Arial" w:eastAsia="Arial" w:cs="Arial"/>
                <w:b w:val="0"/>
                <w:sz w:val="16"/>
              </w:rPr>
              <w:t>امتیاز فقط سیگنال کمکی و ترکیب با شواهد مستقل</w:t>
            </w:r>
          </w:p>
        </w:tc>
      </w:tr>
      <w:tr>
        <w:tc>
          <w:tcPr>
            <w:tcW w:type="dxa" w:w="3408"/>
          </w:tcPr>
          <w:p>
            <w:pPr>
              <w:jc w:val="right"/>
              <w:bidi/>
            </w:pPr>
            <w:r/>
            <w:r>
              <w:rPr>
                <w:rFonts w:ascii="Arial" w:hAnsi="Arial" w:eastAsia="Arial" w:cs="Arial"/>
                <w:b w:val="0"/>
                <w:sz w:val="16"/>
              </w:rPr>
              <w:t>Cell Broadcast</w:t>
            </w:r>
          </w:p>
        </w:tc>
        <w:tc>
          <w:tcPr>
            <w:tcW w:type="dxa" w:w="3408"/>
          </w:tcPr>
          <w:p>
            <w:pPr>
              <w:jc w:val="right"/>
              <w:bidi/>
            </w:pPr>
            <w:r/>
            <w:r>
              <w:rPr>
                <w:rFonts w:ascii="Arial" w:hAnsi="Arial" w:eastAsia="Arial" w:cs="Arial"/>
                <w:b w:val="0"/>
                <w:sz w:val="16"/>
              </w:rPr>
              <w:t>به اپراتور و مجوز/زیرساخت رسمی وابسته است</w:t>
            </w:r>
          </w:p>
        </w:tc>
        <w:tc>
          <w:tcPr>
            <w:tcW w:type="dxa" w:w="3408"/>
          </w:tcPr>
          <w:p>
            <w:pPr>
              <w:jc w:val="right"/>
              <w:bidi/>
            </w:pPr>
            <w:r/>
            <w:r>
              <w:rPr>
                <w:rFonts w:ascii="Arial" w:hAnsi="Arial" w:eastAsia="Arial" w:cs="Arial"/>
                <w:b w:val="0"/>
                <w:sz w:val="16"/>
              </w:rPr>
              <w:t>adapter مستقل و تست قراردادی؛ پوشش را بدون آزمون ادعا نکنید</w:t>
            </w:r>
          </w:p>
        </w:tc>
      </w:tr>
      <w:tr>
        <w:tc>
          <w:tcPr>
            <w:tcW w:type="dxa" w:w="3408"/>
          </w:tcPr>
          <w:p>
            <w:pPr>
              <w:jc w:val="right"/>
              <w:bidi/>
            </w:pPr>
            <w:r/>
            <w:r>
              <w:rPr>
                <w:rFonts w:ascii="Arial" w:hAnsi="Arial" w:eastAsia="Arial" w:cs="Arial"/>
                <w:b w:val="0"/>
                <w:sz w:val="16"/>
              </w:rPr>
              <w:t>Multi-region</w:t>
            </w:r>
          </w:p>
        </w:tc>
        <w:tc>
          <w:tcPr>
            <w:tcW w:type="dxa" w:w="3408"/>
          </w:tcPr>
          <w:p>
            <w:pPr>
              <w:jc w:val="right"/>
              <w:bidi/>
            </w:pPr>
            <w:r/>
            <w:r>
              <w:rPr>
                <w:rFonts w:ascii="Arial" w:hAnsi="Arial" w:eastAsia="Arial" w:cs="Arial"/>
                <w:b w:val="0"/>
                <w:sz w:val="16"/>
              </w:rPr>
              <w:t>split-brain و مالکیت نوشتن مشخص نیست</w:t>
            </w:r>
          </w:p>
        </w:tc>
        <w:tc>
          <w:tcPr>
            <w:tcW w:type="dxa" w:w="3408"/>
          </w:tcPr>
          <w:p>
            <w:pPr>
              <w:jc w:val="right"/>
              <w:bidi/>
            </w:pPr>
            <w:r/>
            <w:r>
              <w:rPr>
                <w:rFonts w:ascii="Arial" w:hAnsi="Arial" w:eastAsia="Arial" w:cs="Arial"/>
                <w:b w:val="0"/>
                <w:sz w:val="16"/>
              </w:rPr>
              <w:t>تعریف quorum، fencing، RPO، failover و failback</w:t>
            </w:r>
          </w:p>
        </w:tc>
      </w:tr>
      <w:tr>
        <w:tc>
          <w:tcPr>
            <w:tcW w:type="dxa" w:w="3408"/>
          </w:tcPr>
          <w:p>
            <w:pPr>
              <w:jc w:val="right"/>
              <w:bidi/>
            </w:pPr>
            <w:r/>
            <w:r>
              <w:rPr>
                <w:rFonts w:ascii="Arial" w:hAnsi="Arial" w:eastAsia="Arial" w:cs="Arial"/>
                <w:b w:val="0"/>
                <w:sz w:val="16"/>
              </w:rPr>
              <w:t>Observability</w:t>
            </w:r>
          </w:p>
        </w:tc>
        <w:tc>
          <w:tcPr>
            <w:tcW w:type="dxa" w:w="3408"/>
          </w:tcPr>
          <w:p>
            <w:pPr>
              <w:jc w:val="right"/>
              <w:bidi/>
            </w:pPr>
            <w:r/>
            <w:r>
              <w:rPr>
                <w:rFonts w:ascii="Arial" w:hAnsi="Arial" w:eastAsia="Arial" w:cs="Arial"/>
                <w:b w:val="0"/>
                <w:sz w:val="16"/>
              </w:rPr>
              <w:t>ممکن است داده شخصی به لاگ راه یابد</w:t>
            </w:r>
          </w:p>
        </w:tc>
        <w:tc>
          <w:tcPr>
            <w:tcW w:type="dxa" w:w="3408"/>
          </w:tcPr>
          <w:p>
            <w:pPr>
              <w:jc w:val="right"/>
              <w:bidi/>
            </w:pPr>
            <w:r/>
            <w:r>
              <w:rPr>
                <w:rFonts w:ascii="Arial" w:hAnsi="Arial" w:eastAsia="Arial" w:cs="Arial"/>
                <w:b w:val="0"/>
                <w:sz w:val="16"/>
              </w:rPr>
              <w:t>لاگ ساخت‌یافته، trace ID، ماسک‌کردن داده حساس</w:t>
            </w:r>
          </w:p>
        </w:tc>
      </w:tr>
    </w:tbl>
    <w:p/>
    <w:p>
      <w:pPr>
        <w:pStyle w:val="Heading2"/>
        <w:jc w:val="right"/>
        <w:bidi/>
      </w:pPr>
      <w:r>
        <w:rPr>
          <w:rFonts w:ascii="Arial" w:hAnsi="Arial" w:eastAsia="Arial" w:cs="Arial"/>
          <w:b/>
          <w:color w:val="1F4E79"/>
          <w:sz w:val="28"/>
        </w:rPr>
        <w:t>۳.۱ تصمیم‌های معماری</w:t>
      </w:r>
    </w:p>
    <w:p>
      <w:pPr>
        <w:pStyle w:val="ListBullet"/>
        <w:jc w:val="right"/>
        <w:bidi/>
      </w:pPr>
      <w:r>
        <w:rPr>
          <w:rFonts w:ascii="Arial" w:hAnsi="Arial" w:eastAsia="Arial" w:cs="Arial"/>
          <w:b w:val="0"/>
          <w:sz w:val="20"/>
        </w:rPr>
        <w:t>قرارداد REST با OpenAPI و قرارداد رویداد نسخه‌دار با AsyncAPI/Avro یا JSON Schema نگهداری شود.</w:t>
      </w:r>
    </w:p>
    <w:p>
      <w:pPr>
        <w:pStyle w:val="ListBullet"/>
        <w:jc w:val="right"/>
        <w:bidi/>
      </w:pPr>
      <w:r>
        <w:rPr>
          <w:rFonts w:ascii="Arial" w:hAnsi="Arial" w:eastAsia="Arial" w:cs="Arial"/>
          <w:b w:val="0"/>
          <w:sz w:val="20"/>
        </w:rPr>
        <w:t>برای تغییر همزمان DB و Kafka از Transactional Outbox استفاده شود.</w:t>
      </w:r>
    </w:p>
    <w:p>
      <w:pPr>
        <w:pStyle w:val="ListBullet"/>
        <w:jc w:val="right"/>
        <w:bidi/>
      </w:pPr>
      <w:r>
        <w:rPr>
          <w:rFonts w:ascii="Arial" w:hAnsi="Arial" w:eastAsia="Arial" w:cs="Arial"/>
          <w:b w:val="0"/>
          <w:sz w:val="20"/>
        </w:rPr>
        <w:t>مصرف‌کنندگان تحویل حداقل یک‌بار را فرض کنند؛ پردازش تکراری باید بی‌خطر باشد.</w:t>
      </w:r>
    </w:p>
    <w:p>
      <w:pPr>
        <w:pStyle w:val="ListBullet"/>
        <w:jc w:val="right"/>
        <w:bidi/>
      </w:pPr>
      <w:r>
        <w:rPr>
          <w:rFonts w:ascii="Arial" w:hAnsi="Arial" w:eastAsia="Arial" w:cs="Arial"/>
          <w:b w:val="0"/>
          <w:sz w:val="20"/>
        </w:rPr>
        <w:t>مسیر همگام پذیرش گزارش از پردازش سنگین AI و تحلیل جدا باشد.</w:t>
      </w:r>
    </w:p>
    <w:p>
      <w:pPr>
        <w:pStyle w:val="ListBullet"/>
        <w:jc w:val="right"/>
        <w:bidi/>
      </w:pPr>
      <w:r>
        <w:rPr>
          <w:rFonts w:ascii="Arial" w:hAnsi="Arial" w:eastAsia="Arial" w:cs="Arial"/>
          <w:b w:val="0"/>
          <w:sz w:val="20"/>
        </w:rPr>
        <w:t>هشدار عمومی، سیاست تأیید، لغو، انقضا، منطقه هدف و رسید کانال را مستقل مدیریت کند.</w:t>
      </w:r>
    </w:p>
    <w:p>
      <w:pPr>
        <w:pStyle w:val="ListBullet"/>
        <w:jc w:val="right"/>
        <w:bidi/>
      </w:pPr>
      <w:r>
        <w:rPr>
          <w:rFonts w:ascii="Arial" w:hAnsi="Arial" w:eastAsia="Arial" w:cs="Arial"/>
          <w:b w:val="0"/>
          <w:sz w:val="20"/>
        </w:rPr>
        <w:t>در MVP از افزودن Data Lake، Elasticsearch، TimescaleDB و چندمنطقه‌ای کامل تنها در صورت نیاز اثبات‌شده استفاده شود.</w:t>
      </w:r>
    </w:p>
    <w:p>
      <w:pPr>
        <w:pStyle w:val="Heading1"/>
        <w:jc w:val="right"/>
        <w:bidi/>
      </w:pPr>
      <w:r>
        <w:rPr>
          <w:rFonts w:ascii="Arial" w:hAnsi="Arial" w:eastAsia="Arial" w:cs="Arial"/>
          <w:b/>
          <w:color w:val="1F4E79"/>
          <w:sz w:val="36"/>
        </w:rPr>
        <w:t>۴. معماری منطقی و جریان رویداد</w:t>
      </w:r>
    </w:p>
    <w:p>
      <w:pPr>
        <w:pStyle w:val="Heading2"/>
        <w:jc w:val="right"/>
        <w:bidi/>
      </w:pPr>
      <w:r>
        <w:rPr>
          <w:rFonts w:ascii="Arial" w:hAnsi="Arial" w:eastAsia="Arial" w:cs="Arial"/>
          <w:b/>
          <w:color w:val="1F4E79"/>
          <w:sz w:val="28"/>
        </w:rPr>
        <w:t>۴.۱ نمودار کلان</w:t>
      </w:r>
    </w:p>
    <w:p>
      <w:pPr>
        <w:ind w:left="216" w:right="216"/>
        <w:jc w:val="left"/>
        <w:shd w:fill="F2F2F2"/>
      </w:pPr>
      <w:r>
        <w:rPr>
          <w:rFonts w:ascii="Consolas" w:hAnsi="Consolas" w:eastAsia="Consolas" w:cs="Consolas"/>
          <w:b w:val="0"/>
          <w:sz w:val="16"/>
        </w:rPr>
        <w:t>flowchart TB</w:t>
      </w:r>
      <w:r>
        <w:br/>
      </w:r>
      <w:r>
        <w:rPr>
          <w:rFonts w:ascii="Consolas" w:hAnsi="Consolas" w:eastAsia="Consolas" w:cs="Consolas"/>
          <w:b w:val="0"/>
          <w:sz w:val="16"/>
        </w:rPr>
        <w:t xml:space="preserve">  subgraph Clients[کلاینت‌ها]</w:t>
      </w:r>
      <w:r>
        <w:br/>
      </w:r>
      <w:r>
        <w:rPr>
          <w:rFonts w:ascii="Consolas" w:hAnsi="Consolas" w:eastAsia="Consolas" w:cs="Consolas"/>
          <w:b w:val="0"/>
          <w:sz w:val="16"/>
        </w:rPr>
        <w:t xml:space="preserve">    Citizen[اپ شهروند]</w:t>
      </w:r>
      <w:r>
        <w:br/>
      </w:r>
      <w:r>
        <w:rPr>
          <w:rFonts w:ascii="Consolas" w:hAnsi="Consolas" w:eastAsia="Consolas" w:cs="Consolas"/>
          <w:b w:val="0"/>
          <w:sz w:val="16"/>
        </w:rPr>
        <w:t xml:space="preserve">    Responder[اپ امدادگر]</w:t>
      </w:r>
      <w:r>
        <w:br/>
      </w:r>
      <w:r>
        <w:rPr>
          <w:rFonts w:ascii="Consolas" w:hAnsi="Consolas" w:eastAsia="Consolas" w:cs="Consolas"/>
          <w:b w:val="0"/>
          <w:sz w:val="16"/>
        </w:rPr>
        <w:t xml:space="preserve">    Operator[داشبورد اپراتور]</w:t>
      </w:r>
      <w:r>
        <w:br/>
      </w:r>
      <w:r>
        <w:rPr>
          <w:rFonts w:ascii="Consolas" w:hAnsi="Consolas" w:eastAsia="Consolas" w:cs="Consolas"/>
          <w:b w:val="0"/>
          <w:sz w:val="16"/>
        </w:rPr>
        <w:t xml:space="preserve">    Commander[داشبورد فرمانده]</w:t>
      </w:r>
      <w:r>
        <w:br/>
      </w:r>
      <w:r>
        <w:rPr>
          <w:rFonts w:ascii="Consolas" w:hAnsi="Consolas" w:eastAsia="Consolas" w:cs="Consolas"/>
          <w:b w:val="0"/>
          <w:sz w:val="16"/>
        </w:rPr>
        <w:t xml:space="preserve">  end</w:t>
      </w:r>
      <w:r>
        <w:br/>
      </w:r>
      <w:r>
        <w:rPr>
          <w:rFonts w:ascii="Consolas" w:hAnsi="Consolas" w:eastAsia="Consolas" w:cs="Consolas"/>
          <w:b w:val="0"/>
          <w:sz w:val="16"/>
        </w:rPr>
        <w:t xml:space="preserve">  Edge[WAF / API Gateway / Rate Limit]</w:t>
      </w:r>
      <w:r>
        <w:br/>
      </w:r>
      <w:r>
        <w:rPr>
          <w:rFonts w:ascii="Consolas" w:hAnsi="Consolas" w:eastAsia="Consolas" w:cs="Consolas"/>
          <w:b w:val="0"/>
          <w:sz w:val="16"/>
        </w:rPr>
        <w:t xml:space="preserve">  Identity[هویت و مجوز]</w:t>
      </w:r>
      <w:r>
        <w:br/>
      </w:r>
      <w:r>
        <w:rPr>
          <w:rFonts w:ascii="Consolas" w:hAnsi="Consolas" w:eastAsia="Consolas" w:cs="Consolas"/>
          <w:b w:val="0"/>
          <w:sz w:val="16"/>
        </w:rPr>
        <w:t xml:space="preserve">  API[APIهای دامنه]</w:t>
      </w:r>
      <w:r>
        <w:br/>
      </w:r>
      <w:r>
        <w:rPr>
          <w:rFonts w:ascii="Consolas" w:hAnsi="Consolas" w:eastAsia="Consolas" w:cs="Consolas"/>
          <w:b w:val="0"/>
          <w:sz w:val="16"/>
        </w:rPr>
        <w:t xml:space="preserve">  Bus[(Event Bus)]</w:t>
      </w:r>
      <w:r>
        <w:br/>
      </w:r>
      <w:r>
        <w:rPr>
          <w:rFonts w:ascii="Consolas" w:hAnsi="Consolas" w:eastAsia="Consolas" w:cs="Consolas"/>
          <w:b w:val="0"/>
          <w:sz w:val="16"/>
        </w:rPr>
        <w:t xml:space="preserve">  Ingest[دریافت گزارش]</w:t>
      </w:r>
      <w:r>
        <w:br/>
      </w:r>
      <w:r>
        <w:rPr>
          <w:rFonts w:ascii="Consolas" w:hAnsi="Consolas" w:eastAsia="Consolas" w:cs="Consolas"/>
          <w:b w:val="0"/>
          <w:sz w:val="16"/>
        </w:rPr>
        <w:t xml:space="preserve">  Incident[مدیریت حادثه]</w:t>
      </w:r>
      <w:r>
        <w:br/>
      </w:r>
      <w:r>
        <w:rPr>
          <w:rFonts w:ascii="Consolas" w:hAnsi="Consolas" w:eastAsia="Consolas" w:cs="Consolas"/>
          <w:b w:val="0"/>
          <w:sz w:val="16"/>
        </w:rPr>
        <w:t xml:space="preserve">  GIS[سرویس مکانی]</w:t>
      </w:r>
      <w:r>
        <w:br/>
      </w:r>
      <w:r>
        <w:rPr>
          <w:rFonts w:ascii="Consolas" w:hAnsi="Consolas" w:eastAsia="Consolas" w:cs="Consolas"/>
          <w:b w:val="0"/>
          <w:sz w:val="16"/>
        </w:rPr>
        <w:t xml:space="preserve">  Resource[مدیریت منابع]</w:t>
      </w:r>
      <w:r>
        <w:br/>
      </w:r>
      <w:r>
        <w:rPr>
          <w:rFonts w:ascii="Consolas" w:hAnsi="Consolas" w:eastAsia="Consolas" w:cs="Consolas"/>
          <w:b w:val="0"/>
          <w:sz w:val="16"/>
        </w:rPr>
        <w:t xml:space="preserve">  Rules[قواعد و سیاست هشدار]</w:t>
      </w:r>
      <w:r>
        <w:br/>
      </w:r>
      <w:r>
        <w:rPr>
          <w:rFonts w:ascii="Consolas" w:hAnsi="Consolas" w:eastAsia="Consolas" w:cs="Consolas"/>
          <w:b w:val="0"/>
          <w:sz w:val="16"/>
        </w:rPr>
        <w:t xml:space="preserve">  Notify[درگاه اعلان]</w:t>
      </w:r>
      <w:r>
        <w:br/>
      </w:r>
      <w:r>
        <w:rPr>
          <w:rFonts w:ascii="Consolas" w:hAnsi="Consolas" w:eastAsia="Consolas" w:cs="Consolas"/>
          <w:b w:val="0"/>
          <w:sz w:val="16"/>
        </w:rPr>
        <w:t xml:space="preserve">  AI[تحلیل کمکی]</w:t>
      </w:r>
      <w:r>
        <w:br/>
      </w:r>
      <w:r>
        <w:rPr>
          <w:rFonts w:ascii="Consolas" w:hAnsi="Consolas" w:eastAsia="Consolas" w:cs="Consolas"/>
          <w:b w:val="0"/>
          <w:sz w:val="16"/>
        </w:rPr>
        <w:t xml:space="preserve">  DB[(PostgreSQL + PostGIS)]</w:t>
      </w:r>
      <w:r>
        <w:br/>
      </w:r>
      <w:r>
        <w:rPr>
          <w:rFonts w:ascii="Consolas" w:hAnsi="Consolas" w:eastAsia="Consolas" w:cs="Consolas"/>
          <w:b w:val="0"/>
          <w:sz w:val="16"/>
        </w:rPr>
        <w:t xml:space="preserve">  Object[(Object Storage)]</w:t>
      </w:r>
      <w:r>
        <w:br/>
      </w:r>
      <w:r>
        <w:rPr>
          <w:rFonts w:ascii="Consolas" w:hAnsi="Consolas" w:eastAsia="Consolas" w:cs="Consolas"/>
          <w:b w:val="0"/>
          <w:sz w:val="16"/>
        </w:rPr>
        <w:t xml:space="preserve">  Clients --&gt; Edge --&gt; Identity</w:t>
      </w:r>
      <w:r>
        <w:br/>
      </w:r>
      <w:r>
        <w:rPr>
          <w:rFonts w:ascii="Consolas" w:hAnsi="Consolas" w:eastAsia="Consolas" w:cs="Consolas"/>
          <w:b w:val="0"/>
          <w:sz w:val="16"/>
        </w:rPr>
        <w:t xml:space="preserve">  Edge --&gt; API --&gt; Ingest --&gt; Bus</w:t>
      </w:r>
      <w:r>
        <w:br/>
      </w:r>
      <w:r>
        <w:rPr>
          <w:rFonts w:ascii="Consolas" w:hAnsi="Consolas" w:eastAsia="Consolas" w:cs="Consolas"/>
          <w:b w:val="0"/>
          <w:sz w:val="16"/>
        </w:rPr>
        <w:t xml:space="preserve">  Bus --&gt; Incident</w:t>
      </w:r>
      <w:r>
        <w:br/>
      </w:r>
      <w:r>
        <w:rPr>
          <w:rFonts w:ascii="Consolas" w:hAnsi="Consolas" w:eastAsia="Consolas" w:cs="Consolas"/>
          <w:b w:val="0"/>
          <w:sz w:val="16"/>
        </w:rPr>
        <w:t xml:space="preserve">  Bus --&gt; GIS</w:t>
      </w:r>
      <w:r>
        <w:br/>
      </w:r>
      <w:r>
        <w:rPr>
          <w:rFonts w:ascii="Consolas" w:hAnsi="Consolas" w:eastAsia="Consolas" w:cs="Consolas"/>
          <w:b w:val="0"/>
          <w:sz w:val="16"/>
        </w:rPr>
        <w:t xml:space="preserve">  Bus --&gt; Rules --&gt; Notify</w:t>
      </w:r>
      <w:r>
        <w:br/>
      </w:r>
      <w:r>
        <w:rPr>
          <w:rFonts w:ascii="Consolas" w:hAnsi="Consolas" w:eastAsia="Consolas" w:cs="Consolas"/>
          <w:b w:val="0"/>
          <w:sz w:val="16"/>
        </w:rPr>
        <w:t xml:space="preserve">  Bus --&gt; AI</w:t>
      </w:r>
      <w:r>
        <w:br/>
      </w:r>
      <w:r>
        <w:rPr>
          <w:rFonts w:ascii="Consolas" w:hAnsi="Consolas" w:eastAsia="Consolas" w:cs="Consolas"/>
          <w:b w:val="0"/>
          <w:sz w:val="16"/>
        </w:rPr>
        <w:t xml:space="preserve">  Incident --&gt; Resource</w:t>
      </w:r>
      <w:r>
        <w:br/>
      </w:r>
      <w:r>
        <w:rPr>
          <w:rFonts w:ascii="Consolas" w:hAnsi="Consolas" w:eastAsia="Consolas" w:cs="Consolas"/>
          <w:b w:val="0"/>
          <w:sz w:val="16"/>
        </w:rPr>
        <w:t xml:space="preserve">  Incident --&gt; DB</w:t>
      </w:r>
      <w:r>
        <w:br/>
      </w:r>
      <w:r>
        <w:rPr>
          <w:rFonts w:ascii="Consolas" w:hAnsi="Consolas" w:eastAsia="Consolas" w:cs="Consolas"/>
          <w:b w:val="0"/>
          <w:sz w:val="16"/>
        </w:rPr>
        <w:t xml:space="preserve">  GIS --&gt; DB</w:t>
      </w:r>
      <w:r>
        <w:br/>
      </w:r>
      <w:r>
        <w:rPr>
          <w:rFonts w:ascii="Consolas" w:hAnsi="Consolas" w:eastAsia="Consolas" w:cs="Consolas"/>
          <w:b w:val="0"/>
          <w:sz w:val="16"/>
        </w:rPr>
        <w:t xml:space="preserve">  Ingest --&gt; Object</w:t>
      </w:r>
    </w:p>
    <w:p>
      <w:pPr>
        <w:jc w:val="right"/>
        <w:bidi/>
      </w:pPr>
      <w:r>
        <w:rPr>
          <w:rFonts w:ascii="Arial" w:hAnsi="Arial" w:eastAsia="Arial" w:cs="Arial"/>
          <w:b w:val="0"/>
          <w:sz w:val="20"/>
        </w:rPr>
        <w:t>این نمودار منطقی است؛ هر بلوک الزاماً microservice مستقل نیست. مرز مالکیت داده و قرارداد هر بلوک باید در Architecture Decision Record (ADR) ثبت شود.</w:t>
      </w:r>
    </w:p>
    <w:p>
      <w:pPr>
        <w:pStyle w:val="Heading2"/>
        <w:jc w:val="right"/>
        <w:bidi/>
      </w:pPr>
      <w:r>
        <w:rPr>
          <w:rFonts w:ascii="Arial" w:hAnsi="Arial" w:eastAsia="Arial" w:cs="Arial"/>
          <w:b/>
          <w:color w:val="1F4E79"/>
          <w:sz w:val="28"/>
        </w:rPr>
        <w:t>۴.۲ جریان گزارش</w:t>
      </w:r>
    </w:p>
    <w:p>
      <w:pPr>
        <w:ind w:left="216" w:right="216"/>
        <w:jc w:val="left"/>
        <w:shd w:fill="F2F2F2"/>
      </w:pPr>
      <w:r>
        <w:rPr>
          <w:rFonts w:ascii="Consolas" w:hAnsi="Consolas" w:eastAsia="Consolas" w:cs="Consolas"/>
          <w:b w:val="0"/>
          <w:sz w:val="16"/>
        </w:rPr>
        <w:t>sequenceDiagram</w:t>
      </w:r>
      <w:r>
        <w:br/>
      </w:r>
      <w:r>
        <w:rPr>
          <w:rFonts w:ascii="Consolas" w:hAnsi="Consolas" w:eastAsia="Consolas" w:cs="Consolas"/>
          <w:b w:val="0"/>
          <w:sz w:val="16"/>
        </w:rPr>
        <w:t xml:space="preserve">  participant U as شهروند</w:t>
      </w:r>
      <w:r>
        <w:br/>
      </w:r>
      <w:r>
        <w:rPr>
          <w:rFonts w:ascii="Consolas" w:hAnsi="Consolas" w:eastAsia="Consolas" w:cs="Consolas"/>
          <w:b w:val="0"/>
          <w:sz w:val="16"/>
        </w:rPr>
        <w:t xml:space="preserve">  participant API as Gateway</w:t>
      </w:r>
      <w:r>
        <w:br/>
      </w:r>
      <w:r>
        <w:rPr>
          <w:rFonts w:ascii="Consolas" w:hAnsi="Consolas" w:eastAsia="Consolas" w:cs="Consolas"/>
          <w:b w:val="0"/>
          <w:sz w:val="16"/>
        </w:rPr>
        <w:t xml:space="preserve">  participant R as Report API</w:t>
      </w:r>
      <w:r>
        <w:br/>
      </w:r>
      <w:r>
        <w:rPr>
          <w:rFonts w:ascii="Consolas" w:hAnsi="Consolas" w:eastAsia="Consolas" w:cs="Consolas"/>
          <w:b w:val="0"/>
          <w:sz w:val="16"/>
        </w:rPr>
        <w:t xml:space="preserve">  participant DB as PostgreSQL</w:t>
      </w:r>
      <w:r>
        <w:br/>
      </w:r>
      <w:r>
        <w:rPr>
          <w:rFonts w:ascii="Consolas" w:hAnsi="Consolas" w:eastAsia="Consolas" w:cs="Consolas"/>
          <w:b w:val="0"/>
          <w:sz w:val="16"/>
        </w:rPr>
        <w:t xml:space="preserve">  participant O as Object Storage</w:t>
      </w:r>
      <w:r>
        <w:br/>
      </w:r>
      <w:r>
        <w:rPr>
          <w:rFonts w:ascii="Consolas" w:hAnsi="Consolas" w:eastAsia="Consolas" w:cs="Consolas"/>
          <w:b w:val="0"/>
          <w:sz w:val="16"/>
        </w:rPr>
        <w:t xml:space="preserve">  participant B as Event Bus</w:t>
      </w:r>
      <w:r>
        <w:br/>
      </w:r>
      <w:r>
        <w:rPr>
          <w:rFonts w:ascii="Consolas" w:hAnsi="Consolas" w:eastAsia="Consolas" w:cs="Consolas"/>
          <w:b w:val="0"/>
          <w:sz w:val="16"/>
        </w:rPr>
        <w:t xml:space="preserve">  participant A as AI/Rules</w:t>
      </w:r>
      <w:r>
        <w:br/>
      </w:r>
      <w:r>
        <w:rPr>
          <w:rFonts w:ascii="Consolas" w:hAnsi="Consolas" w:eastAsia="Consolas" w:cs="Consolas"/>
          <w:b w:val="0"/>
          <w:sz w:val="16"/>
        </w:rPr>
        <w:t xml:space="preserve">  participant I as Incident Manager</w:t>
      </w:r>
      <w:r>
        <w:br/>
      </w:r>
      <w:r>
        <w:rPr>
          <w:rFonts w:ascii="Consolas" w:hAnsi="Consolas" w:eastAsia="Consolas" w:cs="Consolas"/>
          <w:b w:val="0"/>
          <w:sz w:val="16"/>
        </w:rPr>
        <w:t xml:space="preserve">  participant Op as اپراتور</w:t>
      </w:r>
      <w:r>
        <w:br/>
      </w:r>
      <w:r>
        <w:rPr>
          <w:rFonts w:ascii="Consolas" w:hAnsi="Consolas" w:eastAsia="Consolas" w:cs="Consolas"/>
          <w:b w:val="0"/>
          <w:sz w:val="16"/>
        </w:rPr>
        <w:t xml:space="preserve">  U-&gt;&gt;API: POST /reports + Idempotency-Key</w:t>
      </w:r>
      <w:r>
        <w:br/>
      </w:r>
      <w:r>
        <w:rPr>
          <w:rFonts w:ascii="Consolas" w:hAnsi="Consolas" w:eastAsia="Consolas" w:cs="Consolas"/>
          <w:b w:val="0"/>
          <w:sz w:val="16"/>
        </w:rPr>
        <w:t xml:space="preserve">  API-&gt;&gt;R: احراز هویت و rate limit</w:t>
      </w:r>
      <w:r>
        <w:br/>
      </w:r>
      <w:r>
        <w:rPr>
          <w:rFonts w:ascii="Consolas" w:hAnsi="Consolas" w:eastAsia="Consolas" w:cs="Consolas"/>
          <w:b w:val="0"/>
          <w:sz w:val="16"/>
        </w:rPr>
        <w:t xml:space="preserve">  R-&gt;&gt;O: بارگذاری رسانه امن</w:t>
      </w:r>
      <w:r>
        <w:br/>
      </w:r>
      <w:r>
        <w:rPr>
          <w:rFonts w:ascii="Consolas" w:hAnsi="Consolas" w:eastAsia="Consolas" w:cs="Consolas"/>
          <w:b w:val="0"/>
          <w:sz w:val="16"/>
        </w:rPr>
        <w:t xml:space="preserve">  R-&gt;&gt;DB: گزارش + Outbox در یک تراکنش</w:t>
      </w:r>
      <w:r>
        <w:br/>
      </w:r>
      <w:r>
        <w:rPr>
          <w:rFonts w:ascii="Consolas" w:hAnsi="Consolas" w:eastAsia="Consolas" w:cs="Consolas"/>
          <w:b w:val="0"/>
          <w:sz w:val="16"/>
        </w:rPr>
        <w:t xml:space="preserve">  R--&gt;&gt;U: 202 Accepted + report_id</w:t>
      </w:r>
      <w:r>
        <w:br/>
      </w:r>
      <w:r>
        <w:rPr>
          <w:rFonts w:ascii="Consolas" w:hAnsi="Consolas" w:eastAsia="Consolas" w:cs="Consolas"/>
          <w:b w:val="0"/>
          <w:sz w:val="16"/>
        </w:rPr>
        <w:t xml:space="preserve">  DB--&gt;&gt;B: انتشار رویداد از Outbox</w:t>
      </w:r>
      <w:r>
        <w:br/>
      </w:r>
      <w:r>
        <w:rPr>
          <w:rFonts w:ascii="Consolas" w:hAnsi="Consolas" w:eastAsia="Consolas" w:cs="Consolas"/>
          <w:b w:val="0"/>
          <w:sz w:val="16"/>
        </w:rPr>
        <w:t xml:space="preserve">  B-&gt;&gt;A: report.created</w:t>
      </w:r>
      <w:r>
        <w:br/>
      </w:r>
      <w:r>
        <w:rPr>
          <w:rFonts w:ascii="Consolas" w:hAnsi="Consolas" w:eastAsia="Consolas" w:cs="Consolas"/>
          <w:b w:val="0"/>
          <w:sz w:val="16"/>
        </w:rPr>
        <w:t xml:space="preserve">  A-&gt;&gt;B: report.scored / report.enriched</w:t>
      </w:r>
      <w:r>
        <w:br/>
      </w:r>
      <w:r>
        <w:rPr>
          <w:rFonts w:ascii="Consolas" w:hAnsi="Consolas" w:eastAsia="Consolas" w:cs="Consolas"/>
          <w:b w:val="0"/>
          <w:sz w:val="16"/>
        </w:rPr>
        <w:t xml:space="preserve">  B-&gt;&gt;I: گزارش غنی‌شده</w:t>
      </w:r>
      <w:r>
        <w:br/>
      </w:r>
      <w:r>
        <w:rPr>
          <w:rFonts w:ascii="Consolas" w:hAnsi="Consolas" w:eastAsia="Consolas" w:cs="Consolas"/>
          <w:b w:val="0"/>
          <w:sz w:val="16"/>
        </w:rPr>
        <w:t xml:space="preserve">  I-&gt;&gt;Op: صف بررسی</w:t>
      </w:r>
      <w:r>
        <w:br/>
      </w:r>
      <w:r>
        <w:rPr>
          <w:rFonts w:ascii="Consolas" w:hAnsi="Consolas" w:eastAsia="Consolas" w:cs="Consolas"/>
          <w:b w:val="0"/>
          <w:sz w:val="16"/>
        </w:rPr>
        <w:t xml:space="preserve">  Op-&gt;&gt;I: تأیید/رد با دلیل</w:t>
      </w:r>
    </w:p>
    <w:p>
      <w:pPr>
        <w:pStyle w:val="ListBullet"/>
        <w:jc w:val="right"/>
        <w:bidi/>
      </w:pPr>
      <w:r>
        <w:rPr>
          <w:rFonts w:ascii="Arial" w:hAnsi="Arial" w:eastAsia="Arial" w:cs="Arial"/>
          <w:b w:val="0"/>
          <w:sz w:val="20"/>
        </w:rPr>
        <w:t>پاسخ 202 یعنی درخواست پایدار ثبت شده، نه اینکه گزارش تأیید یا حادثه تشکیل شده باشد.</w:t>
      </w:r>
    </w:p>
    <w:p>
      <w:pPr>
        <w:pStyle w:val="ListBullet"/>
        <w:jc w:val="right"/>
        <w:bidi/>
      </w:pPr>
      <w:r>
        <w:rPr>
          <w:rFonts w:ascii="Arial" w:hAnsi="Arial" w:eastAsia="Arial" w:cs="Arial"/>
          <w:b w:val="0"/>
          <w:sz w:val="20"/>
        </w:rPr>
        <w:t>برای رسانه از URL امضاشده کوتاه‌عمر و کنترل MIME واقعی، اندازه، checksum و بدافزار استفاده شود.</w:t>
      </w:r>
    </w:p>
    <w:p>
      <w:pPr>
        <w:pStyle w:val="ListBullet"/>
        <w:jc w:val="right"/>
        <w:bidi/>
      </w:pPr>
      <w:r>
        <w:rPr>
          <w:rFonts w:ascii="Arial" w:hAnsi="Arial" w:eastAsia="Arial" w:cs="Arial"/>
          <w:b w:val="0"/>
          <w:sz w:val="20"/>
        </w:rPr>
        <w:t>هر درخواست و رویداد correlation_id و causation_id داشته باشد.</w:t>
      </w:r>
    </w:p>
    <w:p>
      <w:pPr>
        <w:pStyle w:val="ListBullet"/>
        <w:jc w:val="right"/>
        <w:bidi/>
      </w:pPr>
      <w:r>
        <w:rPr>
          <w:rFonts w:ascii="Arial" w:hAnsi="Arial" w:eastAsia="Arial" w:cs="Arial"/>
          <w:b w:val="0"/>
          <w:sz w:val="20"/>
        </w:rPr>
        <w:t>زمان رخداد ادعایی از زمان دریافت سامانه جدا باشد؛ ساعت دستگاه قابل اعتماد قطعی نیست.</w:t>
      </w:r>
    </w:p>
    <w:p>
      <w:pPr>
        <w:pStyle w:val="ListBullet"/>
        <w:jc w:val="right"/>
        <w:bidi/>
      </w:pPr>
      <w:r>
        <w:rPr>
          <w:rFonts w:ascii="Arial" w:hAnsi="Arial" w:eastAsia="Arial" w:cs="Arial"/>
          <w:b w:val="0"/>
          <w:sz w:val="20"/>
        </w:rPr>
        <w:t>رویداد خام حفظ و اصلاح وضعیت با رویداد جدید انجام شود.</w:t>
      </w:r>
    </w:p>
    <w:p>
      <w:pPr>
        <w:pStyle w:val="Heading1"/>
        <w:jc w:val="right"/>
        <w:bidi/>
      </w:pPr>
      <w:r>
        <w:rPr>
          <w:rFonts w:ascii="Arial" w:hAnsi="Arial" w:eastAsia="Arial" w:cs="Arial"/>
          <w:b/>
          <w:color w:val="1F4E79"/>
          <w:sz w:val="36"/>
        </w:rPr>
        <w:t>۵. سرویس‌ها و قراردادهای داده</w:t>
      </w:r>
    </w:p>
    <w:tbl>
      <w:tblPr>
        <w:tblStyle w:val="TableGrid"/>
        <w:tblW w:type="auto" w:w="0"/>
        <w:tblLook w:firstColumn="1" w:firstRow="1" w:lastColumn="0" w:lastRow="0" w:noHBand="0" w:noVBand="1" w:val="04A0"/>
      </w:tblPr>
      <w:tblGrid>
        <w:gridCol w:w="3408"/>
        <w:gridCol w:w="3408"/>
        <w:gridCol w:w="3408"/>
      </w:tblGrid>
      <w:tr>
        <w:tc>
          <w:tcPr>
            <w:tcW w:type="dxa" w:w="3408"/>
            <w:shd w:fill="C6D9F1"/>
          </w:tcPr>
          <w:p>
            <w:pPr>
              <w:jc w:val="right"/>
              <w:bidi/>
            </w:pPr>
            <w:r/>
            <w:r>
              <w:rPr>
                <w:rFonts w:ascii="Arial" w:hAnsi="Arial" w:eastAsia="Arial" w:cs="Arial"/>
                <w:b/>
                <w:sz w:val="16"/>
              </w:rPr>
              <w:t>دامنه</w:t>
            </w:r>
          </w:p>
        </w:tc>
        <w:tc>
          <w:tcPr>
            <w:tcW w:type="dxa" w:w="3408"/>
            <w:shd w:fill="C6D9F1"/>
          </w:tcPr>
          <w:p>
            <w:pPr>
              <w:jc w:val="right"/>
              <w:bidi/>
            </w:pPr>
            <w:r/>
            <w:r>
              <w:rPr>
                <w:rFonts w:ascii="Arial" w:hAnsi="Arial" w:eastAsia="Arial" w:cs="Arial"/>
                <w:b/>
                <w:sz w:val="16"/>
              </w:rPr>
              <w:t>مسئولیت</w:t>
            </w:r>
          </w:p>
        </w:tc>
        <w:tc>
          <w:tcPr>
            <w:tcW w:type="dxa" w:w="3408"/>
            <w:shd w:fill="C6D9F1"/>
          </w:tcPr>
          <w:p>
            <w:pPr>
              <w:jc w:val="right"/>
              <w:bidi/>
            </w:pPr>
            <w:r/>
            <w:r>
              <w:rPr>
                <w:rFonts w:ascii="Arial" w:hAnsi="Arial" w:eastAsia="Arial" w:cs="Arial"/>
                <w:b/>
                <w:sz w:val="16"/>
              </w:rPr>
              <w:t>API/داده نمونه</w:t>
            </w:r>
          </w:p>
        </w:tc>
      </w:tr>
      <w:tr>
        <w:tc>
          <w:tcPr>
            <w:tcW w:type="dxa" w:w="3408"/>
          </w:tcPr>
          <w:p>
            <w:pPr>
              <w:jc w:val="right"/>
              <w:bidi/>
            </w:pPr>
            <w:r/>
            <w:r>
              <w:rPr>
                <w:rFonts w:ascii="Arial" w:hAnsi="Arial" w:eastAsia="Arial" w:cs="Arial"/>
                <w:b w:val="0"/>
                <w:sz w:val="16"/>
              </w:rPr>
              <w:t>Identity/Auth</w:t>
            </w:r>
          </w:p>
        </w:tc>
        <w:tc>
          <w:tcPr>
            <w:tcW w:type="dxa" w:w="3408"/>
          </w:tcPr>
          <w:p>
            <w:pPr>
              <w:jc w:val="right"/>
              <w:bidi/>
            </w:pPr>
            <w:r/>
            <w:r>
              <w:rPr>
                <w:rFonts w:ascii="Arial" w:hAnsi="Arial" w:eastAsia="Arial" w:cs="Arial"/>
                <w:b w:val="0"/>
                <w:sz w:val="16"/>
              </w:rPr>
              <w:t>OIDC، MFA، نقش و مجوز</w:t>
            </w:r>
          </w:p>
        </w:tc>
        <w:tc>
          <w:tcPr>
            <w:tcW w:type="dxa" w:w="3408"/>
          </w:tcPr>
          <w:p>
            <w:pPr>
              <w:jc w:val="right"/>
              <w:bidi/>
            </w:pPr>
            <w:r/>
            <w:r>
              <w:rPr>
                <w:rFonts w:ascii="Arial" w:hAnsi="Arial" w:eastAsia="Arial" w:cs="Arial"/>
                <w:b w:val="0"/>
                <w:sz w:val="16"/>
              </w:rPr>
              <w:t>OIDC/OAuth2؛ کاربر، نقش و نشست</w:t>
            </w:r>
          </w:p>
        </w:tc>
      </w:tr>
      <w:tr>
        <w:tc>
          <w:tcPr>
            <w:tcW w:type="dxa" w:w="3408"/>
          </w:tcPr>
          <w:p>
            <w:pPr>
              <w:jc w:val="right"/>
              <w:bidi/>
            </w:pPr>
            <w:r/>
            <w:r>
              <w:rPr>
                <w:rFonts w:ascii="Arial" w:hAnsi="Arial" w:eastAsia="Arial" w:cs="Arial"/>
                <w:b w:val="0"/>
                <w:sz w:val="16"/>
              </w:rPr>
              <w:t>Report</w:t>
            </w:r>
          </w:p>
        </w:tc>
        <w:tc>
          <w:tcPr>
            <w:tcW w:type="dxa" w:w="3408"/>
          </w:tcPr>
          <w:p>
            <w:pPr>
              <w:jc w:val="right"/>
              <w:bidi/>
            </w:pPr>
            <w:r/>
            <w:r>
              <w:rPr>
                <w:rFonts w:ascii="Arial" w:hAnsi="Arial" w:eastAsia="Arial" w:cs="Arial"/>
                <w:b w:val="0"/>
                <w:sz w:val="16"/>
              </w:rPr>
              <w:t>ثبت گزارش و رسانه</w:t>
            </w:r>
          </w:p>
        </w:tc>
        <w:tc>
          <w:tcPr>
            <w:tcW w:type="dxa" w:w="3408"/>
          </w:tcPr>
          <w:p>
            <w:pPr>
              <w:jc w:val="right"/>
              <w:bidi/>
            </w:pPr>
            <w:r/>
            <w:r>
              <w:rPr>
                <w:rFonts w:ascii="Arial" w:hAnsi="Arial" w:eastAsia="Arial" w:cs="Arial"/>
                <w:b w:val="0"/>
                <w:sz w:val="16"/>
              </w:rPr>
              <w:t>POST/GET /reports</w:t>
            </w:r>
          </w:p>
        </w:tc>
      </w:tr>
      <w:tr>
        <w:tc>
          <w:tcPr>
            <w:tcW w:type="dxa" w:w="3408"/>
          </w:tcPr>
          <w:p>
            <w:pPr>
              <w:jc w:val="right"/>
              <w:bidi/>
            </w:pPr>
            <w:r/>
            <w:r>
              <w:rPr>
                <w:rFonts w:ascii="Arial" w:hAnsi="Arial" w:eastAsia="Arial" w:cs="Arial"/>
                <w:b w:val="0"/>
                <w:sz w:val="16"/>
              </w:rPr>
              <w:t>Event Ingestion</w:t>
            </w:r>
          </w:p>
        </w:tc>
        <w:tc>
          <w:tcPr>
            <w:tcW w:type="dxa" w:w="3408"/>
          </w:tcPr>
          <w:p>
            <w:pPr>
              <w:jc w:val="right"/>
              <w:bidi/>
            </w:pPr>
            <w:r/>
            <w:r>
              <w:rPr>
                <w:rFonts w:ascii="Arial" w:hAnsi="Arial" w:eastAsia="Arial" w:cs="Arial"/>
                <w:b w:val="0"/>
                <w:sz w:val="16"/>
              </w:rPr>
              <w:t>اعتبارسنجی اولیه و انتشار مطمئن</w:t>
            </w:r>
          </w:p>
        </w:tc>
        <w:tc>
          <w:tcPr>
            <w:tcW w:type="dxa" w:w="3408"/>
          </w:tcPr>
          <w:p>
            <w:pPr>
              <w:jc w:val="right"/>
              <w:bidi/>
            </w:pPr>
            <w:r/>
            <w:r>
              <w:rPr>
                <w:rFonts w:ascii="Arial" w:hAnsi="Arial" w:eastAsia="Arial" w:cs="Arial"/>
                <w:b w:val="0"/>
                <w:sz w:val="16"/>
              </w:rPr>
              <w:t>Outbox/Inbox و وضعیت پذیرش</w:t>
            </w:r>
          </w:p>
        </w:tc>
      </w:tr>
      <w:tr>
        <w:tc>
          <w:tcPr>
            <w:tcW w:type="dxa" w:w="3408"/>
          </w:tcPr>
          <w:p>
            <w:pPr>
              <w:jc w:val="right"/>
              <w:bidi/>
            </w:pPr>
            <w:r/>
            <w:r>
              <w:rPr>
                <w:rFonts w:ascii="Arial" w:hAnsi="Arial" w:eastAsia="Arial" w:cs="Arial"/>
                <w:b w:val="0"/>
                <w:sz w:val="16"/>
              </w:rPr>
              <w:t>Incident Manager</w:t>
            </w:r>
          </w:p>
        </w:tc>
        <w:tc>
          <w:tcPr>
            <w:tcW w:type="dxa" w:w="3408"/>
          </w:tcPr>
          <w:p>
            <w:pPr>
              <w:jc w:val="right"/>
              <w:bidi/>
            </w:pPr>
            <w:r/>
            <w:r>
              <w:rPr>
                <w:rFonts w:ascii="Arial" w:hAnsi="Arial" w:eastAsia="Arial" w:cs="Arial"/>
                <w:b w:val="0"/>
                <w:sz w:val="16"/>
              </w:rPr>
              <w:t>چرخه عمر حادثه و هماهنگی</w:t>
            </w:r>
          </w:p>
        </w:tc>
        <w:tc>
          <w:tcPr>
            <w:tcW w:type="dxa" w:w="3408"/>
          </w:tcPr>
          <w:p>
            <w:pPr>
              <w:jc w:val="right"/>
              <w:bidi/>
            </w:pPr>
            <w:r/>
            <w:r>
              <w:rPr>
                <w:rFonts w:ascii="Arial" w:hAnsi="Arial" w:eastAsia="Arial" w:cs="Arial"/>
                <w:b w:val="0"/>
                <w:sz w:val="16"/>
              </w:rPr>
              <w:t>POST/GET/PATCH /incidents</w:t>
            </w:r>
          </w:p>
        </w:tc>
      </w:tr>
      <w:tr>
        <w:tc>
          <w:tcPr>
            <w:tcW w:type="dxa" w:w="3408"/>
          </w:tcPr>
          <w:p>
            <w:pPr>
              <w:jc w:val="right"/>
              <w:bidi/>
            </w:pPr>
            <w:r/>
            <w:r>
              <w:rPr>
                <w:rFonts w:ascii="Arial" w:hAnsi="Arial" w:eastAsia="Arial" w:cs="Arial"/>
                <w:b w:val="0"/>
                <w:sz w:val="16"/>
              </w:rPr>
              <w:t>GIS</w:t>
            </w:r>
          </w:p>
        </w:tc>
        <w:tc>
          <w:tcPr>
            <w:tcW w:type="dxa" w:w="3408"/>
          </w:tcPr>
          <w:p>
            <w:pPr>
              <w:jc w:val="right"/>
              <w:bidi/>
            </w:pPr>
            <w:r/>
            <w:r>
              <w:rPr>
                <w:rFonts w:ascii="Arial" w:hAnsi="Arial" w:eastAsia="Arial" w:cs="Arial"/>
                <w:b w:val="0"/>
                <w:sz w:val="16"/>
              </w:rPr>
              <w:t>فاصله، محدوده و لایه مکانی</w:t>
            </w:r>
          </w:p>
        </w:tc>
        <w:tc>
          <w:tcPr>
            <w:tcW w:type="dxa" w:w="3408"/>
          </w:tcPr>
          <w:p>
            <w:pPr>
              <w:jc w:val="right"/>
              <w:bidi/>
            </w:pPr>
            <w:r/>
            <w:r>
              <w:rPr>
                <w:rFonts w:ascii="Arial" w:hAnsi="Arial" w:eastAsia="Arial" w:cs="Arial"/>
                <w:b w:val="0"/>
                <w:sz w:val="16"/>
              </w:rPr>
              <w:t>GET /features، POST /impact-area</w:t>
            </w:r>
          </w:p>
        </w:tc>
      </w:tr>
      <w:tr>
        <w:tc>
          <w:tcPr>
            <w:tcW w:type="dxa" w:w="3408"/>
          </w:tcPr>
          <w:p>
            <w:pPr>
              <w:jc w:val="right"/>
              <w:bidi/>
            </w:pPr>
            <w:r/>
            <w:r>
              <w:rPr>
                <w:rFonts w:ascii="Arial" w:hAnsi="Arial" w:eastAsia="Arial" w:cs="Arial"/>
                <w:b w:val="0"/>
                <w:sz w:val="16"/>
              </w:rPr>
              <w:t>Rule/Alert</w:t>
            </w:r>
          </w:p>
        </w:tc>
        <w:tc>
          <w:tcPr>
            <w:tcW w:type="dxa" w:w="3408"/>
          </w:tcPr>
          <w:p>
            <w:pPr>
              <w:jc w:val="right"/>
              <w:bidi/>
            </w:pPr>
            <w:r/>
            <w:r>
              <w:rPr>
                <w:rFonts w:ascii="Arial" w:hAnsi="Arial" w:eastAsia="Arial" w:cs="Arial"/>
                <w:b w:val="0"/>
                <w:sz w:val="16"/>
              </w:rPr>
              <w:t>قواعد، تأیید و تولید هشدار</w:t>
            </w:r>
          </w:p>
        </w:tc>
        <w:tc>
          <w:tcPr>
            <w:tcW w:type="dxa" w:w="3408"/>
          </w:tcPr>
          <w:p>
            <w:pPr>
              <w:jc w:val="right"/>
              <w:bidi/>
            </w:pPr>
            <w:r/>
            <w:r>
              <w:rPr>
                <w:rFonts w:ascii="Arial" w:hAnsi="Arial" w:eastAsia="Arial" w:cs="Arial"/>
                <w:b w:val="0"/>
                <w:sz w:val="16"/>
              </w:rPr>
              <w:t>/evaluations و /alerts</w:t>
            </w:r>
          </w:p>
        </w:tc>
      </w:tr>
      <w:tr>
        <w:tc>
          <w:tcPr>
            <w:tcW w:type="dxa" w:w="3408"/>
          </w:tcPr>
          <w:p>
            <w:pPr>
              <w:jc w:val="right"/>
              <w:bidi/>
            </w:pPr>
            <w:r/>
            <w:r>
              <w:rPr>
                <w:rFonts w:ascii="Arial" w:hAnsi="Arial" w:eastAsia="Arial" w:cs="Arial"/>
                <w:b w:val="0"/>
                <w:sz w:val="16"/>
              </w:rPr>
              <w:t>Notification</w:t>
            </w:r>
          </w:p>
        </w:tc>
        <w:tc>
          <w:tcPr>
            <w:tcW w:type="dxa" w:w="3408"/>
          </w:tcPr>
          <w:p>
            <w:pPr>
              <w:jc w:val="right"/>
              <w:bidi/>
            </w:pPr>
            <w:r/>
            <w:r>
              <w:rPr>
                <w:rFonts w:ascii="Arial" w:hAnsi="Arial" w:eastAsia="Arial" w:cs="Arial"/>
                <w:b w:val="0"/>
                <w:sz w:val="16"/>
              </w:rPr>
              <w:t>ارسال و رسید کانال</w:t>
            </w:r>
          </w:p>
        </w:tc>
        <w:tc>
          <w:tcPr>
            <w:tcW w:type="dxa" w:w="3408"/>
          </w:tcPr>
          <w:p>
            <w:pPr>
              <w:jc w:val="right"/>
              <w:bidi/>
            </w:pPr>
            <w:r/>
            <w:r>
              <w:rPr>
                <w:rFonts w:ascii="Arial" w:hAnsi="Arial" w:eastAsia="Arial" w:cs="Arial"/>
                <w:b w:val="0"/>
                <w:sz w:val="16"/>
              </w:rPr>
              <w:t>POST /notifications</w:t>
            </w:r>
          </w:p>
        </w:tc>
      </w:tr>
      <w:tr>
        <w:tc>
          <w:tcPr>
            <w:tcW w:type="dxa" w:w="3408"/>
          </w:tcPr>
          <w:p>
            <w:pPr>
              <w:jc w:val="right"/>
              <w:bidi/>
            </w:pPr>
            <w:r/>
            <w:r>
              <w:rPr>
                <w:rFonts w:ascii="Arial" w:hAnsi="Arial" w:eastAsia="Arial" w:cs="Arial"/>
                <w:b w:val="0"/>
                <w:sz w:val="16"/>
              </w:rPr>
              <w:t>Resource</w:t>
            </w:r>
          </w:p>
        </w:tc>
        <w:tc>
          <w:tcPr>
            <w:tcW w:type="dxa" w:w="3408"/>
          </w:tcPr>
          <w:p>
            <w:pPr>
              <w:jc w:val="right"/>
              <w:bidi/>
            </w:pPr>
            <w:r/>
            <w:r>
              <w:rPr>
                <w:rFonts w:ascii="Arial" w:hAnsi="Arial" w:eastAsia="Arial" w:cs="Arial"/>
                <w:b w:val="0"/>
                <w:sz w:val="16"/>
              </w:rPr>
              <w:t>نیرو، خودرو، تجهیزات و پناهگاه</w:t>
            </w:r>
          </w:p>
        </w:tc>
        <w:tc>
          <w:tcPr>
            <w:tcW w:type="dxa" w:w="3408"/>
          </w:tcPr>
          <w:p>
            <w:pPr>
              <w:jc w:val="right"/>
              <w:bidi/>
            </w:pPr>
            <w:r/>
            <w:r>
              <w:rPr>
                <w:rFonts w:ascii="Arial" w:hAnsi="Arial" w:eastAsia="Arial" w:cs="Arial"/>
                <w:b w:val="0"/>
                <w:sz w:val="16"/>
              </w:rPr>
              <w:t>/resources و /assignments</w:t>
            </w:r>
          </w:p>
        </w:tc>
      </w:tr>
      <w:tr>
        <w:tc>
          <w:tcPr>
            <w:tcW w:type="dxa" w:w="3408"/>
          </w:tcPr>
          <w:p>
            <w:pPr>
              <w:jc w:val="right"/>
              <w:bidi/>
            </w:pPr>
            <w:r/>
            <w:r>
              <w:rPr>
                <w:rFonts w:ascii="Arial" w:hAnsi="Arial" w:eastAsia="Arial" w:cs="Arial"/>
                <w:b w:val="0"/>
                <w:sz w:val="16"/>
              </w:rPr>
              <w:t>AI/Analytics</w:t>
            </w:r>
          </w:p>
        </w:tc>
        <w:tc>
          <w:tcPr>
            <w:tcW w:type="dxa" w:w="3408"/>
          </w:tcPr>
          <w:p>
            <w:pPr>
              <w:jc w:val="right"/>
              <w:bidi/>
            </w:pPr>
            <w:r/>
            <w:r>
              <w:rPr>
                <w:rFonts w:ascii="Arial" w:hAnsi="Arial" w:eastAsia="Arial" w:cs="Arial"/>
                <w:b w:val="0"/>
                <w:sz w:val="16"/>
              </w:rPr>
              <w:t>طبقه‌بندی و استخراج ویژگی کمکی</w:t>
            </w:r>
          </w:p>
        </w:tc>
        <w:tc>
          <w:tcPr>
            <w:tcW w:type="dxa" w:w="3408"/>
          </w:tcPr>
          <w:p>
            <w:pPr>
              <w:jc w:val="right"/>
              <w:bidi/>
            </w:pPr>
            <w:r/>
            <w:r>
              <w:rPr>
                <w:rFonts w:ascii="Arial" w:hAnsi="Arial" w:eastAsia="Arial" w:cs="Arial"/>
                <w:b w:val="0"/>
                <w:sz w:val="16"/>
              </w:rPr>
              <w:t>POST /score؛ نتیجه نسخه‌دار</w:t>
            </w:r>
          </w:p>
        </w:tc>
      </w:tr>
      <w:tr>
        <w:tc>
          <w:tcPr>
            <w:tcW w:type="dxa" w:w="3408"/>
          </w:tcPr>
          <w:p>
            <w:pPr>
              <w:jc w:val="right"/>
              <w:bidi/>
            </w:pPr>
            <w:r/>
            <w:r>
              <w:rPr>
                <w:rFonts w:ascii="Arial" w:hAnsi="Arial" w:eastAsia="Arial" w:cs="Arial"/>
                <w:b w:val="0"/>
                <w:sz w:val="16"/>
              </w:rPr>
              <w:t>Integration adapters</w:t>
            </w:r>
          </w:p>
        </w:tc>
        <w:tc>
          <w:tcPr>
            <w:tcW w:type="dxa" w:w="3408"/>
          </w:tcPr>
          <w:p>
            <w:pPr>
              <w:jc w:val="right"/>
              <w:bidi/>
            </w:pPr>
            <w:r/>
            <w:r>
              <w:rPr>
                <w:rFonts w:ascii="Arial" w:hAnsi="Arial" w:eastAsia="Arial" w:cs="Arial"/>
                <w:b w:val="0"/>
                <w:sz w:val="16"/>
              </w:rPr>
              <w:t>اتصال منابع بیرونی</w:t>
            </w:r>
          </w:p>
        </w:tc>
        <w:tc>
          <w:tcPr>
            <w:tcW w:type="dxa" w:w="3408"/>
          </w:tcPr>
          <w:p>
            <w:pPr>
              <w:jc w:val="right"/>
              <w:bidi/>
            </w:pPr>
            <w:r/>
            <w:r>
              <w:rPr>
                <w:rFonts w:ascii="Arial" w:hAnsi="Arial" w:eastAsia="Arial" w:cs="Arial"/>
                <w:b w:val="0"/>
                <w:sz w:val="16"/>
              </w:rPr>
              <w:t>قرارداد مستقل برای هر provider</w:t>
            </w:r>
          </w:p>
        </w:tc>
      </w:tr>
    </w:tbl>
    <w:p/>
    <w:p>
      <w:pPr>
        <w:pStyle w:val="Heading2"/>
        <w:jc w:val="right"/>
        <w:bidi/>
      </w:pPr>
      <w:r>
        <w:rPr>
          <w:rFonts w:ascii="Arial" w:hAnsi="Arial" w:eastAsia="Arial" w:cs="Arial"/>
          <w:b/>
          <w:color w:val="1F4E79"/>
          <w:sz w:val="28"/>
        </w:rPr>
        <w:t>۵.۱ نمونه API</w:t>
      </w:r>
    </w:p>
    <w:p>
      <w:pPr>
        <w:ind w:left="216" w:right="216"/>
        <w:jc w:val="left"/>
        <w:shd w:fill="F2F2F2"/>
      </w:pPr>
      <w:r>
        <w:rPr>
          <w:rFonts w:ascii="Consolas" w:hAnsi="Consolas" w:eastAsia="Consolas" w:cs="Consolas"/>
          <w:b w:val="0"/>
          <w:sz w:val="16"/>
        </w:rPr>
        <w:t>POST /api/v1/reports</w:t>
      </w:r>
      <w:r>
        <w:br/>
      </w:r>
      <w:r>
        <w:rPr>
          <w:rFonts w:ascii="Consolas" w:hAnsi="Consolas" w:eastAsia="Consolas" w:cs="Consolas"/>
          <w:b w:val="0"/>
          <w:sz w:val="16"/>
        </w:rPr>
        <w:t>Headers:</w:t>
      </w:r>
      <w:r>
        <w:br/>
      </w:r>
      <w:r>
        <w:rPr>
          <w:rFonts w:ascii="Consolas" w:hAnsi="Consolas" w:eastAsia="Consolas" w:cs="Consolas"/>
          <w:b w:val="0"/>
          <w:sz w:val="16"/>
        </w:rPr>
        <w:t xml:space="preserve">  Authorization: Bearer &lt;token&gt;</w:t>
      </w:r>
      <w:r>
        <w:br/>
      </w:r>
      <w:r>
        <w:rPr>
          <w:rFonts w:ascii="Consolas" w:hAnsi="Consolas" w:eastAsia="Consolas" w:cs="Consolas"/>
          <w:b w:val="0"/>
          <w:sz w:val="16"/>
        </w:rPr>
        <w:t xml:space="preserve">  Idempotency-Key: &lt;unique-client-key&gt;</w:t>
      </w:r>
      <w:r>
        <w:br/>
      </w:r>
      <w:r>
        <w:rPr>
          <w:rFonts w:ascii="Consolas" w:hAnsi="Consolas" w:eastAsia="Consolas" w:cs="Consolas"/>
          <w:b w:val="0"/>
          <w:sz w:val="16"/>
        </w:rPr>
        <w:t xml:space="preserve">  X-Correlation-ID: &lt;uuid&gt;</w:t>
      </w:r>
      <w:r>
        <w:br/>
      </w:r>
      <w:r>
        <w:rPr>
          <w:rFonts w:ascii="Consolas" w:hAnsi="Consolas" w:eastAsia="Consolas" w:cs="Consolas"/>
          <w:b w:val="0"/>
          <w:sz w:val="16"/>
        </w:rPr>
      </w:r>
      <w:r>
        <w:br/>
      </w:r>
      <w:r>
        <w:rPr>
          <w:rFonts w:ascii="Consolas" w:hAnsi="Consolas" w:eastAsia="Consolas" w:cs="Consolas"/>
          <w:b w:val="0"/>
          <w:sz w:val="16"/>
        </w:rPr>
        <w:t>{</w:t>
      </w:r>
      <w:r>
        <w:br/>
      </w:r>
      <w:r>
        <w:rPr>
          <w:rFonts w:ascii="Consolas" w:hAnsi="Consolas" w:eastAsia="Consolas" w:cs="Consolas"/>
          <w:b w:val="0"/>
          <w:sz w:val="16"/>
        </w:rPr>
        <w:t xml:space="preserve">  "type": "structural_damage",</w:t>
      </w:r>
      <w:r>
        <w:br/>
      </w:r>
      <w:r>
        <w:rPr>
          <w:rFonts w:ascii="Consolas" w:hAnsi="Consolas" w:eastAsia="Consolas" w:cs="Consolas"/>
          <w:b w:val="0"/>
          <w:sz w:val="16"/>
        </w:rPr>
        <w:t xml:space="preserve">  "description": "ترک و ریزش بخشی از دیوار",</w:t>
      </w:r>
      <w:r>
        <w:br/>
      </w:r>
      <w:r>
        <w:rPr>
          <w:rFonts w:ascii="Consolas" w:hAnsi="Consolas" w:eastAsia="Consolas" w:cs="Consolas"/>
          <w:b w:val="0"/>
          <w:sz w:val="16"/>
        </w:rPr>
        <w:t xml:space="preserve">  "location": {"lat": 35.70, "lng": 51.40, "accuracy_m": 25},</w:t>
      </w:r>
      <w:r>
        <w:br/>
      </w:r>
      <w:r>
        <w:rPr>
          <w:rFonts w:ascii="Consolas" w:hAnsi="Consolas" w:eastAsia="Consolas" w:cs="Consolas"/>
          <w:b w:val="0"/>
          <w:sz w:val="16"/>
        </w:rPr>
        <w:t xml:space="preserve">  "occurred_at": "2026-10-08T20:00:00Z",</w:t>
      </w:r>
      <w:r>
        <w:br/>
      </w:r>
      <w:r>
        <w:rPr>
          <w:rFonts w:ascii="Consolas" w:hAnsi="Consolas" w:eastAsia="Consolas" w:cs="Consolas"/>
          <w:b w:val="0"/>
          <w:sz w:val="16"/>
        </w:rPr>
        <w:t xml:space="preserve">  "media": [{"object_id": "pending-upload-id"}]</w:t>
      </w:r>
      <w:r>
        <w:br/>
      </w:r>
      <w:r>
        <w:rPr>
          <w:rFonts w:ascii="Consolas" w:hAnsi="Consolas" w:eastAsia="Consolas" w:cs="Consolas"/>
          <w:b w:val="0"/>
          <w:sz w:val="16"/>
        </w:rPr>
        <w:t>}</w:t>
      </w:r>
      <w:r>
        <w:br/>
      </w:r>
      <w:r>
        <w:rPr>
          <w:rFonts w:ascii="Consolas" w:hAnsi="Consolas" w:eastAsia="Consolas" w:cs="Consolas"/>
          <w:b w:val="0"/>
          <w:sz w:val="16"/>
        </w:rPr>
      </w:r>
      <w:r>
        <w:br/>
      </w:r>
      <w:r>
        <w:rPr>
          <w:rFonts w:ascii="Consolas" w:hAnsi="Consolas" w:eastAsia="Consolas" w:cs="Consolas"/>
          <w:b w:val="0"/>
          <w:sz w:val="16"/>
        </w:rPr>
        <w:t>Response 202:</w:t>
      </w:r>
      <w:r>
        <w:br/>
      </w:r>
      <w:r>
        <w:rPr>
          <w:rFonts w:ascii="Consolas" w:hAnsi="Consolas" w:eastAsia="Consolas" w:cs="Consolas"/>
          <w:b w:val="0"/>
          <w:sz w:val="16"/>
        </w:rPr>
        <w:t>{</w:t>
      </w:r>
      <w:r>
        <w:br/>
      </w:r>
      <w:r>
        <w:rPr>
          <w:rFonts w:ascii="Consolas" w:hAnsi="Consolas" w:eastAsia="Consolas" w:cs="Consolas"/>
          <w:b w:val="0"/>
          <w:sz w:val="16"/>
        </w:rPr>
        <w:t xml:space="preserve">  "report_id": "uuid",</w:t>
      </w:r>
      <w:r>
        <w:br/>
      </w:r>
      <w:r>
        <w:rPr>
          <w:rFonts w:ascii="Consolas" w:hAnsi="Consolas" w:eastAsia="Consolas" w:cs="Consolas"/>
          <w:b w:val="0"/>
          <w:sz w:val="16"/>
        </w:rPr>
        <w:t xml:space="preserve">  "status": "received",</w:t>
      </w:r>
      <w:r>
        <w:br/>
      </w:r>
      <w:r>
        <w:rPr>
          <w:rFonts w:ascii="Consolas" w:hAnsi="Consolas" w:eastAsia="Consolas" w:cs="Consolas"/>
          <w:b w:val="0"/>
          <w:sz w:val="16"/>
        </w:rPr>
        <w:t xml:space="preserve">  "received_at": "2026-10-08T20:00:03Z",</w:t>
      </w:r>
      <w:r>
        <w:br/>
      </w:r>
      <w:r>
        <w:rPr>
          <w:rFonts w:ascii="Consolas" w:hAnsi="Consolas" w:eastAsia="Consolas" w:cs="Consolas"/>
          <w:b w:val="0"/>
          <w:sz w:val="16"/>
        </w:rPr>
        <w:t xml:space="preserve">  "correlation_id": "uuid"</w:t>
      </w:r>
      <w:r>
        <w:br/>
      </w:r>
      <w:r>
        <w:rPr>
          <w:rFonts w:ascii="Consolas" w:hAnsi="Consolas" w:eastAsia="Consolas" w:cs="Consolas"/>
          <w:b w:val="0"/>
          <w:sz w:val="16"/>
        </w:rPr>
        <w:t>}</w:t>
      </w:r>
    </w:p>
    <w:p>
      <w:pPr>
        <w:jc w:val="right"/>
        <w:bidi/>
      </w:pPr>
      <w:r>
        <w:rPr>
          <w:rFonts w:ascii="Arial" w:hAnsi="Arial" w:eastAsia="Arial" w:cs="Arial"/>
          <w:b w:val="0"/>
          <w:sz w:val="20"/>
        </w:rPr>
        <w:t>مختصات صرفاً نمونه قراردادی است. محدوده مجاز مختصات، دقت، اندازه payload، دسته‌های مجاز، نرخ درخواست و سیاست حذف اطلاعات شخصی باید صریح تعریف شوند.</w:t>
      </w:r>
    </w:p>
    <w:p>
      <w:pPr>
        <w:pStyle w:val="Heading2"/>
        <w:jc w:val="right"/>
        <w:bidi/>
      </w:pPr>
      <w:r>
        <w:rPr>
          <w:rFonts w:ascii="Arial" w:hAnsi="Arial" w:eastAsia="Arial" w:cs="Arial"/>
          <w:b/>
          <w:color w:val="1F4E79"/>
          <w:sz w:val="28"/>
        </w:rPr>
        <w:t>۵.۲ نمونه رویداد نسخه‌دار</w:t>
      </w:r>
    </w:p>
    <w:p>
      <w:pPr>
        <w:ind w:left="216" w:right="216"/>
        <w:jc w:val="left"/>
        <w:shd w:fill="F2F2F2"/>
      </w:pPr>
      <w:r>
        <w:rPr>
          <w:rFonts w:ascii="Consolas" w:hAnsi="Consolas" w:eastAsia="Consolas" w:cs="Consolas"/>
          <w:b w:val="0"/>
          <w:sz w:val="16"/>
        </w:rPr>
        <w:t>{</w:t>
      </w:r>
      <w:r>
        <w:br/>
      </w:r>
      <w:r>
        <w:rPr>
          <w:rFonts w:ascii="Consolas" w:hAnsi="Consolas" w:eastAsia="Consolas" w:cs="Consolas"/>
          <w:b w:val="0"/>
          <w:sz w:val="16"/>
        </w:rPr>
        <w:t xml:space="preserve">  "event_id": "uuid",</w:t>
      </w:r>
      <w:r>
        <w:br/>
      </w:r>
      <w:r>
        <w:rPr>
          <w:rFonts w:ascii="Consolas" w:hAnsi="Consolas" w:eastAsia="Consolas" w:cs="Consolas"/>
          <w:b w:val="0"/>
          <w:sz w:val="16"/>
        </w:rPr>
        <w:t xml:space="preserve">  "event_type": "report.created",</w:t>
      </w:r>
      <w:r>
        <w:br/>
      </w:r>
      <w:r>
        <w:rPr>
          <w:rFonts w:ascii="Consolas" w:hAnsi="Consolas" w:eastAsia="Consolas" w:cs="Consolas"/>
          <w:b w:val="0"/>
          <w:sz w:val="16"/>
        </w:rPr>
        <w:t xml:space="preserve">  "schema_version": 1,</w:t>
      </w:r>
      <w:r>
        <w:br/>
      </w:r>
      <w:r>
        <w:rPr>
          <w:rFonts w:ascii="Consolas" w:hAnsi="Consolas" w:eastAsia="Consolas" w:cs="Consolas"/>
          <w:b w:val="0"/>
          <w:sz w:val="16"/>
        </w:rPr>
        <w:t xml:space="preserve">  "occurred_at": "2026-10-08T20:00:00Z",</w:t>
      </w:r>
      <w:r>
        <w:br/>
      </w:r>
      <w:r>
        <w:rPr>
          <w:rFonts w:ascii="Consolas" w:hAnsi="Consolas" w:eastAsia="Consolas" w:cs="Consolas"/>
          <w:b w:val="0"/>
          <w:sz w:val="16"/>
        </w:rPr>
        <w:t xml:space="preserve">  "published_at": "2026-10-08T20:00:03Z",</w:t>
      </w:r>
      <w:r>
        <w:br/>
      </w:r>
      <w:r>
        <w:rPr>
          <w:rFonts w:ascii="Consolas" w:hAnsi="Consolas" w:eastAsia="Consolas" w:cs="Consolas"/>
          <w:b w:val="0"/>
          <w:sz w:val="16"/>
        </w:rPr>
        <w:t xml:space="preserve">  "producer": "report-service",</w:t>
      </w:r>
      <w:r>
        <w:br/>
      </w:r>
      <w:r>
        <w:rPr>
          <w:rFonts w:ascii="Consolas" w:hAnsi="Consolas" w:eastAsia="Consolas" w:cs="Consolas"/>
          <w:b w:val="0"/>
          <w:sz w:val="16"/>
        </w:rPr>
        <w:t xml:space="preserve">  "correlation_id": "uuid",</w:t>
      </w:r>
      <w:r>
        <w:br/>
      </w:r>
      <w:r>
        <w:rPr>
          <w:rFonts w:ascii="Consolas" w:hAnsi="Consolas" w:eastAsia="Consolas" w:cs="Consolas"/>
          <w:b w:val="0"/>
          <w:sz w:val="16"/>
        </w:rPr>
        <w:t xml:space="preserve">  "subject_id": "report-uuid",</w:t>
      </w:r>
      <w:r>
        <w:br/>
      </w:r>
      <w:r>
        <w:rPr>
          <w:rFonts w:ascii="Consolas" w:hAnsi="Consolas" w:eastAsia="Consolas" w:cs="Consolas"/>
          <w:b w:val="0"/>
          <w:sz w:val="16"/>
        </w:rPr>
        <w:t xml:space="preserve">  "payload": {"report_type": "structural_damage",</w:t>
      </w:r>
      <w:r>
        <w:br/>
      </w:r>
      <w:r>
        <w:rPr>
          <w:rFonts w:ascii="Consolas" w:hAnsi="Consolas" w:eastAsia="Consolas" w:cs="Consolas"/>
          <w:b w:val="0"/>
          <w:sz w:val="16"/>
        </w:rPr>
        <w:t xml:space="preserve">              "location_ref": "location-uuid"}</w:t>
      </w:r>
      <w:r>
        <w:br/>
      </w:r>
      <w:r>
        <w:rPr>
          <w:rFonts w:ascii="Consolas" w:hAnsi="Consolas" w:eastAsia="Consolas" w:cs="Consolas"/>
          <w:b w:val="0"/>
          <w:sz w:val="16"/>
        </w:rPr>
        <w:t>}</w:t>
      </w:r>
    </w:p>
    <w:p>
      <w:pPr>
        <w:pStyle w:val="Heading1"/>
        <w:jc w:val="right"/>
        <w:bidi/>
      </w:pPr>
      <w:r>
        <w:rPr>
          <w:rFonts w:ascii="Arial" w:hAnsi="Arial" w:eastAsia="Arial" w:cs="Arial"/>
          <w:b/>
          <w:color w:val="1F4E79"/>
          <w:sz w:val="36"/>
        </w:rPr>
        <w:t>۶. مدل داده و الگوی رویداد</w:t>
      </w:r>
    </w:p>
    <w:tbl>
      <w:tblPr>
        <w:tblStyle w:val="TableGrid"/>
        <w:tblW w:type="auto" w:w="0"/>
        <w:tblLook w:firstColumn="1" w:firstRow="1" w:lastColumn="0" w:lastRow="0" w:noHBand="0" w:noVBand="1" w:val="04A0"/>
      </w:tblPr>
      <w:tblGrid>
        <w:gridCol w:w="3408"/>
        <w:gridCol w:w="3408"/>
        <w:gridCol w:w="3408"/>
      </w:tblGrid>
      <w:tr>
        <w:tc>
          <w:tcPr>
            <w:tcW w:type="dxa" w:w="3408"/>
            <w:shd w:fill="C6D9F1"/>
          </w:tcPr>
          <w:p>
            <w:pPr>
              <w:jc w:val="right"/>
              <w:bidi/>
            </w:pPr>
            <w:r/>
            <w:r>
              <w:rPr>
                <w:rFonts w:ascii="Arial" w:hAnsi="Arial" w:eastAsia="Arial" w:cs="Arial"/>
                <w:b/>
                <w:sz w:val="16"/>
              </w:rPr>
              <w:t>موجودیت</w:t>
            </w:r>
          </w:p>
        </w:tc>
        <w:tc>
          <w:tcPr>
            <w:tcW w:type="dxa" w:w="3408"/>
            <w:shd w:fill="C6D9F1"/>
          </w:tcPr>
          <w:p>
            <w:pPr>
              <w:jc w:val="right"/>
              <w:bidi/>
            </w:pPr>
            <w:r/>
            <w:r>
              <w:rPr>
                <w:rFonts w:ascii="Arial" w:hAnsi="Arial" w:eastAsia="Arial" w:cs="Arial"/>
                <w:b/>
                <w:sz w:val="16"/>
              </w:rPr>
              <w:t>فیلدهای پیشنهادی</w:t>
            </w:r>
          </w:p>
        </w:tc>
        <w:tc>
          <w:tcPr>
            <w:tcW w:type="dxa" w:w="3408"/>
            <w:shd w:fill="C6D9F1"/>
          </w:tcPr>
          <w:p>
            <w:pPr>
              <w:jc w:val="right"/>
              <w:bidi/>
            </w:pPr>
            <w:r/>
            <w:r>
              <w:rPr>
                <w:rFonts w:ascii="Arial" w:hAnsi="Arial" w:eastAsia="Arial" w:cs="Arial"/>
                <w:b/>
                <w:sz w:val="16"/>
              </w:rPr>
              <w:t>نکته</w:t>
            </w:r>
          </w:p>
        </w:tc>
      </w:tr>
      <w:tr>
        <w:tc>
          <w:tcPr>
            <w:tcW w:type="dxa" w:w="3408"/>
          </w:tcPr>
          <w:p>
            <w:pPr>
              <w:jc w:val="right"/>
              <w:bidi/>
            </w:pPr>
            <w:r/>
            <w:r>
              <w:rPr>
                <w:rFonts w:ascii="Arial" w:hAnsi="Arial" w:eastAsia="Arial" w:cs="Arial"/>
                <w:b w:val="0"/>
                <w:sz w:val="16"/>
              </w:rPr>
              <w:t>reports</w:t>
            </w:r>
          </w:p>
        </w:tc>
        <w:tc>
          <w:tcPr>
            <w:tcW w:type="dxa" w:w="3408"/>
          </w:tcPr>
          <w:p>
            <w:pPr>
              <w:jc w:val="right"/>
              <w:bidi/>
            </w:pPr>
            <w:r/>
            <w:r>
              <w:rPr>
                <w:rFonts w:ascii="Arial" w:hAnsi="Arial" w:eastAsia="Arial" w:cs="Arial"/>
                <w:b w:val="0"/>
                <w:sz w:val="16"/>
              </w:rPr>
              <w:t>id, source, type, received_at, occurred_at, status, severity, location geography(Point,4326), accuracy_m</w:t>
            </w:r>
          </w:p>
        </w:tc>
        <w:tc>
          <w:tcPr>
            <w:tcW w:type="dxa" w:w="3408"/>
          </w:tcPr>
          <w:p>
            <w:pPr>
              <w:jc w:val="right"/>
              <w:bidi/>
            </w:pPr>
            <w:r/>
            <w:r>
              <w:rPr>
                <w:rFonts w:ascii="Arial" w:hAnsi="Arial" w:eastAsia="Arial" w:cs="Arial"/>
                <w:b w:val="0"/>
                <w:sz w:val="16"/>
              </w:rPr>
              <w:t>داده خام و نرمال‌شده تفکیک شوند.</w:t>
            </w:r>
          </w:p>
        </w:tc>
      </w:tr>
      <w:tr>
        <w:tc>
          <w:tcPr>
            <w:tcW w:type="dxa" w:w="3408"/>
          </w:tcPr>
          <w:p>
            <w:pPr>
              <w:jc w:val="right"/>
              <w:bidi/>
            </w:pPr>
            <w:r/>
            <w:r>
              <w:rPr>
                <w:rFonts w:ascii="Arial" w:hAnsi="Arial" w:eastAsia="Arial" w:cs="Arial"/>
                <w:b w:val="0"/>
                <w:sz w:val="16"/>
              </w:rPr>
              <w:t>report_media</w:t>
            </w:r>
          </w:p>
        </w:tc>
        <w:tc>
          <w:tcPr>
            <w:tcW w:type="dxa" w:w="3408"/>
          </w:tcPr>
          <w:p>
            <w:pPr>
              <w:jc w:val="right"/>
              <w:bidi/>
            </w:pPr>
            <w:r/>
            <w:r>
              <w:rPr>
                <w:rFonts w:ascii="Arial" w:hAnsi="Arial" w:eastAsia="Arial" w:cs="Arial"/>
                <w:b w:val="0"/>
                <w:sz w:val="16"/>
              </w:rPr>
              <w:t>id, report_id, object_key, content_type, size_bytes, checksum, scan_status</w:t>
            </w:r>
          </w:p>
        </w:tc>
        <w:tc>
          <w:tcPr>
            <w:tcW w:type="dxa" w:w="3408"/>
          </w:tcPr>
          <w:p>
            <w:pPr>
              <w:jc w:val="right"/>
              <w:bidi/>
            </w:pPr>
            <w:r/>
            <w:r>
              <w:rPr>
                <w:rFonts w:ascii="Arial" w:hAnsi="Arial" w:eastAsia="Arial" w:cs="Arial"/>
                <w:b w:val="0"/>
                <w:sz w:val="16"/>
              </w:rPr>
              <w:t>URL عمومی دائمی ذخیره نشود.</w:t>
            </w:r>
          </w:p>
        </w:tc>
      </w:tr>
      <w:tr>
        <w:tc>
          <w:tcPr>
            <w:tcW w:type="dxa" w:w="3408"/>
          </w:tcPr>
          <w:p>
            <w:pPr>
              <w:jc w:val="right"/>
              <w:bidi/>
            </w:pPr>
            <w:r/>
            <w:r>
              <w:rPr>
                <w:rFonts w:ascii="Arial" w:hAnsi="Arial" w:eastAsia="Arial" w:cs="Arial"/>
                <w:b w:val="0"/>
                <w:sz w:val="16"/>
              </w:rPr>
              <w:t>incidents</w:t>
            </w:r>
          </w:p>
        </w:tc>
        <w:tc>
          <w:tcPr>
            <w:tcW w:type="dxa" w:w="3408"/>
          </w:tcPr>
          <w:p>
            <w:pPr>
              <w:jc w:val="right"/>
              <w:bidi/>
            </w:pPr>
            <w:r/>
            <w:r>
              <w:rPr>
                <w:rFonts w:ascii="Arial" w:hAnsi="Arial" w:eastAsia="Arial" w:cs="Arial"/>
                <w:b w:val="0"/>
                <w:sz w:val="16"/>
              </w:rPr>
              <w:t>id, type, status, severity, opened_at, closed_at, owner_org, version</w:t>
            </w:r>
          </w:p>
        </w:tc>
        <w:tc>
          <w:tcPr>
            <w:tcW w:type="dxa" w:w="3408"/>
          </w:tcPr>
          <w:p>
            <w:pPr>
              <w:jc w:val="right"/>
              <w:bidi/>
            </w:pPr>
            <w:r/>
            <w:r>
              <w:rPr>
                <w:rFonts w:ascii="Arial" w:hAnsi="Arial" w:eastAsia="Arial" w:cs="Arial"/>
                <w:b w:val="0"/>
                <w:sz w:val="16"/>
              </w:rPr>
              <w:t>version برای کنترل همزمانی.</w:t>
            </w:r>
          </w:p>
        </w:tc>
      </w:tr>
      <w:tr>
        <w:tc>
          <w:tcPr>
            <w:tcW w:type="dxa" w:w="3408"/>
          </w:tcPr>
          <w:p>
            <w:pPr>
              <w:jc w:val="right"/>
              <w:bidi/>
            </w:pPr>
            <w:r/>
            <w:r>
              <w:rPr>
                <w:rFonts w:ascii="Arial" w:hAnsi="Arial" w:eastAsia="Arial" w:cs="Arial"/>
                <w:b w:val="0"/>
                <w:sz w:val="16"/>
              </w:rPr>
              <w:t>incident_reports</w:t>
            </w:r>
          </w:p>
        </w:tc>
        <w:tc>
          <w:tcPr>
            <w:tcW w:type="dxa" w:w="3408"/>
          </w:tcPr>
          <w:p>
            <w:pPr>
              <w:jc w:val="right"/>
              <w:bidi/>
            </w:pPr>
            <w:r/>
            <w:r>
              <w:rPr>
                <w:rFonts w:ascii="Arial" w:hAnsi="Arial" w:eastAsia="Arial" w:cs="Arial"/>
                <w:b w:val="0"/>
                <w:sz w:val="16"/>
              </w:rPr>
              <w:t>incident_id, report_id, relation_type, linked_by, linked_at</w:t>
            </w:r>
          </w:p>
        </w:tc>
        <w:tc>
          <w:tcPr>
            <w:tcW w:type="dxa" w:w="3408"/>
          </w:tcPr>
          <w:p>
            <w:pPr>
              <w:jc w:val="right"/>
              <w:bidi/>
            </w:pPr>
            <w:r/>
            <w:r>
              <w:rPr>
                <w:rFonts w:ascii="Arial" w:hAnsi="Arial" w:eastAsia="Arial" w:cs="Arial"/>
                <w:b w:val="0"/>
                <w:sz w:val="16"/>
              </w:rPr>
              <w:t>ارتباط چندبه‌چند شواهد.</w:t>
            </w:r>
          </w:p>
        </w:tc>
      </w:tr>
      <w:tr>
        <w:tc>
          <w:tcPr>
            <w:tcW w:type="dxa" w:w="3408"/>
          </w:tcPr>
          <w:p>
            <w:pPr>
              <w:jc w:val="right"/>
              <w:bidi/>
            </w:pPr>
            <w:r/>
            <w:r>
              <w:rPr>
                <w:rFonts w:ascii="Arial" w:hAnsi="Arial" w:eastAsia="Arial" w:cs="Arial"/>
                <w:b w:val="0"/>
                <w:sz w:val="16"/>
              </w:rPr>
              <w:t>incident_events</w:t>
            </w:r>
          </w:p>
        </w:tc>
        <w:tc>
          <w:tcPr>
            <w:tcW w:type="dxa" w:w="3408"/>
          </w:tcPr>
          <w:p>
            <w:pPr>
              <w:jc w:val="right"/>
              <w:bidi/>
            </w:pPr>
            <w:r/>
            <w:r>
              <w:rPr>
                <w:rFonts w:ascii="Arial" w:hAnsi="Arial" w:eastAsia="Arial" w:cs="Arial"/>
                <w:b w:val="0"/>
                <w:sz w:val="16"/>
              </w:rPr>
              <w:t>id, incident_id, event_type, actor_id, payload, created_at, correlation_id</w:t>
            </w:r>
          </w:p>
        </w:tc>
        <w:tc>
          <w:tcPr>
            <w:tcW w:type="dxa" w:w="3408"/>
          </w:tcPr>
          <w:p>
            <w:pPr>
              <w:jc w:val="right"/>
              <w:bidi/>
            </w:pPr>
            <w:r/>
            <w:r>
              <w:rPr>
                <w:rFonts w:ascii="Arial" w:hAnsi="Arial" w:eastAsia="Arial" w:cs="Arial"/>
                <w:b w:val="0"/>
                <w:sz w:val="16"/>
              </w:rPr>
              <w:t>تاریخچه الحاقی و ممیزی‌پذیر.</w:t>
            </w:r>
          </w:p>
        </w:tc>
      </w:tr>
      <w:tr>
        <w:tc>
          <w:tcPr>
            <w:tcW w:type="dxa" w:w="3408"/>
          </w:tcPr>
          <w:p>
            <w:pPr>
              <w:jc w:val="right"/>
              <w:bidi/>
            </w:pPr>
            <w:r/>
            <w:r>
              <w:rPr>
                <w:rFonts w:ascii="Arial" w:hAnsi="Arial" w:eastAsia="Arial" w:cs="Arial"/>
                <w:b w:val="0"/>
                <w:sz w:val="16"/>
              </w:rPr>
              <w:t>resources</w:t>
            </w:r>
          </w:p>
        </w:tc>
        <w:tc>
          <w:tcPr>
            <w:tcW w:type="dxa" w:w="3408"/>
          </w:tcPr>
          <w:p>
            <w:pPr>
              <w:jc w:val="right"/>
              <w:bidi/>
            </w:pPr>
            <w:r/>
            <w:r>
              <w:rPr>
                <w:rFonts w:ascii="Arial" w:hAnsi="Arial" w:eastAsia="Arial" w:cs="Arial"/>
                <w:b w:val="0"/>
                <w:sz w:val="16"/>
              </w:rPr>
              <w:t>id, type, status, organization_id, location, capabilities, updated_at</w:t>
            </w:r>
          </w:p>
        </w:tc>
        <w:tc>
          <w:tcPr>
            <w:tcW w:type="dxa" w:w="3408"/>
          </w:tcPr>
          <w:p>
            <w:pPr>
              <w:jc w:val="right"/>
              <w:bidi/>
            </w:pPr>
            <w:r/>
            <w:r>
              <w:rPr>
                <w:rFonts w:ascii="Arial" w:hAnsi="Arial" w:eastAsia="Arial" w:cs="Arial"/>
                <w:b w:val="0"/>
                <w:sz w:val="16"/>
              </w:rPr>
              <w:t>آخرین زمان و stale بودن نمایش داده شود.</w:t>
            </w:r>
          </w:p>
        </w:tc>
      </w:tr>
      <w:tr>
        <w:tc>
          <w:tcPr>
            <w:tcW w:type="dxa" w:w="3408"/>
          </w:tcPr>
          <w:p>
            <w:pPr>
              <w:jc w:val="right"/>
              <w:bidi/>
            </w:pPr>
            <w:r/>
            <w:r>
              <w:rPr>
                <w:rFonts w:ascii="Arial" w:hAnsi="Arial" w:eastAsia="Arial" w:cs="Arial"/>
                <w:b w:val="0"/>
                <w:sz w:val="16"/>
              </w:rPr>
              <w:t>assignments</w:t>
            </w:r>
          </w:p>
        </w:tc>
        <w:tc>
          <w:tcPr>
            <w:tcW w:type="dxa" w:w="3408"/>
          </w:tcPr>
          <w:p>
            <w:pPr>
              <w:jc w:val="right"/>
              <w:bidi/>
            </w:pPr>
            <w:r/>
            <w:r>
              <w:rPr>
                <w:rFonts w:ascii="Arial" w:hAnsi="Arial" w:eastAsia="Arial" w:cs="Arial"/>
                <w:b w:val="0"/>
                <w:sz w:val="16"/>
              </w:rPr>
              <w:t>id, incident_id, resource_id, status, assigned_at, completed_at</w:t>
            </w:r>
          </w:p>
        </w:tc>
        <w:tc>
          <w:tcPr>
            <w:tcW w:type="dxa" w:w="3408"/>
          </w:tcPr>
          <w:p>
            <w:pPr>
              <w:jc w:val="right"/>
              <w:bidi/>
            </w:pPr>
            <w:r/>
            <w:r>
              <w:rPr>
                <w:rFonts w:ascii="Arial" w:hAnsi="Arial" w:eastAsia="Arial" w:cs="Arial"/>
                <w:b w:val="0"/>
                <w:sz w:val="16"/>
              </w:rPr>
              <w:t>جلوگیری از تخصیص همزمان.</w:t>
            </w:r>
          </w:p>
        </w:tc>
      </w:tr>
      <w:tr>
        <w:tc>
          <w:tcPr>
            <w:tcW w:type="dxa" w:w="3408"/>
          </w:tcPr>
          <w:p>
            <w:pPr>
              <w:jc w:val="right"/>
              <w:bidi/>
            </w:pPr>
            <w:r/>
            <w:r>
              <w:rPr>
                <w:rFonts w:ascii="Arial" w:hAnsi="Arial" w:eastAsia="Arial" w:cs="Arial"/>
                <w:b w:val="0"/>
                <w:sz w:val="16"/>
              </w:rPr>
              <w:t>alerts</w:t>
            </w:r>
          </w:p>
        </w:tc>
        <w:tc>
          <w:tcPr>
            <w:tcW w:type="dxa" w:w="3408"/>
          </w:tcPr>
          <w:p>
            <w:pPr>
              <w:jc w:val="right"/>
              <w:bidi/>
            </w:pPr>
            <w:r/>
            <w:r>
              <w:rPr>
                <w:rFonts w:ascii="Arial" w:hAnsi="Arial" w:eastAsia="Arial" w:cs="Arial"/>
                <w:b w:val="0"/>
                <w:sz w:val="16"/>
              </w:rPr>
              <w:t>id, incident_id, region, template_version, approval_state, expires_at, idempotency_key</w:t>
            </w:r>
          </w:p>
        </w:tc>
        <w:tc>
          <w:tcPr>
            <w:tcW w:type="dxa" w:w="3408"/>
          </w:tcPr>
          <w:p>
            <w:pPr>
              <w:jc w:val="right"/>
              <w:bidi/>
            </w:pPr>
            <w:r/>
            <w:r>
              <w:rPr>
                <w:rFonts w:ascii="Arial" w:hAnsi="Arial" w:eastAsia="Arial" w:cs="Arial"/>
                <w:b w:val="0"/>
                <w:sz w:val="16"/>
              </w:rPr>
              <w:t>ثبت محدوده، تأییدکننده و نسخه پیام.</w:t>
            </w:r>
          </w:p>
        </w:tc>
      </w:tr>
      <w:tr>
        <w:tc>
          <w:tcPr>
            <w:tcW w:type="dxa" w:w="3408"/>
          </w:tcPr>
          <w:p>
            <w:pPr>
              <w:jc w:val="right"/>
              <w:bidi/>
            </w:pPr>
            <w:r/>
            <w:r>
              <w:rPr>
                <w:rFonts w:ascii="Arial" w:hAnsi="Arial" w:eastAsia="Arial" w:cs="Arial"/>
                <w:b w:val="0"/>
                <w:sz w:val="16"/>
              </w:rPr>
              <w:t>notification_attempts</w:t>
            </w:r>
          </w:p>
        </w:tc>
        <w:tc>
          <w:tcPr>
            <w:tcW w:type="dxa" w:w="3408"/>
          </w:tcPr>
          <w:p>
            <w:pPr>
              <w:jc w:val="right"/>
              <w:bidi/>
            </w:pPr>
            <w:r/>
            <w:r>
              <w:rPr>
                <w:rFonts w:ascii="Arial" w:hAnsi="Arial" w:eastAsia="Arial" w:cs="Arial"/>
                <w:b w:val="0"/>
                <w:sz w:val="16"/>
              </w:rPr>
              <w:t>id, alert_id, channel, provider_ref, status, attempted_at, result_code</w:t>
            </w:r>
          </w:p>
        </w:tc>
        <w:tc>
          <w:tcPr>
            <w:tcW w:type="dxa" w:w="3408"/>
          </w:tcPr>
          <w:p>
            <w:pPr>
              <w:jc w:val="right"/>
              <w:bidi/>
            </w:pPr>
            <w:r/>
            <w:r>
              <w:rPr>
                <w:rFonts w:ascii="Arial" w:hAnsi="Arial" w:eastAsia="Arial" w:cs="Arial"/>
                <w:b w:val="0"/>
                <w:sz w:val="16"/>
              </w:rPr>
              <w:t>پذیرش provider با تحویل واقعی متفاوت است.</w:t>
            </w:r>
          </w:p>
        </w:tc>
      </w:tr>
    </w:tbl>
    <w:p/>
    <w:p>
      <w:pPr>
        <w:pStyle w:val="Heading2"/>
        <w:jc w:val="right"/>
        <w:bidi/>
      </w:pPr>
      <w:r>
        <w:rPr>
          <w:rFonts w:ascii="Arial" w:hAnsi="Arial" w:eastAsia="Arial" w:cs="Arial"/>
          <w:b/>
          <w:color w:val="1F4E79"/>
          <w:sz w:val="28"/>
        </w:rPr>
        <w:t>۶.۱ GIS و ایندکس</w:t>
      </w:r>
    </w:p>
    <w:p>
      <w:pPr>
        <w:pStyle w:val="ListBullet"/>
        <w:jc w:val="right"/>
        <w:bidi/>
      </w:pPr>
      <w:r>
        <w:rPr>
          <w:rFonts w:ascii="Arial" w:hAnsi="Arial" w:eastAsia="Arial" w:cs="Arial"/>
          <w:b w:val="0"/>
          <w:sz w:val="20"/>
        </w:rPr>
        <w:t>روی ستون geography از GiST استفاده و query plan با داده واقع‌گرایانه بررسی شود.</w:t>
      </w:r>
    </w:p>
    <w:p>
      <w:pPr>
        <w:pStyle w:val="ListBullet"/>
        <w:jc w:val="right"/>
        <w:bidi/>
      </w:pPr>
      <w:r>
        <w:rPr>
          <w:rFonts w:ascii="Arial" w:hAnsi="Arial" w:eastAsia="Arial" w:cs="Arial"/>
          <w:b w:val="0"/>
          <w:sz w:val="20"/>
        </w:rPr>
        <w:t>برای صف اپراتور، ایندکس status/received_at و برای تاریخچه حادثه incident_id/created_at مناسب است.</w:t>
      </w:r>
    </w:p>
    <w:p>
      <w:pPr>
        <w:pStyle w:val="ListBullet"/>
        <w:jc w:val="right"/>
        <w:bidi/>
      </w:pPr>
      <w:r>
        <w:rPr>
          <w:rFonts w:ascii="Arial" w:hAnsi="Arial" w:eastAsia="Arial" w:cs="Arial"/>
          <w:b w:val="0"/>
          <w:sz w:val="20"/>
        </w:rPr>
        <w:t>برای جست‌وجوی نزدیک‌ترین گزارش‌ها از ST_DWithin و واحد متر استفاده شود.</w:t>
      </w:r>
    </w:p>
    <w:p>
      <w:pPr>
        <w:pStyle w:val="ListBullet"/>
        <w:jc w:val="right"/>
        <w:bidi/>
      </w:pPr>
      <w:r>
        <w:rPr>
          <w:rFonts w:ascii="Arial" w:hAnsi="Arial" w:eastAsia="Arial" w:cs="Arial"/>
          <w:b w:val="0"/>
          <w:sz w:val="20"/>
        </w:rPr>
        <w:t>partitioning زمانی تنها در صورت توجیه حجم و الگوی نگهداری اجرا شود.</w:t>
      </w:r>
    </w:p>
    <w:p>
      <w:pPr>
        <w:pStyle w:val="ListBullet"/>
        <w:jc w:val="right"/>
        <w:bidi/>
      </w:pPr>
      <w:r>
        <w:rPr>
          <w:rFonts w:ascii="Arial" w:hAnsi="Arial" w:eastAsia="Arial" w:cs="Arial"/>
          <w:b w:val="0"/>
          <w:sz w:val="20"/>
        </w:rPr>
        <w:t>Retention گزارش، رسانه، رویداد خام و لاگ جداگانه و بر مبنای سیاست مصوب تعیین شود.</w:t>
      </w:r>
    </w:p>
    <w:p>
      <w:pPr>
        <w:pStyle w:val="Heading1"/>
        <w:jc w:val="right"/>
        <w:bidi/>
      </w:pPr>
      <w:r>
        <w:rPr>
          <w:rFonts w:ascii="Arial" w:hAnsi="Arial" w:eastAsia="Arial" w:cs="Arial"/>
          <w:b/>
          <w:color w:val="1F4E79"/>
          <w:sz w:val="36"/>
        </w:rPr>
        <w:t>۷. امنیت و حریم خصوصی</w:t>
      </w:r>
    </w:p>
    <w:p>
      <w:pPr>
        <w:pStyle w:val="ListBullet"/>
        <w:jc w:val="right"/>
        <w:bidi/>
      </w:pPr>
      <w:r>
        <w:rPr>
          <w:rFonts w:ascii="Arial" w:hAnsi="Arial" w:eastAsia="Arial" w:cs="Arial"/>
          <w:b w:val="0"/>
          <w:sz w:val="20"/>
        </w:rPr>
        <w:t>OIDC/OAuth2 و MFA برای نقش‌های ممتاز؛ access token کوتاه‌عمر و چرخش refresh token.</w:t>
      </w:r>
    </w:p>
    <w:p>
      <w:pPr>
        <w:pStyle w:val="ListBullet"/>
        <w:jc w:val="right"/>
        <w:bidi/>
      </w:pPr>
      <w:r>
        <w:rPr>
          <w:rFonts w:ascii="Arial" w:hAnsi="Arial" w:eastAsia="Arial" w:cs="Arial"/>
          <w:b w:val="0"/>
          <w:sz w:val="20"/>
        </w:rPr>
        <w:t>RBAC به‌تنهایی کافی نیست؛ دامنه سازمانی، حادثه، محدوده مکانی و حساسیت داده نیز در مجوز لحاظ شود.</w:t>
      </w:r>
    </w:p>
    <w:p>
      <w:pPr>
        <w:pStyle w:val="ListBullet"/>
        <w:jc w:val="right"/>
        <w:bidi/>
      </w:pPr>
      <w:r>
        <w:rPr>
          <w:rFonts w:ascii="Arial" w:hAnsi="Arial" w:eastAsia="Arial" w:cs="Arial"/>
          <w:b w:val="0"/>
          <w:sz w:val="20"/>
        </w:rPr>
        <w:t>TLS برای ارتباطات؛ mTLS یا هویت سرویس‌محور برای ارتباطات حساس.</w:t>
      </w:r>
    </w:p>
    <w:p>
      <w:pPr>
        <w:pStyle w:val="ListBullet"/>
        <w:jc w:val="right"/>
        <w:bidi/>
      </w:pPr>
      <w:r>
        <w:rPr>
          <w:rFonts w:ascii="Arial" w:hAnsi="Arial" w:eastAsia="Arial" w:cs="Arial"/>
          <w:b w:val="0"/>
          <w:sz w:val="20"/>
        </w:rPr>
        <w:t>اسرار و کلیدها در Vault/KMS؛ هرگز در Git، image یا log قرار نگیرند.</w:t>
      </w:r>
    </w:p>
    <w:p>
      <w:pPr>
        <w:pStyle w:val="ListBullet"/>
        <w:jc w:val="right"/>
        <w:bidi/>
      </w:pPr>
      <w:r>
        <w:rPr>
          <w:rFonts w:ascii="Arial" w:hAnsi="Arial" w:eastAsia="Arial" w:cs="Arial"/>
          <w:b w:val="0"/>
          <w:sz w:val="20"/>
        </w:rPr>
        <w:t>کنترل طول، نوع، MIME، اندازه فایل، payload و نرخ درخواست.</w:t>
      </w:r>
    </w:p>
    <w:p>
      <w:pPr>
        <w:pStyle w:val="ListBullet"/>
        <w:jc w:val="right"/>
        <w:bidi/>
      </w:pPr>
      <w:r>
        <w:rPr>
          <w:rFonts w:ascii="Arial" w:hAnsi="Arial" w:eastAsia="Arial" w:cs="Arial"/>
          <w:b w:val="0"/>
          <w:sz w:val="20"/>
        </w:rPr>
        <w:t>موقعیت دقیق شهروند فقط برای نقش و هدف مجاز؛ نمایش پیش‌فرض می‌تواند تقریبی باشد.</w:t>
      </w:r>
    </w:p>
    <w:p>
      <w:pPr>
        <w:pStyle w:val="ListBullet"/>
        <w:jc w:val="right"/>
        <w:bidi/>
      </w:pPr>
      <w:r>
        <w:rPr>
          <w:rFonts w:ascii="Arial" w:hAnsi="Arial" w:eastAsia="Arial" w:cs="Arial"/>
          <w:b w:val="0"/>
          <w:sz w:val="20"/>
        </w:rPr>
        <w:t>ممیزی مشاهده/استخراج داده حساس، تغییر نقش، تأیید هشدار و دسترسی اضطراری.</w:t>
      </w:r>
    </w:p>
    <w:p>
      <w:pPr>
        <w:pStyle w:val="ListBullet"/>
        <w:jc w:val="right"/>
        <w:bidi/>
      </w:pPr>
      <w:r>
        <w:rPr>
          <w:rFonts w:ascii="Arial" w:hAnsi="Arial" w:eastAsia="Arial" w:cs="Arial"/>
          <w:b w:val="0"/>
          <w:sz w:val="20"/>
        </w:rPr>
        <w:t>Break-glass زمان‌دار، نیازمند دلیل، هشدار فوری و بازبینی پس از استفاده.</w:t>
      </w:r>
    </w:p>
    <w:p>
      <w:pPr>
        <w:pStyle w:val="ListBullet"/>
        <w:jc w:val="right"/>
        <w:bidi/>
      </w:pPr>
      <w:r>
        <w:rPr>
          <w:rFonts w:ascii="Arial" w:hAnsi="Arial" w:eastAsia="Arial" w:cs="Arial"/>
          <w:b w:val="0"/>
          <w:sz w:val="20"/>
        </w:rPr>
        <w:t>پشتیبان رمزگذاری‌شده و تمرین بازیابی دوره‌ای.</w:t>
      </w:r>
    </w:p>
    <w:p>
      <w:pPr>
        <w:pStyle w:val="Heading2"/>
        <w:jc w:val="right"/>
        <w:bidi/>
      </w:pPr>
      <w:r>
        <w:rPr>
          <w:rFonts w:ascii="Arial" w:hAnsi="Arial" w:eastAsia="Arial" w:cs="Arial"/>
          <w:b/>
          <w:color w:val="1F4E79"/>
          <w:sz w:val="28"/>
        </w:rPr>
        <w:t>۷.۱ بازبینی RBAC</w:t>
      </w:r>
    </w:p>
    <w:p>
      <w:pPr>
        <w:jc w:val="right"/>
        <w:bidi/>
      </w:pPr>
      <w:r>
        <w:rPr>
          <w:rFonts w:ascii="Arial" w:hAnsi="Arial" w:eastAsia="Arial" w:cs="Arial"/>
          <w:b w:val="0"/>
          <w:sz w:val="20"/>
        </w:rPr>
        <w:t>در نمونه اولیه، مجوز * برای COMMANDER بیش از حد گسترده است. فرمانده نباید خودبه‌خود مدیریت کاربران، کلیدها یا سیاست امنیتی را داشته باشد. مجوزهای مشخص مانند incident:approve، alert:approve و resource:allocate تعریف شوند.</w:t>
      </w:r>
    </w:p>
    <w:p>
      <w:pPr>
        <w:ind w:left="216" w:right="216"/>
        <w:jc w:val="left"/>
        <w:shd w:fill="F2F2F2"/>
      </w:pPr>
      <w:r>
        <w:rPr>
          <w:rFonts w:ascii="Consolas" w:hAnsi="Consolas" w:eastAsia="Consolas" w:cs="Consolas"/>
          <w:b w:val="0"/>
          <w:sz w:val="16"/>
        </w:rPr>
        <w:t>const PERMISSIONS = {</w:t>
      </w:r>
      <w:r>
        <w:br/>
      </w:r>
      <w:r>
        <w:rPr>
          <w:rFonts w:ascii="Consolas" w:hAnsi="Consolas" w:eastAsia="Consolas" w:cs="Consolas"/>
          <w:b w:val="0"/>
          <w:sz w:val="16"/>
        </w:rPr>
        <w:t xml:space="preserve">  CITIZEN: ["report:create", "alert:read"],</w:t>
      </w:r>
      <w:r>
        <w:br/>
      </w:r>
      <w:r>
        <w:rPr>
          <w:rFonts w:ascii="Consolas" w:hAnsi="Consolas" w:eastAsia="Consolas" w:cs="Consolas"/>
          <w:b w:val="0"/>
          <w:sz w:val="16"/>
        </w:rPr>
        <w:t xml:space="preserve">  RESPONDER: ["report:create", "incident:read_assigned", "incident:update_assigned"],</w:t>
      </w:r>
      <w:r>
        <w:br/>
      </w:r>
      <w:r>
        <w:rPr>
          <w:rFonts w:ascii="Consolas" w:hAnsi="Consolas" w:eastAsia="Consolas" w:cs="Consolas"/>
          <w:b w:val="0"/>
          <w:sz w:val="16"/>
        </w:rPr>
        <w:t xml:space="preserve">  OPERATOR: ["report:read", "incident:update", "alert:draft", "resource:read"],</w:t>
      </w:r>
      <w:r>
        <w:br/>
      </w:r>
      <w:r>
        <w:rPr>
          <w:rFonts w:ascii="Consolas" w:hAnsi="Consolas" w:eastAsia="Consolas" w:cs="Consolas"/>
          <w:b w:val="0"/>
          <w:sz w:val="16"/>
        </w:rPr>
        <w:t xml:space="preserve">  COMMANDER: ["incident:approve", "alert:approve", "resource:allocate"],</w:t>
      </w:r>
      <w:r>
        <w:br/>
      </w:r>
      <w:r>
        <w:rPr>
          <w:rFonts w:ascii="Consolas" w:hAnsi="Consolas" w:eastAsia="Consolas" w:cs="Consolas"/>
          <w:b w:val="0"/>
          <w:sz w:val="16"/>
        </w:rPr>
        <w:t xml:space="preserve">  SECURITY_ADMIN: ["user:manage", "role:manage", "policy:manage"],</w:t>
      </w:r>
      <w:r>
        <w:br/>
      </w:r>
      <w:r>
        <w:rPr>
          <w:rFonts w:ascii="Consolas" w:hAnsi="Consolas" w:eastAsia="Consolas" w:cs="Consolas"/>
          <w:b w:val="0"/>
          <w:sz w:val="16"/>
        </w:rPr>
        <w:t>};</w:t>
      </w:r>
      <w:r>
        <w:br/>
      </w:r>
      <w:r>
        <w:rPr>
          <w:rFonts w:ascii="Consolas" w:hAnsi="Consolas" w:eastAsia="Consolas" w:cs="Consolas"/>
          <w:b w:val="0"/>
          <w:sz w:val="16"/>
        </w:rPr>
        <w:t>// علاوه بر نقش، دامنه سازمانی/حادثه نیز باید بررسی شود.</w:t>
      </w:r>
    </w:p>
    <w:p>
      <w:pPr>
        <w:pStyle w:val="Heading1"/>
        <w:jc w:val="right"/>
        <w:bidi/>
      </w:pPr>
      <w:r>
        <w:rPr>
          <w:rFonts w:ascii="Arial" w:hAnsi="Arial" w:eastAsia="Arial" w:cs="Arial"/>
          <w:b/>
          <w:color w:val="1F4E79"/>
          <w:sz w:val="36"/>
        </w:rPr>
        <w:t>۸. سناریوی زلزله تهران؛ T0 تا ۷۲ ساعت</w:t>
      </w:r>
    </w:p>
    <w:p>
      <w:pPr>
        <w:jc w:val="right"/>
        <w:bidi/>
      </w:pPr>
      <w:r>
        <w:rPr>
          <w:rFonts w:ascii="Arial" w:hAnsi="Arial" w:eastAsia="Arial" w:cs="Arial"/>
          <w:b w:val="0"/>
          <w:sz w:val="20"/>
        </w:rPr>
        <w:t>فرض تمرینی: زلزله با بزرگی فرضی ۶.۵ در تهران یا پیرامون آن. بزرگی به‌تنهایی شدت خسارت محلی را تعیین نمی‌کند؛ عمق، فاصله از گسل، خاک، کیفیت ساختمان و آسیب زیرساخت مؤثرند. سناریو جایگزین داده رسمی یا فرماندهی قانونی نیست.</w:t>
      </w:r>
    </w:p>
    <w:p>
      <w:pPr>
        <w:pStyle w:val="Heading2"/>
        <w:jc w:val="right"/>
        <w:bidi/>
      </w:pPr>
      <w:r>
        <w:rPr>
          <w:rFonts w:ascii="Arial" w:hAnsi="Arial" w:eastAsia="Arial" w:cs="Arial"/>
          <w:b/>
          <w:color w:val="1F4E79"/>
          <w:sz w:val="28"/>
        </w:rPr>
        <w:t>۸.۱ نقاط کور تهران</w:t>
      </w:r>
    </w:p>
    <w:tbl>
      <w:tblPr>
        <w:tblStyle w:val="TableGrid"/>
        <w:tblW w:type="auto" w:w="0"/>
        <w:tblLook w:firstColumn="1" w:firstRow="1" w:lastColumn="0" w:lastRow="0" w:noHBand="0" w:noVBand="1" w:val="04A0"/>
      </w:tblPr>
      <w:tblGrid>
        <w:gridCol w:w="3408"/>
        <w:gridCol w:w="3408"/>
        <w:gridCol w:w="3408"/>
      </w:tblGrid>
      <w:tr>
        <w:tc>
          <w:tcPr>
            <w:tcW w:type="dxa" w:w="3408"/>
            <w:shd w:fill="C6D9F1"/>
          </w:tcPr>
          <w:p>
            <w:pPr>
              <w:jc w:val="right"/>
              <w:bidi/>
            </w:pPr>
            <w:r/>
            <w:r>
              <w:rPr>
                <w:rFonts w:ascii="Arial" w:hAnsi="Arial" w:eastAsia="Arial" w:cs="Arial"/>
                <w:b/>
                <w:sz w:val="16"/>
              </w:rPr>
              <w:t>چالش</w:t>
            </w:r>
          </w:p>
        </w:tc>
        <w:tc>
          <w:tcPr>
            <w:tcW w:type="dxa" w:w="3408"/>
            <w:shd w:fill="C6D9F1"/>
          </w:tcPr>
          <w:p>
            <w:pPr>
              <w:jc w:val="right"/>
              <w:bidi/>
            </w:pPr>
            <w:r/>
            <w:r>
              <w:rPr>
                <w:rFonts w:ascii="Arial" w:hAnsi="Arial" w:eastAsia="Arial" w:cs="Arial"/>
                <w:b/>
                <w:sz w:val="16"/>
              </w:rPr>
              <w:t>اثر</w:t>
            </w:r>
          </w:p>
        </w:tc>
        <w:tc>
          <w:tcPr>
            <w:tcW w:type="dxa" w:w="3408"/>
            <w:shd w:fill="C6D9F1"/>
          </w:tcPr>
          <w:p>
            <w:pPr>
              <w:jc w:val="right"/>
              <w:bidi/>
            </w:pPr>
            <w:r/>
            <w:r>
              <w:rPr>
                <w:rFonts w:ascii="Arial" w:hAnsi="Arial" w:eastAsia="Arial" w:cs="Arial"/>
                <w:b/>
                <w:sz w:val="16"/>
              </w:rPr>
              <w:t>پاسخ طراحی</w:t>
            </w:r>
          </w:p>
        </w:tc>
      </w:tr>
      <w:tr>
        <w:tc>
          <w:tcPr>
            <w:tcW w:type="dxa" w:w="3408"/>
          </w:tcPr>
          <w:p>
            <w:pPr>
              <w:jc w:val="right"/>
              <w:bidi/>
            </w:pPr>
            <w:r/>
            <w:r>
              <w:rPr>
                <w:rFonts w:ascii="Arial" w:hAnsi="Arial" w:eastAsia="Arial" w:cs="Arial"/>
                <w:b w:val="0"/>
                <w:sz w:val="16"/>
              </w:rPr>
              <w:t>بافت فرسوده</w:t>
            </w:r>
          </w:p>
        </w:tc>
        <w:tc>
          <w:tcPr>
            <w:tcW w:type="dxa" w:w="3408"/>
          </w:tcPr>
          <w:p>
            <w:pPr>
              <w:jc w:val="right"/>
              <w:bidi/>
            </w:pPr>
            <w:r/>
            <w:r>
              <w:rPr>
                <w:rFonts w:ascii="Arial" w:hAnsi="Arial" w:eastAsia="Arial" w:cs="Arial"/>
                <w:b w:val="0"/>
                <w:sz w:val="16"/>
              </w:rPr>
              <w:t>گزارش متعدد و دسترسی دشوار</w:t>
            </w:r>
          </w:p>
        </w:tc>
        <w:tc>
          <w:tcPr>
            <w:tcW w:type="dxa" w:w="3408"/>
          </w:tcPr>
          <w:p>
            <w:pPr>
              <w:jc w:val="right"/>
              <w:bidi/>
            </w:pPr>
            <w:r/>
            <w:r>
              <w:rPr>
                <w:rFonts w:ascii="Arial" w:hAnsi="Arial" w:eastAsia="Arial" w:cs="Arial"/>
                <w:b w:val="0"/>
                <w:sz w:val="16"/>
              </w:rPr>
              <w:t>لایه آسیب‌پذیری به‌عنوان سیگنال کمکی و تأیید میدانی</w:t>
            </w:r>
          </w:p>
        </w:tc>
      </w:tr>
      <w:tr>
        <w:tc>
          <w:tcPr>
            <w:tcW w:type="dxa" w:w="3408"/>
          </w:tcPr>
          <w:p>
            <w:pPr>
              <w:jc w:val="right"/>
              <w:bidi/>
            </w:pPr>
            <w:r/>
            <w:r>
              <w:rPr>
                <w:rFonts w:ascii="Arial" w:hAnsi="Arial" w:eastAsia="Arial" w:cs="Arial"/>
                <w:b w:val="0"/>
                <w:sz w:val="16"/>
              </w:rPr>
              <w:t>ترافیک/انسداد</w:t>
            </w:r>
          </w:p>
        </w:tc>
        <w:tc>
          <w:tcPr>
            <w:tcW w:type="dxa" w:w="3408"/>
          </w:tcPr>
          <w:p>
            <w:pPr>
              <w:jc w:val="right"/>
              <w:bidi/>
            </w:pPr>
            <w:r/>
            <w:r>
              <w:rPr>
                <w:rFonts w:ascii="Arial" w:hAnsi="Arial" w:eastAsia="Arial" w:cs="Arial"/>
                <w:b w:val="0"/>
                <w:sz w:val="16"/>
              </w:rPr>
              <w:t>افزایش زمان رسیدن امداد</w:t>
            </w:r>
          </w:p>
        </w:tc>
        <w:tc>
          <w:tcPr>
            <w:tcW w:type="dxa" w:w="3408"/>
          </w:tcPr>
          <w:p>
            <w:pPr>
              <w:jc w:val="right"/>
              <w:bidi/>
            </w:pPr>
            <w:r/>
            <w:r>
              <w:rPr>
                <w:rFonts w:ascii="Arial" w:hAnsi="Arial" w:eastAsia="Arial" w:cs="Arial"/>
                <w:b w:val="0"/>
                <w:sz w:val="16"/>
              </w:rPr>
              <w:t>لایه انسداد با زمان آخرین تأیید و مسیر جایگزین</w:t>
            </w:r>
          </w:p>
        </w:tc>
      </w:tr>
      <w:tr>
        <w:tc>
          <w:tcPr>
            <w:tcW w:type="dxa" w:w="3408"/>
          </w:tcPr>
          <w:p>
            <w:pPr>
              <w:jc w:val="right"/>
              <w:bidi/>
            </w:pPr>
            <w:r/>
            <w:r>
              <w:rPr>
                <w:rFonts w:ascii="Arial" w:hAnsi="Arial" w:eastAsia="Arial" w:cs="Arial"/>
                <w:b w:val="0"/>
                <w:sz w:val="16"/>
              </w:rPr>
              <w:t>قطع برق/مخابرات</w:t>
            </w:r>
          </w:p>
        </w:tc>
        <w:tc>
          <w:tcPr>
            <w:tcW w:type="dxa" w:w="3408"/>
          </w:tcPr>
          <w:p>
            <w:pPr>
              <w:jc w:val="right"/>
              <w:bidi/>
            </w:pPr>
            <w:r/>
            <w:r>
              <w:rPr>
                <w:rFonts w:ascii="Arial" w:hAnsi="Arial" w:eastAsia="Arial" w:cs="Arial"/>
                <w:b w:val="0"/>
                <w:sz w:val="16"/>
              </w:rPr>
              <w:t>اختلال ثبت و هماهنگی</w:t>
            </w:r>
          </w:p>
        </w:tc>
        <w:tc>
          <w:tcPr>
            <w:tcW w:type="dxa" w:w="3408"/>
          </w:tcPr>
          <w:p>
            <w:pPr>
              <w:jc w:val="right"/>
              <w:bidi/>
            </w:pPr>
            <w:r/>
            <w:r>
              <w:rPr>
                <w:rFonts w:ascii="Arial" w:hAnsi="Arial" w:eastAsia="Arial" w:cs="Arial"/>
                <w:b w:val="0"/>
                <w:sz w:val="16"/>
              </w:rPr>
              <w:t>حالت آفلاین، ذخیره رمزگذاری‌شده، SMS/رادیو و Edge</w:t>
            </w:r>
          </w:p>
        </w:tc>
      </w:tr>
      <w:tr>
        <w:tc>
          <w:tcPr>
            <w:tcW w:type="dxa" w:w="3408"/>
          </w:tcPr>
          <w:p>
            <w:pPr>
              <w:jc w:val="right"/>
              <w:bidi/>
            </w:pPr>
            <w:r/>
            <w:r>
              <w:rPr>
                <w:rFonts w:ascii="Arial" w:hAnsi="Arial" w:eastAsia="Arial" w:cs="Arial"/>
                <w:b w:val="0"/>
                <w:sz w:val="16"/>
              </w:rPr>
              <w:t>تراکم و جابه‌جایی</w:t>
            </w:r>
          </w:p>
        </w:tc>
        <w:tc>
          <w:tcPr>
            <w:tcW w:type="dxa" w:w="3408"/>
          </w:tcPr>
          <w:p>
            <w:pPr>
              <w:jc w:val="right"/>
              <w:bidi/>
            </w:pPr>
            <w:r/>
            <w:r>
              <w:rPr>
                <w:rFonts w:ascii="Arial" w:hAnsi="Arial" w:eastAsia="Arial" w:cs="Arial"/>
                <w:b w:val="0"/>
                <w:sz w:val="16"/>
              </w:rPr>
              <w:t>اختلاف مکان دستگاه و فرد</w:t>
            </w:r>
          </w:p>
        </w:tc>
        <w:tc>
          <w:tcPr>
            <w:tcW w:type="dxa" w:w="3408"/>
          </w:tcPr>
          <w:p>
            <w:pPr>
              <w:jc w:val="right"/>
              <w:bidi/>
            </w:pPr>
            <w:r/>
            <w:r>
              <w:rPr>
                <w:rFonts w:ascii="Arial" w:hAnsi="Arial" w:eastAsia="Arial" w:cs="Arial"/>
                <w:b w:val="0"/>
                <w:sz w:val="16"/>
              </w:rPr>
              <w:t>ثبت accuracy، timestamp و منبع مکان</w:t>
            </w:r>
          </w:p>
        </w:tc>
      </w:tr>
      <w:tr>
        <w:tc>
          <w:tcPr>
            <w:tcW w:type="dxa" w:w="3408"/>
          </w:tcPr>
          <w:p>
            <w:pPr>
              <w:jc w:val="right"/>
              <w:bidi/>
            </w:pPr>
            <w:r/>
            <w:r>
              <w:rPr>
                <w:rFonts w:ascii="Arial" w:hAnsi="Arial" w:eastAsia="Arial" w:cs="Arial"/>
                <w:b w:val="0"/>
                <w:sz w:val="16"/>
              </w:rPr>
              <w:t>شایعه/گزارش جعلی</w:t>
            </w:r>
          </w:p>
        </w:tc>
        <w:tc>
          <w:tcPr>
            <w:tcW w:type="dxa" w:w="3408"/>
          </w:tcPr>
          <w:p>
            <w:pPr>
              <w:jc w:val="right"/>
              <w:bidi/>
            </w:pPr>
            <w:r/>
            <w:r>
              <w:rPr>
                <w:rFonts w:ascii="Arial" w:hAnsi="Arial" w:eastAsia="Arial" w:cs="Arial"/>
                <w:b w:val="0"/>
                <w:sz w:val="16"/>
              </w:rPr>
              <w:t>هدایت اشتباه منابع</w:t>
            </w:r>
          </w:p>
        </w:tc>
        <w:tc>
          <w:tcPr>
            <w:tcW w:type="dxa" w:w="3408"/>
          </w:tcPr>
          <w:p>
            <w:pPr>
              <w:jc w:val="right"/>
              <w:bidi/>
            </w:pPr>
            <w:r/>
            <w:r>
              <w:rPr>
                <w:rFonts w:ascii="Arial" w:hAnsi="Arial" w:eastAsia="Arial" w:cs="Arial"/>
                <w:b w:val="0"/>
                <w:sz w:val="16"/>
              </w:rPr>
              <w:t>هم‌بستگی شواهد، برچسب تأییدنشده و بازبینی انسانی</w:t>
            </w:r>
          </w:p>
        </w:tc>
      </w:tr>
      <w:tr>
        <w:tc>
          <w:tcPr>
            <w:tcW w:type="dxa" w:w="3408"/>
          </w:tcPr>
          <w:p>
            <w:pPr>
              <w:jc w:val="right"/>
              <w:bidi/>
            </w:pPr>
            <w:r/>
            <w:r>
              <w:rPr>
                <w:rFonts w:ascii="Arial" w:hAnsi="Arial" w:eastAsia="Arial" w:cs="Arial"/>
                <w:b w:val="0"/>
                <w:sz w:val="16"/>
              </w:rPr>
              <w:t>نقشه آنلاین ناموجود</w:t>
            </w:r>
          </w:p>
        </w:tc>
        <w:tc>
          <w:tcPr>
            <w:tcW w:type="dxa" w:w="3408"/>
          </w:tcPr>
          <w:p>
            <w:pPr>
              <w:jc w:val="right"/>
              <w:bidi/>
            </w:pPr>
            <w:r/>
            <w:r>
              <w:rPr>
                <w:rFonts w:ascii="Arial" w:hAnsi="Arial" w:eastAsia="Arial" w:cs="Arial"/>
                <w:b w:val="0"/>
                <w:sz w:val="16"/>
              </w:rPr>
              <w:t>از دست رفتن لایه‌های پایه</w:t>
            </w:r>
          </w:p>
        </w:tc>
        <w:tc>
          <w:tcPr>
            <w:tcW w:type="dxa" w:w="3408"/>
          </w:tcPr>
          <w:p>
            <w:pPr>
              <w:jc w:val="right"/>
              <w:bidi/>
            </w:pPr>
            <w:r/>
            <w:r>
              <w:rPr>
                <w:rFonts w:ascii="Arial" w:hAnsi="Arial" w:eastAsia="Arial" w:cs="Arial"/>
                <w:b w:val="0"/>
                <w:sz w:val="16"/>
              </w:rPr>
              <w:t>کاشی آفلاین مجاز و داده پایه نسخه‌دار</w:t>
            </w:r>
          </w:p>
        </w:tc>
      </w:tr>
      <w:tr>
        <w:tc>
          <w:tcPr>
            <w:tcW w:type="dxa" w:w="3408"/>
          </w:tcPr>
          <w:p>
            <w:pPr>
              <w:jc w:val="right"/>
              <w:bidi/>
            </w:pPr>
            <w:r/>
            <w:r>
              <w:rPr>
                <w:rFonts w:ascii="Arial" w:hAnsi="Arial" w:eastAsia="Arial" w:cs="Arial"/>
                <w:b w:val="0"/>
                <w:sz w:val="16"/>
              </w:rPr>
              <w:t>پس‌لرزه</w:t>
            </w:r>
          </w:p>
        </w:tc>
        <w:tc>
          <w:tcPr>
            <w:tcW w:type="dxa" w:w="3408"/>
          </w:tcPr>
          <w:p>
            <w:pPr>
              <w:jc w:val="right"/>
              <w:bidi/>
            </w:pPr>
            <w:r/>
            <w:r>
              <w:rPr>
                <w:rFonts w:ascii="Arial" w:hAnsi="Arial" w:eastAsia="Arial" w:cs="Arial"/>
                <w:b w:val="0"/>
                <w:sz w:val="16"/>
              </w:rPr>
              <w:t>تغییر سریع ایمنی و وضعیت</w:t>
            </w:r>
          </w:p>
        </w:tc>
        <w:tc>
          <w:tcPr>
            <w:tcW w:type="dxa" w:w="3408"/>
          </w:tcPr>
          <w:p>
            <w:pPr>
              <w:jc w:val="right"/>
              <w:bidi/>
            </w:pPr>
            <w:r/>
            <w:r>
              <w:rPr>
                <w:rFonts w:ascii="Arial" w:hAnsi="Arial" w:eastAsia="Arial" w:cs="Arial"/>
                <w:b w:val="0"/>
                <w:sz w:val="16"/>
              </w:rPr>
              <w:t>timestamp، انقضای داده و رویداد به‌روزرسانی</w:t>
            </w:r>
          </w:p>
        </w:tc>
      </w:tr>
    </w:tbl>
    <w:p/>
    <w:p>
      <w:pPr>
        <w:pStyle w:val="Heading2"/>
        <w:jc w:val="right"/>
        <w:bidi/>
      </w:pPr>
      <w:r>
        <w:rPr>
          <w:rFonts w:ascii="Arial" w:hAnsi="Arial" w:eastAsia="Arial" w:cs="Arial"/>
          <w:b/>
          <w:color w:val="1F4E79"/>
          <w:sz w:val="28"/>
        </w:rPr>
        <w:t>۸.۲ خط زمانی</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C6D9F1"/>
          </w:tcPr>
          <w:p>
            <w:pPr>
              <w:jc w:val="right"/>
              <w:bidi/>
            </w:pPr>
            <w:r/>
            <w:r>
              <w:rPr>
                <w:rFonts w:ascii="Arial" w:hAnsi="Arial" w:eastAsia="Arial" w:cs="Arial"/>
                <w:b/>
                <w:sz w:val="16"/>
              </w:rPr>
              <w:t>بازه</w:t>
            </w:r>
          </w:p>
        </w:tc>
        <w:tc>
          <w:tcPr>
            <w:tcW w:type="dxa" w:w="2556"/>
            <w:shd w:fill="C6D9F1"/>
          </w:tcPr>
          <w:p>
            <w:pPr>
              <w:jc w:val="right"/>
              <w:bidi/>
            </w:pPr>
            <w:r/>
            <w:r>
              <w:rPr>
                <w:rFonts w:ascii="Arial" w:hAnsi="Arial" w:eastAsia="Arial" w:cs="Arial"/>
                <w:b/>
                <w:sz w:val="16"/>
              </w:rPr>
              <w:t>اقدام سامانه</w:t>
            </w:r>
          </w:p>
        </w:tc>
        <w:tc>
          <w:tcPr>
            <w:tcW w:type="dxa" w:w="2556"/>
            <w:shd w:fill="C6D9F1"/>
          </w:tcPr>
          <w:p>
            <w:pPr>
              <w:jc w:val="right"/>
              <w:bidi/>
            </w:pPr>
            <w:r/>
            <w:r>
              <w:rPr>
                <w:rFonts w:ascii="Arial" w:hAnsi="Arial" w:eastAsia="Arial" w:cs="Arial"/>
                <w:b/>
                <w:sz w:val="16"/>
              </w:rPr>
              <w:t>تصمیم انسانی</w:t>
            </w:r>
          </w:p>
        </w:tc>
        <w:tc>
          <w:tcPr>
            <w:tcW w:type="dxa" w:w="2556"/>
            <w:shd w:fill="C6D9F1"/>
          </w:tcPr>
          <w:p>
            <w:pPr>
              <w:jc w:val="right"/>
              <w:bidi/>
            </w:pPr>
            <w:r/>
            <w:r>
              <w:rPr>
                <w:rFonts w:ascii="Arial" w:hAnsi="Arial" w:eastAsia="Arial" w:cs="Arial"/>
                <w:b/>
                <w:sz w:val="16"/>
              </w:rPr>
              <w:t>خروجی</w:t>
            </w:r>
          </w:p>
        </w:tc>
      </w:tr>
      <w:tr>
        <w:tc>
          <w:tcPr>
            <w:tcW w:type="dxa" w:w="2556"/>
          </w:tcPr>
          <w:p>
            <w:pPr>
              <w:jc w:val="right"/>
              <w:bidi/>
            </w:pPr>
            <w:r/>
            <w:r>
              <w:rPr>
                <w:rFonts w:ascii="Arial" w:hAnsi="Arial" w:eastAsia="Arial" w:cs="Arial"/>
                <w:b w:val="0"/>
                <w:sz w:val="16"/>
              </w:rPr>
              <w:t>T0 تا ۱ دقیقه</w:t>
            </w:r>
          </w:p>
        </w:tc>
        <w:tc>
          <w:tcPr>
            <w:tcW w:type="dxa" w:w="2556"/>
          </w:tcPr>
          <w:p>
            <w:pPr>
              <w:jc w:val="right"/>
              <w:bidi/>
            </w:pPr>
            <w:r/>
            <w:r>
              <w:rPr>
                <w:rFonts w:ascii="Arial" w:hAnsi="Arial" w:eastAsia="Arial" w:cs="Arial"/>
                <w:b w:val="0"/>
                <w:sz w:val="16"/>
              </w:rPr>
              <w:t>دریافت خوراک لرزه‌نگاری، ثبت رخداد و پایش سلامت منبع</w:t>
            </w:r>
          </w:p>
        </w:tc>
        <w:tc>
          <w:tcPr>
            <w:tcW w:type="dxa" w:w="2556"/>
          </w:tcPr>
          <w:p>
            <w:pPr>
              <w:jc w:val="right"/>
              <w:bidi/>
            </w:pPr>
            <w:r/>
            <w:r>
              <w:rPr>
                <w:rFonts w:ascii="Arial" w:hAnsi="Arial" w:eastAsia="Arial" w:cs="Arial"/>
                <w:b w:val="0"/>
                <w:sz w:val="16"/>
              </w:rPr>
              <w:t>بررسی مرجع رسمی و کیفیت داده</w:t>
            </w:r>
          </w:p>
        </w:tc>
        <w:tc>
          <w:tcPr>
            <w:tcW w:type="dxa" w:w="2556"/>
          </w:tcPr>
          <w:p>
            <w:pPr>
              <w:jc w:val="right"/>
              <w:bidi/>
            </w:pPr>
            <w:r/>
            <w:r>
              <w:rPr>
                <w:rFonts w:ascii="Arial" w:hAnsi="Arial" w:eastAsia="Arial" w:cs="Arial"/>
                <w:b w:val="0"/>
                <w:sz w:val="16"/>
              </w:rPr>
              <w:t>رخداد قابل ممیزی</w:t>
            </w:r>
          </w:p>
        </w:tc>
      </w:tr>
      <w:tr>
        <w:tc>
          <w:tcPr>
            <w:tcW w:type="dxa" w:w="2556"/>
          </w:tcPr>
          <w:p>
            <w:pPr>
              <w:jc w:val="right"/>
              <w:bidi/>
            </w:pPr>
            <w:r/>
            <w:r>
              <w:rPr>
                <w:rFonts w:ascii="Arial" w:hAnsi="Arial" w:eastAsia="Arial" w:cs="Arial"/>
                <w:b w:val="0"/>
                <w:sz w:val="16"/>
              </w:rPr>
              <w:t>۱ تا ۵ دقیقه</w:t>
            </w:r>
          </w:p>
        </w:tc>
        <w:tc>
          <w:tcPr>
            <w:tcW w:type="dxa" w:w="2556"/>
          </w:tcPr>
          <w:p>
            <w:pPr>
              <w:jc w:val="right"/>
              <w:bidi/>
            </w:pPr>
            <w:r/>
            <w:r>
              <w:rPr>
                <w:rFonts w:ascii="Arial" w:hAnsi="Arial" w:eastAsia="Arial" w:cs="Arial"/>
                <w:b w:val="0"/>
                <w:sz w:val="16"/>
              </w:rPr>
              <w:t>برآورد اولیه محدوده اثر، نمایش عدم قطعیت و آماده‌سازی پیام</w:t>
            </w:r>
          </w:p>
        </w:tc>
        <w:tc>
          <w:tcPr>
            <w:tcW w:type="dxa" w:w="2556"/>
          </w:tcPr>
          <w:p>
            <w:pPr>
              <w:jc w:val="right"/>
              <w:bidi/>
            </w:pPr>
            <w:r/>
            <w:r>
              <w:rPr>
                <w:rFonts w:ascii="Arial" w:hAnsi="Arial" w:eastAsia="Arial" w:cs="Arial"/>
                <w:b w:val="0"/>
                <w:sz w:val="16"/>
              </w:rPr>
              <w:t>تعیین سطح آماده‌باش طبق رویه رسمی</w:t>
            </w:r>
          </w:p>
        </w:tc>
        <w:tc>
          <w:tcPr>
            <w:tcW w:type="dxa" w:w="2556"/>
          </w:tcPr>
          <w:p>
            <w:pPr>
              <w:jc w:val="right"/>
              <w:bidi/>
            </w:pPr>
            <w:r/>
            <w:r>
              <w:rPr>
                <w:rFonts w:ascii="Arial" w:hAnsi="Arial" w:eastAsia="Arial" w:cs="Arial"/>
                <w:b w:val="0"/>
                <w:sz w:val="16"/>
              </w:rPr>
              <w:t>پیش‌نویس هشدار و وضعیت کانال‌ها</w:t>
            </w:r>
          </w:p>
        </w:tc>
      </w:tr>
      <w:tr>
        <w:tc>
          <w:tcPr>
            <w:tcW w:type="dxa" w:w="2556"/>
          </w:tcPr>
          <w:p>
            <w:pPr>
              <w:jc w:val="right"/>
              <w:bidi/>
            </w:pPr>
            <w:r/>
            <w:r>
              <w:rPr>
                <w:rFonts w:ascii="Arial" w:hAnsi="Arial" w:eastAsia="Arial" w:cs="Arial"/>
                <w:b w:val="0"/>
                <w:sz w:val="16"/>
              </w:rPr>
              <w:t>۵ تا ۳۰ دقیقه</w:t>
            </w:r>
          </w:p>
        </w:tc>
        <w:tc>
          <w:tcPr>
            <w:tcW w:type="dxa" w:w="2556"/>
          </w:tcPr>
          <w:p>
            <w:pPr>
              <w:jc w:val="right"/>
              <w:bidi/>
            </w:pPr>
            <w:r/>
            <w:r>
              <w:rPr>
                <w:rFonts w:ascii="Arial" w:hAnsi="Arial" w:eastAsia="Arial" w:cs="Arial"/>
                <w:b w:val="0"/>
                <w:sz w:val="16"/>
              </w:rPr>
              <w:t>فعال‌سازی incident، تجمیع گزارش و نقشه اولیه</w:t>
            </w:r>
          </w:p>
        </w:tc>
        <w:tc>
          <w:tcPr>
            <w:tcW w:type="dxa" w:w="2556"/>
          </w:tcPr>
          <w:p>
            <w:pPr>
              <w:jc w:val="right"/>
              <w:bidi/>
            </w:pPr>
            <w:r/>
            <w:r>
              <w:rPr>
                <w:rFonts w:ascii="Arial" w:hAnsi="Arial" w:eastAsia="Arial" w:cs="Arial"/>
                <w:b w:val="0"/>
                <w:sz w:val="16"/>
              </w:rPr>
              <w:t>تأیید فرماندهی و اولویت‌های امداد</w:t>
            </w:r>
          </w:p>
        </w:tc>
        <w:tc>
          <w:tcPr>
            <w:tcW w:type="dxa" w:w="2556"/>
          </w:tcPr>
          <w:p>
            <w:pPr>
              <w:jc w:val="right"/>
              <w:bidi/>
            </w:pPr>
            <w:r/>
            <w:r>
              <w:rPr>
                <w:rFonts w:ascii="Arial" w:hAnsi="Arial" w:eastAsia="Arial" w:cs="Arial"/>
                <w:b w:val="0"/>
                <w:sz w:val="16"/>
              </w:rPr>
              <w:t>شناسه حادثه و تصویر اولیه</w:t>
            </w:r>
          </w:p>
        </w:tc>
      </w:tr>
      <w:tr>
        <w:tc>
          <w:tcPr>
            <w:tcW w:type="dxa" w:w="2556"/>
          </w:tcPr>
          <w:p>
            <w:pPr>
              <w:jc w:val="right"/>
              <w:bidi/>
            </w:pPr>
            <w:r/>
            <w:r>
              <w:rPr>
                <w:rFonts w:ascii="Arial" w:hAnsi="Arial" w:eastAsia="Arial" w:cs="Arial"/>
                <w:b w:val="0"/>
                <w:sz w:val="16"/>
              </w:rPr>
              <w:t>۳۰ دقیقه تا ۶ ساعت</w:t>
            </w:r>
          </w:p>
        </w:tc>
        <w:tc>
          <w:tcPr>
            <w:tcW w:type="dxa" w:w="2556"/>
          </w:tcPr>
          <w:p>
            <w:pPr>
              <w:jc w:val="right"/>
              <w:bidi/>
            </w:pPr>
            <w:r/>
            <w:r>
              <w:rPr>
                <w:rFonts w:ascii="Arial" w:hAnsi="Arial" w:eastAsia="Arial" w:cs="Arial"/>
                <w:b w:val="0"/>
                <w:sz w:val="16"/>
              </w:rPr>
              <w:t>ادغام گزارش تکراری، ثبت انسداد و مدیریت مأموریت</w:t>
            </w:r>
          </w:p>
        </w:tc>
        <w:tc>
          <w:tcPr>
            <w:tcW w:type="dxa" w:w="2556"/>
          </w:tcPr>
          <w:p>
            <w:pPr>
              <w:jc w:val="right"/>
              <w:bidi/>
            </w:pPr>
            <w:r/>
            <w:r>
              <w:rPr>
                <w:rFonts w:ascii="Arial" w:hAnsi="Arial" w:eastAsia="Arial" w:cs="Arial"/>
                <w:b w:val="0"/>
                <w:sz w:val="16"/>
              </w:rPr>
              <w:t>تخصیص منابع توسط مسئول مجاز</w:t>
            </w:r>
          </w:p>
        </w:tc>
        <w:tc>
          <w:tcPr>
            <w:tcW w:type="dxa" w:w="2556"/>
          </w:tcPr>
          <w:p>
            <w:pPr>
              <w:jc w:val="right"/>
              <w:bidi/>
            </w:pPr>
            <w:r/>
            <w:r>
              <w:rPr>
                <w:rFonts w:ascii="Arial" w:hAnsi="Arial" w:eastAsia="Arial" w:cs="Arial"/>
                <w:b w:val="0"/>
                <w:sz w:val="16"/>
              </w:rPr>
              <w:t>مأموریت‌های دارای مسئول و SLA</w:t>
            </w:r>
          </w:p>
        </w:tc>
      </w:tr>
      <w:tr>
        <w:tc>
          <w:tcPr>
            <w:tcW w:type="dxa" w:w="2556"/>
          </w:tcPr>
          <w:p>
            <w:pPr>
              <w:jc w:val="right"/>
              <w:bidi/>
            </w:pPr>
            <w:r/>
            <w:r>
              <w:rPr>
                <w:rFonts w:ascii="Arial" w:hAnsi="Arial" w:eastAsia="Arial" w:cs="Arial"/>
                <w:b w:val="0"/>
                <w:sz w:val="16"/>
              </w:rPr>
              <w:t>۶ تا ۲۴ ساعت</w:t>
            </w:r>
          </w:p>
        </w:tc>
        <w:tc>
          <w:tcPr>
            <w:tcW w:type="dxa" w:w="2556"/>
          </w:tcPr>
          <w:p>
            <w:pPr>
              <w:jc w:val="right"/>
              <w:bidi/>
            </w:pPr>
            <w:r/>
            <w:r>
              <w:rPr>
                <w:rFonts w:ascii="Arial" w:hAnsi="Arial" w:eastAsia="Arial" w:cs="Arial"/>
                <w:b w:val="0"/>
                <w:sz w:val="16"/>
              </w:rPr>
              <w:t>مدیریت شیفت، موجودی و پناهگاه؛ گزارش وضعیت دوره‌ای</w:t>
            </w:r>
          </w:p>
        </w:tc>
        <w:tc>
          <w:tcPr>
            <w:tcW w:type="dxa" w:w="2556"/>
          </w:tcPr>
          <w:p>
            <w:pPr>
              <w:jc w:val="right"/>
              <w:bidi/>
            </w:pPr>
            <w:r/>
            <w:r>
              <w:rPr>
                <w:rFonts w:ascii="Arial" w:hAnsi="Arial" w:eastAsia="Arial" w:cs="Arial"/>
                <w:b w:val="0"/>
                <w:sz w:val="16"/>
              </w:rPr>
              <w:t>توزیع منابع و پیام عمومی</w:t>
            </w:r>
          </w:p>
        </w:tc>
        <w:tc>
          <w:tcPr>
            <w:tcW w:type="dxa" w:w="2556"/>
          </w:tcPr>
          <w:p>
            <w:pPr>
              <w:jc w:val="right"/>
              <w:bidi/>
            </w:pPr>
            <w:r/>
            <w:r>
              <w:rPr>
                <w:rFonts w:ascii="Arial" w:hAnsi="Arial" w:eastAsia="Arial" w:cs="Arial"/>
                <w:b w:val="0"/>
                <w:sz w:val="16"/>
              </w:rPr>
              <w:t>شکاف منابع و نیازهای باز</w:t>
            </w:r>
          </w:p>
        </w:tc>
      </w:tr>
      <w:tr>
        <w:tc>
          <w:tcPr>
            <w:tcW w:type="dxa" w:w="2556"/>
          </w:tcPr>
          <w:p>
            <w:pPr>
              <w:jc w:val="right"/>
              <w:bidi/>
            </w:pPr>
            <w:r/>
            <w:r>
              <w:rPr>
                <w:rFonts w:ascii="Arial" w:hAnsi="Arial" w:eastAsia="Arial" w:cs="Arial"/>
                <w:b w:val="0"/>
                <w:sz w:val="16"/>
              </w:rPr>
              <w:t>۲۴ تا ۷۲ ساعت</w:t>
            </w:r>
          </w:p>
        </w:tc>
        <w:tc>
          <w:tcPr>
            <w:tcW w:type="dxa" w:w="2556"/>
          </w:tcPr>
          <w:p>
            <w:pPr>
              <w:jc w:val="right"/>
              <w:bidi/>
            </w:pPr>
            <w:r/>
            <w:r>
              <w:rPr>
                <w:rFonts w:ascii="Arial" w:hAnsi="Arial" w:eastAsia="Arial" w:cs="Arial"/>
                <w:b w:val="0"/>
                <w:sz w:val="16"/>
              </w:rPr>
              <w:t>ثبت خسارت، پشتیبانی بازیابی و استخراج گزارش</w:t>
            </w:r>
          </w:p>
        </w:tc>
        <w:tc>
          <w:tcPr>
            <w:tcW w:type="dxa" w:w="2556"/>
          </w:tcPr>
          <w:p>
            <w:pPr>
              <w:jc w:val="right"/>
              <w:bidi/>
            </w:pPr>
            <w:r/>
            <w:r>
              <w:rPr>
                <w:rFonts w:ascii="Arial" w:hAnsi="Arial" w:eastAsia="Arial" w:cs="Arial"/>
                <w:b w:val="0"/>
                <w:sz w:val="16"/>
              </w:rPr>
              <w:t>انتقال از پاسخ اضطراری به بازیابی</w:t>
            </w:r>
          </w:p>
        </w:tc>
        <w:tc>
          <w:tcPr>
            <w:tcW w:type="dxa" w:w="2556"/>
          </w:tcPr>
          <w:p>
            <w:pPr>
              <w:jc w:val="right"/>
              <w:bidi/>
            </w:pPr>
            <w:r/>
            <w:r>
              <w:rPr>
                <w:rFonts w:ascii="Arial" w:hAnsi="Arial" w:eastAsia="Arial" w:cs="Arial"/>
                <w:b w:val="0"/>
                <w:sz w:val="16"/>
              </w:rPr>
              <w:t>گزارش وضعیت و درس‌آموخته‌ها</w:t>
            </w:r>
          </w:p>
        </w:tc>
      </w:tr>
    </w:tbl>
    <w:p/>
    <w:p>
      <w:pPr>
        <w:pStyle w:val="Heading2"/>
        <w:jc w:val="right"/>
        <w:bidi/>
      </w:pPr>
      <w:r>
        <w:rPr>
          <w:rFonts w:ascii="Arial" w:hAnsi="Arial" w:eastAsia="Arial" w:cs="Arial"/>
          <w:b/>
          <w:color w:val="1F4E79"/>
          <w:sz w:val="28"/>
        </w:rPr>
        <w:t>۸.۳ اصول پیام‌رسانی</w:t>
      </w:r>
    </w:p>
    <w:p>
      <w:pPr>
        <w:pStyle w:val="ListBullet"/>
        <w:jc w:val="right"/>
        <w:bidi/>
      </w:pPr>
      <w:r>
        <w:rPr>
          <w:rFonts w:ascii="Arial" w:hAnsi="Arial" w:eastAsia="Arial" w:cs="Arial"/>
          <w:b w:val="0"/>
          <w:sz w:val="20"/>
        </w:rPr>
        <w:t>پیام شامل صادرکننده مجاز، زمان صدور، محدوده هدف، نسخه و زمان انقضا باشد.</w:t>
      </w:r>
    </w:p>
    <w:p>
      <w:pPr>
        <w:pStyle w:val="ListBullet"/>
        <w:jc w:val="right"/>
        <w:bidi/>
      </w:pPr>
      <w:r>
        <w:rPr>
          <w:rFonts w:ascii="Arial" w:hAnsi="Arial" w:eastAsia="Arial" w:cs="Arial"/>
          <w:b w:val="0"/>
          <w:sz w:val="20"/>
        </w:rPr>
        <w:t>از اعلام قطعی منطقه امن/ناامن بدون تأیید مرجع مسئول پرهیز شود.</w:t>
      </w:r>
    </w:p>
    <w:p>
      <w:pPr>
        <w:pStyle w:val="ListBullet"/>
        <w:jc w:val="right"/>
        <w:bidi/>
      </w:pPr>
      <w:r>
        <w:rPr>
          <w:rFonts w:ascii="Arial" w:hAnsi="Arial" w:eastAsia="Arial" w:cs="Arial"/>
          <w:b w:val="0"/>
          <w:sz w:val="20"/>
        </w:rPr>
        <w:t>پیش‌نویس، پیام آزمایشی و پیام عملیاتی در UI/API متمایز باشند.</w:t>
      </w:r>
    </w:p>
    <w:p>
      <w:pPr>
        <w:pStyle w:val="ListBullet"/>
        <w:jc w:val="right"/>
        <w:bidi/>
      </w:pPr>
      <w:r>
        <w:rPr>
          <w:rFonts w:ascii="Arial" w:hAnsi="Arial" w:eastAsia="Arial" w:cs="Arial"/>
          <w:b w:val="0"/>
          <w:sz w:val="20"/>
        </w:rPr>
        <w:t>پذیرش پیام توسط provider با تحویل به دستگاه/کاربر یکی نیست.</w:t>
      </w:r>
    </w:p>
    <w:p>
      <w:pPr>
        <w:pStyle w:val="ListBullet"/>
        <w:jc w:val="right"/>
        <w:bidi/>
      </w:pPr>
      <w:r>
        <w:rPr>
          <w:rFonts w:ascii="Arial" w:hAnsi="Arial" w:eastAsia="Arial" w:cs="Arial"/>
          <w:b w:val="0"/>
          <w:sz w:val="20"/>
        </w:rPr>
        <w:t>Cell Broadcast تنها پس از تأیید فنی، قراردادی و مجوزهای مربوطه عملیاتی شود.</w:t>
      </w:r>
    </w:p>
    <w:p>
      <w:pPr>
        <w:pStyle w:val="Heading1"/>
        <w:jc w:val="right"/>
        <w:bidi/>
      </w:pPr>
      <w:r>
        <w:rPr>
          <w:rFonts w:ascii="Arial" w:hAnsi="Arial" w:eastAsia="Arial" w:cs="Arial"/>
          <w:b/>
          <w:color w:val="1F4E79"/>
          <w:sz w:val="36"/>
        </w:rPr>
        <w:t>۹. آستانه فعال‌سازی و RACI</w:t>
      </w:r>
    </w:p>
    <w:p>
      <w:pPr>
        <w:jc w:val="right"/>
        <w:bidi/>
      </w:pPr>
      <w:r>
        <w:rPr>
          <w:rFonts w:ascii="Arial" w:hAnsi="Arial" w:eastAsia="Arial" w:cs="Arial"/>
          <w:b w:val="0"/>
          <w:sz w:val="20"/>
        </w:rPr>
        <w:t>آستانه‌های صرفاً مبتنی بر بزرگی زلزله کافی نیستند؛ بزرگی، شدت محلی یا خسارت را به‌تنهایی مشخص نمی‌کند. معیار نهایی باید از پروتکل رسمی، منبع معتبر، عمق/مکان، گزارش‌های میدانی، وضعیت زیرساخت و اختیار قانونی مشتق شود.</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C6D9F1"/>
          </w:tcPr>
          <w:p>
            <w:pPr>
              <w:jc w:val="right"/>
              <w:bidi/>
            </w:pPr>
            <w:r/>
            <w:r>
              <w:rPr>
                <w:rFonts w:ascii="Arial" w:hAnsi="Arial" w:eastAsia="Arial" w:cs="Arial"/>
                <w:b/>
                <w:sz w:val="16"/>
              </w:rPr>
              <w:t>سطح</w:t>
            </w:r>
          </w:p>
        </w:tc>
        <w:tc>
          <w:tcPr>
            <w:tcW w:type="dxa" w:w="2556"/>
            <w:shd w:fill="C6D9F1"/>
          </w:tcPr>
          <w:p>
            <w:pPr>
              <w:jc w:val="right"/>
              <w:bidi/>
            </w:pPr>
            <w:r/>
            <w:r>
              <w:rPr>
                <w:rFonts w:ascii="Arial" w:hAnsi="Arial" w:eastAsia="Arial" w:cs="Arial"/>
                <w:b/>
                <w:sz w:val="16"/>
              </w:rPr>
              <w:t>محرک نمونه</w:t>
            </w:r>
          </w:p>
        </w:tc>
        <w:tc>
          <w:tcPr>
            <w:tcW w:type="dxa" w:w="2556"/>
            <w:shd w:fill="C6D9F1"/>
          </w:tcPr>
          <w:p>
            <w:pPr>
              <w:jc w:val="right"/>
              <w:bidi/>
            </w:pPr>
            <w:r/>
            <w:r>
              <w:rPr>
                <w:rFonts w:ascii="Arial" w:hAnsi="Arial" w:eastAsia="Arial" w:cs="Arial"/>
                <w:b/>
                <w:sz w:val="16"/>
              </w:rPr>
              <w:t>رفتار سامانه</w:t>
            </w:r>
          </w:p>
        </w:tc>
        <w:tc>
          <w:tcPr>
            <w:tcW w:type="dxa" w:w="2556"/>
            <w:shd w:fill="C6D9F1"/>
          </w:tcPr>
          <w:p>
            <w:pPr>
              <w:jc w:val="right"/>
              <w:bidi/>
            </w:pPr>
            <w:r/>
            <w:r>
              <w:rPr>
                <w:rFonts w:ascii="Arial" w:hAnsi="Arial" w:eastAsia="Arial" w:cs="Arial"/>
                <w:b/>
                <w:sz w:val="16"/>
              </w:rPr>
              <w:t>کنترل</w:t>
            </w:r>
          </w:p>
        </w:tc>
      </w:tr>
      <w:tr>
        <w:tc>
          <w:tcPr>
            <w:tcW w:type="dxa" w:w="2556"/>
          </w:tcPr>
          <w:p>
            <w:pPr>
              <w:jc w:val="right"/>
              <w:bidi/>
            </w:pPr>
            <w:r/>
            <w:r>
              <w:rPr>
                <w:rFonts w:ascii="Arial" w:hAnsi="Arial" w:eastAsia="Arial" w:cs="Arial"/>
                <w:b w:val="0"/>
                <w:sz w:val="16"/>
              </w:rPr>
              <w:t>L0 پایش</w:t>
            </w:r>
          </w:p>
        </w:tc>
        <w:tc>
          <w:tcPr>
            <w:tcW w:type="dxa" w:w="2556"/>
          </w:tcPr>
          <w:p>
            <w:pPr>
              <w:jc w:val="right"/>
              <w:bidi/>
            </w:pPr>
            <w:r/>
            <w:r>
              <w:rPr>
                <w:rFonts w:ascii="Arial" w:hAnsi="Arial" w:eastAsia="Arial" w:cs="Arial"/>
                <w:b w:val="0"/>
                <w:sz w:val="16"/>
              </w:rPr>
              <w:t>سیگنال غیرقطعی/زیر آستانه</w:t>
            </w:r>
          </w:p>
        </w:tc>
        <w:tc>
          <w:tcPr>
            <w:tcW w:type="dxa" w:w="2556"/>
          </w:tcPr>
          <w:p>
            <w:pPr>
              <w:jc w:val="right"/>
              <w:bidi/>
            </w:pPr>
            <w:r/>
            <w:r>
              <w:rPr>
                <w:rFonts w:ascii="Arial" w:hAnsi="Arial" w:eastAsia="Arial" w:cs="Arial"/>
                <w:b w:val="0"/>
                <w:sz w:val="16"/>
              </w:rPr>
              <w:t>ثبت و پایش؛ بدون پیام عمومی خودکار</w:t>
            </w:r>
          </w:p>
        </w:tc>
        <w:tc>
          <w:tcPr>
            <w:tcW w:type="dxa" w:w="2556"/>
          </w:tcPr>
          <w:p>
            <w:pPr>
              <w:jc w:val="right"/>
              <w:bidi/>
            </w:pPr>
            <w:r/>
            <w:r>
              <w:rPr>
                <w:rFonts w:ascii="Arial" w:hAnsi="Arial" w:eastAsia="Arial" w:cs="Arial"/>
                <w:b w:val="0"/>
                <w:sz w:val="16"/>
              </w:rPr>
              <w:t>سلامت منبع و deduplication</w:t>
            </w:r>
          </w:p>
        </w:tc>
      </w:tr>
      <w:tr>
        <w:tc>
          <w:tcPr>
            <w:tcW w:type="dxa" w:w="2556"/>
          </w:tcPr>
          <w:p>
            <w:pPr>
              <w:jc w:val="right"/>
              <w:bidi/>
            </w:pPr>
            <w:r/>
            <w:r>
              <w:rPr>
                <w:rFonts w:ascii="Arial" w:hAnsi="Arial" w:eastAsia="Arial" w:cs="Arial"/>
                <w:b w:val="0"/>
                <w:sz w:val="16"/>
              </w:rPr>
              <w:t>L1 بررسی</w:t>
            </w:r>
          </w:p>
        </w:tc>
        <w:tc>
          <w:tcPr>
            <w:tcW w:type="dxa" w:w="2556"/>
          </w:tcPr>
          <w:p>
            <w:pPr>
              <w:jc w:val="right"/>
              <w:bidi/>
            </w:pPr>
            <w:r/>
            <w:r>
              <w:rPr>
                <w:rFonts w:ascii="Arial" w:hAnsi="Arial" w:eastAsia="Arial" w:cs="Arial"/>
                <w:b w:val="0"/>
                <w:sz w:val="16"/>
              </w:rPr>
              <w:t>تأیید اولیه یا افزایش گزارش</w:t>
            </w:r>
          </w:p>
        </w:tc>
        <w:tc>
          <w:tcPr>
            <w:tcW w:type="dxa" w:w="2556"/>
          </w:tcPr>
          <w:p>
            <w:pPr>
              <w:jc w:val="right"/>
              <w:bidi/>
            </w:pPr>
            <w:r/>
            <w:r>
              <w:rPr>
                <w:rFonts w:ascii="Arial" w:hAnsi="Arial" w:eastAsia="Arial" w:cs="Arial"/>
                <w:b w:val="0"/>
                <w:sz w:val="16"/>
              </w:rPr>
              <w:t>incident پیش‌نویس و صف بررسی</w:t>
            </w:r>
          </w:p>
        </w:tc>
        <w:tc>
          <w:tcPr>
            <w:tcW w:type="dxa" w:w="2556"/>
          </w:tcPr>
          <w:p>
            <w:pPr>
              <w:jc w:val="right"/>
              <w:bidi/>
            </w:pPr>
            <w:r/>
            <w:r>
              <w:rPr>
                <w:rFonts w:ascii="Arial" w:hAnsi="Arial" w:eastAsia="Arial" w:cs="Arial"/>
                <w:b w:val="0"/>
                <w:sz w:val="16"/>
              </w:rPr>
              <w:t>تأیید اپراتور</w:t>
            </w:r>
          </w:p>
        </w:tc>
      </w:tr>
      <w:tr>
        <w:tc>
          <w:tcPr>
            <w:tcW w:type="dxa" w:w="2556"/>
          </w:tcPr>
          <w:p>
            <w:pPr>
              <w:jc w:val="right"/>
              <w:bidi/>
            </w:pPr>
            <w:r/>
            <w:r>
              <w:rPr>
                <w:rFonts w:ascii="Arial" w:hAnsi="Arial" w:eastAsia="Arial" w:cs="Arial"/>
                <w:b w:val="0"/>
                <w:sz w:val="16"/>
              </w:rPr>
              <w:t>L2 آماده‌باش</w:t>
            </w:r>
          </w:p>
        </w:tc>
        <w:tc>
          <w:tcPr>
            <w:tcW w:type="dxa" w:w="2556"/>
          </w:tcPr>
          <w:p>
            <w:pPr>
              <w:jc w:val="right"/>
              <w:bidi/>
            </w:pPr>
            <w:r/>
            <w:r>
              <w:rPr>
                <w:rFonts w:ascii="Arial" w:hAnsi="Arial" w:eastAsia="Arial" w:cs="Arial"/>
                <w:b w:val="0"/>
                <w:sz w:val="16"/>
              </w:rPr>
              <w:t>منبع رسمی یا چند شاخص مصوب</w:t>
            </w:r>
          </w:p>
        </w:tc>
        <w:tc>
          <w:tcPr>
            <w:tcW w:type="dxa" w:w="2556"/>
          </w:tcPr>
          <w:p>
            <w:pPr>
              <w:jc w:val="right"/>
              <w:bidi/>
            </w:pPr>
            <w:r/>
            <w:r>
              <w:rPr>
                <w:rFonts w:ascii="Arial" w:hAnsi="Arial" w:eastAsia="Arial" w:cs="Arial"/>
                <w:b w:val="0"/>
                <w:sz w:val="16"/>
              </w:rPr>
              <w:t>اعلان داخلی و آماده‌سازی منابع</w:t>
            </w:r>
          </w:p>
        </w:tc>
        <w:tc>
          <w:tcPr>
            <w:tcW w:type="dxa" w:w="2556"/>
          </w:tcPr>
          <w:p>
            <w:pPr>
              <w:jc w:val="right"/>
              <w:bidi/>
            </w:pPr>
            <w:r/>
            <w:r>
              <w:rPr>
                <w:rFonts w:ascii="Arial" w:hAnsi="Arial" w:eastAsia="Arial" w:cs="Arial"/>
                <w:b w:val="0"/>
                <w:sz w:val="16"/>
              </w:rPr>
              <w:t>تأیید مسئول کشیک</w:t>
            </w:r>
          </w:p>
        </w:tc>
      </w:tr>
      <w:tr>
        <w:tc>
          <w:tcPr>
            <w:tcW w:type="dxa" w:w="2556"/>
          </w:tcPr>
          <w:p>
            <w:pPr>
              <w:jc w:val="right"/>
              <w:bidi/>
            </w:pPr>
            <w:r/>
            <w:r>
              <w:rPr>
                <w:rFonts w:ascii="Arial" w:hAnsi="Arial" w:eastAsia="Arial" w:cs="Arial"/>
                <w:b w:val="0"/>
                <w:sz w:val="16"/>
              </w:rPr>
              <w:t>L3 پاسخ</w:t>
            </w:r>
          </w:p>
        </w:tc>
        <w:tc>
          <w:tcPr>
            <w:tcW w:type="dxa" w:w="2556"/>
          </w:tcPr>
          <w:p>
            <w:pPr>
              <w:jc w:val="right"/>
              <w:bidi/>
            </w:pPr>
            <w:r/>
            <w:r>
              <w:rPr>
                <w:rFonts w:ascii="Arial" w:hAnsi="Arial" w:eastAsia="Arial" w:cs="Arial"/>
                <w:b w:val="0"/>
                <w:sz w:val="16"/>
              </w:rPr>
              <w:t>تصمیم رسمی مرکز فرمان</w:t>
            </w:r>
          </w:p>
        </w:tc>
        <w:tc>
          <w:tcPr>
            <w:tcW w:type="dxa" w:w="2556"/>
          </w:tcPr>
          <w:p>
            <w:pPr>
              <w:jc w:val="right"/>
              <w:bidi/>
            </w:pPr>
            <w:r/>
            <w:r>
              <w:rPr>
                <w:rFonts w:ascii="Arial" w:hAnsi="Arial" w:eastAsia="Arial" w:cs="Arial"/>
                <w:b w:val="0"/>
                <w:sz w:val="16"/>
              </w:rPr>
              <w:t>گردش کار و هشدار مجاز</w:t>
            </w:r>
          </w:p>
        </w:tc>
        <w:tc>
          <w:tcPr>
            <w:tcW w:type="dxa" w:w="2556"/>
          </w:tcPr>
          <w:p>
            <w:pPr>
              <w:jc w:val="right"/>
              <w:bidi/>
            </w:pPr>
            <w:r/>
            <w:r>
              <w:rPr>
                <w:rFonts w:ascii="Arial" w:hAnsi="Arial" w:eastAsia="Arial" w:cs="Arial"/>
                <w:b w:val="0"/>
                <w:sz w:val="16"/>
              </w:rPr>
              <w:t>تأیید متناسب با ریسک</w:t>
            </w:r>
          </w:p>
        </w:tc>
      </w:tr>
      <w:tr>
        <w:tc>
          <w:tcPr>
            <w:tcW w:type="dxa" w:w="2556"/>
          </w:tcPr>
          <w:p>
            <w:pPr>
              <w:jc w:val="right"/>
              <w:bidi/>
            </w:pPr>
            <w:r/>
            <w:r>
              <w:rPr>
                <w:rFonts w:ascii="Arial" w:hAnsi="Arial" w:eastAsia="Arial" w:cs="Arial"/>
                <w:b w:val="0"/>
                <w:sz w:val="16"/>
              </w:rPr>
              <w:t>L4 گسترده</w:t>
            </w:r>
          </w:p>
        </w:tc>
        <w:tc>
          <w:tcPr>
            <w:tcW w:type="dxa" w:w="2556"/>
          </w:tcPr>
          <w:p>
            <w:pPr>
              <w:jc w:val="right"/>
              <w:bidi/>
            </w:pPr>
            <w:r/>
            <w:r>
              <w:rPr>
                <w:rFonts w:ascii="Arial" w:hAnsi="Arial" w:eastAsia="Arial" w:cs="Arial"/>
                <w:b w:val="0"/>
                <w:sz w:val="16"/>
              </w:rPr>
              <w:t>اعلام رسمی بحران</w:t>
            </w:r>
          </w:p>
        </w:tc>
        <w:tc>
          <w:tcPr>
            <w:tcW w:type="dxa" w:w="2556"/>
          </w:tcPr>
          <w:p>
            <w:pPr>
              <w:jc w:val="right"/>
              <w:bidi/>
            </w:pPr>
            <w:r/>
            <w:r>
              <w:rPr>
                <w:rFonts w:ascii="Arial" w:hAnsi="Arial" w:eastAsia="Arial" w:cs="Arial"/>
                <w:b w:val="0"/>
                <w:sz w:val="16"/>
              </w:rPr>
              <w:t>افزایش ظرفیت و هماهنگی بین‌سازمانی</w:t>
            </w:r>
          </w:p>
        </w:tc>
        <w:tc>
          <w:tcPr>
            <w:tcW w:type="dxa" w:w="2556"/>
          </w:tcPr>
          <w:p>
            <w:pPr>
              <w:jc w:val="right"/>
              <w:bidi/>
            </w:pPr>
            <w:r/>
            <w:r>
              <w:rPr>
                <w:rFonts w:ascii="Arial" w:hAnsi="Arial" w:eastAsia="Arial" w:cs="Arial"/>
                <w:b w:val="0"/>
                <w:sz w:val="16"/>
              </w:rPr>
              <w:t>ثبت دلیل و پایش کانال</w:t>
            </w:r>
          </w:p>
        </w:tc>
      </w:tr>
    </w:tbl>
    <w:p/>
    <w:p>
      <w:pPr>
        <w:jc w:val="right"/>
        <w:bidi/>
      </w:pPr>
      <w:r>
        <w:rPr>
          <w:rFonts w:ascii="Arial" w:hAnsi="Arial" w:eastAsia="Arial" w:cs="Arial"/>
          <w:b w:val="0"/>
          <w:sz w:val="20"/>
        </w:rPr>
        <w:t>سطوح و اعداد دقیق باید در سند عملیاتی مصوب جداگانه ثبت شوند.</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C6D9F1"/>
          </w:tcPr>
          <w:p>
            <w:pPr>
              <w:jc w:val="right"/>
              <w:bidi/>
            </w:pPr>
            <w:r/>
            <w:r>
              <w:rPr>
                <w:rFonts w:ascii="Arial" w:hAnsi="Arial" w:eastAsia="Arial" w:cs="Arial"/>
                <w:b/>
                <w:sz w:val="16"/>
              </w:rPr>
              <w:t>فعالیت</w:t>
            </w:r>
          </w:p>
        </w:tc>
        <w:tc>
          <w:tcPr>
            <w:tcW w:type="dxa" w:w="1278"/>
            <w:shd w:fill="C6D9F1"/>
          </w:tcPr>
          <w:p>
            <w:pPr>
              <w:jc w:val="right"/>
              <w:bidi/>
            </w:pPr>
            <w:r/>
            <w:r>
              <w:rPr>
                <w:rFonts w:ascii="Arial" w:hAnsi="Arial" w:eastAsia="Arial" w:cs="Arial"/>
                <w:b/>
                <w:sz w:val="16"/>
              </w:rPr>
              <w:t>مرکز فرمان</w:t>
            </w:r>
          </w:p>
        </w:tc>
        <w:tc>
          <w:tcPr>
            <w:tcW w:type="dxa" w:w="1278"/>
            <w:shd w:fill="C6D9F1"/>
          </w:tcPr>
          <w:p>
            <w:pPr>
              <w:jc w:val="right"/>
              <w:bidi/>
            </w:pPr>
            <w:r/>
            <w:r>
              <w:rPr>
                <w:rFonts w:ascii="Arial" w:hAnsi="Arial" w:eastAsia="Arial" w:cs="Arial"/>
                <w:b/>
                <w:sz w:val="16"/>
              </w:rPr>
              <w:t>اپراتور</w:t>
            </w:r>
          </w:p>
        </w:tc>
        <w:tc>
          <w:tcPr>
            <w:tcW w:type="dxa" w:w="1278"/>
            <w:shd w:fill="C6D9F1"/>
          </w:tcPr>
          <w:p>
            <w:pPr>
              <w:jc w:val="right"/>
              <w:bidi/>
            </w:pPr>
            <w:r/>
            <w:r>
              <w:rPr>
                <w:rFonts w:ascii="Arial" w:hAnsi="Arial" w:eastAsia="Arial" w:cs="Arial"/>
                <w:b/>
                <w:sz w:val="16"/>
              </w:rPr>
              <w:t>آتش‌نشانی</w:t>
            </w:r>
          </w:p>
        </w:tc>
        <w:tc>
          <w:tcPr>
            <w:tcW w:type="dxa" w:w="1278"/>
            <w:shd w:fill="C6D9F1"/>
          </w:tcPr>
          <w:p>
            <w:pPr>
              <w:jc w:val="right"/>
              <w:bidi/>
            </w:pPr>
            <w:r/>
            <w:r>
              <w:rPr>
                <w:rFonts w:ascii="Arial" w:hAnsi="Arial" w:eastAsia="Arial" w:cs="Arial"/>
                <w:b/>
                <w:sz w:val="16"/>
              </w:rPr>
              <w:t>اورژانس</w:t>
            </w:r>
          </w:p>
        </w:tc>
        <w:tc>
          <w:tcPr>
            <w:tcW w:type="dxa" w:w="1278"/>
            <w:shd w:fill="C6D9F1"/>
          </w:tcPr>
          <w:p>
            <w:pPr>
              <w:jc w:val="right"/>
              <w:bidi/>
            </w:pPr>
            <w:r/>
            <w:r>
              <w:rPr>
                <w:rFonts w:ascii="Arial" w:hAnsi="Arial" w:eastAsia="Arial" w:cs="Arial"/>
                <w:b/>
                <w:sz w:val="16"/>
              </w:rPr>
              <w:t>شهرداری</w:t>
            </w:r>
          </w:p>
        </w:tc>
        <w:tc>
          <w:tcPr>
            <w:tcW w:type="dxa" w:w="1278"/>
            <w:shd w:fill="C6D9F1"/>
          </w:tcPr>
          <w:p>
            <w:pPr>
              <w:jc w:val="right"/>
              <w:bidi/>
            </w:pPr>
            <w:r/>
            <w:r>
              <w:rPr>
                <w:rFonts w:ascii="Arial" w:hAnsi="Arial" w:eastAsia="Arial" w:cs="Arial"/>
                <w:b/>
                <w:sz w:val="16"/>
              </w:rPr>
              <w:t>پلتفرم</w:t>
            </w:r>
          </w:p>
        </w:tc>
        <w:tc>
          <w:tcPr>
            <w:tcW w:type="dxa" w:w="1278"/>
            <w:shd w:fill="C6D9F1"/>
          </w:tcPr>
          <w:p>
            <w:pPr>
              <w:jc w:val="right"/>
              <w:bidi/>
            </w:pPr>
            <w:r/>
            <w:r>
              <w:rPr>
                <w:rFonts w:ascii="Arial" w:hAnsi="Arial" w:eastAsia="Arial" w:cs="Arial"/>
                <w:b/>
                <w:sz w:val="16"/>
              </w:rPr>
              <w:t>مخابرات</w:t>
            </w:r>
          </w:p>
        </w:tc>
      </w:tr>
      <w:tr>
        <w:tc>
          <w:tcPr>
            <w:tcW w:type="dxa" w:w="1278"/>
          </w:tcPr>
          <w:p>
            <w:pPr>
              <w:jc w:val="right"/>
              <w:bidi/>
            </w:pPr>
            <w:r/>
            <w:r>
              <w:rPr>
                <w:rFonts w:ascii="Arial" w:hAnsi="Arial" w:eastAsia="Arial" w:cs="Arial"/>
                <w:b w:val="0"/>
                <w:sz w:val="16"/>
              </w:rPr>
              <w:t>تشکیل حادثه</w:t>
            </w:r>
          </w:p>
        </w:tc>
        <w:tc>
          <w:tcPr>
            <w:tcW w:type="dxa" w:w="1278"/>
          </w:tcPr>
          <w:p>
            <w:pPr>
              <w:jc w:val="right"/>
              <w:bidi/>
            </w:pPr>
            <w:r/>
            <w:r>
              <w:rPr>
                <w:rFonts w:ascii="Arial" w:hAnsi="Arial" w:eastAsia="Arial" w:cs="Arial"/>
                <w:b w:val="0"/>
                <w:sz w:val="16"/>
              </w:rPr>
              <w:t>A</w:t>
            </w:r>
          </w:p>
        </w:tc>
        <w:tc>
          <w:tcPr>
            <w:tcW w:type="dxa" w:w="1278"/>
          </w:tcPr>
          <w:p>
            <w:pPr>
              <w:jc w:val="right"/>
              <w:bidi/>
            </w:pPr>
            <w:r/>
            <w:r>
              <w:rPr>
                <w:rFonts w:ascii="Arial" w:hAnsi="Arial" w:eastAsia="Arial" w:cs="Arial"/>
                <w:b w:val="0"/>
                <w:sz w:val="16"/>
              </w:rPr>
              <w:t>R</w:t>
            </w:r>
          </w:p>
        </w:tc>
        <w:tc>
          <w:tcPr>
            <w:tcW w:type="dxa" w:w="1278"/>
          </w:tcPr>
          <w:p>
            <w:pPr>
              <w:jc w:val="right"/>
              <w:bidi/>
            </w:pPr>
            <w:r/>
            <w:r>
              <w:rPr>
                <w:rFonts w:ascii="Arial" w:hAnsi="Arial" w:eastAsia="Arial" w:cs="Arial"/>
                <w:b w:val="0"/>
                <w:sz w:val="16"/>
              </w:rPr>
              <w:t>C</w:t>
            </w:r>
          </w:p>
        </w:tc>
        <w:tc>
          <w:tcPr>
            <w:tcW w:type="dxa" w:w="1278"/>
          </w:tcPr>
          <w:p>
            <w:pPr>
              <w:jc w:val="right"/>
              <w:bidi/>
            </w:pPr>
            <w:r/>
            <w:r>
              <w:rPr>
                <w:rFonts w:ascii="Arial" w:hAnsi="Arial" w:eastAsia="Arial" w:cs="Arial"/>
                <w:b w:val="0"/>
                <w:sz w:val="16"/>
              </w:rPr>
              <w:t>C</w:t>
            </w:r>
          </w:p>
        </w:tc>
        <w:tc>
          <w:tcPr>
            <w:tcW w:type="dxa" w:w="1278"/>
          </w:tcPr>
          <w:p>
            <w:pPr>
              <w:jc w:val="right"/>
              <w:bidi/>
            </w:pPr>
            <w:r/>
            <w:r>
              <w:rPr>
                <w:rFonts w:ascii="Arial" w:hAnsi="Arial" w:eastAsia="Arial" w:cs="Arial"/>
                <w:b w:val="0"/>
                <w:sz w:val="16"/>
              </w:rPr>
              <w:t>C</w:t>
            </w:r>
          </w:p>
        </w:tc>
        <w:tc>
          <w:tcPr>
            <w:tcW w:type="dxa" w:w="1278"/>
          </w:tcPr>
          <w:p>
            <w:pPr>
              <w:jc w:val="right"/>
              <w:bidi/>
            </w:pPr>
            <w:r/>
            <w:r>
              <w:rPr>
                <w:rFonts w:ascii="Arial" w:hAnsi="Arial" w:eastAsia="Arial" w:cs="Arial"/>
                <w:b w:val="0"/>
                <w:sz w:val="16"/>
              </w:rPr>
              <w:t>R</w:t>
            </w:r>
          </w:p>
        </w:tc>
        <w:tc>
          <w:tcPr>
            <w:tcW w:type="dxa" w:w="1278"/>
          </w:tcPr>
          <w:p>
            <w:pPr>
              <w:jc w:val="right"/>
              <w:bidi/>
            </w:pPr>
            <w:r/>
            <w:r>
              <w:rPr>
                <w:rFonts w:ascii="Arial" w:hAnsi="Arial" w:eastAsia="Arial" w:cs="Arial"/>
                <w:b w:val="0"/>
                <w:sz w:val="16"/>
              </w:rPr>
              <w:t>I</w:t>
            </w:r>
          </w:p>
        </w:tc>
      </w:tr>
      <w:tr>
        <w:tc>
          <w:tcPr>
            <w:tcW w:type="dxa" w:w="1278"/>
          </w:tcPr>
          <w:p>
            <w:pPr>
              <w:jc w:val="right"/>
              <w:bidi/>
            </w:pPr>
            <w:r/>
            <w:r>
              <w:rPr>
                <w:rFonts w:ascii="Arial" w:hAnsi="Arial" w:eastAsia="Arial" w:cs="Arial"/>
                <w:b w:val="0"/>
                <w:sz w:val="16"/>
              </w:rPr>
              <w:t>تأیید پیام عمومی</w:t>
            </w:r>
          </w:p>
        </w:tc>
        <w:tc>
          <w:tcPr>
            <w:tcW w:type="dxa" w:w="1278"/>
          </w:tcPr>
          <w:p>
            <w:pPr>
              <w:jc w:val="right"/>
              <w:bidi/>
            </w:pPr>
            <w:r/>
            <w:r>
              <w:rPr>
                <w:rFonts w:ascii="Arial" w:hAnsi="Arial" w:eastAsia="Arial" w:cs="Arial"/>
                <w:b w:val="0"/>
                <w:sz w:val="16"/>
              </w:rPr>
              <w:t>A/R</w:t>
            </w:r>
          </w:p>
        </w:tc>
        <w:tc>
          <w:tcPr>
            <w:tcW w:type="dxa" w:w="1278"/>
          </w:tcPr>
          <w:p>
            <w:pPr>
              <w:jc w:val="right"/>
              <w:bidi/>
            </w:pPr>
            <w:r/>
            <w:r>
              <w:rPr>
                <w:rFonts w:ascii="Arial" w:hAnsi="Arial" w:eastAsia="Arial" w:cs="Arial"/>
                <w:b w:val="0"/>
                <w:sz w:val="16"/>
              </w:rPr>
              <w:t>C</w:t>
            </w:r>
          </w:p>
        </w:tc>
        <w:tc>
          <w:tcPr>
            <w:tcW w:type="dxa" w:w="1278"/>
          </w:tcPr>
          <w:p>
            <w:pPr>
              <w:jc w:val="right"/>
              <w:bidi/>
            </w:pPr>
            <w:r/>
            <w:r>
              <w:rPr>
                <w:rFonts w:ascii="Arial" w:hAnsi="Arial" w:eastAsia="Arial" w:cs="Arial"/>
                <w:b w:val="0"/>
                <w:sz w:val="16"/>
              </w:rPr>
              <w:t>C</w:t>
            </w:r>
          </w:p>
        </w:tc>
        <w:tc>
          <w:tcPr>
            <w:tcW w:type="dxa" w:w="1278"/>
          </w:tcPr>
          <w:p>
            <w:pPr>
              <w:jc w:val="right"/>
              <w:bidi/>
            </w:pPr>
            <w:r/>
            <w:r>
              <w:rPr>
                <w:rFonts w:ascii="Arial" w:hAnsi="Arial" w:eastAsia="Arial" w:cs="Arial"/>
                <w:b w:val="0"/>
                <w:sz w:val="16"/>
              </w:rPr>
              <w:t>C</w:t>
            </w:r>
          </w:p>
        </w:tc>
        <w:tc>
          <w:tcPr>
            <w:tcW w:type="dxa" w:w="1278"/>
          </w:tcPr>
          <w:p>
            <w:pPr>
              <w:jc w:val="right"/>
              <w:bidi/>
            </w:pPr>
            <w:r/>
            <w:r>
              <w:rPr>
                <w:rFonts w:ascii="Arial" w:hAnsi="Arial" w:eastAsia="Arial" w:cs="Arial"/>
                <w:b w:val="0"/>
                <w:sz w:val="16"/>
              </w:rPr>
              <w:t>C</w:t>
            </w:r>
          </w:p>
        </w:tc>
        <w:tc>
          <w:tcPr>
            <w:tcW w:type="dxa" w:w="1278"/>
          </w:tcPr>
          <w:p>
            <w:pPr>
              <w:jc w:val="right"/>
              <w:bidi/>
            </w:pPr>
            <w:r/>
            <w:r>
              <w:rPr>
                <w:rFonts w:ascii="Arial" w:hAnsi="Arial" w:eastAsia="Arial" w:cs="Arial"/>
                <w:b w:val="0"/>
                <w:sz w:val="16"/>
              </w:rPr>
              <w:t>I</w:t>
            </w:r>
          </w:p>
        </w:tc>
        <w:tc>
          <w:tcPr>
            <w:tcW w:type="dxa" w:w="1278"/>
          </w:tcPr>
          <w:p>
            <w:pPr>
              <w:jc w:val="right"/>
              <w:bidi/>
            </w:pPr>
            <w:r/>
            <w:r>
              <w:rPr>
                <w:rFonts w:ascii="Arial" w:hAnsi="Arial" w:eastAsia="Arial" w:cs="Arial"/>
                <w:b w:val="0"/>
                <w:sz w:val="16"/>
              </w:rPr>
              <w:t>C</w:t>
            </w:r>
          </w:p>
        </w:tc>
      </w:tr>
      <w:tr>
        <w:tc>
          <w:tcPr>
            <w:tcW w:type="dxa" w:w="1278"/>
          </w:tcPr>
          <w:p>
            <w:pPr>
              <w:jc w:val="right"/>
              <w:bidi/>
            </w:pPr>
            <w:r/>
            <w:r>
              <w:rPr>
                <w:rFonts w:ascii="Arial" w:hAnsi="Arial" w:eastAsia="Arial" w:cs="Arial"/>
                <w:b w:val="0"/>
                <w:sz w:val="16"/>
              </w:rPr>
              <w:t>تخصیص نیرو</w:t>
            </w:r>
          </w:p>
        </w:tc>
        <w:tc>
          <w:tcPr>
            <w:tcW w:type="dxa" w:w="1278"/>
          </w:tcPr>
          <w:p>
            <w:pPr>
              <w:jc w:val="right"/>
              <w:bidi/>
            </w:pPr>
            <w:r/>
            <w:r>
              <w:rPr>
                <w:rFonts w:ascii="Arial" w:hAnsi="Arial" w:eastAsia="Arial" w:cs="Arial"/>
                <w:b w:val="0"/>
                <w:sz w:val="16"/>
              </w:rPr>
              <w:t>A</w:t>
            </w:r>
          </w:p>
        </w:tc>
        <w:tc>
          <w:tcPr>
            <w:tcW w:type="dxa" w:w="1278"/>
          </w:tcPr>
          <w:p>
            <w:pPr>
              <w:jc w:val="right"/>
              <w:bidi/>
            </w:pPr>
            <w:r/>
            <w:r>
              <w:rPr>
                <w:rFonts w:ascii="Arial" w:hAnsi="Arial" w:eastAsia="Arial" w:cs="Arial"/>
                <w:b w:val="0"/>
                <w:sz w:val="16"/>
              </w:rPr>
              <w:t>C</w:t>
            </w:r>
          </w:p>
        </w:tc>
        <w:tc>
          <w:tcPr>
            <w:tcW w:type="dxa" w:w="1278"/>
          </w:tcPr>
          <w:p>
            <w:pPr>
              <w:jc w:val="right"/>
              <w:bidi/>
            </w:pPr>
            <w:r/>
            <w:r>
              <w:rPr>
                <w:rFonts w:ascii="Arial" w:hAnsi="Arial" w:eastAsia="Arial" w:cs="Arial"/>
                <w:b w:val="0"/>
                <w:sz w:val="16"/>
              </w:rPr>
              <w:t>R</w:t>
            </w:r>
          </w:p>
        </w:tc>
        <w:tc>
          <w:tcPr>
            <w:tcW w:type="dxa" w:w="1278"/>
          </w:tcPr>
          <w:p>
            <w:pPr>
              <w:jc w:val="right"/>
              <w:bidi/>
            </w:pPr>
            <w:r/>
            <w:r>
              <w:rPr>
                <w:rFonts w:ascii="Arial" w:hAnsi="Arial" w:eastAsia="Arial" w:cs="Arial"/>
                <w:b w:val="0"/>
                <w:sz w:val="16"/>
              </w:rPr>
              <w:t>R</w:t>
            </w:r>
          </w:p>
        </w:tc>
        <w:tc>
          <w:tcPr>
            <w:tcW w:type="dxa" w:w="1278"/>
          </w:tcPr>
          <w:p>
            <w:pPr>
              <w:jc w:val="right"/>
              <w:bidi/>
            </w:pPr>
            <w:r/>
            <w:r>
              <w:rPr>
                <w:rFonts w:ascii="Arial" w:hAnsi="Arial" w:eastAsia="Arial" w:cs="Arial"/>
                <w:b w:val="0"/>
                <w:sz w:val="16"/>
              </w:rPr>
              <w:t>R</w:t>
            </w:r>
          </w:p>
        </w:tc>
        <w:tc>
          <w:tcPr>
            <w:tcW w:type="dxa" w:w="1278"/>
          </w:tcPr>
          <w:p>
            <w:pPr>
              <w:jc w:val="right"/>
              <w:bidi/>
            </w:pPr>
            <w:r/>
            <w:r>
              <w:rPr>
                <w:rFonts w:ascii="Arial" w:hAnsi="Arial" w:eastAsia="Arial" w:cs="Arial"/>
                <w:b w:val="0"/>
                <w:sz w:val="16"/>
              </w:rPr>
              <w:t>C</w:t>
            </w:r>
          </w:p>
        </w:tc>
        <w:tc>
          <w:tcPr>
            <w:tcW w:type="dxa" w:w="1278"/>
          </w:tcPr>
          <w:p>
            <w:pPr>
              <w:jc w:val="right"/>
              <w:bidi/>
            </w:pPr>
            <w:r/>
            <w:r>
              <w:rPr>
                <w:rFonts w:ascii="Arial" w:hAnsi="Arial" w:eastAsia="Arial" w:cs="Arial"/>
                <w:b w:val="0"/>
                <w:sz w:val="16"/>
              </w:rPr>
              <w:t>I</w:t>
            </w:r>
          </w:p>
        </w:tc>
      </w:tr>
      <w:tr>
        <w:tc>
          <w:tcPr>
            <w:tcW w:type="dxa" w:w="1278"/>
          </w:tcPr>
          <w:p>
            <w:pPr>
              <w:jc w:val="right"/>
              <w:bidi/>
            </w:pPr>
            <w:r/>
            <w:r>
              <w:rPr>
                <w:rFonts w:ascii="Arial" w:hAnsi="Arial" w:eastAsia="Arial" w:cs="Arial"/>
                <w:b w:val="0"/>
                <w:sz w:val="16"/>
              </w:rPr>
              <w:t>ثبت انسداد</w:t>
            </w:r>
          </w:p>
        </w:tc>
        <w:tc>
          <w:tcPr>
            <w:tcW w:type="dxa" w:w="1278"/>
          </w:tcPr>
          <w:p>
            <w:pPr>
              <w:jc w:val="right"/>
              <w:bidi/>
            </w:pPr>
            <w:r/>
            <w:r>
              <w:rPr>
                <w:rFonts w:ascii="Arial" w:hAnsi="Arial" w:eastAsia="Arial" w:cs="Arial"/>
                <w:b w:val="0"/>
                <w:sz w:val="16"/>
              </w:rPr>
              <w:t>A</w:t>
            </w:r>
          </w:p>
        </w:tc>
        <w:tc>
          <w:tcPr>
            <w:tcW w:type="dxa" w:w="1278"/>
          </w:tcPr>
          <w:p>
            <w:pPr>
              <w:jc w:val="right"/>
              <w:bidi/>
            </w:pPr>
            <w:r/>
            <w:r>
              <w:rPr>
                <w:rFonts w:ascii="Arial" w:hAnsi="Arial" w:eastAsia="Arial" w:cs="Arial"/>
                <w:b w:val="0"/>
                <w:sz w:val="16"/>
              </w:rPr>
              <w:t>R</w:t>
            </w:r>
          </w:p>
        </w:tc>
        <w:tc>
          <w:tcPr>
            <w:tcW w:type="dxa" w:w="1278"/>
          </w:tcPr>
          <w:p>
            <w:pPr>
              <w:jc w:val="right"/>
              <w:bidi/>
            </w:pPr>
            <w:r/>
            <w:r>
              <w:rPr>
                <w:rFonts w:ascii="Arial" w:hAnsi="Arial" w:eastAsia="Arial" w:cs="Arial"/>
                <w:b w:val="0"/>
                <w:sz w:val="16"/>
              </w:rPr>
              <w:t>R</w:t>
            </w:r>
          </w:p>
        </w:tc>
        <w:tc>
          <w:tcPr>
            <w:tcW w:type="dxa" w:w="1278"/>
          </w:tcPr>
          <w:p>
            <w:pPr>
              <w:jc w:val="right"/>
              <w:bidi/>
            </w:pPr>
            <w:r/>
            <w:r>
              <w:rPr>
                <w:rFonts w:ascii="Arial" w:hAnsi="Arial" w:eastAsia="Arial" w:cs="Arial"/>
                <w:b w:val="0"/>
                <w:sz w:val="16"/>
              </w:rPr>
              <w:t>C</w:t>
            </w:r>
          </w:p>
        </w:tc>
        <w:tc>
          <w:tcPr>
            <w:tcW w:type="dxa" w:w="1278"/>
          </w:tcPr>
          <w:p>
            <w:pPr>
              <w:jc w:val="right"/>
              <w:bidi/>
            </w:pPr>
            <w:r/>
            <w:r>
              <w:rPr>
                <w:rFonts w:ascii="Arial" w:hAnsi="Arial" w:eastAsia="Arial" w:cs="Arial"/>
                <w:b w:val="0"/>
                <w:sz w:val="16"/>
              </w:rPr>
              <w:t>R</w:t>
            </w:r>
          </w:p>
        </w:tc>
        <w:tc>
          <w:tcPr>
            <w:tcW w:type="dxa" w:w="1278"/>
          </w:tcPr>
          <w:p>
            <w:pPr>
              <w:jc w:val="right"/>
              <w:bidi/>
            </w:pPr>
            <w:r/>
            <w:r>
              <w:rPr>
                <w:rFonts w:ascii="Arial" w:hAnsi="Arial" w:eastAsia="Arial" w:cs="Arial"/>
                <w:b w:val="0"/>
                <w:sz w:val="16"/>
              </w:rPr>
              <w:t>C</w:t>
            </w:r>
          </w:p>
        </w:tc>
        <w:tc>
          <w:tcPr>
            <w:tcW w:type="dxa" w:w="1278"/>
          </w:tcPr>
          <w:p>
            <w:pPr>
              <w:jc w:val="right"/>
              <w:bidi/>
            </w:pPr>
            <w:r/>
            <w:r>
              <w:rPr>
                <w:rFonts w:ascii="Arial" w:hAnsi="Arial" w:eastAsia="Arial" w:cs="Arial"/>
                <w:b w:val="0"/>
                <w:sz w:val="16"/>
              </w:rPr>
              <w:t>I</w:t>
            </w:r>
          </w:p>
        </w:tc>
      </w:tr>
      <w:tr>
        <w:tc>
          <w:tcPr>
            <w:tcW w:type="dxa" w:w="1278"/>
          </w:tcPr>
          <w:p>
            <w:pPr>
              <w:jc w:val="right"/>
              <w:bidi/>
            </w:pPr>
            <w:r/>
            <w:r>
              <w:rPr>
                <w:rFonts w:ascii="Arial" w:hAnsi="Arial" w:eastAsia="Arial" w:cs="Arial"/>
                <w:b w:val="0"/>
                <w:sz w:val="16"/>
              </w:rPr>
              <w:t>مدیریت پناهگاه</w:t>
            </w:r>
          </w:p>
        </w:tc>
        <w:tc>
          <w:tcPr>
            <w:tcW w:type="dxa" w:w="1278"/>
          </w:tcPr>
          <w:p>
            <w:pPr>
              <w:jc w:val="right"/>
              <w:bidi/>
            </w:pPr>
            <w:r/>
            <w:r>
              <w:rPr>
                <w:rFonts w:ascii="Arial" w:hAnsi="Arial" w:eastAsia="Arial" w:cs="Arial"/>
                <w:b w:val="0"/>
                <w:sz w:val="16"/>
              </w:rPr>
              <w:t>A</w:t>
            </w:r>
          </w:p>
        </w:tc>
        <w:tc>
          <w:tcPr>
            <w:tcW w:type="dxa" w:w="1278"/>
          </w:tcPr>
          <w:p>
            <w:pPr>
              <w:jc w:val="right"/>
              <w:bidi/>
            </w:pPr>
            <w:r/>
            <w:r>
              <w:rPr>
                <w:rFonts w:ascii="Arial" w:hAnsi="Arial" w:eastAsia="Arial" w:cs="Arial"/>
                <w:b w:val="0"/>
                <w:sz w:val="16"/>
              </w:rPr>
              <w:t>C</w:t>
            </w:r>
          </w:p>
        </w:tc>
        <w:tc>
          <w:tcPr>
            <w:tcW w:type="dxa" w:w="1278"/>
          </w:tcPr>
          <w:p>
            <w:pPr>
              <w:jc w:val="right"/>
              <w:bidi/>
            </w:pPr>
            <w:r/>
            <w:r>
              <w:rPr>
                <w:rFonts w:ascii="Arial" w:hAnsi="Arial" w:eastAsia="Arial" w:cs="Arial"/>
                <w:b w:val="0"/>
                <w:sz w:val="16"/>
              </w:rPr>
              <w:t>I</w:t>
            </w:r>
          </w:p>
        </w:tc>
        <w:tc>
          <w:tcPr>
            <w:tcW w:type="dxa" w:w="1278"/>
          </w:tcPr>
          <w:p>
            <w:pPr>
              <w:jc w:val="right"/>
              <w:bidi/>
            </w:pPr>
            <w:r/>
            <w:r>
              <w:rPr>
                <w:rFonts w:ascii="Arial" w:hAnsi="Arial" w:eastAsia="Arial" w:cs="Arial"/>
                <w:b w:val="0"/>
                <w:sz w:val="16"/>
              </w:rPr>
              <w:t>C</w:t>
            </w:r>
          </w:p>
        </w:tc>
        <w:tc>
          <w:tcPr>
            <w:tcW w:type="dxa" w:w="1278"/>
          </w:tcPr>
          <w:p>
            <w:pPr>
              <w:jc w:val="right"/>
              <w:bidi/>
            </w:pPr>
            <w:r/>
            <w:r>
              <w:rPr>
                <w:rFonts w:ascii="Arial" w:hAnsi="Arial" w:eastAsia="Arial" w:cs="Arial"/>
                <w:b w:val="0"/>
                <w:sz w:val="16"/>
              </w:rPr>
              <w:t>R</w:t>
            </w:r>
          </w:p>
        </w:tc>
        <w:tc>
          <w:tcPr>
            <w:tcW w:type="dxa" w:w="1278"/>
          </w:tcPr>
          <w:p>
            <w:pPr>
              <w:jc w:val="right"/>
              <w:bidi/>
            </w:pPr>
            <w:r/>
            <w:r>
              <w:rPr>
                <w:rFonts w:ascii="Arial" w:hAnsi="Arial" w:eastAsia="Arial" w:cs="Arial"/>
                <w:b w:val="0"/>
                <w:sz w:val="16"/>
              </w:rPr>
              <w:t>C</w:t>
            </w:r>
          </w:p>
        </w:tc>
        <w:tc>
          <w:tcPr>
            <w:tcW w:type="dxa" w:w="1278"/>
          </w:tcPr>
          <w:p>
            <w:pPr>
              <w:jc w:val="right"/>
              <w:bidi/>
            </w:pPr>
            <w:r/>
            <w:r>
              <w:rPr>
                <w:rFonts w:ascii="Arial" w:hAnsi="Arial" w:eastAsia="Arial" w:cs="Arial"/>
                <w:b w:val="0"/>
                <w:sz w:val="16"/>
              </w:rPr>
              <w:t>I</w:t>
            </w:r>
          </w:p>
        </w:tc>
      </w:tr>
      <w:tr>
        <w:tc>
          <w:tcPr>
            <w:tcW w:type="dxa" w:w="1278"/>
          </w:tcPr>
          <w:p>
            <w:pPr>
              <w:jc w:val="right"/>
              <w:bidi/>
            </w:pPr>
            <w:r/>
            <w:r>
              <w:rPr>
                <w:rFonts w:ascii="Arial" w:hAnsi="Arial" w:eastAsia="Arial" w:cs="Arial"/>
                <w:b w:val="0"/>
                <w:sz w:val="16"/>
              </w:rPr>
              <w:t>بازیابی فنی</w:t>
            </w:r>
          </w:p>
        </w:tc>
        <w:tc>
          <w:tcPr>
            <w:tcW w:type="dxa" w:w="1278"/>
          </w:tcPr>
          <w:p>
            <w:pPr>
              <w:jc w:val="right"/>
              <w:bidi/>
            </w:pPr>
            <w:r/>
            <w:r>
              <w:rPr>
                <w:rFonts w:ascii="Arial" w:hAnsi="Arial" w:eastAsia="Arial" w:cs="Arial"/>
                <w:b w:val="0"/>
                <w:sz w:val="16"/>
              </w:rPr>
              <w:t>I</w:t>
            </w:r>
          </w:p>
        </w:tc>
        <w:tc>
          <w:tcPr>
            <w:tcW w:type="dxa" w:w="1278"/>
          </w:tcPr>
          <w:p>
            <w:pPr>
              <w:jc w:val="right"/>
              <w:bidi/>
            </w:pPr>
            <w:r/>
            <w:r>
              <w:rPr>
                <w:rFonts w:ascii="Arial" w:hAnsi="Arial" w:eastAsia="Arial" w:cs="Arial"/>
                <w:b w:val="0"/>
                <w:sz w:val="16"/>
              </w:rPr>
              <w:t>C</w:t>
            </w:r>
          </w:p>
        </w:tc>
        <w:tc>
          <w:tcPr>
            <w:tcW w:type="dxa" w:w="1278"/>
          </w:tcPr>
          <w:p>
            <w:pPr>
              <w:jc w:val="right"/>
              <w:bidi/>
            </w:pPr>
            <w:r/>
            <w:r>
              <w:rPr>
                <w:rFonts w:ascii="Arial" w:hAnsi="Arial" w:eastAsia="Arial" w:cs="Arial"/>
                <w:b w:val="0"/>
                <w:sz w:val="16"/>
              </w:rPr>
              <w:t>I</w:t>
            </w:r>
          </w:p>
        </w:tc>
        <w:tc>
          <w:tcPr>
            <w:tcW w:type="dxa" w:w="1278"/>
          </w:tcPr>
          <w:p>
            <w:pPr>
              <w:jc w:val="right"/>
              <w:bidi/>
            </w:pPr>
            <w:r/>
            <w:r>
              <w:rPr>
                <w:rFonts w:ascii="Arial" w:hAnsi="Arial" w:eastAsia="Arial" w:cs="Arial"/>
                <w:b w:val="0"/>
                <w:sz w:val="16"/>
              </w:rPr>
              <w:t>I</w:t>
            </w:r>
          </w:p>
        </w:tc>
        <w:tc>
          <w:tcPr>
            <w:tcW w:type="dxa" w:w="1278"/>
          </w:tcPr>
          <w:p>
            <w:pPr>
              <w:jc w:val="right"/>
              <w:bidi/>
            </w:pPr>
            <w:r/>
            <w:r>
              <w:rPr>
                <w:rFonts w:ascii="Arial" w:hAnsi="Arial" w:eastAsia="Arial" w:cs="Arial"/>
                <w:b w:val="0"/>
                <w:sz w:val="16"/>
              </w:rPr>
              <w:t>I</w:t>
            </w:r>
          </w:p>
        </w:tc>
        <w:tc>
          <w:tcPr>
            <w:tcW w:type="dxa" w:w="1278"/>
          </w:tcPr>
          <w:p>
            <w:pPr>
              <w:jc w:val="right"/>
              <w:bidi/>
            </w:pPr>
            <w:r/>
            <w:r>
              <w:rPr>
                <w:rFonts w:ascii="Arial" w:hAnsi="Arial" w:eastAsia="Arial" w:cs="Arial"/>
                <w:b w:val="0"/>
                <w:sz w:val="16"/>
              </w:rPr>
              <w:t>A/R</w:t>
            </w:r>
          </w:p>
        </w:tc>
        <w:tc>
          <w:tcPr>
            <w:tcW w:type="dxa" w:w="1278"/>
          </w:tcPr>
          <w:p>
            <w:pPr>
              <w:jc w:val="right"/>
              <w:bidi/>
            </w:pPr>
            <w:r/>
            <w:r>
              <w:rPr>
                <w:rFonts w:ascii="Arial" w:hAnsi="Arial" w:eastAsia="Arial" w:cs="Arial"/>
                <w:b w:val="0"/>
                <w:sz w:val="16"/>
              </w:rPr>
              <w:t>C</w:t>
            </w:r>
          </w:p>
        </w:tc>
      </w:tr>
      <w:tr>
        <w:tc>
          <w:tcPr>
            <w:tcW w:type="dxa" w:w="1278"/>
          </w:tcPr>
          <w:p>
            <w:pPr>
              <w:jc w:val="right"/>
              <w:bidi/>
            </w:pPr>
            <w:r/>
            <w:r>
              <w:rPr>
                <w:rFonts w:ascii="Arial" w:hAnsi="Arial" w:eastAsia="Arial" w:cs="Arial"/>
                <w:b w:val="0"/>
                <w:sz w:val="16"/>
              </w:rPr>
              <w:t>ارسال کانال مخابراتی</w:t>
            </w:r>
          </w:p>
        </w:tc>
        <w:tc>
          <w:tcPr>
            <w:tcW w:type="dxa" w:w="1278"/>
          </w:tcPr>
          <w:p>
            <w:pPr>
              <w:jc w:val="right"/>
              <w:bidi/>
            </w:pPr>
            <w:r/>
            <w:r>
              <w:rPr>
                <w:rFonts w:ascii="Arial" w:hAnsi="Arial" w:eastAsia="Arial" w:cs="Arial"/>
                <w:b w:val="0"/>
                <w:sz w:val="16"/>
              </w:rPr>
              <w:t>A</w:t>
            </w:r>
          </w:p>
        </w:tc>
        <w:tc>
          <w:tcPr>
            <w:tcW w:type="dxa" w:w="1278"/>
          </w:tcPr>
          <w:p>
            <w:pPr>
              <w:jc w:val="right"/>
              <w:bidi/>
            </w:pPr>
            <w:r/>
            <w:r>
              <w:rPr>
                <w:rFonts w:ascii="Arial" w:hAnsi="Arial" w:eastAsia="Arial" w:cs="Arial"/>
                <w:b w:val="0"/>
                <w:sz w:val="16"/>
              </w:rPr>
              <w:t>C</w:t>
            </w:r>
          </w:p>
        </w:tc>
        <w:tc>
          <w:tcPr>
            <w:tcW w:type="dxa" w:w="1278"/>
          </w:tcPr>
          <w:p>
            <w:pPr>
              <w:jc w:val="right"/>
              <w:bidi/>
            </w:pPr>
            <w:r/>
            <w:r>
              <w:rPr>
                <w:rFonts w:ascii="Arial" w:hAnsi="Arial" w:eastAsia="Arial" w:cs="Arial"/>
                <w:b w:val="0"/>
                <w:sz w:val="16"/>
              </w:rPr>
              <w:t>I</w:t>
            </w:r>
          </w:p>
        </w:tc>
        <w:tc>
          <w:tcPr>
            <w:tcW w:type="dxa" w:w="1278"/>
          </w:tcPr>
          <w:p>
            <w:pPr>
              <w:jc w:val="right"/>
              <w:bidi/>
            </w:pPr>
            <w:r/>
            <w:r>
              <w:rPr>
                <w:rFonts w:ascii="Arial" w:hAnsi="Arial" w:eastAsia="Arial" w:cs="Arial"/>
                <w:b w:val="0"/>
                <w:sz w:val="16"/>
              </w:rPr>
              <w:t>I</w:t>
            </w:r>
          </w:p>
        </w:tc>
        <w:tc>
          <w:tcPr>
            <w:tcW w:type="dxa" w:w="1278"/>
          </w:tcPr>
          <w:p>
            <w:pPr>
              <w:jc w:val="right"/>
              <w:bidi/>
            </w:pPr>
            <w:r/>
            <w:r>
              <w:rPr>
                <w:rFonts w:ascii="Arial" w:hAnsi="Arial" w:eastAsia="Arial" w:cs="Arial"/>
                <w:b w:val="0"/>
                <w:sz w:val="16"/>
              </w:rPr>
              <w:t>I</w:t>
            </w:r>
          </w:p>
        </w:tc>
        <w:tc>
          <w:tcPr>
            <w:tcW w:type="dxa" w:w="1278"/>
          </w:tcPr>
          <w:p>
            <w:pPr>
              <w:jc w:val="right"/>
              <w:bidi/>
            </w:pPr>
            <w:r/>
            <w:r>
              <w:rPr>
                <w:rFonts w:ascii="Arial" w:hAnsi="Arial" w:eastAsia="Arial" w:cs="Arial"/>
                <w:b w:val="0"/>
                <w:sz w:val="16"/>
              </w:rPr>
              <w:t>R فنی</w:t>
            </w:r>
          </w:p>
        </w:tc>
        <w:tc>
          <w:tcPr>
            <w:tcW w:type="dxa" w:w="1278"/>
          </w:tcPr>
          <w:p>
            <w:pPr>
              <w:jc w:val="right"/>
              <w:bidi/>
            </w:pPr>
            <w:r/>
            <w:r>
              <w:rPr>
                <w:rFonts w:ascii="Arial" w:hAnsi="Arial" w:eastAsia="Arial" w:cs="Arial"/>
                <w:b w:val="0"/>
                <w:sz w:val="16"/>
              </w:rPr>
              <w:t>R عملیاتی</w:t>
            </w:r>
          </w:p>
        </w:tc>
      </w:tr>
    </w:tbl>
    <w:p/>
    <w:p>
      <w:pPr>
        <w:jc w:val="right"/>
        <w:bidi/>
      </w:pPr>
      <w:r>
        <w:rPr>
          <w:rFonts w:ascii="Arial" w:hAnsi="Arial" w:eastAsia="Arial" w:cs="Arial"/>
          <w:b w:val="0"/>
          <w:sz w:val="20"/>
        </w:rPr>
        <w:t>R = مجری، A = پاسخ‌گوی نهایی، C = مشورت‌شونده، I = مطلع. ماتریس نمونه است و باید با ساختار رسمی تطبیق داده شود.</w:t>
      </w:r>
    </w:p>
    <w:p>
      <w:pPr>
        <w:pStyle w:val="Heading1"/>
        <w:jc w:val="right"/>
        <w:bidi/>
      </w:pPr>
      <w:r>
        <w:rPr>
          <w:rFonts w:ascii="Arial" w:hAnsi="Arial" w:eastAsia="Arial" w:cs="Arial"/>
          <w:b/>
          <w:color w:val="1F4E79"/>
          <w:sz w:val="36"/>
        </w:rPr>
        <w:t>۱۰. سناریوهای انحراف</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C6D9F1"/>
          </w:tcPr>
          <w:p>
            <w:pPr>
              <w:jc w:val="right"/>
              <w:bidi/>
            </w:pPr>
            <w:r/>
            <w:r>
              <w:rPr>
                <w:rFonts w:ascii="Arial" w:hAnsi="Arial" w:eastAsia="Arial" w:cs="Arial"/>
                <w:b/>
                <w:sz w:val="16"/>
              </w:rPr>
              <w:t>سناریو</w:t>
            </w:r>
          </w:p>
        </w:tc>
        <w:tc>
          <w:tcPr>
            <w:tcW w:type="dxa" w:w="2556"/>
            <w:shd w:fill="C6D9F1"/>
          </w:tcPr>
          <w:p>
            <w:pPr>
              <w:jc w:val="right"/>
              <w:bidi/>
            </w:pPr>
            <w:r/>
            <w:r>
              <w:rPr>
                <w:rFonts w:ascii="Arial" w:hAnsi="Arial" w:eastAsia="Arial" w:cs="Arial"/>
                <w:b/>
                <w:sz w:val="16"/>
              </w:rPr>
              <w:t>تشخیص</w:t>
            </w:r>
          </w:p>
        </w:tc>
        <w:tc>
          <w:tcPr>
            <w:tcW w:type="dxa" w:w="2556"/>
            <w:shd w:fill="C6D9F1"/>
          </w:tcPr>
          <w:p>
            <w:pPr>
              <w:jc w:val="right"/>
              <w:bidi/>
            </w:pPr>
            <w:r/>
            <w:r>
              <w:rPr>
                <w:rFonts w:ascii="Arial" w:hAnsi="Arial" w:eastAsia="Arial" w:cs="Arial"/>
                <w:b/>
                <w:sz w:val="16"/>
              </w:rPr>
              <w:t>حالت تنزل‌یافته</w:t>
            </w:r>
          </w:p>
        </w:tc>
        <w:tc>
          <w:tcPr>
            <w:tcW w:type="dxa" w:w="2556"/>
            <w:shd w:fill="C6D9F1"/>
          </w:tcPr>
          <w:p>
            <w:pPr>
              <w:jc w:val="right"/>
              <w:bidi/>
            </w:pPr>
            <w:r/>
            <w:r>
              <w:rPr>
                <w:rFonts w:ascii="Arial" w:hAnsi="Arial" w:eastAsia="Arial" w:cs="Arial"/>
                <w:b/>
                <w:sz w:val="16"/>
              </w:rPr>
              <w:t>آزمون</w:t>
            </w:r>
          </w:p>
        </w:tc>
      </w:tr>
      <w:tr>
        <w:tc>
          <w:tcPr>
            <w:tcW w:type="dxa" w:w="2556"/>
          </w:tcPr>
          <w:p>
            <w:pPr>
              <w:jc w:val="right"/>
              <w:bidi/>
            </w:pPr>
            <w:r/>
            <w:r>
              <w:rPr>
                <w:rFonts w:ascii="Arial" w:hAnsi="Arial" w:eastAsia="Arial" w:cs="Arial"/>
                <w:b w:val="0"/>
                <w:sz w:val="16"/>
              </w:rPr>
              <w:t>قطع اینترنت</w:t>
            </w:r>
          </w:p>
        </w:tc>
        <w:tc>
          <w:tcPr>
            <w:tcW w:type="dxa" w:w="2556"/>
          </w:tcPr>
          <w:p>
            <w:pPr>
              <w:jc w:val="right"/>
              <w:bidi/>
            </w:pPr>
            <w:r/>
            <w:r>
              <w:rPr>
                <w:rFonts w:ascii="Arial" w:hAnsi="Arial" w:eastAsia="Arial" w:cs="Arial"/>
                <w:b w:val="0"/>
                <w:sz w:val="16"/>
              </w:rPr>
              <w:t>افت اتصال و timeout</w:t>
            </w:r>
          </w:p>
        </w:tc>
        <w:tc>
          <w:tcPr>
            <w:tcW w:type="dxa" w:w="2556"/>
          </w:tcPr>
          <w:p>
            <w:pPr>
              <w:jc w:val="right"/>
              <w:bidi/>
            </w:pPr>
            <w:r/>
            <w:r>
              <w:rPr>
                <w:rFonts w:ascii="Arial" w:hAnsi="Arial" w:eastAsia="Arial" w:cs="Arial"/>
                <w:b w:val="0"/>
                <w:sz w:val="16"/>
              </w:rPr>
              <w:t>اپ آفلاین، SMS/رادیو، گره محلی</w:t>
            </w:r>
          </w:p>
        </w:tc>
        <w:tc>
          <w:tcPr>
            <w:tcW w:type="dxa" w:w="2556"/>
          </w:tcPr>
          <w:p>
            <w:pPr>
              <w:jc w:val="right"/>
              <w:bidi/>
            </w:pPr>
            <w:r/>
            <w:r>
              <w:rPr>
                <w:rFonts w:ascii="Arial" w:hAnsi="Arial" w:eastAsia="Arial" w:cs="Arial"/>
                <w:b w:val="0"/>
                <w:sz w:val="16"/>
              </w:rPr>
              <w:t>قطع شبکه و همگام‌سازی تکرارپذیر</w:t>
            </w:r>
          </w:p>
        </w:tc>
      </w:tr>
      <w:tr>
        <w:tc>
          <w:tcPr>
            <w:tcW w:type="dxa" w:w="2556"/>
          </w:tcPr>
          <w:p>
            <w:pPr>
              <w:jc w:val="right"/>
              <w:bidi/>
            </w:pPr>
            <w:r/>
            <w:r>
              <w:rPr>
                <w:rFonts w:ascii="Arial" w:hAnsi="Arial" w:eastAsia="Arial" w:cs="Arial"/>
                <w:b w:val="0"/>
                <w:sz w:val="16"/>
              </w:rPr>
              <w:t>خرابی Region</w:t>
            </w:r>
          </w:p>
        </w:tc>
        <w:tc>
          <w:tcPr>
            <w:tcW w:type="dxa" w:w="2556"/>
          </w:tcPr>
          <w:p>
            <w:pPr>
              <w:jc w:val="right"/>
              <w:bidi/>
            </w:pPr>
            <w:r/>
            <w:r>
              <w:rPr>
                <w:rFonts w:ascii="Arial" w:hAnsi="Arial" w:eastAsia="Arial" w:cs="Arial"/>
                <w:b w:val="0"/>
                <w:sz w:val="16"/>
              </w:rPr>
              <w:t>شکست سلامت و quorum</w:t>
            </w:r>
          </w:p>
        </w:tc>
        <w:tc>
          <w:tcPr>
            <w:tcW w:type="dxa" w:w="2556"/>
          </w:tcPr>
          <w:p>
            <w:pPr>
              <w:jc w:val="right"/>
              <w:bidi/>
            </w:pPr>
            <w:r/>
            <w:r>
              <w:rPr>
                <w:rFonts w:ascii="Arial" w:hAnsi="Arial" w:eastAsia="Arial" w:cs="Arial"/>
                <w:b w:val="0"/>
                <w:sz w:val="16"/>
              </w:rPr>
              <w:t>DR طبق runbook و جلوگیری از دو نویسنده</w:t>
            </w:r>
          </w:p>
        </w:tc>
        <w:tc>
          <w:tcPr>
            <w:tcW w:type="dxa" w:w="2556"/>
          </w:tcPr>
          <w:p>
            <w:pPr>
              <w:jc w:val="right"/>
              <w:bidi/>
            </w:pPr>
            <w:r/>
            <w:r>
              <w:rPr>
                <w:rFonts w:ascii="Arial" w:hAnsi="Arial" w:eastAsia="Arial" w:cs="Arial"/>
                <w:b w:val="0"/>
                <w:sz w:val="16"/>
              </w:rPr>
              <w:t>failover/failback و سنجش RPO/RTO</w:t>
            </w:r>
          </w:p>
        </w:tc>
      </w:tr>
      <w:tr>
        <w:tc>
          <w:tcPr>
            <w:tcW w:type="dxa" w:w="2556"/>
          </w:tcPr>
          <w:p>
            <w:pPr>
              <w:jc w:val="right"/>
              <w:bidi/>
            </w:pPr>
            <w:r/>
            <w:r>
              <w:rPr>
                <w:rFonts w:ascii="Arial" w:hAnsi="Arial" w:eastAsia="Arial" w:cs="Arial"/>
                <w:b w:val="0"/>
                <w:sz w:val="16"/>
              </w:rPr>
              <w:t>قطعی برق</w:t>
            </w:r>
          </w:p>
        </w:tc>
        <w:tc>
          <w:tcPr>
            <w:tcW w:type="dxa" w:w="2556"/>
          </w:tcPr>
          <w:p>
            <w:pPr>
              <w:jc w:val="right"/>
              <w:bidi/>
            </w:pPr>
            <w:r/>
            <w:r>
              <w:rPr>
                <w:rFonts w:ascii="Arial" w:hAnsi="Arial" w:eastAsia="Arial" w:cs="Arial"/>
                <w:b w:val="0"/>
                <w:sz w:val="16"/>
              </w:rPr>
              <w:t>هشدار UPS و خاموشی</w:t>
            </w:r>
          </w:p>
        </w:tc>
        <w:tc>
          <w:tcPr>
            <w:tcW w:type="dxa" w:w="2556"/>
          </w:tcPr>
          <w:p>
            <w:pPr>
              <w:jc w:val="right"/>
              <w:bidi/>
            </w:pPr>
            <w:r/>
            <w:r>
              <w:rPr>
                <w:rFonts w:ascii="Arial" w:hAnsi="Arial" w:eastAsia="Arial" w:cs="Arial"/>
                <w:b w:val="0"/>
                <w:sz w:val="16"/>
              </w:rPr>
              <w:t>Edge و توقف قابلیت غیرحیاتی</w:t>
            </w:r>
          </w:p>
        </w:tc>
        <w:tc>
          <w:tcPr>
            <w:tcW w:type="dxa" w:w="2556"/>
          </w:tcPr>
          <w:p>
            <w:pPr>
              <w:jc w:val="right"/>
              <w:bidi/>
            </w:pPr>
            <w:r/>
            <w:r>
              <w:rPr>
                <w:rFonts w:ascii="Arial" w:hAnsi="Arial" w:eastAsia="Arial" w:cs="Arial"/>
                <w:b w:val="0"/>
                <w:sz w:val="16"/>
              </w:rPr>
              <w:t>تست باتری/ژنراتور</w:t>
            </w:r>
          </w:p>
        </w:tc>
      </w:tr>
      <w:tr>
        <w:tc>
          <w:tcPr>
            <w:tcW w:type="dxa" w:w="2556"/>
          </w:tcPr>
          <w:p>
            <w:pPr>
              <w:jc w:val="right"/>
              <w:bidi/>
            </w:pPr>
            <w:r/>
            <w:r>
              <w:rPr>
                <w:rFonts w:ascii="Arial" w:hAnsi="Arial" w:eastAsia="Arial" w:cs="Arial"/>
                <w:b w:val="0"/>
                <w:sz w:val="16"/>
              </w:rPr>
              <w:t>سیل گزارش جعلی</w:t>
            </w:r>
          </w:p>
        </w:tc>
        <w:tc>
          <w:tcPr>
            <w:tcW w:type="dxa" w:w="2556"/>
          </w:tcPr>
          <w:p>
            <w:pPr>
              <w:jc w:val="right"/>
              <w:bidi/>
            </w:pPr>
            <w:r/>
            <w:r>
              <w:rPr>
                <w:rFonts w:ascii="Arial" w:hAnsi="Arial" w:eastAsia="Arial" w:cs="Arial"/>
                <w:b w:val="0"/>
                <w:sz w:val="16"/>
              </w:rPr>
              <w:t>افزایش نرخ و الگوهای تکراری</w:t>
            </w:r>
          </w:p>
        </w:tc>
        <w:tc>
          <w:tcPr>
            <w:tcW w:type="dxa" w:w="2556"/>
          </w:tcPr>
          <w:p>
            <w:pPr>
              <w:jc w:val="right"/>
              <w:bidi/>
            </w:pPr>
            <w:r/>
            <w:r>
              <w:rPr>
                <w:rFonts w:ascii="Arial" w:hAnsi="Arial" w:eastAsia="Arial" w:cs="Arial"/>
                <w:b w:val="0"/>
                <w:sz w:val="16"/>
              </w:rPr>
              <w:t>rate limit، صف جدا و بازبینی انسانی</w:t>
            </w:r>
          </w:p>
        </w:tc>
        <w:tc>
          <w:tcPr>
            <w:tcW w:type="dxa" w:w="2556"/>
          </w:tcPr>
          <w:p>
            <w:pPr>
              <w:jc w:val="right"/>
              <w:bidi/>
            </w:pPr>
            <w:r/>
            <w:r>
              <w:rPr>
                <w:rFonts w:ascii="Arial" w:hAnsi="Arial" w:eastAsia="Arial" w:cs="Arial"/>
                <w:b w:val="0"/>
                <w:sz w:val="16"/>
              </w:rPr>
              <w:t>تست حمله و حفظ گزارش معتبر</w:t>
            </w:r>
          </w:p>
        </w:tc>
      </w:tr>
      <w:tr>
        <w:tc>
          <w:tcPr>
            <w:tcW w:type="dxa" w:w="2556"/>
          </w:tcPr>
          <w:p>
            <w:pPr>
              <w:jc w:val="right"/>
              <w:bidi/>
            </w:pPr>
            <w:r/>
            <w:r>
              <w:rPr>
                <w:rFonts w:ascii="Arial" w:hAnsi="Arial" w:eastAsia="Arial" w:cs="Arial"/>
                <w:b w:val="0"/>
                <w:sz w:val="16"/>
              </w:rPr>
              <w:t>خرابی Kafka</w:t>
            </w:r>
          </w:p>
        </w:tc>
        <w:tc>
          <w:tcPr>
            <w:tcW w:type="dxa" w:w="2556"/>
          </w:tcPr>
          <w:p>
            <w:pPr>
              <w:jc w:val="right"/>
              <w:bidi/>
            </w:pPr>
            <w:r/>
            <w:r>
              <w:rPr>
                <w:rFonts w:ascii="Arial" w:hAnsi="Arial" w:eastAsia="Arial" w:cs="Arial"/>
                <w:b w:val="0"/>
                <w:sz w:val="16"/>
              </w:rPr>
              <w:t>افزایش consumer lag</w:t>
            </w:r>
          </w:p>
        </w:tc>
        <w:tc>
          <w:tcPr>
            <w:tcW w:type="dxa" w:w="2556"/>
          </w:tcPr>
          <w:p>
            <w:pPr>
              <w:jc w:val="right"/>
              <w:bidi/>
            </w:pPr>
            <w:r/>
            <w:r>
              <w:rPr>
                <w:rFonts w:ascii="Arial" w:hAnsi="Arial" w:eastAsia="Arial" w:cs="Arial"/>
                <w:b w:val="0"/>
                <w:sz w:val="16"/>
              </w:rPr>
              <w:t>Outbox، backpressure و DLQ</w:t>
            </w:r>
          </w:p>
        </w:tc>
        <w:tc>
          <w:tcPr>
            <w:tcW w:type="dxa" w:w="2556"/>
          </w:tcPr>
          <w:p>
            <w:pPr>
              <w:jc w:val="right"/>
              <w:bidi/>
            </w:pPr>
            <w:r/>
            <w:r>
              <w:rPr>
                <w:rFonts w:ascii="Arial" w:hAnsi="Arial" w:eastAsia="Arial" w:cs="Arial"/>
                <w:b w:val="0"/>
                <w:sz w:val="16"/>
              </w:rPr>
              <w:t>خرابی broker و replay</w:t>
            </w:r>
          </w:p>
        </w:tc>
      </w:tr>
      <w:tr>
        <w:tc>
          <w:tcPr>
            <w:tcW w:type="dxa" w:w="2556"/>
          </w:tcPr>
          <w:p>
            <w:pPr>
              <w:jc w:val="right"/>
              <w:bidi/>
            </w:pPr>
            <w:r/>
            <w:r>
              <w:rPr>
                <w:rFonts w:ascii="Arial" w:hAnsi="Arial" w:eastAsia="Arial" w:cs="Arial"/>
                <w:b w:val="0"/>
                <w:sz w:val="16"/>
              </w:rPr>
              <w:t>خرابی AI</w:t>
            </w:r>
          </w:p>
        </w:tc>
        <w:tc>
          <w:tcPr>
            <w:tcW w:type="dxa" w:w="2556"/>
          </w:tcPr>
          <w:p>
            <w:pPr>
              <w:jc w:val="right"/>
              <w:bidi/>
            </w:pPr>
            <w:r/>
            <w:r>
              <w:rPr>
                <w:rFonts w:ascii="Arial" w:hAnsi="Arial" w:eastAsia="Arial" w:cs="Arial"/>
                <w:b w:val="0"/>
                <w:sz w:val="16"/>
              </w:rPr>
              <w:t>خطا یا تأخیر مدل</w:t>
            </w:r>
          </w:p>
        </w:tc>
        <w:tc>
          <w:tcPr>
            <w:tcW w:type="dxa" w:w="2556"/>
          </w:tcPr>
          <w:p>
            <w:pPr>
              <w:jc w:val="right"/>
              <w:bidi/>
            </w:pPr>
            <w:r/>
            <w:r>
              <w:rPr>
                <w:rFonts w:ascii="Arial" w:hAnsi="Arial" w:eastAsia="Arial" w:cs="Arial"/>
                <w:b w:val="0"/>
                <w:sz w:val="16"/>
              </w:rPr>
              <w:t>ادامه مسیر قواعد و اپراتور</w:t>
            </w:r>
          </w:p>
        </w:tc>
        <w:tc>
          <w:tcPr>
            <w:tcW w:type="dxa" w:w="2556"/>
          </w:tcPr>
          <w:p>
            <w:pPr>
              <w:jc w:val="right"/>
              <w:bidi/>
            </w:pPr>
            <w:r/>
            <w:r>
              <w:rPr>
                <w:rFonts w:ascii="Arial" w:hAnsi="Arial" w:eastAsia="Arial" w:cs="Arial"/>
                <w:b w:val="0"/>
                <w:sz w:val="16"/>
              </w:rPr>
              <w:t>خاموش‌کردن AI و اثبات تداوم</w:t>
            </w:r>
          </w:p>
        </w:tc>
      </w:tr>
      <w:tr>
        <w:tc>
          <w:tcPr>
            <w:tcW w:type="dxa" w:w="2556"/>
          </w:tcPr>
          <w:p>
            <w:pPr>
              <w:jc w:val="right"/>
              <w:bidi/>
            </w:pPr>
            <w:r/>
            <w:r>
              <w:rPr>
                <w:rFonts w:ascii="Arial" w:hAnsi="Arial" w:eastAsia="Arial" w:cs="Arial"/>
                <w:b w:val="0"/>
                <w:sz w:val="16"/>
              </w:rPr>
              <w:t>نقشه ناموجود</w:t>
            </w:r>
          </w:p>
        </w:tc>
        <w:tc>
          <w:tcPr>
            <w:tcW w:type="dxa" w:w="2556"/>
          </w:tcPr>
          <w:p>
            <w:pPr>
              <w:jc w:val="right"/>
              <w:bidi/>
            </w:pPr>
            <w:r/>
            <w:r>
              <w:rPr>
                <w:rFonts w:ascii="Arial" w:hAnsi="Arial" w:eastAsia="Arial" w:cs="Arial"/>
                <w:b w:val="0"/>
                <w:sz w:val="16"/>
              </w:rPr>
              <w:t>خطای tile/provider</w:t>
            </w:r>
          </w:p>
        </w:tc>
        <w:tc>
          <w:tcPr>
            <w:tcW w:type="dxa" w:w="2556"/>
          </w:tcPr>
          <w:p>
            <w:pPr>
              <w:jc w:val="right"/>
              <w:bidi/>
            </w:pPr>
            <w:r/>
            <w:r>
              <w:rPr>
                <w:rFonts w:ascii="Arial" w:hAnsi="Arial" w:eastAsia="Arial" w:cs="Arial"/>
                <w:b w:val="0"/>
                <w:sz w:val="16"/>
              </w:rPr>
              <w:t>نقشه آفلاین مجاز</w:t>
            </w:r>
          </w:p>
        </w:tc>
        <w:tc>
          <w:tcPr>
            <w:tcW w:type="dxa" w:w="2556"/>
          </w:tcPr>
          <w:p>
            <w:pPr>
              <w:jc w:val="right"/>
              <w:bidi/>
            </w:pPr>
            <w:r/>
            <w:r>
              <w:rPr>
                <w:rFonts w:ascii="Arial" w:hAnsi="Arial" w:eastAsia="Arial" w:cs="Arial"/>
                <w:b w:val="0"/>
                <w:sz w:val="16"/>
              </w:rPr>
              <w:t>قطع provider</w:t>
            </w:r>
          </w:p>
        </w:tc>
      </w:tr>
      <w:tr>
        <w:tc>
          <w:tcPr>
            <w:tcW w:type="dxa" w:w="2556"/>
          </w:tcPr>
          <w:p>
            <w:pPr>
              <w:jc w:val="right"/>
              <w:bidi/>
            </w:pPr>
            <w:r/>
            <w:r>
              <w:rPr>
                <w:rFonts w:ascii="Arial" w:hAnsi="Arial" w:eastAsia="Arial" w:cs="Arial"/>
                <w:b w:val="0"/>
                <w:sz w:val="16"/>
              </w:rPr>
              <w:t>خرابی اعلان</w:t>
            </w:r>
          </w:p>
        </w:tc>
        <w:tc>
          <w:tcPr>
            <w:tcW w:type="dxa" w:w="2556"/>
          </w:tcPr>
          <w:p>
            <w:pPr>
              <w:jc w:val="right"/>
              <w:bidi/>
            </w:pPr>
            <w:r/>
            <w:r>
              <w:rPr>
                <w:rFonts w:ascii="Arial" w:hAnsi="Arial" w:eastAsia="Arial" w:cs="Arial"/>
                <w:b w:val="0"/>
                <w:sz w:val="16"/>
              </w:rPr>
              <w:t>عدم پذیرش provider</w:t>
            </w:r>
          </w:p>
        </w:tc>
        <w:tc>
          <w:tcPr>
            <w:tcW w:type="dxa" w:w="2556"/>
          </w:tcPr>
          <w:p>
            <w:pPr>
              <w:jc w:val="right"/>
              <w:bidi/>
            </w:pPr>
            <w:r/>
            <w:r>
              <w:rPr>
                <w:rFonts w:ascii="Arial" w:hAnsi="Arial" w:eastAsia="Arial" w:cs="Arial"/>
                <w:b w:val="0"/>
                <w:sz w:val="16"/>
              </w:rPr>
              <w:t>کانال مجاز جایگزین</w:t>
            </w:r>
          </w:p>
        </w:tc>
        <w:tc>
          <w:tcPr>
            <w:tcW w:type="dxa" w:w="2556"/>
          </w:tcPr>
          <w:p>
            <w:pPr>
              <w:jc w:val="right"/>
              <w:bidi/>
            </w:pPr>
            <w:r/>
            <w:r>
              <w:rPr>
                <w:rFonts w:ascii="Arial" w:hAnsi="Arial" w:eastAsia="Arial" w:cs="Arial"/>
                <w:b w:val="0"/>
                <w:sz w:val="16"/>
              </w:rPr>
              <w:t>تست adapter و وضعیت تحویل</w:t>
            </w:r>
          </w:p>
        </w:tc>
      </w:tr>
      <w:tr>
        <w:tc>
          <w:tcPr>
            <w:tcW w:type="dxa" w:w="2556"/>
          </w:tcPr>
          <w:p>
            <w:pPr>
              <w:jc w:val="right"/>
              <w:bidi/>
            </w:pPr>
            <w:r/>
            <w:r>
              <w:rPr>
                <w:rFonts w:ascii="Arial" w:hAnsi="Arial" w:eastAsia="Arial" w:cs="Arial"/>
                <w:b w:val="0"/>
                <w:sz w:val="16"/>
              </w:rPr>
              <w:t>گزارش متناقض</w:t>
            </w:r>
          </w:p>
        </w:tc>
        <w:tc>
          <w:tcPr>
            <w:tcW w:type="dxa" w:w="2556"/>
          </w:tcPr>
          <w:p>
            <w:pPr>
              <w:jc w:val="right"/>
              <w:bidi/>
            </w:pPr>
            <w:r/>
            <w:r>
              <w:rPr>
                <w:rFonts w:ascii="Arial" w:hAnsi="Arial" w:eastAsia="Arial" w:cs="Arial"/>
                <w:b w:val="0"/>
                <w:sz w:val="16"/>
              </w:rPr>
              <w:t>تعارض مکانی/زمانی</w:t>
            </w:r>
          </w:p>
        </w:tc>
        <w:tc>
          <w:tcPr>
            <w:tcW w:type="dxa" w:w="2556"/>
          </w:tcPr>
          <w:p>
            <w:pPr>
              <w:jc w:val="right"/>
              <w:bidi/>
            </w:pPr>
            <w:r/>
            <w:r>
              <w:rPr>
                <w:rFonts w:ascii="Arial" w:hAnsi="Arial" w:eastAsia="Arial" w:cs="Arial"/>
                <w:b w:val="0"/>
                <w:sz w:val="16"/>
              </w:rPr>
              <w:t>نمایش اختلاف و عدم ادغام قطعی</w:t>
            </w:r>
          </w:p>
        </w:tc>
        <w:tc>
          <w:tcPr>
            <w:tcW w:type="dxa" w:w="2556"/>
          </w:tcPr>
          <w:p>
            <w:pPr>
              <w:jc w:val="right"/>
              <w:bidi/>
            </w:pPr>
            <w:r/>
            <w:r>
              <w:rPr>
                <w:rFonts w:ascii="Arial" w:hAnsi="Arial" w:eastAsia="Arial" w:cs="Arial"/>
                <w:b w:val="0"/>
                <w:sz w:val="16"/>
              </w:rPr>
              <w:t>تمرین tabletop</w:t>
            </w:r>
          </w:p>
        </w:tc>
      </w:tr>
    </w:tbl>
    <w:p/>
    <w:p>
      <w:pPr>
        <w:pStyle w:val="Heading2"/>
        <w:jc w:val="right"/>
        <w:bidi/>
      </w:pPr>
      <w:r>
        <w:rPr>
          <w:rFonts w:ascii="Arial" w:hAnsi="Arial" w:eastAsia="Arial" w:cs="Arial"/>
          <w:b/>
          <w:color w:val="1F4E79"/>
          <w:sz w:val="28"/>
        </w:rPr>
        <w:t>۱۰.۱ قواعد حالت تنزل‌یافته</w:t>
      </w:r>
    </w:p>
    <w:p>
      <w:pPr>
        <w:pStyle w:val="ListBullet"/>
        <w:jc w:val="right"/>
        <w:bidi/>
      </w:pPr>
      <w:r>
        <w:rPr>
          <w:rFonts w:ascii="Arial" w:hAnsi="Arial" w:eastAsia="Arial" w:cs="Arial"/>
          <w:b w:val="0"/>
          <w:sz w:val="20"/>
        </w:rPr>
        <w:t>قابلیت حیاتی: ثبت حادثه، نمایش آخرین داده معتبر، ثبت تصمیم و ارتباط عملیاتی.</w:t>
      </w:r>
    </w:p>
    <w:p>
      <w:pPr>
        <w:pStyle w:val="ListBullet"/>
        <w:jc w:val="right"/>
        <w:bidi/>
      </w:pPr>
      <w:r>
        <w:rPr>
          <w:rFonts w:ascii="Arial" w:hAnsi="Arial" w:eastAsia="Arial" w:cs="Arial"/>
          <w:b w:val="0"/>
          <w:sz w:val="20"/>
        </w:rPr>
        <w:t>قابلیت قابل تعلیق: پیش‌بینی سنگین، گزارش تاریخی و آموزش مدل.</w:t>
      </w:r>
    </w:p>
    <w:p>
      <w:pPr>
        <w:pStyle w:val="ListBullet"/>
        <w:jc w:val="right"/>
        <w:bidi/>
      </w:pPr>
      <w:r>
        <w:rPr>
          <w:rFonts w:ascii="Arial" w:hAnsi="Arial" w:eastAsia="Arial" w:cs="Arial"/>
          <w:b w:val="0"/>
          <w:sz w:val="20"/>
        </w:rPr>
        <w:t>داده کهنه باید با زمان آخرین به‌روزرسانی مشخص شود.</w:t>
      </w:r>
    </w:p>
    <w:p>
      <w:pPr>
        <w:pStyle w:val="ListBullet"/>
        <w:jc w:val="right"/>
        <w:bidi/>
      </w:pPr>
      <w:r>
        <w:rPr>
          <w:rFonts w:ascii="Arial" w:hAnsi="Arial" w:eastAsia="Arial" w:cs="Arial"/>
          <w:b w:val="0"/>
          <w:sz w:val="20"/>
        </w:rPr>
        <w:t>همگام‌سازی پس از بازگشت شبکه باید idempotent باشد و تعارض‌ها را ثبت کند.</w:t>
      </w:r>
    </w:p>
    <w:p>
      <w:pPr>
        <w:pStyle w:val="Heading1"/>
        <w:jc w:val="right"/>
        <w:bidi/>
      </w:pPr>
      <w:r>
        <w:rPr>
          <w:rFonts w:ascii="Arial" w:hAnsi="Arial" w:eastAsia="Arial" w:cs="Arial"/>
          <w:b/>
          <w:color w:val="1F4E79"/>
          <w:sz w:val="36"/>
        </w:rPr>
        <w:t>۱۱. استقرار و بازیابی</w:t>
      </w:r>
    </w:p>
    <w:tbl>
      <w:tblPr>
        <w:tblStyle w:val="TableGrid"/>
        <w:tblW w:type="auto" w:w="0"/>
        <w:tblLook w:firstColumn="1" w:firstRow="1" w:lastColumn="0" w:lastRow="0" w:noHBand="0" w:noVBand="1" w:val="04A0"/>
      </w:tblPr>
      <w:tblGrid>
        <w:gridCol w:w="3408"/>
        <w:gridCol w:w="3408"/>
        <w:gridCol w:w="3408"/>
      </w:tblGrid>
      <w:tr>
        <w:tc>
          <w:tcPr>
            <w:tcW w:type="dxa" w:w="3408"/>
            <w:shd w:fill="C6D9F1"/>
          </w:tcPr>
          <w:p>
            <w:pPr>
              <w:jc w:val="right"/>
              <w:bidi/>
            </w:pPr>
            <w:r/>
            <w:r>
              <w:rPr>
                <w:rFonts w:ascii="Arial" w:hAnsi="Arial" w:eastAsia="Arial" w:cs="Arial"/>
                <w:b/>
                <w:sz w:val="16"/>
              </w:rPr>
              <w:t>محیط</w:t>
            </w:r>
          </w:p>
        </w:tc>
        <w:tc>
          <w:tcPr>
            <w:tcW w:type="dxa" w:w="3408"/>
            <w:shd w:fill="C6D9F1"/>
          </w:tcPr>
          <w:p>
            <w:pPr>
              <w:jc w:val="right"/>
              <w:bidi/>
            </w:pPr>
            <w:r/>
            <w:r>
              <w:rPr>
                <w:rFonts w:ascii="Arial" w:hAnsi="Arial" w:eastAsia="Arial" w:cs="Arial"/>
                <w:b/>
                <w:sz w:val="16"/>
              </w:rPr>
              <w:t>هدف</w:t>
            </w:r>
          </w:p>
        </w:tc>
        <w:tc>
          <w:tcPr>
            <w:tcW w:type="dxa" w:w="3408"/>
            <w:shd w:fill="C6D9F1"/>
          </w:tcPr>
          <w:p>
            <w:pPr>
              <w:jc w:val="right"/>
              <w:bidi/>
            </w:pPr>
            <w:r/>
            <w:r>
              <w:rPr>
                <w:rFonts w:ascii="Arial" w:hAnsi="Arial" w:eastAsia="Arial" w:cs="Arial"/>
                <w:b/>
                <w:sz w:val="16"/>
              </w:rPr>
              <w:t>کنترل</w:t>
            </w:r>
          </w:p>
        </w:tc>
      </w:tr>
      <w:tr>
        <w:tc>
          <w:tcPr>
            <w:tcW w:type="dxa" w:w="3408"/>
          </w:tcPr>
          <w:p>
            <w:pPr>
              <w:jc w:val="right"/>
              <w:bidi/>
            </w:pPr>
            <w:r/>
            <w:r>
              <w:rPr>
                <w:rFonts w:ascii="Arial" w:hAnsi="Arial" w:eastAsia="Arial" w:cs="Arial"/>
                <w:b w:val="0"/>
                <w:sz w:val="16"/>
              </w:rPr>
              <w:t>Local</w:t>
            </w:r>
          </w:p>
        </w:tc>
        <w:tc>
          <w:tcPr>
            <w:tcW w:type="dxa" w:w="3408"/>
          </w:tcPr>
          <w:p>
            <w:pPr>
              <w:jc w:val="right"/>
              <w:bidi/>
            </w:pPr>
            <w:r/>
            <w:r>
              <w:rPr>
                <w:rFonts w:ascii="Arial" w:hAnsi="Arial" w:eastAsia="Arial" w:cs="Arial"/>
                <w:b w:val="0"/>
                <w:sz w:val="16"/>
              </w:rPr>
              <w:t>توسعه</w:t>
            </w:r>
          </w:p>
        </w:tc>
        <w:tc>
          <w:tcPr>
            <w:tcW w:type="dxa" w:w="3408"/>
          </w:tcPr>
          <w:p>
            <w:pPr>
              <w:jc w:val="right"/>
              <w:bidi/>
            </w:pPr>
            <w:r/>
            <w:r>
              <w:rPr>
                <w:rFonts w:ascii="Arial" w:hAnsi="Arial" w:eastAsia="Arial" w:cs="Arial"/>
                <w:b w:val="0"/>
                <w:sz w:val="16"/>
              </w:rPr>
              <w:t>داده ساختگی و اسرار محلی</w:t>
            </w:r>
          </w:p>
        </w:tc>
      </w:tr>
      <w:tr>
        <w:tc>
          <w:tcPr>
            <w:tcW w:type="dxa" w:w="3408"/>
          </w:tcPr>
          <w:p>
            <w:pPr>
              <w:jc w:val="right"/>
              <w:bidi/>
            </w:pPr>
            <w:r/>
            <w:r>
              <w:rPr>
                <w:rFonts w:ascii="Arial" w:hAnsi="Arial" w:eastAsia="Arial" w:cs="Arial"/>
                <w:b w:val="0"/>
                <w:sz w:val="16"/>
              </w:rPr>
              <w:t>CI</w:t>
            </w:r>
          </w:p>
        </w:tc>
        <w:tc>
          <w:tcPr>
            <w:tcW w:type="dxa" w:w="3408"/>
          </w:tcPr>
          <w:p>
            <w:pPr>
              <w:jc w:val="right"/>
              <w:bidi/>
            </w:pPr>
            <w:r/>
            <w:r>
              <w:rPr>
                <w:rFonts w:ascii="Arial" w:hAnsi="Arial" w:eastAsia="Arial" w:cs="Arial"/>
                <w:b w:val="0"/>
                <w:sz w:val="16"/>
              </w:rPr>
              <w:t>تست و build</w:t>
            </w:r>
          </w:p>
        </w:tc>
        <w:tc>
          <w:tcPr>
            <w:tcW w:type="dxa" w:w="3408"/>
          </w:tcPr>
          <w:p>
            <w:pPr>
              <w:jc w:val="right"/>
              <w:bidi/>
            </w:pPr>
            <w:r/>
            <w:r>
              <w:rPr>
                <w:rFonts w:ascii="Arial" w:hAnsi="Arial" w:eastAsia="Arial" w:cs="Arial"/>
                <w:b w:val="0"/>
                <w:sz w:val="16"/>
              </w:rPr>
              <w:t>lint، unit، SAST و dependency scan</w:t>
            </w:r>
          </w:p>
        </w:tc>
      </w:tr>
      <w:tr>
        <w:tc>
          <w:tcPr>
            <w:tcW w:type="dxa" w:w="3408"/>
          </w:tcPr>
          <w:p>
            <w:pPr>
              <w:jc w:val="right"/>
              <w:bidi/>
            </w:pPr>
            <w:r/>
            <w:r>
              <w:rPr>
                <w:rFonts w:ascii="Arial" w:hAnsi="Arial" w:eastAsia="Arial" w:cs="Arial"/>
                <w:b w:val="0"/>
                <w:sz w:val="16"/>
              </w:rPr>
              <w:t>Staging</w:t>
            </w:r>
          </w:p>
        </w:tc>
        <w:tc>
          <w:tcPr>
            <w:tcW w:type="dxa" w:w="3408"/>
          </w:tcPr>
          <w:p>
            <w:pPr>
              <w:jc w:val="right"/>
              <w:bidi/>
            </w:pPr>
            <w:r/>
            <w:r>
              <w:rPr>
                <w:rFonts w:ascii="Arial" w:hAnsi="Arial" w:eastAsia="Arial" w:cs="Arial"/>
                <w:b w:val="0"/>
                <w:sz w:val="16"/>
              </w:rPr>
              <w:t>آزمون یکپارچه/بار/DR</w:t>
            </w:r>
          </w:p>
        </w:tc>
        <w:tc>
          <w:tcPr>
            <w:tcW w:type="dxa" w:w="3408"/>
          </w:tcPr>
          <w:p>
            <w:pPr>
              <w:jc w:val="right"/>
              <w:bidi/>
            </w:pPr>
            <w:r/>
            <w:r>
              <w:rPr>
                <w:rFonts w:ascii="Arial" w:hAnsi="Arial" w:eastAsia="Arial" w:cs="Arial"/>
                <w:b w:val="0"/>
                <w:sz w:val="16"/>
              </w:rPr>
              <w:t>پیکربندی نزدیک تولید و داده ناشناس</w:t>
            </w:r>
          </w:p>
        </w:tc>
      </w:tr>
      <w:tr>
        <w:tc>
          <w:tcPr>
            <w:tcW w:type="dxa" w:w="3408"/>
          </w:tcPr>
          <w:p>
            <w:pPr>
              <w:jc w:val="right"/>
              <w:bidi/>
            </w:pPr>
            <w:r/>
            <w:r>
              <w:rPr>
                <w:rFonts w:ascii="Arial" w:hAnsi="Arial" w:eastAsia="Arial" w:cs="Arial"/>
                <w:b w:val="0"/>
                <w:sz w:val="16"/>
              </w:rPr>
              <w:t>Production</w:t>
            </w:r>
          </w:p>
        </w:tc>
        <w:tc>
          <w:tcPr>
            <w:tcW w:type="dxa" w:w="3408"/>
          </w:tcPr>
          <w:p>
            <w:pPr>
              <w:jc w:val="right"/>
              <w:bidi/>
            </w:pPr>
            <w:r/>
            <w:r>
              <w:rPr>
                <w:rFonts w:ascii="Arial" w:hAnsi="Arial" w:eastAsia="Arial" w:cs="Arial"/>
                <w:b w:val="0"/>
                <w:sz w:val="16"/>
              </w:rPr>
              <w:t>عملیات واقعی</w:t>
            </w:r>
          </w:p>
        </w:tc>
        <w:tc>
          <w:tcPr>
            <w:tcW w:type="dxa" w:w="3408"/>
          </w:tcPr>
          <w:p>
            <w:pPr>
              <w:jc w:val="right"/>
              <w:bidi/>
            </w:pPr>
            <w:r/>
            <w:r>
              <w:rPr>
                <w:rFonts w:ascii="Arial" w:hAnsi="Arial" w:eastAsia="Arial" w:cs="Arial"/>
                <w:b w:val="0"/>
                <w:sz w:val="16"/>
              </w:rPr>
              <w:t>انتشار تأییدشده، rollback و دسترسی حداقلی</w:t>
            </w:r>
          </w:p>
        </w:tc>
      </w:tr>
      <w:tr>
        <w:tc>
          <w:tcPr>
            <w:tcW w:type="dxa" w:w="3408"/>
          </w:tcPr>
          <w:p>
            <w:pPr>
              <w:jc w:val="right"/>
              <w:bidi/>
            </w:pPr>
            <w:r/>
            <w:r>
              <w:rPr>
                <w:rFonts w:ascii="Arial" w:hAnsi="Arial" w:eastAsia="Arial" w:cs="Arial"/>
                <w:b w:val="0"/>
                <w:sz w:val="16"/>
              </w:rPr>
              <w:t>DR/Edge</w:t>
            </w:r>
          </w:p>
        </w:tc>
        <w:tc>
          <w:tcPr>
            <w:tcW w:type="dxa" w:w="3408"/>
          </w:tcPr>
          <w:p>
            <w:pPr>
              <w:jc w:val="right"/>
              <w:bidi/>
            </w:pPr>
            <w:r/>
            <w:r>
              <w:rPr>
                <w:rFonts w:ascii="Arial" w:hAnsi="Arial" w:eastAsia="Arial" w:cs="Arial"/>
                <w:b w:val="0"/>
                <w:sz w:val="16"/>
              </w:rPr>
              <w:t>ادامه خدمت</w:t>
            </w:r>
          </w:p>
        </w:tc>
        <w:tc>
          <w:tcPr>
            <w:tcW w:type="dxa" w:w="3408"/>
          </w:tcPr>
          <w:p>
            <w:pPr>
              <w:jc w:val="right"/>
              <w:bidi/>
            </w:pPr>
            <w:r/>
            <w:r>
              <w:rPr>
                <w:rFonts w:ascii="Arial" w:hAnsi="Arial" w:eastAsia="Arial" w:cs="Arial"/>
                <w:b w:val="0"/>
                <w:sz w:val="16"/>
              </w:rPr>
              <w:t>نسخه پیکربندی همگام و تمرین دوره‌ای</w:t>
            </w:r>
          </w:p>
        </w:tc>
      </w:tr>
    </w:tbl>
    <w:p/>
    <w:p>
      <w:pPr>
        <w:pStyle w:val="ListBullet"/>
        <w:jc w:val="right"/>
        <w:bidi/>
      </w:pPr>
      <w:r>
        <w:rPr>
          <w:rFonts w:ascii="Arial" w:hAnsi="Arial" w:eastAsia="Arial" w:cs="Arial"/>
          <w:b w:val="0"/>
          <w:sz w:val="20"/>
        </w:rPr>
        <w:t>برای سرویس stateless از Deployment؛ برای stateful از راهکار پایدار و backup آزموده‌شده استفاده شود.</w:t>
      </w:r>
    </w:p>
    <w:p>
      <w:pPr>
        <w:pStyle w:val="ListBullet"/>
        <w:jc w:val="right"/>
        <w:bidi/>
      </w:pPr>
      <w:r>
        <w:rPr>
          <w:rFonts w:ascii="Arial" w:hAnsi="Arial" w:eastAsia="Arial" w:cs="Arial"/>
          <w:b w:val="0"/>
          <w:sz w:val="20"/>
        </w:rPr>
        <w:t>readiness و liveness جدا باشند؛ خرابی موقت وابستگی خارجی نباید restart storm ایجاد کند.</w:t>
      </w:r>
    </w:p>
    <w:p>
      <w:pPr>
        <w:pStyle w:val="ListBullet"/>
        <w:jc w:val="right"/>
        <w:bidi/>
      </w:pPr>
      <w:r>
        <w:rPr>
          <w:rFonts w:ascii="Arial" w:hAnsi="Arial" w:eastAsia="Arial" w:cs="Arial"/>
          <w:b w:val="0"/>
          <w:sz w:val="20"/>
        </w:rPr>
        <w:t>PodDisruptionBudget، topology spread، anti-affinity، NetworkPolicy و securityContext بررسی شوند.</w:t>
      </w:r>
    </w:p>
    <w:p>
      <w:pPr>
        <w:pStyle w:val="ListBullet"/>
        <w:jc w:val="right"/>
        <w:bidi/>
      </w:pPr>
      <w:r>
        <w:rPr>
          <w:rFonts w:ascii="Arial" w:hAnsi="Arial" w:eastAsia="Arial" w:cs="Arial"/>
          <w:b w:val="0"/>
          <w:sz w:val="20"/>
        </w:rPr>
        <w:t>تصاویر با digest یا نسخه immutable منتشر شوند.</w:t>
      </w:r>
    </w:p>
    <w:p>
      <w:pPr>
        <w:pStyle w:val="ListBullet"/>
        <w:jc w:val="right"/>
        <w:bidi/>
      </w:pPr>
      <w:r>
        <w:rPr>
          <w:rFonts w:ascii="Arial" w:hAnsi="Arial" w:eastAsia="Arial" w:cs="Arial"/>
          <w:b w:val="0"/>
          <w:sz w:val="20"/>
        </w:rPr>
        <w:t>HPA مبتنی بر CPU به‌تنهایی برای Kafka consumer کافی نیست؛ consumer lag و ظرفیت downstream هم بررسی شوند.</w:t>
      </w:r>
    </w:p>
    <w:p>
      <w:pPr>
        <w:pStyle w:val="ListBullet"/>
        <w:jc w:val="right"/>
        <w:bidi/>
      </w:pPr>
      <w:r>
        <w:rPr>
          <w:rFonts w:ascii="Arial" w:hAnsi="Arial" w:eastAsia="Arial" w:cs="Arial"/>
          <w:b w:val="0"/>
          <w:sz w:val="20"/>
        </w:rPr>
        <w:t>RPO/RTO برای DB، broker، رسانه، اسرار و پیکربندی جدا تعریف شود.</w:t>
      </w:r>
    </w:p>
    <w:p>
      <w:pPr>
        <w:pStyle w:val="ListBullet"/>
        <w:jc w:val="right"/>
        <w:bidi/>
      </w:pPr>
      <w:r>
        <w:rPr>
          <w:rFonts w:ascii="Arial" w:hAnsi="Arial" w:eastAsia="Arial" w:cs="Arial"/>
          <w:b w:val="0"/>
          <w:sz w:val="20"/>
        </w:rPr>
        <w:t>backup رمزگذاری‌شده و مقاوم در برابر حذف مخرب باشد؛ بازیابی واقعی تمرین شود.</w:t>
      </w:r>
    </w:p>
    <w:p>
      <w:pPr>
        <w:pStyle w:val="ListBullet"/>
        <w:jc w:val="right"/>
        <w:bidi/>
      </w:pPr>
      <w:r>
        <w:rPr>
          <w:rFonts w:ascii="Arial" w:hAnsi="Arial" w:eastAsia="Arial" w:cs="Arial"/>
          <w:b w:val="0"/>
          <w:sz w:val="20"/>
        </w:rPr>
        <w:t>failover خودکار فقط با حل split-brain و fencing فعال شود.</w:t>
      </w:r>
    </w:p>
    <w:p>
      <w:pPr>
        <w:pStyle w:val="Heading1"/>
        <w:jc w:val="right"/>
        <w:bidi/>
      </w:pPr>
      <w:r>
        <w:rPr>
          <w:rFonts w:ascii="Arial" w:hAnsi="Arial" w:eastAsia="Arial" w:cs="Arial"/>
          <w:b/>
          <w:color w:val="1F4E79"/>
          <w:sz w:val="36"/>
        </w:rPr>
        <w:t>۱۲. بازبینی نمونه‌کدها</w:t>
      </w:r>
    </w:p>
    <w:p>
      <w:pPr>
        <w:pStyle w:val="Heading2"/>
        <w:jc w:val="right"/>
        <w:bidi/>
      </w:pPr>
      <w:r>
        <w:rPr>
          <w:rFonts w:ascii="Arial" w:hAnsi="Arial" w:eastAsia="Arial" w:cs="Arial"/>
          <w:b/>
          <w:color w:val="1F4E79"/>
          <w:sz w:val="28"/>
        </w:rPr>
        <w:t>۱۲.۱ Go Event Ingestion</w:t>
      </w:r>
    </w:p>
    <w:tbl>
      <w:tblPr>
        <w:tblStyle w:val="TableGrid"/>
        <w:tblW w:type="auto" w:w="0"/>
        <w:tblLook w:firstColumn="1" w:firstRow="1" w:lastColumn="0" w:lastRow="0" w:noHBand="0" w:noVBand="1" w:val="04A0"/>
      </w:tblPr>
      <w:tblGrid>
        <w:gridCol w:w="3408"/>
        <w:gridCol w:w="3408"/>
        <w:gridCol w:w="3408"/>
      </w:tblGrid>
      <w:tr>
        <w:tc>
          <w:tcPr>
            <w:tcW w:type="dxa" w:w="3408"/>
            <w:shd w:fill="C6D9F1"/>
          </w:tcPr>
          <w:p>
            <w:pPr>
              <w:jc w:val="right"/>
              <w:bidi/>
            </w:pPr>
            <w:r/>
            <w:r>
              <w:rPr>
                <w:rFonts w:ascii="Arial" w:hAnsi="Arial" w:eastAsia="Arial" w:cs="Arial"/>
                <w:b/>
                <w:sz w:val="16"/>
              </w:rPr>
              <w:t>یافته</w:t>
            </w:r>
          </w:p>
        </w:tc>
        <w:tc>
          <w:tcPr>
            <w:tcW w:type="dxa" w:w="3408"/>
            <w:shd w:fill="C6D9F1"/>
          </w:tcPr>
          <w:p>
            <w:pPr>
              <w:jc w:val="right"/>
              <w:bidi/>
            </w:pPr>
            <w:r/>
            <w:r>
              <w:rPr>
                <w:rFonts w:ascii="Arial" w:hAnsi="Arial" w:eastAsia="Arial" w:cs="Arial"/>
                <w:b/>
                <w:sz w:val="16"/>
              </w:rPr>
              <w:t>ریسک</w:t>
            </w:r>
          </w:p>
        </w:tc>
        <w:tc>
          <w:tcPr>
            <w:tcW w:type="dxa" w:w="3408"/>
            <w:shd w:fill="C6D9F1"/>
          </w:tcPr>
          <w:p>
            <w:pPr>
              <w:jc w:val="right"/>
              <w:bidi/>
            </w:pPr>
            <w:r/>
            <w:r>
              <w:rPr>
                <w:rFonts w:ascii="Arial" w:hAnsi="Arial" w:eastAsia="Arial" w:cs="Arial"/>
                <w:b/>
                <w:sz w:val="16"/>
              </w:rPr>
              <w:t>اصلاح</w:t>
            </w:r>
          </w:p>
        </w:tc>
      </w:tr>
      <w:tr>
        <w:tc>
          <w:tcPr>
            <w:tcW w:type="dxa" w:w="3408"/>
          </w:tcPr>
          <w:p>
            <w:pPr>
              <w:jc w:val="right"/>
              <w:bidi/>
            </w:pPr>
            <w:r/>
            <w:r>
              <w:rPr>
                <w:rFonts w:ascii="Arial" w:hAnsi="Arial" w:eastAsia="Arial" w:cs="Arial"/>
                <w:b w:val="0"/>
                <w:sz w:val="16"/>
              </w:rPr>
              <w:t>نادیده گرفتن json.Marshal error</w:t>
            </w:r>
          </w:p>
        </w:tc>
        <w:tc>
          <w:tcPr>
            <w:tcW w:type="dxa" w:w="3408"/>
          </w:tcPr>
          <w:p>
            <w:pPr>
              <w:jc w:val="right"/>
              <w:bidi/>
            </w:pPr>
            <w:r/>
            <w:r>
              <w:rPr>
                <w:rFonts w:ascii="Arial" w:hAnsi="Arial" w:eastAsia="Arial" w:cs="Arial"/>
                <w:b w:val="0"/>
                <w:sz w:val="16"/>
              </w:rPr>
              <w:t>خطای پنهان</w:t>
            </w:r>
          </w:p>
        </w:tc>
        <w:tc>
          <w:tcPr>
            <w:tcW w:type="dxa" w:w="3408"/>
          </w:tcPr>
          <w:p>
            <w:pPr>
              <w:jc w:val="right"/>
              <w:bidi/>
            </w:pPr>
            <w:r/>
            <w:r>
              <w:rPr>
                <w:rFonts w:ascii="Arial" w:hAnsi="Arial" w:eastAsia="Arial" w:cs="Arial"/>
                <w:b w:val="0"/>
                <w:sz w:val="16"/>
              </w:rPr>
              <w:t>بررسی خطا و لاگ ساخت‌یافته</w:t>
            </w:r>
          </w:p>
        </w:tc>
      </w:tr>
      <w:tr>
        <w:tc>
          <w:tcPr>
            <w:tcW w:type="dxa" w:w="3408"/>
          </w:tcPr>
          <w:p>
            <w:pPr>
              <w:jc w:val="right"/>
              <w:bidi/>
            </w:pPr>
            <w:r/>
            <w:r>
              <w:rPr>
                <w:rFonts w:ascii="Arial" w:hAnsi="Arial" w:eastAsia="Arial" w:cs="Arial"/>
                <w:b w:val="0"/>
                <w:sz w:val="16"/>
              </w:rPr>
              <w:t>اعتبارسنجی حداقلی</w:t>
            </w:r>
          </w:p>
        </w:tc>
        <w:tc>
          <w:tcPr>
            <w:tcW w:type="dxa" w:w="3408"/>
          </w:tcPr>
          <w:p>
            <w:pPr>
              <w:jc w:val="right"/>
              <w:bidi/>
            </w:pPr>
            <w:r/>
            <w:r>
              <w:rPr>
                <w:rFonts w:ascii="Arial" w:hAnsi="Arial" w:eastAsia="Arial" w:cs="Arial"/>
                <w:b w:val="0"/>
                <w:sz w:val="16"/>
              </w:rPr>
              <w:t>مختصات/نوع/حجم نامعتبر</w:t>
            </w:r>
          </w:p>
        </w:tc>
        <w:tc>
          <w:tcPr>
            <w:tcW w:type="dxa" w:w="3408"/>
          </w:tcPr>
          <w:p>
            <w:pPr>
              <w:jc w:val="right"/>
              <w:bidi/>
            </w:pPr>
            <w:r/>
            <w:r>
              <w:rPr>
                <w:rFonts w:ascii="Arial" w:hAnsi="Arial" w:eastAsia="Arial" w:cs="Arial"/>
                <w:b w:val="0"/>
                <w:sz w:val="16"/>
              </w:rPr>
              <w:t>DTO، schema validation و محدودیت body</w:t>
            </w:r>
          </w:p>
        </w:tc>
      </w:tr>
      <w:tr>
        <w:tc>
          <w:tcPr>
            <w:tcW w:type="dxa" w:w="3408"/>
          </w:tcPr>
          <w:p>
            <w:pPr>
              <w:jc w:val="right"/>
              <w:bidi/>
            </w:pPr>
            <w:r/>
            <w:r>
              <w:rPr>
                <w:rFonts w:ascii="Arial" w:hAnsi="Arial" w:eastAsia="Arial" w:cs="Arial"/>
                <w:b w:val="0"/>
                <w:sz w:val="16"/>
              </w:rPr>
              <w:t>Kafka key برابر UserID</w:t>
            </w:r>
          </w:p>
        </w:tc>
        <w:tc>
          <w:tcPr>
            <w:tcW w:type="dxa" w:w="3408"/>
          </w:tcPr>
          <w:p>
            <w:pPr>
              <w:jc w:val="right"/>
              <w:bidi/>
            </w:pPr>
            <w:r/>
            <w:r>
              <w:rPr>
                <w:rFonts w:ascii="Arial" w:hAnsi="Arial" w:eastAsia="Arial" w:cs="Arial"/>
                <w:b w:val="0"/>
                <w:sz w:val="16"/>
              </w:rPr>
              <w:t>بار نامتوازن</w:t>
            </w:r>
          </w:p>
        </w:tc>
        <w:tc>
          <w:tcPr>
            <w:tcW w:type="dxa" w:w="3408"/>
          </w:tcPr>
          <w:p>
            <w:pPr>
              <w:jc w:val="right"/>
              <w:bidi/>
            </w:pPr>
            <w:r/>
            <w:r>
              <w:rPr>
                <w:rFonts w:ascii="Arial" w:hAnsi="Arial" w:eastAsia="Arial" w:cs="Arial"/>
                <w:b w:val="0"/>
                <w:sz w:val="16"/>
              </w:rPr>
              <w:t>کلید report_id/incident_id مطابق ترتیب</w:t>
            </w:r>
          </w:p>
        </w:tc>
      </w:tr>
      <w:tr>
        <w:tc>
          <w:tcPr>
            <w:tcW w:type="dxa" w:w="3408"/>
          </w:tcPr>
          <w:p>
            <w:pPr>
              <w:jc w:val="right"/>
              <w:bidi/>
            </w:pPr>
            <w:r/>
            <w:r>
              <w:rPr>
                <w:rFonts w:ascii="Arial" w:hAnsi="Arial" w:eastAsia="Arial" w:cs="Arial"/>
                <w:b w:val="0"/>
                <w:sz w:val="16"/>
              </w:rPr>
              <w:t>ID از کلاینت</w:t>
            </w:r>
          </w:p>
        </w:tc>
        <w:tc>
          <w:tcPr>
            <w:tcW w:type="dxa" w:w="3408"/>
          </w:tcPr>
          <w:p>
            <w:pPr>
              <w:jc w:val="right"/>
              <w:bidi/>
            </w:pPr>
            <w:r/>
            <w:r>
              <w:rPr>
                <w:rFonts w:ascii="Arial" w:hAnsi="Arial" w:eastAsia="Arial" w:cs="Arial"/>
                <w:b w:val="0"/>
                <w:sz w:val="16"/>
              </w:rPr>
              <w:t>تکرار یا جعل</w:t>
            </w:r>
          </w:p>
        </w:tc>
        <w:tc>
          <w:tcPr>
            <w:tcW w:type="dxa" w:w="3408"/>
          </w:tcPr>
          <w:p>
            <w:pPr>
              <w:jc w:val="right"/>
              <w:bidi/>
            </w:pPr>
            <w:r/>
            <w:r>
              <w:rPr>
                <w:rFonts w:ascii="Arial" w:hAnsi="Arial" w:eastAsia="Arial" w:cs="Arial"/>
                <w:b w:val="0"/>
                <w:sz w:val="16"/>
              </w:rPr>
              <w:t>ID سمت سرور و Idempotency-Key</w:t>
            </w:r>
          </w:p>
        </w:tc>
      </w:tr>
      <w:tr>
        <w:tc>
          <w:tcPr>
            <w:tcW w:type="dxa" w:w="3408"/>
          </w:tcPr>
          <w:p>
            <w:pPr>
              <w:jc w:val="right"/>
              <w:bidi/>
            </w:pPr>
            <w:r/>
            <w:r>
              <w:rPr>
                <w:rFonts w:ascii="Arial" w:hAnsi="Arial" w:eastAsia="Arial" w:cs="Arial"/>
                <w:b w:val="0"/>
                <w:sz w:val="16"/>
              </w:rPr>
              <w:t>بدون auth/rate limit</w:t>
            </w:r>
          </w:p>
        </w:tc>
        <w:tc>
          <w:tcPr>
            <w:tcW w:type="dxa" w:w="3408"/>
          </w:tcPr>
          <w:p>
            <w:pPr>
              <w:jc w:val="right"/>
              <w:bidi/>
            </w:pPr>
            <w:r/>
            <w:r>
              <w:rPr>
                <w:rFonts w:ascii="Arial" w:hAnsi="Arial" w:eastAsia="Arial" w:cs="Arial"/>
                <w:b w:val="0"/>
                <w:sz w:val="16"/>
              </w:rPr>
              <w:t>ارسال انبوه</w:t>
            </w:r>
          </w:p>
        </w:tc>
        <w:tc>
          <w:tcPr>
            <w:tcW w:type="dxa" w:w="3408"/>
          </w:tcPr>
          <w:p>
            <w:pPr>
              <w:jc w:val="right"/>
              <w:bidi/>
            </w:pPr>
            <w:r/>
            <w:r>
              <w:rPr>
                <w:rFonts w:ascii="Arial" w:hAnsi="Arial" w:eastAsia="Arial" w:cs="Arial"/>
                <w:b w:val="0"/>
                <w:sz w:val="16"/>
              </w:rPr>
              <w:t>کنترل Gateway و دفاع در سرویس</w:t>
            </w:r>
          </w:p>
        </w:tc>
      </w:tr>
      <w:tr>
        <w:tc>
          <w:tcPr>
            <w:tcW w:type="dxa" w:w="3408"/>
          </w:tcPr>
          <w:p>
            <w:pPr>
              <w:jc w:val="right"/>
              <w:bidi/>
            </w:pPr>
            <w:r/>
            <w:r>
              <w:rPr>
                <w:rFonts w:ascii="Arial" w:hAnsi="Arial" w:eastAsia="Arial" w:cs="Arial"/>
                <w:b w:val="0"/>
                <w:sz w:val="16"/>
              </w:rPr>
              <w:t>بدون graceful shutdown</w:t>
            </w:r>
          </w:p>
        </w:tc>
        <w:tc>
          <w:tcPr>
            <w:tcW w:type="dxa" w:w="3408"/>
          </w:tcPr>
          <w:p>
            <w:pPr>
              <w:jc w:val="right"/>
              <w:bidi/>
            </w:pPr>
            <w:r/>
            <w:r>
              <w:rPr>
                <w:rFonts w:ascii="Arial" w:hAnsi="Arial" w:eastAsia="Arial" w:cs="Arial"/>
                <w:b w:val="0"/>
                <w:sz w:val="16"/>
              </w:rPr>
              <w:t>از دست رفتن درخواست</w:t>
            </w:r>
          </w:p>
        </w:tc>
        <w:tc>
          <w:tcPr>
            <w:tcW w:type="dxa" w:w="3408"/>
          </w:tcPr>
          <w:p>
            <w:pPr>
              <w:jc w:val="right"/>
              <w:bidi/>
            </w:pPr>
            <w:r/>
            <w:r>
              <w:rPr>
                <w:rFonts w:ascii="Arial" w:hAnsi="Arial" w:eastAsia="Arial" w:cs="Arial"/>
                <w:b w:val="0"/>
                <w:sz w:val="16"/>
              </w:rPr>
              <w:t>Shutdown و بستن writer</w:t>
            </w:r>
          </w:p>
        </w:tc>
      </w:tr>
      <w:tr>
        <w:tc>
          <w:tcPr>
            <w:tcW w:type="dxa" w:w="3408"/>
          </w:tcPr>
          <w:p>
            <w:pPr>
              <w:jc w:val="right"/>
              <w:bidi/>
            </w:pPr>
            <w:r/>
            <w:r>
              <w:rPr>
                <w:rFonts w:ascii="Arial" w:hAnsi="Arial" w:eastAsia="Arial" w:cs="Arial"/>
                <w:b w:val="0"/>
                <w:sz w:val="16"/>
              </w:rPr>
              <w:t>healthz ساده</w:t>
            </w:r>
          </w:p>
        </w:tc>
        <w:tc>
          <w:tcPr>
            <w:tcW w:type="dxa" w:w="3408"/>
          </w:tcPr>
          <w:p>
            <w:pPr>
              <w:jc w:val="right"/>
              <w:bidi/>
            </w:pPr>
            <w:r/>
            <w:r>
              <w:rPr>
                <w:rFonts w:ascii="Arial" w:hAnsi="Arial" w:eastAsia="Arial" w:cs="Arial"/>
                <w:b w:val="0"/>
                <w:sz w:val="16"/>
              </w:rPr>
              <w:t>آمادگی نامعلوم</w:t>
            </w:r>
          </w:p>
        </w:tc>
        <w:tc>
          <w:tcPr>
            <w:tcW w:type="dxa" w:w="3408"/>
          </w:tcPr>
          <w:p>
            <w:pPr>
              <w:jc w:val="right"/>
              <w:bidi/>
            </w:pPr>
            <w:r/>
            <w:r>
              <w:rPr>
                <w:rFonts w:ascii="Arial" w:hAnsi="Arial" w:eastAsia="Arial" w:cs="Arial"/>
                <w:b w:val="0"/>
                <w:sz w:val="16"/>
              </w:rPr>
              <w:t>liveness و readiness جدا</w:t>
            </w:r>
          </w:p>
        </w:tc>
      </w:tr>
      <w:tr>
        <w:tc>
          <w:tcPr>
            <w:tcW w:type="dxa" w:w="3408"/>
          </w:tcPr>
          <w:p>
            <w:pPr>
              <w:jc w:val="right"/>
              <w:bidi/>
            </w:pPr>
            <w:r/>
            <w:r>
              <w:rPr>
                <w:rFonts w:ascii="Arial" w:hAnsi="Arial" w:eastAsia="Arial" w:cs="Arial"/>
                <w:b w:val="0"/>
                <w:sz w:val="16"/>
              </w:rPr>
              <w:t>priority در header</w:t>
            </w:r>
          </w:p>
        </w:tc>
        <w:tc>
          <w:tcPr>
            <w:tcW w:type="dxa" w:w="3408"/>
          </w:tcPr>
          <w:p>
            <w:pPr>
              <w:jc w:val="right"/>
              <w:bidi/>
            </w:pPr>
            <w:r/>
            <w:r>
              <w:rPr>
                <w:rFonts w:ascii="Arial" w:hAnsi="Arial" w:eastAsia="Arial" w:cs="Arial"/>
                <w:b w:val="0"/>
                <w:sz w:val="16"/>
              </w:rPr>
              <w:t>مصرف‌کننده ممکن است نادیده بگیرد</w:t>
            </w:r>
          </w:p>
        </w:tc>
        <w:tc>
          <w:tcPr>
            <w:tcW w:type="dxa" w:w="3408"/>
          </w:tcPr>
          <w:p>
            <w:pPr>
              <w:jc w:val="right"/>
              <w:bidi/>
            </w:pPr>
            <w:r/>
            <w:r>
              <w:rPr>
                <w:rFonts w:ascii="Arial" w:hAnsi="Arial" w:eastAsia="Arial" w:cs="Arial"/>
                <w:b w:val="0"/>
                <w:sz w:val="16"/>
              </w:rPr>
              <w:t>اولویت در schema و سیاست صف</w:t>
            </w:r>
          </w:p>
        </w:tc>
      </w:tr>
    </w:tbl>
    <w:p/>
    <w:p>
      <w:pPr>
        <w:pStyle w:val="Heading2"/>
        <w:jc w:val="right"/>
        <w:bidi/>
      </w:pPr>
      <w:r>
        <w:rPr>
          <w:rFonts w:ascii="Arial" w:hAnsi="Arial" w:eastAsia="Arial" w:cs="Arial"/>
          <w:b/>
          <w:color w:val="1F4E79"/>
          <w:sz w:val="28"/>
        </w:rPr>
        <w:t>۱۲.۲ Python AI</w:t>
      </w:r>
    </w:p>
    <w:p>
      <w:pPr>
        <w:pStyle w:val="ListBullet"/>
        <w:jc w:val="right"/>
        <w:bidi/>
      </w:pPr>
      <w:r>
        <w:rPr>
          <w:rFonts w:ascii="Arial" w:hAnsi="Arial" w:eastAsia="Arial" w:cs="Arial"/>
          <w:b w:val="0"/>
          <w:sz w:val="20"/>
        </w:rPr>
        <w:t>مدل BERT پایه الزاماً طبقه‌بند آموزش‌دیده بحران نیست؛ labelها روی داده واقعی فارسی ارزیابی شوند.</w:t>
      </w:r>
    </w:p>
    <w:p>
      <w:pPr>
        <w:pStyle w:val="ListBullet"/>
        <w:jc w:val="right"/>
        <w:bidi/>
      </w:pPr>
      <w:r>
        <w:rPr>
          <w:rFonts w:ascii="Arial" w:hAnsi="Arial" w:eastAsia="Arial" w:cs="Arial"/>
          <w:b w:val="0"/>
          <w:sz w:val="20"/>
        </w:rPr>
        <w:t>confidence دسته‌بندی با احتمال معتبر بودن گزارش یکسان نیست.</w:t>
      </w:r>
    </w:p>
    <w:p>
      <w:pPr>
        <w:pStyle w:val="ListBullet"/>
        <w:jc w:val="right"/>
        <w:bidi/>
      </w:pPr>
      <w:r>
        <w:rPr>
          <w:rFonts w:ascii="Arial" w:hAnsi="Arial" w:eastAsia="Arial" w:cs="Arial"/>
          <w:b w:val="0"/>
          <w:sz w:val="20"/>
        </w:rPr>
        <w:t>تعداد رسانه به‌تنهایی نباید اعتبار را بالا ببرد؛ رسانه ممکن است قدیمی یا نامرتبط باشد.</w:t>
      </w:r>
    </w:p>
    <w:p>
      <w:pPr>
        <w:pStyle w:val="ListBullet"/>
        <w:jc w:val="right"/>
        <w:bidi/>
      </w:pPr>
      <w:r>
        <w:rPr>
          <w:rFonts w:ascii="Arial" w:hAnsi="Arial" w:eastAsia="Arial" w:cs="Arial"/>
          <w:b w:val="0"/>
          <w:sz w:val="20"/>
        </w:rPr>
        <w:t>pipeline همگام در endpoint async می‌تواند event loop را مسدود کند؛ inference در worker/thread و با concurrency محدود اجرا شود.</w:t>
      </w:r>
    </w:p>
    <w:p>
      <w:pPr>
        <w:pStyle w:val="ListBullet"/>
        <w:jc w:val="right"/>
        <w:bidi/>
      </w:pPr>
      <w:r>
        <w:rPr>
          <w:rFonts w:ascii="Arial" w:hAnsi="Arial" w:eastAsia="Arial" w:cs="Arial"/>
          <w:b w:val="0"/>
          <w:sz w:val="20"/>
        </w:rPr>
        <w:t>بارگذاری فایل باید محدودیت اندازه، MIME واقعی، checksum، اسکن و صف تحلیل داشته باشد.</w:t>
      </w:r>
    </w:p>
    <w:p>
      <w:pPr>
        <w:pStyle w:val="ListBullet"/>
        <w:jc w:val="right"/>
        <w:bidi/>
      </w:pPr>
      <w:r>
        <w:rPr>
          <w:rFonts w:ascii="Arial" w:hAnsi="Arial" w:eastAsia="Arial" w:cs="Arial"/>
          <w:b w:val="0"/>
          <w:sz w:val="20"/>
        </w:rPr>
        <w:t>نسخه مدل، tokenizer، preprocessing، threshold و متریک هر کلاس ثبت و قابل rollback باشند.</w:t>
      </w:r>
    </w:p>
    <w:p>
      <w:pPr>
        <w:pStyle w:val="ListBullet"/>
        <w:jc w:val="right"/>
        <w:bidi/>
      </w:pPr>
      <w:r>
        <w:rPr>
          <w:rFonts w:ascii="Arial" w:hAnsi="Arial" w:eastAsia="Arial" w:cs="Arial"/>
          <w:b w:val="0"/>
          <w:sz w:val="20"/>
        </w:rPr>
        <w:t>خرابی AI نباید مسیر اصلی ثبت حادثه را متوقف کند.</w:t>
      </w:r>
    </w:p>
    <w:p>
      <w:pPr>
        <w:pStyle w:val="Heading2"/>
        <w:jc w:val="right"/>
        <w:bidi/>
      </w:pPr>
      <w:r>
        <w:rPr>
          <w:rFonts w:ascii="Arial" w:hAnsi="Arial" w:eastAsia="Arial" w:cs="Arial"/>
          <w:b/>
          <w:color w:val="1F4E79"/>
          <w:sz w:val="28"/>
        </w:rPr>
        <w:t>۱۲.۳ Kong، Compose و Kubernetes</w:t>
      </w:r>
    </w:p>
    <w:p>
      <w:pPr>
        <w:pStyle w:val="ListBullet"/>
        <w:jc w:val="right"/>
        <w:bidi/>
      </w:pPr>
      <w:r>
        <w:rPr>
          <w:rFonts w:ascii="Arial" w:hAnsi="Arial" w:eastAsia="Arial" w:cs="Arial"/>
          <w:b w:val="0"/>
          <w:sz w:val="20"/>
        </w:rPr>
        <w:t>JWT plugin به‌تنهایی همه نیازهای OIDC، scope، audience و چرخش کلید را تضمین نمی‌کند.</w:t>
      </w:r>
    </w:p>
    <w:p>
      <w:pPr>
        <w:pStyle w:val="ListBullet"/>
        <w:jc w:val="right"/>
        <w:bidi/>
      </w:pPr>
      <w:r>
        <w:rPr>
          <w:rFonts w:ascii="Arial" w:hAnsi="Arial" w:eastAsia="Arial" w:cs="Arial"/>
          <w:b w:val="0"/>
          <w:sz w:val="20"/>
        </w:rPr>
        <w:t>پورت‌های proxy و admin، شبکه Kong و فایل declarative باید با آزمون smoke بررسی شوند.</w:t>
      </w:r>
    </w:p>
    <w:p>
      <w:pPr>
        <w:pStyle w:val="ListBullet"/>
        <w:jc w:val="right"/>
        <w:bidi/>
      </w:pPr>
      <w:r>
        <w:rPr>
          <w:rFonts w:ascii="Arial" w:hAnsi="Arial" w:eastAsia="Arial" w:cs="Arial"/>
          <w:b w:val="0"/>
          <w:sz w:val="20"/>
        </w:rPr>
        <w:t>در Compose، depends_on ترتیب شروع را می‌دهد، نه آمادگی؛ healthcheck و retry لازم است.</w:t>
      </w:r>
    </w:p>
    <w:p>
      <w:pPr>
        <w:pStyle w:val="ListBullet"/>
        <w:jc w:val="right"/>
        <w:bidi/>
      </w:pPr>
      <w:r>
        <w:rPr>
          <w:rFonts w:ascii="Arial" w:hAnsi="Arial" w:eastAsia="Arial" w:cs="Arial"/>
          <w:b w:val="0"/>
          <w:sz w:val="20"/>
        </w:rPr>
        <w:t>Elasticsearch با security خاموش فقط برای محیط محلی ایزوله مناسب است.</w:t>
      </w:r>
    </w:p>
    <w:p>
      <w:pPr>
        <w:pStyle w:val="ListBullet"/>
        <w:jc w:val="right"/>
        <w:bidi/>
      </w:pPr>
      <w:r>
        <w:rPr>
          <w:rFonts w:ascii="Arial" w:hAnsi="Arial" w:eastAsia="Arial" w:cs="Arial"/>
          <w:b w:val="0"/>
          <w:sz w:val="20"/>
        </w:rPr>
        <w:t>رمزهای نمونه فقط محلی‌اند؛ فایل env نباید commit شود.</w:t>
      </w:r>
    </w:p>
    <w:p>
      <w:pPr>
        <w:pStyle w:val="ListBullet"/>
        <w:jc w:val="right"/>
        <w:bidi/>
      </w:pPr>
      <w:r>
        <w:rPr>
          <w:rFonts w:ascii="Arial" w:hAnsi="Arial" w:eastAsia="Arial" w:cs="Arial"/>
          <w:b w:val="0"/>
          <w:sz w:val="20"/>
        </w:rPr>
        <w:t>Readiness و liveness فعلی یکسان‌اند؛ endpointهای جدا و timeout مشخص طراحی شوند.</w:t>
      </w:r>
    </w:p>
    <w:p>
      <w:pPr>
        <w:pStyle w:val="ListBullet"/>
        <w:jc w:val="right"/>
        <w:bidi/>
      </w:pPr>
      <w:r>
        <w:rPr>
          <w:rFonts w:ascii="Arial" w:hAnsi="Arial" w:eastAsia="Arial" w:cs="Arial"/>
          <w:b w:val="0"/>
          <w:sz w:val="20"/>
        </w:rPr>
        <w:t>Vault بدون TLS، هویت workload و policy مجوزدهی کافی نیست.</w:t>
      </w:r>
    </w:p>
    <w:p>
      <w:pPr>
        <w:pStyle w:val="ListBullet"/>
        <w:jc w:val="right"/>
        <w:bidi/>
      </w:pPr>
      <w:r>
        <w:rPr>
          <w:rFonts w:ascii="Arial" w:hAnsi="Arial" w:eastAsia="Arial" w:cs="Arial"/>
          <w:b w:val="0"/>
          <w:sz w:val="20"/>
        </w:rPr>
        <w:t>namespace، ServiceAccount، NetworkPolicy، PDB و resource quota برای تولید لازم‌اند.</w:t>
      </w:r>
    </w:p>
    <w:p>
      <w:pPr>
        <w:pStyle w:val="Heading1"/>
        <w:jc w:val="right"/>
        <w:bidi/>
      </w:pPr>
      <w:r>
        <w:rPr>
          <w:rFonts w:ascii="Arial" w:hAnsi="Arial" w:eastAsia="Arial" w:cs="Arial"/>
          <w:b/>
          <w:color w:val="1F4E79"/>
          <w:sz w:val="36"/>
        </w:rPr>
        <w:t>۱۳. آزمون، پایش و KPI</w:t>
      </w:r>
    </w:p>
    <w:tbl>
      <w:tblPr>
        <w:tblStyle w:val="TableGrid"/>
        <w:tblW w:type="auto" w:w="0"/>
        <w:tblLook w:firstColumn="1" w:firstRow="1" w:lastColumn="0" w:lastRow="0" w:noHBand="0" w:noVBand="1" w:val="04A0"/>
      </w:tblPr>
      <w:tblGrid>
        <w:gridCol w:w="3408"/>
        <w:gridCol w:w="3408"/>
        <w:gridCol w:w="3408"/>
      </w:tblGrid>
      <w:tr>
        <w:tc>
          <w:tcPr>
            <w:tcW w:type="dxa" w:w="3408"/>
            <w:shd w:fill="C6D9F1"/>
          </w:tcPr>
          <w:p>
            <w:pPr>
              <w:jc w:val="right"/>
              <w:bidi/>
            </w:pPr>
            <w:r/>
            <w:r>
              <w:rPr>
                <w:rFonts w:ascii="Arial" w:hAnsi="Arial" w:eastAsia="Arial" w:cs="Arial"/>
                <w:b/>
                <w:sz w:val="16"/>
              </w:rPr>
              <w:t>نوع آزمون</w:t>
            </w:r>
          </w:p>
        </w:tc>
        <w:tc>
          <w:tcPr>
            <w:tcW w:type="dxa" w:w="3408"/>
            <w:shd w:fill="C6D9F1"/>
          </w:tcPr>
          <w:p>
            <w:pPr>
              <w:jc w:val="right"/>
              <w:bidi/>
            </w:pPr>
            <w:r/>
            <w:r>
              <w:rPr>
                <w:rFonts w:ascii="Arial" w:hAnsi="Arial" w:eastAsia="Arial" w:cs="Arial"/>
                <w:b/>
                <w:sz w:val="16"/>
              </w:rPr>
              <w:t>نمونه</w:t>
            </w:r>
          </w:p>
        </w:tc>
        <w:tc>
          <w:tcPr>
            <w:tcW w:type="dxa" w:w="3408"/>
            <w:shd w:fill="C6D9F1"/>
          </w:tcPr>
          <w:p>
            <w:pPr>
              <w:jc w:val="right"/>
              <w:bidi/>
            </w:pPr>
            <w:r/>
            <w:r>
              <w:rPr>
                <w:rFonts w:ascii="Arial" w:hAnsi="Arial" w:eastAsia="Arial" w:cs="Arial"/>
                <w:b/>
                <w:sz w:val="16"/>
              </w:rPr>
              <w:t>معیار خروج</w:t>
            </w:r>
          </w:p>
        </w:tc>
      </w:tr>
      <w:tr>
        <w:tc>
          <w:tcPr>
            <w:tcW w:type="dxa" w:w="3408"/>
          </w:tcPr>
          <w:p>
            <w:pPr>
              <w:jc w:val="right"/>
              <w:bidi/>
            </w:pPr>
            <w:r/>
            <w:r>
              <w:rPr>
                <w:rFonts w:ascii="Arial" w:hAnsi="Arial" w:eastAsia="Arial" w:cs="Arial"/>
                <w:b w:val="0"/>
                <w:sz w:val="16"/>
              </w:rPr>
              <w:t>Unit</w:t>
            </w:r>
          </w:p>
        </w:tc>
        <w:tc>
          <w:tcPr>
            <w:tcW w:type="dxa" w:w="3408"/>
          </w:tcPr>
          <w:p>
            <w:pPr>
              <w:jc w:val="right"/>
              <w:bidi/>
            </w:pPr>
            <w:r/>
            <w:r>
              <w:rPr>
                <w:rFonts w:ascii="Arial" w:hAnsi="Arial" w:eastAsia="Arial" w:cs="Arial"/>
                <w:b w:val="0"/>
                <w:sz w:val="16"/>
              </w:rPr>
              <w:t>مجوز، انتقال وضعیت، قواعد</w:t>
            </w:r>
          </w:p>
        </w:tc>
        <w:tc>
          <w:tcPr>
            <w:tcW w:type="dxa" w:w="3408"/>
          </w:tcPr>
          <w:p>
            <w:pPr>
              <w:jc w:val="right"/>
              <w:bidi/>
            </w:pPr>
            <w:r/>
            <w:r>
              <w:rPr>
                <w:rFonts w:ascii="Arial" w:hAnsi="Arial" w:eastAsia="Arial" w:cs="Arial"/>
                <w:b w:val="0"/>
                <w:sz w:val="16"/>
              </w:rPr>
              <w:t>پوشش منطق حیاتی و آزمون منفی</w:t>
            </w:r>
          </w:p>
        </w:tc>
      </w:tr>
      <w:tr>
        <w:tc>
          <w:tcPr>
            <w:tcW w:type="dxa" w:w="3408"/>
          </w:tcPr>
          <w:p>
            <w:pPr>
              <w:jc w:val="right"/>
              <w:bidi/>
            </w:pPr>
            <w:r/>
            <w:r>
              <w:rPr>
                <w:rFonts w:ascii="Arial" w:hAnsi="Arial" w:eastAsia="Arial" w:cs="Arial"/>
                <w:b w:val="0"/>
                <w:sz w:val="16"/>
              </w:rPr>
              <w:t>Contract</w:t>
            </w:r>
          </w:p>
        </w:tc>
        <w:tc>
          <w:tcPr>
            <w:tcW w:type="dxa" w:w="3408"/>
          </w:tcPr>
          <w:p>
            <w:pPr>
              <w:jc w:val="right"/>
              <w:bidi/>
            </w:pPr>
            <w:r/>
            <w:r>
              <w:rPr>
                <w:rFonts w:ascii="Arial" w:hAnsi="Arial" w:eastAsia="Arial" w:cs="Arial"/>
                <w:b w:val="0"/>
                <w:sz w:val="16"/>
              </w:rPr>
              <w:t>OpenAPI و schema رویداد</w:t>
            </w:r>
          </w:p>
        </w:tc>
        <w:tc>
          <w:tcPr>
            <w:tcW w:type="dxa" w:w="3408"/>
          </w:tcPr>
          <w:p>
            <w:pPr>
              <w:jc w:val="right"/>
              <w:bidi/>
            </w:pPr>
            <w:r/>
            <w:r>
              <w:rPr>
                <w:rFonts w:ascii="Arial" w:hAnsi="Arial" w:eastAsia="Arial" w:cs="Arial"/>
                <w:b w:val="0"/>
                <w:sz w:val="16"/>
              </w:rPr>
              <w:t>شکستن قرارداد در CI مسدود شود</w:t>
            </w:r>
          </w:p>
        </w:tc>
      </w:tr>
      <w:tr>
        <w:tc>
          <w:tcPr>
            <w:tcW w:type="dxa" w:w="3408"/>
          </w:tcPr>
          <w:p>
            <w:pPr>
              <w:jc w:val="right"/>
              <w:bidi/>
            </w:pPr>
            <w:r/>
            <w:r>
              <w:rPr>
                <w:rFonts w:ascii="Arial" w:hAnsi="Arial" w:eastAsia="Arial" w:cs="Arial"/>
                <w:b w:val="0"/>
                <w:sz w:val="16"/>
              </w:rPr>
              <w:t>Integration</w:t>
            </w:r>
          </w:p>
        </w:tc>
        <w:tc>
          <w:tcPr>
            <w:tcW w:type="dxa" w:w="3408"/>
          </w:tcPr>
          <w:p>
            <w:pPr>
              <w:jc w:val="right"/>
              <w:bidi/>
            </w:pPr>
            <w:r/>
            <w:r>
              <w:rPr>
                <w:rFonts w:ascii="Arial" w:hAnsi="Arial" w:eastAsia="Arial" w:cs="Arial"/>
                <w:b w:val="0"/>
                <w:sz w:val="16"/>
              </w:rPr>
              <w:t>DB، Kafka، Storage و provider</w:t>
            </w:r>
          </w:p>
        </w:tc>
        <w:tc>
          <w:tcPr>
            <w:tcW w:type="dxa" w:w="3408"/>
          </w:tcPr>
          <w:p>
            <w:pPr>
              <w:jc w:val="right"/>
              <w:bidi/>
            </w:pPr>
            <w:r/>
            <w:r>
              <w:rPr>
                <w:rFonts w:ascii="Arial" w:hAnsi="Arial" w:eastAsia="Arial" w:cs="Arial"/>
                <w:b w:val="0"/>
                <w:sz w:val="16"/>
              </w:rPr>
              <w:t>تکرار، timeout و خرابی پوشش داده شود</w:t>
            </w:r>
          </w:p>
        </w:tc>
      </w:tr>
      <w:tr>
        <w:tc>
          <w:tcPr>
            <w:tcW w:type="dxa" w:w="3408"/>
          </w:tcPr>
          <w:p>
            <w:pPr>
              <w:jc w:val="right"/>
              <w:bidi/>
            </w:pPr>
            <w:r/>
            <w:r>
              <w:rPr>
                <w:rFonts w:ascii="Arial" w:hAnsi="Arial" w:eastAsia="Arial" w:cs="Arial"/>
                <w:b w:val="0"/>
                <w:sz w:val="16"/>
              </w:rPr>
              <w:t>Load/Stress</w:t>
            </w:r>
          </w:p>
        </w:tc>
        <w:tc>
          <w:tcPr>
            <w:tcW w:type="dxa" w:w="3408"/>
          </w:tcPr>
          <w:p>
            <w:pPr>
              <w:jc w:val="right"/>
              <w:bidi/>
            </w:pPr>
            <w:r/>
            <w:r>
              <w:rPr>
                <w:rFonts w:ascii="Arial" w:hAnsi="Arial" w:eastAsia="Arial" w:cs="Arial"/>
                <w:b w:val="0"/>
                <w:sz w:val="16"/>
              </w:rPr>
              <w:t>جهش گزارش و مصرف‌کننده</w:t>
            </w:r>
          </w:p>
        </w:tc>
        <w:tc>
          <w:tcPr>
            <w:tcW w:type="dxa" w:w="3408"/>
          </w:tcPr>
          <w:p>
            <w:pPr>
              <w:jc w:val="right"/>
              <w:bidi/>
            </w:pPr>
            <w:r/>
            <w:r>
              <w:rPr>
                <w:rFonts w:ascii="Arial" w:hAnsi="Arial" w:eastAsia="Arial" w:cs="Arial"/>
                <w:b w:val="0"/>
                <w:sz w:val="16"/>
              </w:rPr>
              <w:t>SLO در بار توافق‌شده و backpressure امن</w:t>
            </w:r>
          </w:p>
        </w:tc>
      </w:tr>
      <w:tr>
        <w:tc>
          <w:tcPr>
            <w:tcW w:type="dxa" w:w="3408"/>
          </w:tcPr>
          <w:p>
            <w:pPr>
              <w:jc w:val="right"/>
              <w:bidi/>
            </w:pPr>
            <w:r/>
            <w:r>
              <w:rPr>
                <w:rFonts w:ascii="Arial" w:hAnsi="Arial" w:eastAsia="Arial" w:cs="Arial"/>
                <w:b w:val="0"/>
                <w:sz w:val="16"/>
              </w:rPr>
              <w:t>Chaos/DR</w:t>
            </w:r>
          </w:p>
        </w:tc>
        <w:tc>
          <w:tcPr>
            <w:tcW w:type="dxa" w:w="3408"/>
          </w:tcPr>
          <w:p>
            <w:pPr>
              <w:jc w:val="right"/>
              <w:bidi/>
            </w:pPr>
            <w:r/>
            <w:r>
              <w:rPr>
                <w:rFonts w:ascii="Arial" w:hAnsi="Arial" w:eastAsia="Arial" w:cs="Arial"/>
                <w:b w:val="0"/>
                <w:sz w:val="16"/>
              </w:rPr>
              <w:t>قطع broker/region/network</w:t>
            </w:r>
          </w:p>
        </w:tc>
        <w:tc>
          <w:tcPr>
            <w:tcW w:type="dxa" w:w="3408"/>
          </w:tcPr>
          <w:p>
            <w:pPr>
              <w:jc w:val="right"/>
              <w:bidi/>
            </w:pPr>
            <w:r/>
            <w:r>
              <w:rPr>
                <w:rFonts w:ascii="Arial" w:hAnsi="Arial" w:eastAsia="Arial" w:cs="Arial"/>
                <w:b w:val="0"/>
                <w:sz w:val="16"/>
              </w:rPr>
              <w:t>RTO/RPO اندازه‌گیری شود</w:t>
            </w:r>
          </w:p>
        </w:tc>
      </w:tr>
      <w:tr>
        <w:tc>
          <w:tcPr>
            <w:tcW w:type="dxa" w:w="3408"/>
          </w:tcPr>
          <w:p>
            <w:pPr>
              <w:jc w:val="right"/>
              <w:bidi/>
            </w:pPr>
            <w:r/>
            <w:r>
              <w:rPr>
                <w:rFonts w:ascii="Arial" w:hAnsi="Arial" w:eastAsia="Arial" w:cs="Arial"/>
                <w:b w:val="0"/>
                <w:sz w:val="16"/>
              </w:rPr>
              <w:t>Security</w:t>
            </w:r>
          </w:p>
        </w:tc>
        <w:tc>
          <w:tcPr>
            <w:tcW w:type="dxa" w:w="3408"/>
          </w:tcPr>
          <w:p>
            <w:pPr>
              <w:jc w:val="right"/>
              <w:bidi/>
            </w:pPr>
            <w:r/>
            <w:r>
              <w:rPr>
                <w:rFonts w:ascii="Arial" w:hAnsi="Arial" w:eastAsia="Arial" w:cs="Arial"/>
                <w:b w:val="0"/>
                <w:sz w:val="16"/>
              </w:rPr>
              <w:t>SAST/DAST، dependency، RBAC منفی</w:t>
            </w:r>
          </w:p>
        </w:tc>
        <w:tc>
          <w:tcPr>
            <w:tcW w:type="dxa" w:w="3408"/>
          </w:tcPr>
          <w:p>
            <w:pPr>
              <w:jc w:val="right"/>
              <w:bidi/>
            </w:pPr>
            <w:r/>
            <w:r>
              <w:rPr>
                <w:rFonts w:ascii="Arial" w:hAnsi="Arial" w:eastAsia="Arial" w:cs="Arial"/>
                <w:b w:val="0"/>
                <w:sz w:val="16"/>
              </w:rPr>
              <w:t>بدون یافته بحرانی حل‌نشده</w:t>
            </w:r>
          </w:p>
        </w:tc>
      </w:tr>
      <w:tr>
        <w:tc>
          <w:tcPr>
            <w:tcW w:type="dxa" w:w="3408"/>
          </w:tcPr>
          <w:p>
            <w:pPr>
              <w:jc w:val="right"/>
              <w:bidi/>
            </w:pPr>
            <w:r/>
            <w:r>
              <w:rPr>
                <w:rFonts w:ascii="Arial" w:hAnsi="Arial" w:eastAsia="Arial" w:cs="Arial"/>
                <w:b w:val="0"/>
                <w:sz w:val="16"/>
              </w:rPr>
              <w:t>Tabletop/Field</w:t>
            </w:r>
          </w:p>
        </w:tc>
        <w:tc>
          <w:tcPr>
            <w:tcW w:type="dxa" w:w="3408"/>
          </w:tcPr>
          <w:p>
            <w:pPr>
              <w:jc w:val="right"/>
              <w:bidi/>
            </w:pPr>
            <w:r/>
            <w:r>
              <w:rPr>
                <w:rFonts w:ascii="Arial" w:hAnsi="Arial" w:eastAsia="Arial" w:cs="Arial"/>
                <w:b w:val="0"/>
                <w:sz w:val="16"/>
              </w:rPr>
              <w:t>زلزله، قطع ارتباط، شایعه</w:t>
            </w:r>
          </w:p>
        </w:tc>
        <w:tc>
          <w:tcPr>
            <w:tcW w:type="dxa" w:w="3408"/>
          </w:tcPr>
          <w:p>
            <w:pPr>
              <w:jc w:val="right"/>
              <w:bidi/>
            </w:pPr>
            <w:r/>
            <w:r>
              <w:rPr>
                <w:rFonts w:ascii="Arial" w:hAnsi="Arial" w:eastAsia="Arial" w:cs="Arial"/>
                <w:b w:val="0"/>
                <w:sz w:val="16"/>
              </w:rPr>
              <w:t>مسئولیت روشن و اقدام اصلاحی ثبت‌شده</w:t>
            </w:r>
          </w:p>
        </w:tc>
      </w:tr>
    </w:tbl>
    <w:p/>
    <w:p>
      <w:pPr>
        <w:pStyle w:val="Heading2"/>
        <w:jc w:val="right"/>
        <w:bidi/>
      </w:pPr>
      <w:r>
        <w:rPr>
          <w:rFonts w:ascii="Arial" w:hAnsi="Arial" w:eastAsia="Arial" w:cs="Arial"/>
          <w:b/>
          <w:color w:val="1F4E79"/>
          <w:sz w:val="28"/>
        </w:rPr>
        <w:t>۱۳.۱ داشبوردهای پایش</w:t>
      </w:r>
    </w:p>
    <w:p>
      <w:pPr>
        <w:pStyle w:val="ListBullet"/>
        <w:jc w:val="right"/>
        <w:bidi/>
      </w:pPr>
      <w:r>
        <w:rPr>
          <w:rFonts w:ascii="Arial" w:hAnsi="Arial" w:eastAsia="Arial" w:cs="Arial"/>
          <w:b w:val="0"/>
          <w:sz w:val="20"/>
        </w:rPr>
        <w:t>API: نرخ درخواست، خطا و latency صدک ۵۰/۹۵/۹۹.</w:t>
      </w:r>
    </w:p>
    <w:p>
      <w:pPr>
        <w:pStyle w:val="ListBullet"/>
        <w:jc w:val="right"/>
        <w:bidi/>
      </w:pPr>
      <w:r>
        <w:rPr>
          <w:rFonts w:ascii="Arial" w:hAnsi="Arial" w:eastAsia="Arial" w:cs="Arial"/>
          <w:b w:val="0"/>
          <w:sz w:val="20"/>
        </w:rPr>
        <w:t>Kafka: consumer lag، نرخ تولید/مصرف، خطای broker و سن قدیمی‌ترین پیام.</w:t>
      </w:r>
    </w:p>
    <w:p>
      <w:pPr>
        <w:pStyle w:val="ListBullet"/>
        <w:jc w:val="right"/>
        <w:bidi/>
      </w:pPr>
      <w:r>
        <w:rPr>
          <w:rFonts w:ascii="Arial" w:hAnsi="Arial" w:eastAsia="Arial" w:cs="Arial"/>
          <w:b w:val="0"/>
          <w:sz w:val="20"/>
        </w:rPr>
        <w:t>عملیات: زمان تا بررسی، زمان تا تأیید، گزارش‌های بلاتکلیف و نرخ تکرار.</w:t>
      </w:r>
    </w:p>
    <w:p>
      <w:pPr>
        <w:pStyle w:val="ListBullet"/>
        <w:jc w:val="right"/>
        <w:bidi/>
      </w:pPr>
      <w:r>
        <w:rPr>
          <w:rFonts w:ascii="Arial" w:hAnsi="Arial" w:eastAsia="Arial" w:cs="Arial"/>
          <w:b w:val="0"/>
          <w:sz w:val="20"/>
        </w:rPr>
        <w:t>اعلان: پذیرش/رد provider، تأخیر، retry و وضعیت نامعلوم به تفکیک کانال.</w:t>
      </w:r>
    </w:p>
    <w:p>
      <w:pPr>
        <w:pStyle w:val="ListBullet"/>
        <w:jc w:val="right"/>
        <w:bidi/>
      </w:pPr>
      <w:r>
        <w:rPr>
          <w:rFonts w:ascii="Arial" w:hAnsi="Arial" w:eastAsia="Arial" w:cs="Arial"/>
          <w:b w:val="0"/>
          <w:sz w:val="20"/>
        </w:rPr>
        <w:t>GIS: زمان query، سن داده پایه و دقت مکانی گزارش‌ها.</w:t>
      </w:r>
    </w:p>
    <w:p>
      <w:pPr>
        <w:pStyle w:val="ListBullet"/>
        <w:jc w:val="right"/>
        <w:bidi/>
      </w:pPr>
      <w:r>
        <w:rPr>
          <w:rFonts w:ascii="Arial" w:hAnsi="Arial" w:eastAsia="Arial" w:cs="Arial"/>
          <w:b w:val="0"/>
          <w:sz w:val="20"/>
        </w:rPr>
        <w:t>AI: latency، drift، precision/recall هر کلاس و درصد ارجاع انسانی.</w:t>
      </w:r>
    </w:p>
    <w:p>
      <w:pPr>
        <w:pStyle w:val="ListBullet"/>
        <w:jc w:val="right"/>
        <w:bidi/>
      </w:pPr>
      <w:r>
        <w:rPr>
          <w:rFonts w:ascii="Arial" w:hAnsi="Arial" w:eastAsia="Arial" w:cs="Arial"/>
          <w:b w:val="0"/>
          <w:sz w:val="20"/>
        </w:rPr>
        <w:t>امنیت: تلاش ورود ناموفق، تغییر نقش، break-glass و وضعیت چرخش secret.</w:t>
      </w:r>
    </w:p>
    <w:tbl>
      <w:tblPr>
        <w:tblStyle w:val="TableGrid"/>
        <w:tblW w:type="auto" w:w="0"/>
        <w:tblLook w:firstColumn="1" w:firstRow="1" w:lastColumn="0" w:lastRow="0" w:noHBand="0" w:noVBand="1" w:val="04A0"/>
      </w:tblPr>
      <w:tblGrid>
        <w:gridCol w:w="3408"/>
        <w:gridCol w:w="3408"/>
        <w:gridCol w:w="3408"/>
      </w:tblGrid>
      <w:tr>
        <w:tc>
          <w:tcPr>
            <w:tcW w:type="dxa" w:w="3408"/>
            <w:shd w:fill="C6D9F1"/>
          </w:tcPr>
          <w:p>
            <w:pPr>
              <w:jc w:val="right"/>
              <w:bidi/>
            </w:pPr>
            <w:r/>
            <w:r>
              <w:rPr>
                <w:rFonts w:ascii="Arial" w:hAnsi="Arial" w:eastAsia="Arial" w:cs="Arial"/>
                <w:b/>
                <w:sz w:val="16"/>
              </w:rPr>
              <w:t>KPI</w:t>
            </w:r>
          </w:p>
        </w:tc>
        <w:tc>
          <w:tcPr>
            <w:tcW w:type="dxa" w:w="3408"/>
            <w:shd w:fill="C6D9F1"/>
          </w:tcPr>
          <w:p>
            <w:pPr>
              <w:jc w:val="right"/>
              <w:bidi/>
            </w:pPr>
            <w:r/>
            <w:r>
              <w:rPr>
                <w:rFonts w:ascii="Arial" w:hAnsi="Arial" w:eastAsia="Arial" w:cs="Arial"/>
                <w:b/>
                <w:sz w:val="16"/>
              </w:rPr>
              <w:t>تعریف دقیق</w:t>
            </w:r>
          </w:p>
        </w:tc>
        <w:tc>
          <w:tcPr>
            <w:tcW w:type="dxa" w:w="3408"/>
            <w:shd w:fill="C6D9F1"/>
          </w:tcPr>
          <w:p>
            <w:pPr>
              <w:jc w:val="right"/>
              <w:bidi/>
            </w:pPr>
            <w:r/>
            <w:r>
              <w:rPr>
                <w:rFonts w:ascii="Arial" w:hAnsi="Arial" w:eastAsia="Arial" w:cs="Arial"/>
                <w:b/>
                <w:sz w:val="16"/>
              </w:rPr>
              <w:t>ملاحظه</w:t>
            </w:r>
          </w:p>
        </w:tc>
      </w:tr>
      <w:tr>
        <w:tc>
          <w:tcPr>
            <w:tcW w:type="dxa" w:w="3408"/>
          </w:tcPr>
          <w:p>
            <w:pPr>
              <w:jc w:val="right"/>
              <w:bidi/>
            </w:pPr>
            <w:r/>
            <w:r>
              <w:rPr>
                <w:rFonts w:ascii="Arial" w:hAnsi="Arial" w:eastAsia="Arial" w:cs="Arial"/>
                <w:b w:val="0"/>
                <w:sz w:val="16"/>
              </w:rPr>
              <w:t>MTTD</w:t>
            </w:r>
          </w:p>
        </w:tc>
        <w:tc>
          <w:tcPr>
            <w:tcW w:type="dxa" w:w="3408"/>
          </w:tcPr>
          <w:p>
            <w:pPr>
              <w:jc w:val="right"/>
              <w:bidi/>
            </w:pPr>
            <w:r/>
            <w:r>
              <w:rPr>
                <w:rFonts w:ascii="Arial" w:hAnsi="Arial" w:eastAsia="Arial" w:cs="Arial"/>
                <w:b w:val="0"/>
                <w:sz w:val="16"/>
              </w:rPr>
              <w:t>از زمان رخداد معتبر منبع تا ثبت قابل مشاهده</w:t>
            </w:r>
          </w:p>
        </w:tc>
        <w:tc>
          <w:tcPr>
            <w:tcW w:type="dxa" w:w="3408"/>
          </w:tcPr>
          <w:p>
            <w:pPr>
              <w:jc w:val="right"/>
              <w:bidi/>
            </w:pPr>
            <w:r/>
            <w:r>
              <w:rPr>
                <w:rFonts w:ascii="Arial" w:hAnsi="Arial" w:eastAsia="Arial" w:cs="Arial"/>
                <w:b w:val="0"/>
                <w:sz w:val="16"/>
              </w:rPr>
              <w:t>برای گزارش مردمی جداگانه محاسبه شود.</w:t>
            </w:r>
          </w:p>
        </w:tc>
      </w:tr>
      <w:tr>
        <w:tc>
          <w:tcPr>
            <w:tcW w:type="dxa" w:w="3408"/>
          </w:tcPr>
          <w:p>
            <w:pPr>
              <w:jc w:val="right"/>
              <w:bidi/>
            </w:pPr>
            <w:r/>
            <w:r>
              <w:rPr>
                <w:rFonts w:ascii="Arial" w:hAnsi="Arial" w:eastAsia="Arial" w:cs="Arial"/>
                <w:b w:val="0"/>
                <w:sz w:val="16"/>
              </w:rPr>
              <w:t>MTTA</w:t>
            </w:r>
          </w:p>
        </w:tc>
        <w:tc>
          <w:tcPr>
            <w:tcW w:type="dxa" w:w="3408"/>
          </w:tcPr>
          <w:p>
            <w:pPr>
              <w:jc w:val="right"/>
              <w:bidi/>
            </w:pPr>
            <w:r/>
            <w:r>
              <w:rPr>
                <w:rFonts w:ascii="Arial" w:hAnsi="Arial" w:eastAsia="Arial" w:cs="Arial"/>
                <w:b w:val="0"/>
                <w:sz w:val="16"/>
              </w:rPr>
              <w:t>از رخداد/ثبت تا پذیرش یا اقدام اولیه مسئول مجاز</w:t>
            </w:r>
          </w:p>
        </w:tc>
        <w:tc>
          <w:tcPr>
            <w:tcW w:type="dxa" w:w="3408"/>
          </w:tcPr>
          <w:p>
            <w:pPr>
              <w:jc w:val="right"/>
              <w:bidi/>
            </w:pPr>
            <w:r/>
            <w:r>
              <w:rPr>
                <w:rFonts w:ascii="Arial" w:hAnsi="Arial" w:eastAsia="Arial" w:cs="Arial"/>
                <w:b w:val="0"/>
                <w:sz w:val="16"/>
              </w:rPr>
              <w:t>نقطه پایان باید دقیق باشد.</w:t>
            </w:r>
          </w:p>
        </w:tc>
      </w:tr>
      <w:tr>
        <w:tc>
          <w:tcPr>
            <w:tcW w:type="dxa" w:w="3408"/>
          </w:tcPr>
          <w:p>
            <w:pPr>
              <w:jc w:val="right"/>
              <w:bidi/>
            </w:pPr>
            <w:r/>
            <w:r>
              <w:rPr>
                <w:rFonts w:ascii="Arial" w:hAnsi="Arial" w:eastAsia="Arial" w:cs="Arial"/>
                <w:b w:val="0"/>
                <w:sz w:val="16"/>
              </w:rPr>
              <w:t>Uptime</w:t>
            </w:r>
          </w:p>
        </w:tc>
        <w:tc>
          <w:tcPr>
            <w:tcW w:type="dxa" w:w="3408"/>
          </w:tcPr>
          <w:p>
            <w:pPr>
              <w:jc w:val="right"/>
              <w:bidi/>
            </w:pPr>
            <w:r/>
            <w:r>
              <w:rPr>
                <w:rFonts w:ascii="Arial" w:hAnsi="Arial" w:eastAsia="Arial" w:cs="Arial"/>
                <w:b w:val="0"/>
                <w:sz w:val="16"/>
              </w:rPr>
              <w:t>دسترس‌پذیری مسیرهای حیاتی از دید synthetic probe</w:t>
            </w:r>
          </w:p>
        </w:tc>
        <w:tc>
          <w:tcPr>
            <w:tcW w:type="dxa" w:w="3408"/>
          </w:tcPr>
          <w:p>
            <w:pPr>
              <w:jc w:val="right"/>
              <w:bidi/>
            </w:pPr>
            <w:r/>
            <w:r>
              <w:rPr>
                <w:rFonts w:ascii="Arial" w:hAnsi="Arial" w:eastAsia="Arial" w:cs="Arial"/>
                <w:b w:val="0"/>
                <w:sz w:val="16"/>
              </w:rPr>
              <w:t>میانگین کلی خرابی حیاتی را پنهان نکند.</w:t>
            </w:r>
          </w:p>
        </w:tc>
      </w:tr>
      <w:tr>
        <w:tc>
          <w:tcPr>
            <w:tcW w:type="dxa" w:w="3408"/>
          </w:tcPr>
          <w:p>
            <w:pPr>
              <w:jc w:val="right"/>
              <w:bidi/>
            </w:pPr>
            <w:r/>
            <w:r>
              <w:rPr>
                <w:rFonts w:ascii="Arial" w:hAnsi="Arial" w:eastAsia="Arial" w:cs="Arial"/>
                <w:b w:val="0"/>
                <w:sz w:val="16"/>
              </w:rPr>
              <w:t>کیفیت AI</w:t>
            </w:r>
          </w:p>
        </w:tc>
        <w:tc>
          <w:tcPr>
            <w:tcW w:type="dxa" w:w="3408"/>
          </w:tcPr>
          <w:p>
            <w:pPr>
              <w:jc w:val="right"/>
              <w:bidi/>
            </w:pPr>
            <w:r/>
            <w:r>
              <w:rPr>
                <w:rFonts w:ascii="Arial" w:hAnsi="Arial" w:eastAsia="Arial" w:cs="Arial"/>
                <w:b w:val="0"/>
                <w:sz w:val="16"/>
              </w:rPr>
              <w:t>Precision/Recall و false negative به تفکیک کلاس</w:t>
            </w:r>
          </w:p>
        </w:tc>
        <w:tc>
          <w:tcPr>
            <w:tcW w:type="dxa" w:w="3408"/>
          </w:tcPr>
          <w:p>
            <w:pPr>
              <w:jc w:val="right"/>
              <w:bidi/>
            </w:pPr>
            <w:r/>
            <w:r>
              <w:rPr>
                <w:rFonts w:ascii="Arial" w:hAnsi="Arial" w:eastAsia="Arial" w:cs="Arial"/>
                <w:b w:val="0"/>
                <w:sz w:val="16"/>
              </w:rPr>
              <w:t>accuracy کلی کافی نیست.</w:t>
            </w:r>
          </w:p>
        </w:tc>
      </w:tr>
      <w:tr>
        <w:tc>
          <w:tcPr>
            <w:tcW w:type="dxa" w:w="3408"/>
          </w:tcPr>
          <w:p>
            <w:pPr>
              <w:jc w:val="right"/>
              <w:bidi/>
            </w:pPr>
            <w:r/>
            <w:r>
              <w:rPr>
                <w:rFonts w:ascii="Arial" w:hAnsi="Arial" w:eastAsia="Arial" w:cs="Arial"/>
                <w:b w:val="0"/>
                <w:sz w:val="16"/>
              </w:rPr>
              <w:t>پوشش پیام</w:t>
            </w:r>
          </w:p>
        </w:tc>
        <w:tc>
          <w:tcPr>
            <w:tcW w:type="dxa" w:w="3408"/>
          </w:tcPr>
          <w:p>
            <w:pPr>
              <w:jc w:val="right"/>
              <w:bidi/>
            </w:pPr>
            <w:r/>
            <w:r>
              <w:rPr>
                <w:rFonts w:ascii="Arial" w:hAnsi="Arial" w:eastAsia="Arial" w:cs="Arial"/>
                <w:b w:val="0"/>
                <w:sz w:val="16"/>
              </w:rPr>
              <w:t>پیام پذیرفته/تحویل‌شده نسبت به جمعیت هدف با منبع معتبر</w:t>
            </w:r>
          </w:p>
        </w:tc>
        <w:tc>
          <w:tcPr>
            <w:tcW w:type="dxa" w:w="3408"/>
          </w:tcPr>
          <w:p>
            <w:pPr>
              <w:jc w:val="right"/>
              <w:bidi/>
            </w:pPr>
            <w:r/>
            <w:r>
              <w:rPr>
                <w:rFonts w:ascii="Arial" w:hAnsi="Arial" w:eastAsia="Arial" w:cs="Arial"/>
                <w:b w:val="0"/>
                <w:sz w:val="16"/>
              </w:rPr>
              <w:t>پوشش Cell Broadcast با اپراتور سنجیده شود.</w:t>
            </w:r>
          </w:p>
        </w:tc>
      </w:tr>
      <w:tr>
        <w:tc>
          <w:tcPr>
            <w:tcW w:type="dxa" w:w="3408"/>
          </w:tcPr>
          <w:p>
            <w:pPr>
              <w:jc w:val="right"/>
              <w:bidi/>
            </w:pPr>
            <w:r/>
            <w:r>
              <w:rPr>
                <w:rFonts w:ascii="Arial" w:hAnsi="Arial" w:eastAsia="Arial" w:cs="Arial"/>
                <w:b w:val="0"/>
                <w:sz w:val="16"/>
              </w:rPr>
              <w:t>RTO/RPO</w:t>
            </w:r>
          </w:p>
        </w:tc>
        <w:tc>
          <w:tcPr>
            <w:tcW w:type="dxa" w:w="3408"/>
          </w:tcPr>
          <w:p>
            <w:pPr>
              <w:jc w:val="right"/>
              <w:bidi/>
            </w:pPr>
            <w:r/>
            <w:r>
              <w:rPr>
                <w:rFonts w:ascii="Arial" w:hAnsi="Arial" w:eastAsia="Arial" w:cs="Arial"/>
                <w:b w:val="0"/>
                <w:sz w:val="16"/>
              </w:rPr>
              <w:t>زمان بازیابی و بیشینه از دست‌رفتن داده در تمرین</w:t>
            </w:r>
          </w:p>
        </w:tc>
        <w:tc>
          <w:tcPr>
            <w:tcW w:type="dxa" w:w="3408"/>
          </w:tcPr>
          <w:p>
            <w:pPr>
              <w:jc w:val="right"/>
              <w:bidi/>
            </w:pPr>
            <w:r/>
            <w:r>
              <w:rPr>
                <w:rFonts w:ascii="Arial" w:hAnsi="Arial" w:eastAsia="Arial" w:cs="Arial"/>
                <w:b w:val="0"/>
                <w:sz w:val="16"/>
              </w:rPr>
              <w:t>هدف کاغذی بدون تمرین کافی نیست.</w:t>
            </w:r>
          </w:p>
        </w:tc>
      </w:tr>
    </w:tbl>
    <w:p/>
    <w:p>
      <w:pPr>
        <w:pStyle w:val="Heading1"/>
        <w:jc w:val="right"/>
        <w:bidi/>
      </w:pPr>
      <w:r>
        <w:rPr>
          <w:rFonts w:ascii="Arial" w:hAnsi="Arial" w:eastAsia="Arial" w:cs="Arial"/>
          <w:b/>
          <w:color w:val="1F4E79"/>
          <w:sz w:val="36"/>
        </w:rPr>
        <w:t>۱۴. نقشه راه</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C6D9F1"/>
          </w:tcPr>
          <w:p>
            <w:pPr>
              <w:jc w:val="right"/>
              <w:bidi/>
            </w:pPr>
            <w:r/>
            <w:r>
              <w:rPr>
                <w:rFonts w:ascii="Arial" w:hAnsi="Arial" w:eastAsia="Arial" w:cs="Arial"/>
                <w:b/>
                <w:sz w:val="16"/>
              </w:rPr>
              <w:t>فاز</w:t>
            </w:r>
          </w:p>
        </w:tc>
        <w:tc>
          <w:tcPr>
            <w:tcW w:type="dxa" w:w="2556"/>
            <w:shd w:fill="C6D9F1"/>
          </w:tcPr>
          <w:p>
            <w:pPr>
              <w:jc w:val="right"/>
              <w:bidi/>
            </w:pPr>
            <w:r/>
            <w:r>
              <w:rPr>
                <w:rFonts w:ascii="Arial" w:hAnsi="Arial" w:eastAsia="Arial" w:cs="Arial"/>
                <w:b/>
                <w:sz w:val="16"/>
              </w:rPr>
              <w:t>مدت تخمینی</w:t>
            </w:r>
          </w:p>
        </w:tc>
        <w:tc>
          <w:tcPr>
            <w:tcW w:type="dxa" w:w="2556"/>
            <w:shd w:fill="C6D9F1"/>
          </w:tcPr>
          <w:p>
            <w:pPr>
              <w:jc w:val="right"/>
              <w:bidi/>
            </w:pPr>
            <w:r/>
            <w:r>
              <w:rPr>
                <w:rFonts w:ascii="Arial" w:hAnsi="Arial" w:eastAsia="Arial" w:cs="Arial"/>
                <w:b/>
                <w:sz w:val="16"/>
              </w:rPr>
              <w:t>دامنه</w:t>
            </w:r>
          </w:p>
        </w:tc>
        <w:tc>
          <w:tcPr>
            <w:tcW w:type="dxa" w:w="2556"/>
            <w:shd w:fill="C6D9F1"/>
          </w:tcPr>
          <w:p>
            <w:pPr>
              <w:jc w:val="right"/>
              <w:bidi/>
            </w:pPr>
            <w:r/>
            <w:r>
              <w:rPr>
                <w:rFonts w:ascii="Arial" w:hAnsi="Arial" w:eastAsia="Arial" w:cs="Arial"/>
                <w:b/>
                <w:sz w:val="16"/>
              </w:rPr>
              <w:t>دروازه عبور</w:t>
            </w:r>
          </w:p>
        </w:tc>
      </w:tr>
      <w:tr>
        <w:tc>
          <w:tcPr>
            <w:tcW w:type="dxa" w:w="2556"/>
          </w:tcPr>
          <w:p>
            <w:pPr>
              <w:jc w:val="right"/>
              <w:bidi/>
            </w:pPr>
            <w:r/>
            <w:r>
              <w:rPr>
                <w:rFonts w:ascii="Arial" w:hAnsi="Arial" w:eastAsia="Arial" w:cs="Arial"/>
                <w:b w:val="0"/>
                <w:sz w:val="16"/>
              </w:rPr>
              <w:t>۰: کشف و طراحی</w:t>
            </w:r>
          </w:p>
        </w:tc>
        <w:tc>
          <w:tcPr>
            <w:tcW w:type="dxa" w:w="2556"/>
          </w:tcPr>
          <w:p>
            <w:pPr>
              <w:jc w:val="right"/>
              <w:bidi/>
            </w:pPr>
            <w:r/>
            <w:r>
              <w:rPr>
                <w:rFonts w:ascii="Arial" w:hAnsi="Arial" w:eastAsia="Arial" w:cs="Arial"/>
                <w:b w:val="0"/>
                <w:sz w:val="16"/>
              </w:rPr>
              <w:t>۲–۴ هفته</w:t>
            </w:r>
          </w:p>
        </w:tc>
        <w:tc>
          <w:tcPr>
            <w:tcW w:type="dxa" w:w="2556"/>
          </w:tcPr>
          <w:p>
            <w:pPr>
              <w:jc w:val="right"/>
              <w:bidi/>
            </w:pPr>
            <w:r/>
            <w:r>
              <w:rPr>
                <w:rFonts w:ascii="Arial" w:hAnsi="Arial" w:eastAsia="Arial" w:cs="Arial"/>
                <w:b w:val="0"/>
                <w:sz w:val="16"/>
              </w:rPr>
              <w:t>مصاحبه، جریان عملیات، threat model، SLO و مالکیت داده</w:t>
            </w:r>
          </w:p>
        </w:tc>
        <w:tc>
          <w:tcPr>
            <w:tcW w:type="dxa" w:w="2556"/>
          </w:tcPr>
          <w:p>
            <w:pPr>
              <w:jc w:val="right"/>
              <w:bidi/>
            </w:pPr>
            <w:r/>
            <w:r>
              <w:rPr>
                <w:rFonts w:ascii="Arial" w:hAnsi="Arial" w:eastAsia="Arial" w:cs="Arial"/>
                <w:b w:val="0"/>
                <w:sz w:val="16"/>
              </w:rPr>
              <w:t>ADR، backlog و RACI تأییدشده</w:t>
            </w:r>
          </w:p>
        </w:tc>
      </w:tr>
      <w:tr>
        <w:tc>
          <w:tcPr>
            <w:tcW w:type="dxa" w:w="2556"/>
          </w:tcPr>
          <w:p>
            <w:pPr>
              <w:jc w:val="right"/>
              <w:bidi/>
            </w:pPr>
            <w:r/>
            <w:r>
              <w:rPr>
                <w:rFonts w:ascii="Arial" w:hAnsi="Arial" w:eastAsia="Arial" w:cs="Arial"/>
                <w:b w:val="0"/>
                <w:sz w:val="16"/>
              </w:rPr>
              <w:t>۱: MVP</w:t>
            </w:r>
          </w:p>
        </w:tc>
        <w:tc>
          <w:tcPr>
            <w:tcW w:type="dxa" w:w="2556"/>
          </w:tcPr>
          <w:p>
            <w:pPr>
              <w:jc w:val="right"/>
              <w:bidi/>
            </w:pPr>
            <w:r/>
            <w:r>
              <w:rPr>
                <w:rFonts w:ascii="Arial" w:hAnsi="Arial" w:eastAsia="Arial" w:cs="Arial"/>
                <w:b w:val="0"/>
                <w:sz w:val="16"/>
              </w:rPr>
              <w:t>حدود ۳ ماه</w:t>
            </w:r>
          </w:p>
        </w:tc>
        <w:tc>
          <w:tcPr>
            <w:tcW w:type="dxa" w:w="2556"/>
          </w:tcPr>
          <w:p>
            <w:pPr>
              <w:jc w:val="right"/>
              <w:bidi/>
            </w:pPr>
            <w:r/>
            <w:r>
              <w:rPr>
                <w:rFonts w:ascii="Arial" w:hAnsi="Arial" w:eastAsia="Arial" w:cs="Arial"/>
                <w:b w:val="0"/>
                <w:sz w:val="16"/>
              </w:rPr>
              <w:t>هویت، گزارش، رسانه، GIS، حادثه، داشبورد و اعلان آزمایشی</w:t>
            </w:r>
          </w:p>
        </w:tc>
        <w:tc>
          <w:tcPr>
            <w:tcW w:type="dxa" w:w="2556"/>
          </w:tcPr>
          <w:p>
            <w:pPr>
              <w:jc w:val="right"/>
              <w:bidi/>
            </w:pPr>
            <w:r/>
            <w:r>
              <w:rPr>
                <w:rFonts w:ascii="Arial" w:hAnsi="Arial" w:eastAsia="Arial" w:cs="Arial"/>
                <w:b w:val="0"/>
                <w:sz w:val="16"/>
              </w:rPr>
              <w:t>مسیر end-to-end، ممیزی و تست امنیت</w:t>
            </w:r>
          </w:p>
        </w:tc>
      </w:tr>
      <w:tr>
        <w:tc>
          <w:tcPr>
            <w:tcW w:type="dxa" w:w="2556"/>
          </w:tcPr>
          <w:p>
            <w:pPr>
              <w:jc w:val="right"/>
              <w:bidi/>
            </w:pPr>
            <w:r/>
            <w:r>
              <w:rPr>
                <w:rFonts w:ascii="Arial" w:hAnsi="Arial" w:eastAsia="Arial" w:cs="Arial"/>
                <w:b w:val="0"/>
                <w:sz w:val="16"/>
              </w:rPr>
              <w:t>۲: قواعد و اعلان</w:t>
            </w:r>
          </w:p>
        </w:tc>
        <w:tc>
          <w:tcPr>
            <w:tcW w:type="dxa" w:w="2556"/>
          </w:tcPr>
          <w:p>
            <w:pPr>
              <w:jc w:val="right"/>
              <w:bidi/>
            </w:pPr>
            <w:r/>
            <w:r>
              <w:rPr>
                <w:rFonts w:ascii="Arial" w:hAnsi="Arial" w:eastAsia="Arial" w:cs="Arial"/>
                <w:b w:val="0"/>
                <w:sz w:val="16"/>
              </w:rPr>
              <w:t>حدود ۳ ماه</w:t>
            </w:r>
          </w:p>
        </w:tc>
        <w:tc>
          <w:tcPr>
            <w:tcW w:type="dxa" w:w="2556"/>
          </w:tcPr>
          <w:p>
            <w:pPr>
              <w:jc w:val="right"/>
              <w:bidi/>
            </w:pPr>
            <w:r/>
            <w:r>
              <w:rPr>
                <w:rFonts w:ascii="Arial" w:hAnsi="Arial" w:eastAsia="Arial" w:cs="Arial"/>
                <w:b w:val="0"/>
                <w:sz w:val="16"/>
              </w:rPr>
              <w:t>Rule Engine، تأیید هشدار، SMS/Push و AI کمکی</w:t>
            </w:r>
          </w:p>
        </w:tc>
        <w:tc>
          <w:tcPr>
            <w:tcW w:type="dxa" w:w="2556"/>
          </w:tcPr>
          <w:p>
            <w:pPr>
              <w:jc w:val="right"/>
              <w:bidi/>
            </w:pPr>
            <w:r/>
            <w:r>
              <w:rPr>
                <w:rFonts w:ascii="Arial" w:hAnsi="Arial" w:eastAsia="Arial" w:cs="Arial"/>
                <w:b w:val="0"/>
                <w:sz w:val="16"/>
              </w:rPr>
              <w:t>تمرین tabletop و معیار مدل</w:t>
            </w:r>
          </w:p>
        </w:tc>
      </w:tr>
      <w:tr>
        <w:tc>
          <w:tcPr>
            <w:tcW w:type="dxa" w:w="2556"/>
          </w:tcPr>
          <w:p>
            <w:pPr>
              <w:jc w:val="right"/>
              <w:bidi/>
            </w:pPr>
            <w:r/>
            <w:r>
              <w:rPr>
                <w:rFonts w:ascii="Arial" w:hAnsi="Arial" w:eastAsia="Arial" w:cs="Arial"/>
                <w:b w:val="0"/>
                <w:sz w:val="16"/>
              </w:rPr>
              <w:t>۳: منابع و تداوم</w:t>
            </w:r>
          </w:p>
        </w:tc>
        <w:tc>
          <w:tcPr>
            <w:tcW w:type="dxa" w:w="2556"/>
          </w:tcPr>
          <w:p>
            <w:pPr>
              <w:jc w:val="right"/>
              <w:bidi/>
            </w:pPr>
            <w:r/>
            <w:r>
              <w:rPr>
                <w:rFonts w:ascii="Arial" w:hAnsi="Arial" w:eastAsia="Arial" w:cs="Arial"/>
                <w:b w:val="0"/>
                <w:sz w:val="16"/>
              </w:rPr>
              <w:t>حدود ۴ ماه</w:t>
            </w:r>
          </w:p>
        </w:tc>
        <w:tc>
          <w:tcPr>
            <w:tcW w:type="dxa" w:w="2556"/>
          </w:tcPr>
          <w:p>
            <w:pPr>
              <w:jc w:val="right"/>
              <w:bidi/>
            </w:pPr>
            <w:r/>
            <w:r>
              <w:rPr>
                <w:rFonts w:ascii="Arial" w:hAnsi="Arial" w:eastAsia="Arial" w:cs="Arial"/>
                <w:b w:val="0"/>
                <w:sz w:val="16"/>
              </w:rPr>
              <w:t>منابع، مأموریت، workflow و DR اولیه</w:t>
            </w:r>
          </w:p>
        </w:tc>
        <w:tc>
          <w:tcPr>
            <w:tcW w:type="dxa" w:w="2556"/>
          </w:tcPr>
          <w:p>
            <w:pPr>
              <w:jc w:val="right"/>
              <w:bidi/>
            </w:pPr>
            <w:r/>
            <w:r>
              <w:rPr>
                <w:rFonts w:ascii="Arial" w:hAnsi="Arial" w:eastAsia="Arial" w:cs="Arial"/>
                <w:b w:val="0"/>
                <w:sz w:val="16"/>
              </w:rPr>
              <w:t>آزمون تخصیص همزمان و failover</w:t>
            </w:r>
          </w:p>
        </w:tc>
      </w:tr>
      <w:tr>
        <w:tc>
          <w:tcPr>
            <w:tcW w:type="dxa" w:w="2556"/>
          </w:tcPr>
          <w:p>
            <w:pPr>
              <w:jc w:val="right"/>
              <w:bidi/>
            </w:pPr>
            <w:r/>
            <w:r>
              <w:rPr>
                <w:rFonts w:ascii="Arial" w:hAnsi="Arial" w:eastAsia="Arial" w:cs="Arial"/>
                <w:b w:val="0"/>
                <w:sz w:val="16"/>
              </w:rPr>
              <w:t>۴: یکپارچگی/تحلیل</w:t>
            </w:r>
          </w:p>
        </w:tc>
        <w:tc>
          <w:tcPr>
            <w:tcW w:type="dxa" w:w="2556"/>
          </w:tcPr>
          <w:p>
            <w:pPr>
              <w:jc w:val="right"/>
              <w:bidi/>
            </w:pPr>
            <w:r/>
            <w:r>
              <w:rPr>
                <w:rFonts w:ascii="Arial" w:hAnsi="Arial" w:eastAsia="Arial" w:cs="Arial"/>
                <w:b w:val="0"/>
                <w:sz w:val="16"/>
              </w:rPr>
              <w:t>حدود ۳ ماه</w:t>
            </w:r>
          </w:p>
        </w:tc>
        <w:tc>
          <w:tcPr>
            <w:tcW w:type="dxa" w:w="2556"/>
          </w:tcPr>
          <w:p>
            <w:pPr>
              <w:jc w:val="right"/>
              <w:bidi/>
            </w:pPr>
            <w:r/>
            <w:r>
              <w:rPr>
                <w:rFonts w:ascii="Arial" w:hAnsi="Arial" w:eastAsia="Arial" w:cs="Arial"/>
                <w:b w:val="0"/>
                <w:sz w:val="16"/>
              </w:rPr>
              <w:t>IoT/SCADA، adapterهای قدیمی و analytics بر حسب نیاز</w:t>
            </w:r>
          </w:p>
        </w:tc>
        <w:tc>
          <w:tcPr>
            <w:tcW w:type="dxa" w:w="2556"/>
          </w:tcPr>
          <w:p>
            <w:pPr>
              <w:jc w:val="right"/>
              <w:bidi/>
            </w:pPr>
            <w:r/>
            <w:r>
              <w:rPr>
                <w:rFonts w:ascii="Arial" w:hAnsi="Arial" w:eastAsia="Arial" w:cs="Arial"/>
                <w:b w:val="0"/>
                <w:sz w:val="16"/>
              </w:rPr>
              <w:t>تست قرارداد و کیفیت داده</w:t>
            </w:r>
          </w:p>
        </w:tc>
      </w:tr>
      <w:tr>
        <w:tc>
          <w:tcPr>
            <w:tcW w:type="dxa" w:w="2556"/>
          </w:tcPr>
          <w:p>
            <w:pPr>
              <w:jc w:val="right"/>
              <w:bidi/>
            </w:pPr>
            <w:r/>
            <w:r>
              <w:rPr>
                <w:rFonts w:ascii="Arial" w:hAnsi="Arial" w:eastAsia="Arial" w:cs="Arial"/>
                <w:b w:val="0"/>
                <w:sz w:val="16"/>
              </w:rPr>
              <w:t>۵: بهبود مستمر</w:t>
            </w:r>
          </w:p>
        </w:tc>
        <w:tc>
          <w:tcPr>
            <w:tcW w:type="dxa" w:w="2556"/>
          </w:tcPr>
          <w:p>
            <w:pPr>
              <w:jc w:val="right"/>
              <w:bidi/>
            </w:pPr>
            <w:r/>
            <w:r>
              <w:rPr>
                <w:rFonts w:ascii="Arial" w:hAnsi="Arial" w:eastAsia="Arial" w:cs="Arial"/>
                <w:b w:val="0"/>
                <w:sz w:val="16"/>
              </w:rPr>
              <w:t>مستمر</w:t>
            </w:r>
          </w:p>
        </w:tc>
        <w:tc>
          <w:tcPr>
            <w:tcW w:type="dxa" w:w="2556"/>
          </w:tcPr>
          <w:p>
            <w:pPr>
              <w:jc w:val="right"/>
              <w:bidi/>
            </w:pPr>
            <w:r/>
            <w:r>
              <w:rPr>
                <w:rFonts w:ascii="Arial" w:hAnsi="Arial" w:eastAsia="Arial" w:cs="Arial"/>
                <w:b w:val="0"/>
                <w:sz w:val="16"/>
              </w:rPr>
              <w:t>MLOps، تمرین بحران، ظرفیت و UX</w:t>
            </w:r>
          </w:p>
        </w:tc>
        <w:tc>
          <w:tcPr>
            <w:tcW w:type="dxa" w:w="2556"/>
          </w:tcPr>
          <w:p>
            <w:pPr>
              <w:jc w:val="right"/>
              <w:bidi/>
            </w:pPr>
            <w:r/>
            <w:r>
              <w:rPr>
                <w:rFonts w:ascii="Arial" w:hAnsi="Arial" w:eastAsia="Arial" w:cs="Arial"/>
                <w:b w:val="0"/>
                <w:sz w:val="16"/>
              </w:rPr>
              <w:t>بازبینی KPI، امنیت و runbook</w:t>
            </w:r>
          </w:p>
        </w:tc>
      </w:tr>
    </w:tbl>
    <w:p/>
    <w:p>
      <w:pPr>
        <w:jc w:val="right"/>
        <w:bidi/>
      </w:pPr>
      <w:r>
        <w:rPr>
          <w:rFonts w:ascii="Arial" w:hAnsi="Arial" w:eastAsia="Arial" w:cs="Arial"/>
          <w:b w:val="0"/>
          <w:sz w:val="20"/>
        </w:rPr>
        <w:t>زمان‌ها تخمینی‌اند و به اندازه تیم، دسترسی سازمانی، خرید زیرساخت و دامنه MVP وابسته‌اند. Cell Broadcast و اتصال به سامانه‌های اضطراری ممکن است مسیر قراردادی مستقل داشته باشند.</w:t>
      </w:r>
    </w:p>
    <w:p>
      <w:pPr>
        <w:pStyle w:val="Heading1"/>
        <w:jc w:val="right"/>
        <w:bidi/>
      </w:pPr>
      <w:r>
        <w:rPr>
          <w:rFonts w:ascii="Arial" w:hAnsi="Arial" w:eastAsia="Arial" w:cs="Arial"/>
          <w:b/>
          <w:color w:val="1F4E79"/>
          <w:sz w:val="36"/>
        </w:rPr>
        <w:t>۱۵. ساختار پیشنهادی مخزن کد</w:t>
      </w:r>
    </w:p>
    <w:p>
      <w:pPr>
        <w:ind w:left="216" w:right="216"/>
        <w:jc w:val="left"/>
        <w:shd w:fill="F2F2F2"/>
      </w:pPr>
      <w:r>
        <w:rPr>
          <w:rFonts w:ascii="Consolas" w:hAnsi="Consolas" w:eastAsia="Consolas" w:cs="Consolas"/>
          <w:b w:val="0"/>
          <w:sz w:val="16"/>
        </w:rPr>
        <w:t>urban-crisis-platform/</w:t>
      </w:r>
      <w:r>
        <w:br/>
      </w:r>
      <w:r>
        <w:rPr>
          <w:rFonts w:ascii="Consolas" w:hAnsi="Consolas" w:eastAsia="Consolas" w:cs="Consolas"/>
          <w:b w:val="0"/>
          <w:sz w:val="16"/>
        </w:rPr>
        <w:t>├── apps/</w:t>
      </w:r>
      <w:r>
        <w:br/>
      </w:r>
      <w:r>
        <w:rPr>
          <w:rFonts w:ascii="Consolas" w:hAnsi="Consolas" w:eastAsia="Consolas" w:cs="Consolas"/>
          <w:b w:val="0"/>
          <w:sz w:val="16"/>
        </w:rPr>
        <w:t>│   ├── mobile-citizen/       # Flutter</w:t>
      </w:r>
      <w:r>
        <w:br/>
      </w:r>
      <w:r>
        <w:rPr>
          <w:rFonts w:ascii="Consolas" w:hAnsi="Consolas" w:eastAsia="Consolas" w:cs="Consolas"/>
          <w:b w:val="0"/>
          <w:sz w:val="16"/>
        </w:rPr>
        <w:t>│   ├── mobile-responder/     # Flutter، offline-first</w:t>
      </w:r>
      <w:r>
        <w:br/>
      </w:r>
      <w:r>
        <w:rPr>
          <w:rFonts w:ascii="Consolas" w:hAnsi="Consolas" w:eastAsia="Consolas" w:cs="Consolas"/>
          <w:b w:val="0"/>
          <w:sz w:val="16"/>
        </w:rPr>
        <w:t>│   ├── web-operator/         # React</w:t>
      </w:r>
      <w:r>
        <w:br/>
      </w:r>
      <w:r>
        <w:rPr>
          <w:rFonts w:ascii="Consolas" w:hAnsi="Consolas" w:eastAsia="Consolas" w:cs="Consolas"/>
          <w:b w:val="0"/>
          <w:sz w:val="16"/>
        </w:rPr>
        <w:t>│   └── web-commander/        # React</w:t>
      </w:r>
      <w:r>
        <w:br/>
      </w:r>
      <w:r>
        <w:rPr>
          <w:rFonts w:ascii="Consolas" w:hAnsi="Consolas" w:eastAsia="Consolas" w:cs="Consolas"/>
          <w:b w:val="0"/>
          <w:sz w:val="16"/>
        </w:rPr>
        <w:t>├── services/</w:t>
      </w:r>
      <w:r>
        <w:br/>
      </w:r>
      <w:r>
        <w:rPr>
          <w:rFonts w:ascii="Consolas" w:hAnsi="Consolas" w:eastAsia="Consolas" w:cs="Consolas"/>
          <w:b w:val="0"/>
          <w:sz w:val="16"/>
        </w:rPr>
        <w:t>│   ├── identity/</w:t>
      </w:r>
      <w:r>
        <w:br/>
      </w:r>
      <w:r>
        <w:rPr>
          <w:rFonts w:ascii="Consolas" w:hAnsi="Consolas" w:eastAsia="Consolas" w:cs="Consolas"/>
          <w:b w:val="0"/>
          <w:sz w:val="16"/>
        </w:rPr>
        <w:t>│   ├── report/</w:t>
      </w:r>
      <w:r>
        <w:br/>
      </w:r>
      <w:r>
        <w:rPr>
          <w:rFonts w:ascii="Consolas" w:hAnsi="Consolas" w:eastAsia="Consolas" w:cs="Consolas"/>
          <w:b w:val="0"/>
          <w:sz w:val="16"/>
        </w:rPr>
        <w:t>│   ├── incident/</w:t>
      </w:r>
      <w:r>
        <w:br/>
      </w:r>
      <w:r>
        <w:rPr>
          <w:rFonts w:ascii="Consolas" w:hAnsi="Consolas" w:eastAsia="Consolas" w:cs="Consolas"/>
          <w:b w:val="0"/>
          <w:sz w:val="16"/>
        </w:rPr>
        <w:t>│   ├── gis/</w:t>
      </w:r>
      <w:r>
        <w:br/>
      </w:r>
      <w:r>
        <w:rPr>
          <w:rFonts w:ascii="Consolas" w:hAnsi="Consolas" w:eastAsia="Consolas" w:cs="Consolas"/>
          <w:b w:val="0"/>
          <w:sz w:val="16"/>
        </w:rPr>
        <w:t>│   ├── notification/</w:t>
      </w:r>
      <w:r>
        <w:br/>
      </w:r>
      <w:r>
        <w:rPr>
          <w:rFonts w:ascii="Consolas" w:hAnsi="Consolas" w:eastAsia="Consolas" w:cs="Consolas"/>
          <w:b w:val="0"/>
          <w:sz w:val="16"/>
        </w:rPr>
        <w:t>│   ├── resource/</w:t>
      </w:r>
      <w:r>
        <w:br/>
      </w:r>
      <w:r>
        <w:rPr>
          <w:rFonts w:ascii="Consolas" w:hAnsi="Consolas" w:eastAsia="Consolas" w:cs="Consolas"/>
          <w:b w:val="0"/>
          <w:sz w:val="16"/>
        </w:rPr>
        <w:t>│   ├── rules/</w:t>
      </w:r>
      <w:r>
        <w:br/>
      </w:r>
      <w:r>
        <w:rPr>
          <w:rFonts w:ascii="Consolas" w:hAnsi="Consolas" w:eastAsia="Consolas" w:cs="Consolas"/>
          <w:b w:val="0"/>
          <w:sz w:val="16"/>
        </w:rPr>
        <w:t>│   ├── ai-assist/</w:t>
      </w:r>
      <w:r>
        <w:br/>
      </w:r>
      <w:r>
        <w:rPr>
          <w:rFonts w:ascii="Consolas" w:hAnsi="Consolas" w:eastAsia="Consolas" w:cs="Consolas"/>
          <w:b w:val="0"/>
          <w:sz w:val="16"/>
        </w:rPr>
        <w:t>│   └── integrations/</w:t>
      </w:r>
      <w:r>
        <w:br/>
      </w:r>
      <w:r>
        <w:rPr>
          <w:rFonts w:ascii="Consolas" w:hAnsi="Consolas" w:eastAsia="Consolas" w:cs="Consolas"/>
          <w:b w:val="0"/>
          <w:sz w:val="16"/>
        </w:rPr>
        <w:t>├── contracts/</w:t>
      </w:r>
      <w:r>
        <w:br/>
      </w:r>
      <w:r>
        <w:rPr>
          <w:rFonts w:ascii="Consolas" w:hAnsi="Consolas" w:eastAsia="Consolas" w:cs="Consolas"/>
          <w:b w:val="0"/>
          <w:sz w:val="16"/>
        </w:rPr>
        <w:t>│   ├── openapi/</w:t>
      </w:r>
      <w:r>
        <w:br/>
      </w:r>
      <w:r>
        <w:rPr>
          <w:rFonts w:ascii="Consolas" w:hAnsi="Consolas" w:eastAsia="Consolas" w:cs="Consolas"/>
          <w:b w:val="0"/>
          <w:sz w:val="16"/>
        </w:rPr>
        <w:t>│   ├── events/</w:t>
      </w:r>
      <w:r>
        <w:br/>
      </w:r>
      <w:r>
        <w:rPr>
          <w:rFonts w:ascii="Consolas" w:hAnsi="Consolas" w:eastAsia="Consolas" w:cs="Consolas"/>
          <w:b w:val="0"/>
          <w:sz w:val="16"/>
        </w:rPr>
        <w:t>│   └── protobuf/</w:t>
      </w:r>
      <w:r>
        <w:br/>
      </w:r>
      <w:r>
        <w:rPr>
          <w:rFonts w:ascii="Consolas" w:hAnsi="Consolas" w:eastAsia="Consolas" w:cs="Consolas"/>
          <w:b w:val="0"/>
          <w:sz w:val="16"/>
        </w:rPr>
        <w:t>├── infra/</w:t>
      </w:r>
      <w:r>
        <w:br/>
      </w:r>
      <w:r>
        <w:rPr>
          <w:rFonts w:ascii="Consolas" w:hAnsi="Consolas" w:eastAsia="Consolas" w:cs="Consolas"/>
          <w:b w:val="0"/>
          <w:sz w:val="16"/>
        </w:rPr>
        <w:t>│   ├── terraform/</w:t>
      </w:r>
      <w:r>
        <w:br/>
      </w:r>
      <w:r>
        <w:rPr>
          <w:rFonts w:ascii="Consolas" w:hAnsi="Consolas" w:eastAsia="Consolas" w:cs="Consolas"/>
          <w:b w:val="0"/>
          <w:sz w:val="16"/>
        </w:rPr>
        <w:t>│   ├── helm/</w:t>
      </w:r>
      <w:r>
        <w:br/>
      </w:r>
      <w:r>
        <w:rPr>
          <w:rFonts w:ascii="Consolas" w:hAnsi="Consolas" w:eastAsia="Consolas" w:cs="Consolas"/>
          <w:b w:val="0"/>
          <w:sz w:val="16"/>
        </w:rPr>
        <w:t>│   ├── k8s/</w:t>
      </w:r>
      <w:r>
        <w:br/>
      </w:r>
      <w:r>
        <w:rPr>
          <w:rFonts w:ascii="Consolas" w:hAnsi="Consolas" w:eastAsia="Consolas" w:cs="Consolas"/>
          <w:b w:val="0"/>
          <w:sz w:val="16"/>
        </w:rPr>
        <w:t>│   └── observability/</w:t>
      </w:r>
      <w:r>
        <w:br/>
      </w:r>
      <w:r>
        <w:rPr>
          <w:rFonts w:ascii="Consolas" w:hAnsi="Consolas" w:eastAsia="Consolas" w:cs="Consolas"/>
          <w:b w:val="0"/>
          <w:sz w:val="16"/>
        </w:rPr>
        <w:t>├── tests/</w:t>
      </w:r>
      <w:r>
        <w:br/>
      </w:r>
      <w:r>
        <w:rPr>
          <w:rFonts w:ascii="Consolas" w:hAnsi="Consolas" w:eastAsia="Consolas" w:cs="Consolas"/>
          <w:b w:val="0"/>
          <w:sz w:val="16"/>
        </w:rPr>
        <w:t>│   ├── contract/</w:t>
      </w:r>
      <w:r>
        <w:br/>
      </w:r>
      <w:r>
        <w:rPr>
          <w:rFonts w:ascii="Consolas" w:hAnsi="Consolas" w:eastAsia="Consolas" w:cs="Consolas"/>
          <w:b w:val="0"/>
          <w:sz w:val="16"/>
        </w:rPr>
        <w:t>│   ├── integration/</w:t>
      </w:r>
      <w:r>
        <w:br/>
      </w:r>
      <w:r>
        <w:rPr>
          <w:rFonts w:ascii="Consolas" w:hAnsi="Consolas" w:eastAsia="Consolas" w:cs="Consolas"/>
          <w:b w:val="0"/>
          <w:sz w:val="16"/>
        </w:rPr>
        <w:t>│   ├── load/</w:t>
      </w:r>
      <w:r>
        <w:br/>
      </w:r>
      <w:r>
        <w:rPr>
          <w:rFonts w:ascii="Consolas" w:hAnsi="Consolas" w:eastAsia="Consolas" w:cs="Consolas"/>
          <w:b w:val="0"/>
          <w:sz w:val="16"/>
        </w:rPr>
        <w:t>│   ├── security/</w:t>
      </w:r>
      <w:r>
        <w:br/>
      </w:r>
      <w:r>
        <w:rPr>
          <w:rFonts w:ascii="Consolas" w:hAnsi="Consolas" w:eastAsia="Consolas" w:cs="Consolas"/>
          <w:b w:val="0"/>
          <w:sz w:val="16"/>
        </w:rPr>
        <w:t>│   └── disaster-drills/</w:t>
      </w:r>
      <w:r>
        <w:br/>
      </w:r>
      <w:r>
        <w:rPr>
          <w:rFonts w:ascii="Consolas" w:hAnsi="Consolas" w:eastAsia="Consolas" w:cs="Consolas"/>
          <w:b w:val="0"/>
          <w:sz w:val="16"/>
        </w:rPr>
        <w:t>└── docs/</w:t>
      </w:r>
      <w:r>
        <w:br/>
      </w:r>
      <w:r>
        <w:rPr>
          <w:rFonts w:ascii="Consolas" w:hAnsi="Consolas" w:eastAsia="Consolas" w:cs="Consolas"/>
          <w:b w:val="0"/>
          <w:sz w:val="16"/>
        </w:rPr>
        <w:t xml:space="preserve">    ├── architecture/</w:t>
      </w:r>
      <w:r>
        <w:br/>
      </w:r>
      <w:r>
        <w:rPr>
          <w:rFonts w:ascii="Consolas" w:hAnsi="Consolas" w:eastAsia="Consolas" w:cs="Consolas"/>
          <w:b w:val="0"/>
          <w:sz w:val="16"/>
        </w:rPr>
        <w:t xml:space="preserve">    ├── adr/</w:t>
      </w:r>
      <w:r>
        <w:br/>
      </w:r>
      <w:r>
        <w:rPr>
          <w:rFonts w:ascii="Consolas" w:hAnsi="Consolas" w:eastAsia="Consolas" w:cs="Consolas"/>
          <w:b w:val="0"/>
          <w:sz w:val="16"/>
        </w:rPr>
        <w:t xml:space="preserve">    ├── runbooks/</w:t>
      </w:r>
      <w:r>
        <w:br/>
      </w:r>
      <w:r>
        <w:rPr>
          <w:rFonts w:ascii="Consolas" w:hAnsi="Consolas" w:eastAsia="Consolas" w:cs="Consolas"/>
          <w:b w:val="0"/>
          <w:sz w:val="16"/>
        </w:rPr>
        <w:t xml:space="preserve">    └── threat-model/</w:t>
      </w:r>
    </w:p>
    <w:p>
      <w:pPr>
        <w:jc w:val="right"/>
        <w:bidi/>
      </w:pPr>
      <w:r>
        <w:rPr>
          <w:rFonts w:ascii="Arial" w:hAnsi="Arial" w:eastAsia="Arial" w:cs="Arial"/>
          <w:b w:val="0"/>
          <w:sz w:val="20"/>
        </w:rPr>
        <w:t>پیشنهاد اجرایی: در شروع تعداد deployableها را محدود نگه دارید. مرز دامنه در کد و قرارداد روشن باشد، اما استخراج سرویس مستقل با نیاز مقیاس، مالکیت تیمی یا جداسازی امنیتی توجیه شود.</w:t>
      </w:r>
    </w:p>
    <w:p>
      <w:pPr>
        <w:pStyle w:val="Heading1"/>
        <w:jc w:val="right"/>
        <w:bidi/>
      </w:pPr>
      <w:r>
        <w:rPr>
          <w:rFonts w:ascii="Arial" w:hAnsi="Arial" w:eastAsia="Arial" w:cs="Arial"/>
          <w:b/>
          <w:color w:val="1F4E79"/>
          <w:sz w:val="36"/>
        </w:rPr>
        <w:t>۱۶. چک‌لیست شروع تیم</w:t>
      </w:r>
    </w:p>
    <w:p>
      <w:pPr>
        <w:pStyle w:val="ListBullet"/>
        <w:jc w:val="right"/>
        <w:bidi/>
      </w:pPr>
      <w:r>
        <w:rPr>
          <w:rFonts w:ascii="Arial" w:hAnsi="Arial" w:eastAsia="Arial" w:cs="Arial"/>
          <w:b w:val="0"/>
          <w:sz w:val="20"/>
        </w:rPr>
        <w:t>مرجع تصمیم‌گیری و اختیار رسمی صدور هشدار مشخص است.</w:t>
      </w:r>
    </w:p>
    <w:p>
      <w:pPr>
        <w:pStyle w:val="ListBullet"/>
        <w:jc w:val="right"/>
        <w:bidi/>
      </w:pPr>
      <w:r>
        <w:rPr>
          <w:rFonts w:ascii="Arial" w:hAnsi="Arial" w:eastAsia="Arial" w:cs="Arial"/>
          <w:b w:val="0"/>
          <w:sz w:val="20"/>
        </w:rPr>
        <w:t>RACI با سازمان‌های مسئول تأیید شده است.</w:t>
      </w:r>
    </w:p>
    <w:p>
      <w:pPr>
        <w:pStyle w:val="ListBullet"/>
        <w:jc w:val="right"/>
        <w:bidi/>
      </w:pPr>
      <w:r>
        <w:rPr>
          <w:rFonts w:ascii="Arial" w:hAnsi="Arial" w:eastAsia="Arial" w:cs="Arial"/>
          <w:b w:val="0"/>
          <w:sz w:val="20"/>
        </w:rPr>
        <w:t>تعریف report، incident، alert، resource و چرخه وضعیت‌ها نهایی است.</w:t>
      </w:r>
    </w:p>
    <w:p>
      <w:pPr>
        <w:pStyle w:val="ListBullet"/>
        <w:jc w:val="right"/>
        <w:bidi/>
      </w:pPr>
      <w:r>
        <w:rPr>
          <w:rFonts w:ascii="Arial" w:hAnsi="Arial" w:eastAsia="Arial" w:cs="Arial"/>
          <w:b w:val="0"/>
          <w:sz w:val="20"/>
        </w:rPr>
        <w:t>قرارداد API و رویداد نسخه‌گذاری و در CI کنترل می‌شود.</w:t>
      </w:r>
    </w:p>
    <w:p>
      <w:pPr>
        <w:pStyle w:val="ListBullet"/>
        <w:jc w:val="right"/>
        <w:bidi/>
      </w:pPr>
      <w:r>
        <w:rPr>
          <w:rFonts w:ascii="Arial" w:hAnsi="Arial" w:eastAsia="Arial" w:cs="Arial"/>
          <w:b w:val="0"/>
          <w:sz w:val="20"/>
        </w:rPr>
        <w:t>Idempotency، outbox، retry، dead-letter و replay تعریف شده‌اند.</w:t>
      </w:r>
    </w:p>
    <w:p>
      <w:pPr>
        <w:pStyle w:val="ListBullet"/>
        <w:jc w:val="right"/>
        <w:bidi/>
      </w:pPr>
      <w:r>
        <w:rPr>
          <w:rFonts w:ascii="Arial" w:hAnsi="Arial" w:eastAsia="Arial" w:cs="Arial"/>
          <w:b w:val="0"/>
          <w:sz w:val="20"/>
        </w:rPr>
        <w:t>Threat Model و طبقه‌بندی داده/حریم خصوصی تکمیل شده است.</w:t>
      </w:r>
    </w:p>
    <w:p>
      <w:pPr>
        <w:pStyle w:val="ListBullet"/>
        <w:jc w:val="right"/>
        <w:bidi/>
      </w:pPr>
      <w:r>
        <w:rPr>
          <w:rFonts w:ascii="Arial" w:hAnsi="Arial" w:eastAsia="Arial" w:cs="Arial"/>
          <w:b w:val="0"/>
          <w:sz w:val="20"/>
        </w:rPr>
        <w:t>SLO، بار هدف، retention، RTO/RPO و بودجه خطا تصویب شده‌اند.</w:t>
      </w:r>
    </w:p>
    <w:p>
      <w:pPr>
        <w:pStyle w:val="ListBullet"/>
        <w:jc w:val="right"/>
        <w:bidi/>
      </w:pPr>
      <w:r>
        <w:rPr>
          <w:rFonts w:ascii="Arial" w:hAnsi="Arial" w:eastAsia="Arial" w:cs="Arial"/>
          <w:b w:val="0"/>
          <w:sz w:val="20"/>
        </w:rPr>
        <w:t>سیاست تأیید، لغو، انقضا و منطقه هدف پیام عمومی روشن است.</w:t>
      </w:r>
    </w:p>
    <w:p>
      <w:pPr>
        <w:pStyle w:val="ListBullet"/>
        <w:jc w:val="right"/>
        <w:bidi/>
      </w:pPr>
      <w:r>
        <w:rPr>
          <w:rFonts w:ascii="Arial" w:hAnsi="Arial" w:eastAsia="Arial" w:cs="Arial"/>
          <w:b w:val="0"/>
          <w:sz w:val="20"/>
        </w:rPr>
        <w:t>حالت آفلاین و حل تعارض همگام‌سازی اپ امدادگر آزمایش شده است.</w:t>
      </w:r>
    </w:p>
    <w:p>
      <w:pPr>
        <w:pStyle w:val="ListBullet"/>
        <w:jc w:val="right"/>
        <w:bidi/>
      </w:pPr>
      <w:r>
        <w:rPr>
          <w:rFonts w:ascii="Arial" w:hAnsi="Arial" w:eastAsia="Arial" w:cs="Arial"/>
          <w:b w:val="0"/>
          <w:sz w:val="20"/>
        </w:rPr>
        <w:t>Runbook قطعی اینترنت، Region، broker، DB و provider اعلان نوشته شده است.</w:t>
      </w:r>
    </w:p>
    <w:p>
      <w:pPr>
        <w:pStyle w:val="ListBullet"/>
        <w:jc w:val="right"/>
        <w:bidi/>
      </w:pPr>
      <w:r>
        <w:rPr>
          <w:rFonts w:ascii="Arial" w:hAnsi="Arial" w:eastAsia="Arial" w:cs="Arial"/>
          <w:b w:val="0"/>
          <w:sz w:val="20"/>
        </w:rPr>
        <w:t>بازیابی backup و تمرین tabletop در تقویم قرار دارد.</w:t>
      </w:r>
    </w:p>
    <w:p>
      <w:pPr>
        <w:pStyle w:val="ListBullet"/>
        <w:jc w:val="right"/>
        <w:bidi/>
      </w:pPr>
      <w:r>
        <w:rPr>
          <w:rFonts w:ascii="Arial" w:hAnsi="Arial" w:eastAsia="Arial" w:cs="Arial"/>
          <w:b w:val="0"/>
          <w:sz w:val="20"/>
        </w:rPr>
        <w:t>منبع، مجوز و فرایند به‌روزرسانی نقشه پایه مشخص است.</w:t>
      </w:r>
    </w:p>
    <w:p>
      <w:pPr>
        <w:pStyle w:val="Heading1"/>
        <w:jc w:val="right"/>
        <w:bidi/>
      </w:pPr>
      <w:r>
        <w:rPr>
          <w:rFonts w:ascii="Arial" w:hAnsi="Arial" w:eastAsia="Arial" w:cs="Arial"/>
          <w:b/>
          <w:color w:val="1F4E79"/>
          <w:sz w:val="36"/>
        </w:rPr>
        <w:t>۱۷. ریسک‌ها و تصمیم‌های باز</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C6D9F1"/>
          </w:tcPr>
          <w:p>
            <w:pPr>
              <w:jc w:val="right"/>
              <w:bidi/>
            </w:pPr>
            <w:r/>
            <w:r>
              <w:rPr>
                <w:rFonts w:ascii="Arial" w:hAnsi="Arial" w:eastAsia="Arial" w:cs="Arial"/>
                <w:b/>
                <w:sz w:val="16"/>
              </w:rPr>
              <w:t>شناسه</w:t>
            </w:r>
          </w:p>
        </w:tc>
        <w:tc>
          <w:tcPr>
            <w:tcW w:type="dxa" w:w="2556"/>
            <w:shd w:fill="C6D9F1"/>
          </w:tcPr>
          <w:p>
            <w:pPr>
              <w:jc w:val="right"/>
              <w:bidi/>
            </w:pPr>
            <w:r/>
            <w:r>
              <w:rPr>
                <w:rFonts w:ascii="Arial" w:hAnsi="Arial" w:eastAsia="Arial" w:cs="Arial"/>
                <w:b/>
                <w:sz w:val="16"/>
              </w:rPr>
              <w:t>تصمیم/ریسک</w:t>
            </w:r>
          </w:p>
        </w:tc>
        <w:tc>
          <w:tcPr>
            <w:tcW w:type="dxa" w:w="2556"/>
            <w:shd w:fill="C6D9F1"/>
          </w:tcPr>
          <w:p>
            <w:pPr>
              <w:jc w:val="right"/>
              <w:bidi/>
            </w:pPr>
            <w:r/>
            <w:r>
              <w:rPr>
                <w:rFonts w:ascii="Arial" w:hAnsi="Arial" w:eastAsia="Arial" w:cs="Arial"/>
                <w:b/>
                <w:sz w:val="16"/>
              </w:rPr>
              <w:t>مالک پیشنهادی</w:t>
            </w:r>
          </w:p>
        </w:tc>
        <w:tc>
          <w:tcPr>
            <w:tcW w:type="dxa" w:w="2556"/>
            <w:shd w:fill="C6D9F1"/>
          </w:tcPr>
          <w:p>
            <w:pPr>
              <w:jc w:val="right"/>
              <w:bidi/>
            </w:pPr>
            <w:r/>
            <w:r>
              <w:rPr>
                <w:rFonts w:ascii="Arial" w:hAnsi="Arial" w:eastAsia="Arial" w:cs="Arial"/>
                <w:b/>
                <w:sz w:val="16"/>
              </w:rPr>
              <w:t>موعد</w:t>
            </w:r>
          </w:p>
        </w:tc>
      </w:tr>
      <w:tr>
        <w:tc>
          <w:tcPr>
            <w:tcW w:type="dxa" w:w="2556"/>
          </w:tcPr>
          <w:p>
            <w:pPr>
              <w:jc w:val="right"/>
              <w:bidi/>
            </w:pPr>
            <w:r/>
            <w:r>
              <w:rPr>
                <w:rFonts w:ascii="Arial" w:hAnsi="Arial" w:eastAsia="Arial" w:cs="Arial"/>
                <w:b w:val="0"/>
                <w:sz w:val="16"/>
              </w:rPr>
              <w:t>D-01</w:t>
            </w:r>
          </w:p>
        </w:tc>
        <w:tc>
          <w:tcPr>
            <w:tcW w:type="dxa" w:w="2556"/>
          </w:tcPr>
          <w:p>
            <w:pPr>
              <w:jc w:val="right"/>
              <w:bidi/>
            </w:pPr>
            <w:r/>
            <w:r>
              <w:rPr>
                <w:rFonts w:ascii="Arial" w:hAnsi="Arial" w:eastAsia="Arial" w:cs="Arial"/>
                <w:b w:val="0"/>
                <w:sz w:val="16"/>
              </w:rPr>
              <w:t>مرجع رسمی و اختیار صدور هشدار</w:t>
            </w:r>
          </w:p>
        </w:tc>
        <w:tc>
          <w:tcPr>
            <w:tcW w:type="dxa" w:w="2556"/>
          </w:tcPr>
          <w:p>
            <w:pPr>
              <w:jc w:val="right"/>
              <w:bidi/>
            </w:pPr>
            <w:r/>
            <w:r>
              <w:rPr>
                <w:rFonts w:ascii="Arial" w:hAnsi="Arial" w:eastAsia="Arial" w:cs="Arial"/>
                <w:b w:val="0"/>
                <w:sz w:val="16"/>
              </w:rPr>
              <w:t>مالک محصول/مدیریت بحران</w:t>
            </w:r>
          </w:p>
        </w:tc>
        <w:tc>
          <w:tcPr>
            <w:tcW w:type="dxa" w:w="2556"/>
          </w:tcPr>
          <w:p>
            <w:pPr>
              <w:jc w:val="right"/>
              <w:bidi/>
            </w:pPr>
            <w:r/>
            <w:r>
              <w:rPr>
                <w:rFonts w:ascii="Arial" w:hAnsi="Arial" w:eastAsia="Arial" w:cs="Arial"/>
                <w:b w:val="0"/>
                <w:sz w:val="16"/>
              </w:rPr>
              <w:t>پیش از طراحی تفصیلی</w:t>
            </w:r>
          </w:p>
        </w:tc>
      </w:tr>
      <w:tr>
        <w:tc>
          <w:tcPr>
            <w:tcW w:type="dxa" w:w="2556"/>
          </w:tcPr>
          <w:p>
            <w:pPr>
              <w:jc w:val="right"/>
              <w:bidi/>
            </w:pPr>
            <w:r/>
            <w:r>
              <w:rPr>
                <w:rFonts w:ascii="Arial" w:hAnsi="Arial" w:eastAsia="Arial" w:cs="Arial"/>
                <w:b w:val="0"/>
                <w:sz w:val="16"/>
              </w:rPr>
              <w:t>D-02</w:t>
            </w:r>
          </w:p>
        </w:tc>
        <w:tc>
          <w:tcPr>
            <w:tcW w:type="dxa" w:w="2556"/>
          </w:tcPr>
          <w:p>
            <w:pPr>
              <w:jc w:val="right"/>
              <w:bidi/>
            </w:pPr>
            <w:r/>
            <w:r>
              <w:rPr>
                <w:rFonts w:ascii="Arial" w:hAnsi="Arial" w:eastAsia="Arial" w:cs="Arial"/>
                <w:b w:val="0"/>
                <w:sz w:val="16"/>
              </w:rPr>
              <w:t>ابر، دیتاسنتر داخلی، Edge و محل داده حساس</w:t>
            </w:r>
          </w:p>
        </w:tc>
        <w:tc>
          <w:tcPr>
            <w:tcW w:type="dxa" w:w="2556"/>
          </w:tcPr>
          <w:p>
            <w:pPr>
              <w:jc w:val="right"/>
              <w:bidi/>
            </w:pPr>
            <w:r/>
            <w:r>
              <w:rPr>
                <w:rFonts w:ascii="Arial" w:hAnsi="Arial" w:eastAsia="Arial" w:cs="Arial"/>
                <w:b w:val="0"/>
                <w:sz w:val="16"/>
              </w:rPr>
              <w:t>معمار/امنیت/عملیات</w:t>
            </w:r>
          </w:p>
        </w:tc>
        <w:tc>
          <w:tcPr>
            <w:tcW w:type="dxa" w:w="2556"/>
          </w:tcPr>
          <w:p>
            <w:pPr>
              <w:jc w:val="right"/>
              <w:bidi/>
            </w:pPr>
            <w:r/>
            <w:r>
              <w:rPr>
                <w:rFonts w:ascii="Arial" w:hAnsi="Arial" w:eastAsia="Arial" w:cs="Arial"/>
                <w:b w:val="0"/>
                <w:sz w:val="16"/>
              </w:rPr>
              <w:t>پیش از انتخاب زیرساخت</w:t>
            </w:r>
          </w:p>
        </w:tc>
      </w:tr>
      <w:tr>
        <w:tc>
          <w:tcPr>
            <w:tcW w:type="dxa" w:w="2556"/>
          </w:tcPr>
          <w:p>
            <w:pPr>
              <w:jc w:val="right"/>
              <w:bidi/>
            </w:pPr>
            <w:r/>
            <w:r>
              <w:rPr>
                <w:rFonts w:ascii="Arial" w:hAnsi="Arial" w:eastAsia="Arial" w:cs="Arial"/>
                <w:b w:val="0"/>
                <w:sz w:val="16"/>
              </w:rPr>
              <w:t>D-03</w:t>
            </w:r>
          </w:p>
        </w:tc>
        <w:tc>
          <w:tcPr>
            <w:tcW w:type="dxa" w:w="2556"/>
          </w:tcPr>
          <w:p>
            <w:pPr>
              <w:jc w:val="right"/>
              <w:bidi/>
            </w:pPr>
            <w:r/>
            <w:r>
              <w:rPr>
                <w:rFonts w:ascii="Arial" w:hAnsi="Arial" w:eastAsia="Arial" w:cs="Arial"/>
                <w:b w:val="0"/>
                <w:sz w:val="16"/>
              </w:rPr>
              <w:t>Broker، retention و partitioning</w:t>
            </w:r>
          </w:p>
        </w:tc>
        <w:tc>
          <w:tcPr>
            <w:tcW w:type="dxa" w:w="2556"/>
          </w:tcPr>
          <w:p>
            <w:pPr>
              <w:jc w:val="right"/>
              <w:bidi/>
            </w:pPr>
            <w:r/>
            <w:r>
              <w:rPr>
                <w:rFonts w:ascii="Arial" w:hAnsi="Arial" w:eastAsia="Arial" w:cs="Arial"/>
                <w:b w:val="0"/>
                <w:sz w:val="16"/>
              </w:rPr>
              <w:t>معمار داده</w:t>
            </w:r>
          </w:p>
        </w:tc>
        <w:tc>
          <w:tcPr>
            <w:tcW w:type="dxa" w:w="2556"/>
          </w:tcPr>
          <w:p>
            <w:pPr>
              <w:jc w:val="right"/>
              <w:bidi/>
            </w:pPr>
            <w:r/>
            <w:r>
              <w:rPr>
                <w:rFonts w:ascii="Arial" w:hAnsi="Arial" w:eastAsia="Arial" w:cs="Arial"/>
                <w:b w:val="0"/>
                <w:sz w:val="16"/>
              </w:rPr>
              <w:t>پیش از پیاده‌سازی</w:t>
            </w:r>
          </w:p>
        </w:tc>
      </w:tr>
      <w:tr>
        <w:tc>
          <w:tcPr>
            <w:tcW w:type="dxa" w:w="2556"/>
          </w:tcPr>
          <w:p>
            <w:pPr>
              <w:jc w:val="right"/>
              <w:bidi/>
            </w:pPr>
            <w:r/>
            <w:r>
              <w:rPr>
                <w:rFonts w:ascii="Arial" w:hAnsi="Arial" w:eastAsia="Arial" w:cs="Arial"/>
                <w:b w:val="0"/>
                <w:sz w:val="16"/>
              </w:rPr>
              <w:t>D-04</w:t>
            </w:r>
          </w:p>
        </w:tc>
        <w:tc>
          <w:tcPr>
            <w:tcW w:type="dxa" w:w="2556"/>
          </w:tcPr>
          <w:p>
            <w:pPr>
              <w:jc w:val="right"/>
              <w:bidi/>
            </w:pPr>
            <w:r/>
            <w:r>
              <w:rPr>
                <w:rFonts w:ascii="Arial" w:hAnsi="Arial" w:eastAsia="Arial" w:cs="Arial"/>
                <w:b w:val="0"/>
                <w:sz w:val="16"/>
              </w:rPr>
              <w:t>مبنای پردازش داده شخصی و retention</w:t>
            </w:r>
          </w:p>
        </w:tc>
        <w:tc>
          <w:tcPr>
            <w:tcW w:type="dxa" w:w="2556"/>
          </w:tcPr>
          <w:p>
            <w:pPr>
              <w:jc w:val="right"/>
              <w:bidi/>
            </w:pPr>
            <w:r/>
            <w:r>
              <w:rPr>
                <w:rFonts w:ascii="Arial" w:hAnsi="Arial" w:eastAsia="Arial" w:cs="Arial"/>
                <w:b w:val="0"/>
                <w:sz w:val="16"/>
              </w:rPr>
              <w:t>حقوقی/حریم خصوصی</w:t>
            </w:r>
          </w:p>
        </w:tc>
        <w:tc>
          <w:tcPr>
            <w:tcW w:type="dxa" w:w="2556"/>
          </w:tcPr>
          <w:p>
            <w:pPr>
              <w:jc w:val="right"/>
              <w:bidi/>
            </w:pPr>
            <w:r/>
            <w:r>
              <w:rPr>
                <w:rFonts w:ascii="Arial" w:hAnsi="Arial" w:eastAsia="Arial" w:cs="Arial"/>
                <w:b w:val="0"/>
                <w:sz w:val="16"/>
              </w:rPr>
              <w:t>پیش از پایلوت</w:t>
            </w:r>
          </w:p>
        </w:tc>
      </w:tr>
      <w:tr>
        <w:tc>
          <w:tcPr>
            <w:tcW w:type="dxa" w:w="2556"/>
          </w:tcPr>
          <w:p>
            <w:pPr>
              <w:jc w:val="right"/>
              <w:bidi/>
            </w:pPr>
            <w:r/>
            <w:r>
              <w:rPr>
                <w:rFonts w:ascii="Arial" w:hAnsi="Arial" w:eastAsia="Arial" w:cs="Arial"/>
                <w:b w:val="0"/>
                <w:sz w:val="16"/>
              </w:rPr>
              <w:t>D-05</w:t>
            </w:r>
          </w:p>
        </w:tc>
        <w:tc>
          <w:tcPr>
            <w:tcW w:type="dxa" w:w="2556"/>
          </w:tcPr>
          <w:p>
            <w:pPr>
              <w:jc w:val="right"/>
              <w:bidi/>
            </w:pPr>
            <w:r/>
            <w:r>
              <w:rPr>
                <w:rFonts w:ascii="Arial" w:hAnsi="Arial" w:eastAsia="Arial" w:cs="Arial"/>
                <w:b w:val="0"/>
                <w:sz w:val="16"/>
              </w:rPr>
              <w:t>قرارداد SMS/Cell Broadcast/رادیو</w:t>
            </w:r>
          </w:p>
        </w:tc>
        <w:tc>
          <w:tcPr>
            <w:tcW w:type="dxa" w:w="2556"/>
          </w:tcPr>
          <w:p>
            <w:pPr>
              <w:jc w:val="right"/>
              <w:bidi/>
            </w:pPr>
            <w:r/>
            <w:r>
              <w:rPr>
                <w:rFonts w:ascii="Arial" w:hAnsi="Arial" w:eastAsia="Arial" w:cs="Arial"/>
                <w:b w:val="0"/>
                <w:sz w:val="16"/>
              </w:rPr>
              <w:t>یکپارچگی/روابط سازمانی</w:t>
            </w:r>
          </w:p>
        </w:tc>
        <w:tc>
          <w:tcPr>
            <w:tcW w:type="dxa" w:w="2556"/>
          </w:tcPr>
          <w:p>
            <w:pPr>
              <w:jc w:val="right"/>
              <w:bidi/>
            </w:pPr>
            <w:r/>
            <w:r>
              <w:rPr>
                <w:rFonts w:ascii="Arial" w:hAnsi="Arial" w:eastAsia="Arial" w:cs="Arial"/>
                <w:b w:val="0"/>
                <w:sz w:val="16"/>
              </w:rPr>
              <w:t>پیش از فاز اعلان</w:t>
            </w:r>
          </w:p>
        </w:tc>
      </w:tr>
      <w:tr>
        <w:tc>
          <w:tcPr>
            <w:tcW w:type="dxa" w:w="2556"/>
          </w:tcPr>
          <w:p>
            <w:pPr>
              <w:jc w:val="right"/>
              <w:bidi/>
            </w:pPr>
            <w:r/>
            <w:r>
              <w:rPr>
                <w:rFonts w:ascii="Arial" w:hAnsi="Arial" w:eastAsia="Arial" w:cs="Arial"/>
                <w:b w:val="0"/>
                <w:sz w:val="16"/>
              </w:rPr>
              <w:t>D-06</w:t>
            </w:r>
          </w:p>
        </w:tc>
        <w:tc>
          <w:tcPr>
            <w:tcW w:type="dxa" w:w="2556"/>
          </w:tcPr>
          <w:p>
            <w:pPr>
              <w:jc w:val="right"/>
              <w:bidi/>
            </w:pPr>
            <w:r/>
            <w:r>
              <w:rPr>
                <w:rFonts w:ascii="Arial" w:hAnsi="Arial" w:eastAsia="Arial" w:cs="Arial"/>
                <w:b w:val="0"/>
                <w:sz w:val="16"/>
              </w:rPr>
              <w:t>داده آموزش فارسی و معیار پذیرش AI</w:t>
            </w:r>
          </w:p>
        </w:tc>
        <w:tc>
          <w:tcPr>
            <w:tcW w:type="dxa" w:w="2556"/>
          </w:tcPr>
          <w:p>
            <w:pPr>
              <w:jc w:val="right"/>
              <w:bidi/>
            </w:pPr>
            <w:r/>
            <w:r>
              <w:rPr>
                <w:rFonts w:ascii="Arial" w:hAnsi="Arial" w:eastAsia="Arial" w:cs="Arial"/>
                <w:b w:val="0"/>
                <w:sz w:val="16"/>
              </w:rPr>
              <w:t>مالک AI/عملیات</w:t>
            </w:r>
          </w:p>
        </w:tc>
        <w:tc>
          <w:tcPr>
            <w:tcW w:type="dxa" w:w="2556"/>
          </w:tcPr>
          <w:p>
            <w:pPr>
              <w:jc w:val="right"/>
              <w:bidi/>
            </w:pPr>
            <w:r/>
            <w:r>
              <w:rPr>
                <w:rFonts w:ascii="Arial" w:hAnsi="Arial" w:eastAsia="Arial" w:cs="Arial"/>
                <w:b w:val="0"/>
                <w:sz w:val="16"/>
              </w:rPr>
              <w:t>پیش از فعال‌سازی مدل</w:t>
            </w:r>
          </w:p>
        </w:tc>
      </w:tr>
      <w:tr>
        <w:tc>
          <w:tcPr>
            <w:tcW w:type="dxa" w:w="2556"/>
          </w:tcPr>
          <w:p>
            <w:pPr>
              <w:jc w:val="right"/>
              <w:bidi/>
            </w:pPr>
            <w:r/>
            <w:r>
              <w:rPr>
                <w:rFonts w:ascii="Arial" w:hAnsi="Arial" w:eastAsia="Arial" w:cs="Arial"/>
                <w:b w:val="0"/>
                <w:sz w:val="16"/>
              </w:rPr>
              <w:t>D-07</w:t>
            </w:r>
          </w:p>
        </w:tc>
        <w:tc>
          <w:tcPr>
            <w:tcW w:type="dxa" w:w="2556"/>
          </w:tcPr>
          <w:p>
            <w:pPr>
              <w:jc w:val="right"/>
              <w:bidi/>
            </w:pPr>
            <w:r/>
            <w:r>
              <w:rPr>
                <w:rFonts w:ascii="Arial" w:hAnsi="Arial" w:eastAsia="Arial" w:cs="Arial"/>
                <w:b w:val="0"/>
                <w:sz w:val="16"/>
              </w:rPr>
              <w:t>سازگاری چندمنطقه‌ای و split-brain</w:t>
            </w:r>
          </w:p>
        </w:tc>
        <w:tc>
          <w:tcPr>
            <w:tcW w:type="dxa" w:w="2556"/>
          </w:tcPr>
          <w:p>
            <w:pPr>
              <w:jc w:val="right"/>
              <w:bidi/>
            </w:pPr>
            <w:r/>
            <w:r>
              <w:rPr>
                <w:rFonts w:ascii="Arial" w:hAnsi="Arial" w:eastAsia="Arial" w:cs="Arial"/>
                <w:b w:val="0"/>
                <w:sz w:val="16"/>
              </w:rPr>
              <w:t>SRE/DBA</w:t>
            </w:r>
          </w:p>
        </w:tc>
        <w:tc>
          <w:tcPr>
            <w:tcW w:type="dxa" w:w="2556"/>
          </w:tcPr>
          <w:p>
            <w:pPr>
              <w:jc w:val="right"/>
              <w:bidi/>
            </w:pPr>
            <w:r/>
            <w:r>
              <w:rPr>
                <w:rFonts w:ascii="Arial" w:hAnsi="Arial" w:eastAsia="Arial" w:cs="Arial"/>
                <w:b w:val="0"/>
                <w:sz w:val="16"/>
              </w:rPr>
              <w:t>پیش از DR تولیدی</w:t>
            </w:r>
          </w:p>
        </w:tc>
      </w:tr>
      <w:tr>
        <w:tc>
          <w:tcPr>
            <w:tcW w:type="dxa" w:w="2556"/>
          </w:tcPr>
          <w:p>
            <w:pPr>
              <w:jc w:val="right"/>
              <w:bidi/>
            </w:pPr>
            <w:r/>
            <w:r>
              <w:rPr>
                <w:rFonts w:ascii="Arial" w:hAnsi="Arial" w:eastAsia="Arial" w:cs="Arial"/>
                <w:b w:val="0"/>
                <w:sz w:val="16"/>
              </w:rPr>
              <w:t>D-08</w:t>
            </w:r>
          </w:p>
        </w:tc>
        <w:tc>
          <w:tcPr>
            <w:tcW w:type="dxa" w:w="2556"/>
          </w:tcPr>
          <w:p>
            <w:pPr>
              <w:jc w:val="right"/>
              <w:bidi/>
            </w:pPr>
            <w:r/>
            <w:r>
              <w:rPr>
                <w:rFonts w:ascii="Arial" w:hAnsi="Arial" w:eastAsia="Arial" w:cs="Arial"/>
                <w:b w:val="0"/>
                <w:sz w:val="16"/>
              </w:rPr>
              <w:t>حجم اوج گزارش و بار همزمان</w:t>
            </w:r>
          </w:p>
        </w:tc>
        <w:tc>
          <w:tcPr>
            <w:tcW w:type="dxa" w:w="2556"/>
          </w:tcPr>
          <w:p>
            <w:pPr>
              <w:jc w:val="right"/>
              <w:bidi/>
            </w:pPr>
            <w:r/>
            <w:r>
              <w:rPr>
                <w:rFonts w:ascii="Arial" w:hAnsi="Arial" w:eastAsia="Arial" w:cs="Arial"/>
                <w:b w:val="0"/>
                <w:sz w:val="16"/>
              </w:rPr>
              <w:t>محصول/SRE</w:t>
            </w:r>
          </w:p>
        </w:tc>
        <w:tc>
          <w:tcPr>
            <w:tcW w:type="dxa" w:w="2556"/>
          </w:tcPr>
          <w:p>
            <w:pPr>
              <w:jc w:val="right"/>
              <w:bidi/>
            </w:pPr>
            <w:r/>
            <w:r>
              <w:rPr>
                <w:rFonts w:ascii="Arial" w:hAnsi="Arial" w:eastAsia="Arial" w:cs="Arial"/>
                <w:b w:val="0"/>
                <w:sz w:val="16"/>
              </w:rPr>
              <w:t>پیش از آزمون بار</w:t>
            </w:r>
          </w:p>
        </w:tc>
      </w:tr>
      <w:tr>
        <w:tc>
          <w:tcPr>
            <w:tcW w:type="dxa" w:w="2556"/>
          </w:tcPr>
          <w:p>
            <w:pPr>
              <w:jc w:val="right"/>
              <w:bidi/>
            </w:pPr>
            <w:r/>
            <w:r>
              <w:rPr>
                <w:rFonts w:ascii="Arial" w:hAnsi="Arial" w:eastAsia="Arial" w:cs="Arial"/>
                <w:b w:val="0"/>
                <w:sz w:val="16"/>
              </w:rPr>
              <w:t>D-09</w:t>
            </w:r>
          </w:p>
        </w:tc>
        <w:tc>
          <w:tcPr>
            <w:tcW w:type="dxa" w:w="2556"/>
          </w:tcPr>
          <w:p>
            <w:pPr>
              <w:jc w:val="right"/>
              <w:bidi/>
            </w:pPr>
            <w:r/>
            <w:r>
              <w:rPr>
                <w:rFonts w:ascii="Arial" w:hAnsi="Arial" w:eastAsia="Arial" w:cs="Arial"/>
                <w:b w:val="0"/>
                <w:sz w:val="16"/>
              </w:rPr>
              <w:t>نقشه آفلاین و مجوز داده پایه</w:t>
            </w:r>
          </w:p>
        </w:tc>
        <w:tc>
          <w:tcPr>
            <w:tcW w:type="dxa" w:w="2556"/>
          </w:tcPr>
          <w:p>
            <w:pPr>
              <w:jc w:val="right"/>
              <w:bidi/>
            </w:pPr>
            <w:r/>
            <w:r>
              <w:rPr>
                <w:rFonts w:ascii="Arial" w:hAnsi="Arial" w:eastAsia="Arial" w:cs="Arial"/>
                <w:b w:val="0"/>
                <w:sz w:val="16"/>
              </w:rPr>
              <w:t>GIS/حقوقی</w:t>
            </w:r>
          </w:p>
        </w:tc>
        <w:tc>
          <w:tcPr>
            <w:tcW w:type="dxa" w:w="2556"/>
          </w:tcPr>
          <w:p>
            <w:pPr>
              <w:jc w:val="right"/>
              <w:bidi/>
            </w:pPr>
            <w:r/>
            <w:r>
              <w:rPr>
                <w:rFonts w:ascii="Arial" w:hAnsi="Arial" w:eastAsia="Arial" w:cs="Arial"/>
                <w:b w:val="0"/>
                <w:sz w:val="16"/>
              </w:rPr>
              <w:t>پیش از پایلوت</w:t>
            </w:r>
          </w:p>
        </w:tc>
      </w:tr>
      <w:tr>
        <w:tc>
          <w:tcPr>
            <w:tcW w:type="dxa" w:w="2556"/>
          </w:tcPr>
          <w:p>
            <w:pPr>
              <w:jc w:val="right"/>
              <w:bidi/>
            </w:pPr>
            <w:r/>
            <w:r>
              <w:rPr>
                <w:rFonts w:ascii="Arial" w:hAnsi="Arial" w:eastAsia="Arial" w:cs="Arial"/>
                <w:b w:val="0"/>
                <w:sz w:val="16"/>
              </w:rPr>
              <w:t>D-10</w:t>
            </w:r>
          </w:p>
        </w:tc>
        <w:tc>
          <w:tcPr>
            <w:tcW w:type="dxa" w:w="2556"/>
          </w:tcPr>
          <w:p>
            <w:pPr>
              <w:jc w:val="right"/>
              <w:bidi/>
            </w:pPr>
            <w:r/>
            <w:r>
              <w:rPr>
                <w:rFonts w:ascii="Arial" w:hAnsi="Arial" w:eastAsia="Arial" w:cs="Arial"/>
                <w:b w:val="0"/>
                <w:sz w:val="16"/>
              </w:rPr>
              <w:t>فرایند تغییر قواعد و نسخه پیام</w:t>
            </w:r>
          </w:p>
        </w:tc>
        <w:tc>
          <w:tcPr>
            <w:tcW w:type="dxa" w:w="2556"/>
          </w:tcPr>
          <w:p>
            <w:pPr>
              <w:jc w:val="right"/>
              <w:bidi/>
            </w:pPr>
            <w:r/>
            <w:r>
              <w:rPr>
                <w:rFonts w:ascii="Arial" w:hAnsi="Arial" w:eastAsia="Arial" w:cs="Arial"/>
                <w:b w:val="0"/>
                <w:sz w:val="16"/>
              </w:rPr>
              <w:t>مرکز فرمان/محصول</w:t>
            </w:r>
          </w:p>
        </w:tc>
        <w:tc>
          <w:tcPr>
            <w:tcW w:type="dxa" w:w="2556"/>
          </w:tcPr>
          <w:p>
            <w:pPr>
              <w:jc w:val="right"/>
              <w:bidi/>
            </w:pPr>
            <w:r/>
            <w:r>
              <w:rPr>
                <w:rFonts w:ascii="Arial" w:hAnsi="Arial" w:eastAsia="Arial" w:cs="Arial"/>
                <w:b w:val="0"/>
                <w:sz w:val="16"/>
              </w:rPr>
              <w:t>پیش از بهره‌برداری</w:t>
            </w:r>
          </w:p>
        </w:tc>
      </w:tr>
    </w:tbl>
    <w:p/>
    <w:p>
      <w:pPr>
        <w:pStyle w:val="Heading1"/>
        <w:jc w:val="right"/>
        <w:bidi/>
      </w:pPr>
      <w:r>
        <w:rPr>
          <w:rFonts w:ascii="Arial" w:hAnsi="Arial" w:eastAsia="Arial" w:cs="Arial"/>
          <w:b/>
          <w:color w:val="1F4E79"/>
          <w:sz w:val="36"/>
        </w:rPr>
        <w:t>۱۸. معیار آمادگی برای تولید</w:t>
      </w:r>
    </w:p>
    <w:p>
      <w:pPr>
        <w:pStyle w:val="ListBullet"/>
        <w:jc w:val="right"/>
        <w:bidi/>
      </w:pPr>
      <w:r>
        <w:rPr>
          <w:rFonts w:ascii="Arial" w:hAnsi="Arial" w:eastAsia="Arial" w:cs="Arial"/>
          <w:b w:val="0"/>
          <w:sz w:val="20"/>
        </w:rPr>
        <w:t>آزمون end-to-end از گزارش تا بررسی و ثبت تصمیم موفق باشد.</w:t>
      </w:r>
    </w:p>
    <w:p>
      <w:pPr>
        <w:pStyle w:val="ListBullet"/>
        <w:jc w:val="right"/>
        <w:bidi/>
      </w:pPr>
      <w:r>
        <w:rPr>
          <w:rFonts w:ascii="Arial" w:hAnsi="Arial" w:eastAsia="Arial" w:cs="Arial"/>
          <w:b w:val="0"/>
          <w:sz w:val="20"/>
        </w:rPr>
        <w:t>خرابی AI یا نقشه آنلاین مانع ثبت حادثه و گردش کار اصلی نشود.</w:t>
      </w:r>
    </w:p>
    <w:p>
      <w:pPr>
        <w:pStyle w:val="ListBullet"/>
        <w:jc w:val="right"/>
        <w:bidi/>
      </w:pPr>
      <w:r>
        <w:rPr>
          <w:rFonts w:ascii="Arial" w:hAnsi="Arial" w:eastAsia="Arial" w:cs="Arial"/>
          <w:b w:val="0"/>
          <w:sz w:val="20"/>
        </w:rPr>
        <w:t>مجوزهای منفی، ممیزی، مدیریت اسرار و بازیابی backup آزموده شوند.</w:t>
      </w:r>
    </w:p>
    <w:p>
      <w:pPr>
        <w:pStyle w:val="ListBullet"/>
        <w:jc w:val="right"/>
        <w:bidi/>
      </w:pPr>
      <w:r>
        <w:rPr>
          <w:rFonts w:ascii="Arial" w:hAnsi="Arial" w:eastAsia="Arial" w:cs="Arial"/>
          <w:b w:val="0"/>
          <w:sz w:val="20"/>
        </w:rPr>
        <w:t>اعلان در محیط کنترل‌شده تست و مجوز کانال عمومی تأیید شده باشد.</w:t>
      </w:r>
    </w:p>
    <w:p>
      <w:pPr>
        <w:pStyle w:val="ListBullet"/>
        <w:jc w:val="right"/>
        <w:bidi/>
      </w:pPr>
      <w:r>
        <w:rPr>
          <w:rFonts w:ascii="Arial" w:hAnsi="Arial" w:eastAsia="Arial" w:cs="Arial"/>
          <w:b w:val="0"/>
          <w:sz w:val="20"/>
        </w:rPr>
        <w:t>بار و latency در ظرفیت توافق‌شده اندازه‌گیری و backpressure بررسی شده باشد.</w:t>
      </w:r>
    </w:p>
    <w:p>
      <w:pPr>
        <w:pStyle w:val="ListBullet"/>
        <w:jc w:val="right"/>
        <w:bidi/>
      </w:pPr>
      <w:r>
        <w:rPr>
          <w:rFonts w:ascii="Arial" w:hAnsi="Arial" w:eastAsia="Arial" w:cs="Arial"/>
          <w:b w:val="0"/>
          <w:sz w:val="20"/>
        </w:rPr>
        <w:t>failover/failback تمرین و RTO/RPO واقعی مستند شده باشد.</w:t>
      </w:r>
    </w:p>
    <w:p>
      <w:pPr>
        <w:pStyle w:val="ListBullet"/>
        <w:jc w:val="right"/>
        <w:bidi/>
      </w:pPr>
      <w:r>
        <w:rPr>
          <w:rFonts w:ascii="Arial" w:hAnsi="Arial" w:eastAsia="Arial" w:cs="Arial"/>
          <w:b w:val="0"/>
          <w:sz w:val="20"/>
        </w:rPr>
        <w:t>نقش‌ها، آستانه‌ها، پیام‌ها و runbookها توسط ذی‌نفعان تأیید شده باشند.</w:t>
      </w:r>
    </w:p>
    <w:p>
      <w:pPr>
        <w:jc w:val="right"/>
        <w:bidi/>
      </w:pPr>
      <w:r>
        <w:rPr>
          <w:rFonts w:ascii="Arial" w:hAnsi="Arial" w:eastAsia="Arial" w:cs="Arial"/>
          <w:b w:val="0"/>
          <w:sz w:val="20"/>
        </w:rPr>
        <w:t>این سند باید زنده نگهداری شود: تصمیم‌های مهم در ADR، تغییر قرارداد با نسخه جدید و هر تمرین عملیاتی همراه با نتیجه و اقدام اصلاحی ثبت شود.</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eastAsia="Arial" w:cs="Arial"/>
        <w:b w:val="0"/>
        <w:color w:val="646464"/>
        <w:sz w:val="16"/>
      </w:rPr>
      <w:t xml:space="preserve">پلتفرم مدیریت بحران شهری | سند طراحی فنی | صفحه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