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Autocontrol (Control de Calidad)</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Autocontrol (Control de Calidad)</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Frentes de obra para inspección de partidas (moldajes, enfierraduras, hormigones, terminaciones).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técnica para registros y protocolos.</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Sol, lluvia, frío, ruido y polvo en obra.</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Registros y protocolos ordenados.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Muestras de hormigón (probetas) almacenadas en zona designada.</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Huincha, nivel, escuadra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Cono de Abrams y moldes de probetas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Cámara / celular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 distinto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Traumatismo encéfalo craneano (TEC)</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arnés de seguridad de cuerpo completo con doble cola de vida, anclado a punto resistente o línea de vida, en trabajos sobre 1,8 m.</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Utilizar andamios certificados, completos (plataformas, barandas, rodapiés) y con tarjeta verde de habilitación.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escalas en buen estado, apoyadas a 1:4 y sobresaliendo 1 m sobre el punto de apoyo; mantener 3 puntos de contacto.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barandas, tapas de shaft y protecciones de bordes y vanos; no retirarlas sin autorización.</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trabajar en altura con lluvia, viento fuerte o sin autorización del supervisor.</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elementos cortopunzantes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Cortes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Punciones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en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cabritilla o anticorte según la tarea.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Retirar o doblar clavos, alambres y puntas expuestas.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cada herramienta sólo para su fin y mantenerla en buen estado.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Guardar herramientas cortantes con su protección.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Atropello o choque con maquinaria y vehículos en obra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Invalidez</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chaleco reflectante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distancia de seguridad de maquinaria en operación y hacer contacto visual con el operador.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por vías peatonales señalizadas; no ubicarse en puntos ciegos.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las indicaciones del rigger o señalero.</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cemento, mortero y hormigón fresco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Dermatitis por contacto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 alcalinas en piel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oculares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guantes de nitrilo o goma, botas de goma con puntera y lentes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Evitar contacto prolongado de la piel con mezclas húmedas; lavar con abundante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arrodillarse sobre hormigón fresco sin protección impermeable.</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Sobreesfuerzo por manejo manual de carga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Lumbagos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Hernias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Desgarros musculares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el peso máximo de 25 kg (Ley 20.949); sobre ello usar ayuda mecánica o de compañeros.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Levantar flectando las piernas, espalda recta y la carga cerca del cuerpo.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carretillas, carros u otras ayudas mecánicas para trasladar materiales.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y alternar tareas.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Radiación UV de origen solar</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Quemaduras en la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Cáncer de piel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Envejecimiento prematuro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Daño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ropa manga larga, legionario o cubrenuca.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Aplicar bloqueador solar FPS 50+ cada 2 horas.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Lentes de seguridad con filtro UV.</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Hidratación frecuente y uso de sombra en descansos (Ley 20.096, D.S. 594).</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Ruido</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Hipoacusia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Pérdida de sensibilidad auditiva</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permanente de protección auditiva en tareas que generen ruido.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Rotación de tareas si la exposición es constante.</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Evaluaciones según Protocolo PREXOR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Polvo con sílice cristalina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Silicosis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Enfermedades respiratorias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Irritación ocular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Cortar y perforar en húmedo o con extracción localizada.</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respirador con filtro P100 (doble vía) en tareas con polvo.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Vigilancia según Protocolo de Vigilancia de Sílice (PLANESI, MINSAL).</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Programar inspecciones según plan de calidad y avance de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Coordinar con el Supervisor el acceso seguro a cada partida.</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Equipos de ensayo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Moldes y cono limpios y en buen estado.</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Botas de goma y guantes en hormigonado.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Arnés en inspecciones en altura.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Inspección de partidas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Inspeccionar desde accesos seguros; no caminar sobre armaduras sin tablones.</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Toma de muestras de hormigón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Ubicarse fuera del radio del mixer; guantes y lentes.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Trasladar probetas con ayuda (peso).</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Protocolos y registros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Ajuste ergonómico y pausas en oficina.</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No conformidades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a jefatura; no corregir trabajos para los que no está autorizado.</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Lavar equipos de ensayo y disponer restos de hormigón.</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Cemento Portland / mortero y hormigón premezclado</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Clínker (silicatos y aluminatos de calcio), yeso, adiciones; puede contener sílice cristalina.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Gris</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Polvo fino (seco) / pasta (húmedo)</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Inodoro</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Mezclar con agua y áridos según dosificación; evitar levantar polvo al vaciar sacos.</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Ver HDS del fabricante. Sílice cristalina (cuarzo) fracción respirable: LPP 0,08 mg/m³ (D.S. 594).</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Lugar seco, techado, sobre pallets; pilas de máximo 10 sacos.</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Guantes de nitrilo/goma, lentes de seguridad, respirador P100, botas de goma con puntera.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Ojos: lavar 15 min con agua. Piel: lavar con agua y jabón. Inhalación: aire fresco. Consultar en organismo administrador.</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Pictogramas SGA: corrosivo (GHS05) e irritante (GHS07). Peligro: provoca lesiones oculares graves e irritación cutánea.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Producto alcalino (pH 12-13). Mantener HDS disponible en obra.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Autocontrol</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