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Administrativo(a) de Obra / Oficina</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Administrativo(a) de Obra / Oficina</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central o instalación de faena (contenedor/oficina de obra).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Escritorio, archivadores y equipos computacionales.</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Iluminación y ventilación adecuadas.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En instalación de faena: ruido y polvo provenientes de la obra.</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Mantener pasillos y vías de evacuación despejados.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Cables canalizados; archivos ordenados en estantes estables.</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Computador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Impresora / fotocopiadora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Teléfono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Guillotina y corchetera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Escala tipo tijera (archivos en altura)</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Posturas mantenidas y uso de pantallas (PVD)</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Fatiga visual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cervical y lumbar</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 de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Ajustar silla, altura de pantalla (borde superior a nivel de los ojos) y teclado.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activas y descanso visual (regla 20-20-20).</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iluminación adecuada y sin reflejos sobre la pantalla.</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Riesgos en visitas a terreno (caídas, golpes, atropello)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Ingresar a obra siempre con EPP básico: casco, lentes, chaleco reflectante y calzado de seguridad.</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vías peatonales habilitadas y acompañado por el responsable del área.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señalización, segregaciones y zonas de exclusión.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Accidente de trayecto / tránsito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 Ley de Tránsito y las señales viales.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Cruzar por pasos peatonales y esquinas, mirando a ambos lados.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cinturón de seguridad en todo vehículo.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el celular mientras conduce o cruza la calzada.</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Trabajo con pantallas de visualización (PVD)</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 visual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Dolor cervical y lumbar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Ajuste ergonómico del puesto de trabajo.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visuales y pausas activas.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Psicosocial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Problemas digestivos y del sueño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Respetar jornadas y descansos.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Comunicación efectiva con jefaturas y equipo.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Aplicación del Protocolo de Vigilancia de Riesgos Psicosociales (CEAL-SM/SUSESO).</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Trastornos músculo-esqueléticos / manejo manual de carga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Lesiones lumbares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Tendinitis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Síndrome del túnel carpiano</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Técnicas correctas de levantamiento y respeto de 25 kg máximo (Ley 20.949).</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ayudas mecánicas (carretillas, carros).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activas y rotación de tareas (Protocolo TMERT-EESS).</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Organizar las tareas de la jornada (asistencia, documentación, adquisiciones).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Coordinar con jefatura la entrega de documentos en terreno.</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Puesto de trabajo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Revisar silla, iluminación, cables y enchufes.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Verificar ubicación de extintor y vía de evacuación.</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 para ingreso a obra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Trabajo con computador</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Pantalla a la altura de los ojos y a un brazo de distancia.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Pausas activas cada hora.</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Archivo y manejo de documentos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Usar escala tipo tijera para niveles altos, nunca sillas.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No levantar cajas de más de 25 kg; pedir ayuda.</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Atención de público y trabajadores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Mantener trato respetuoso (Ley Karin).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Informar cualquier conducta agresiva a la jefatura.</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Tránsito en obra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Circular sólo por vías peatonales señalizadas con EPP completo.</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Orden de oficina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Mantener cajones cerrados y pasillos libres.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Apagar equipos al finalizar la jornada.</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No aplica: el cargo no manipula productos químicos o sustancias peligrosas en forma habitual. Si se incorpora alguno, se deberá informar su HDS.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Administrativo</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