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Capataz / Supervisor de Cuadrilla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Capataz / Supervisor de Cuadrilla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trabajo asignados (obra gruesa, moldajes, enfierradura, hormigonado, terminaciones).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a nivel de suelo, en altura y en excavaciones.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el frente de trabajo ordenado, sin despuntes ni clavos.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Acopiar materiales en forma estable y fuera de vías de circulación.</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 (martillo, alicate, huincha, nivel)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eléctricas menores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Realizar charla diaria de 5 minutos y Análisis Seguro de Trabajo (AST) con la cuadrilla.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tareas según competencias y verificar que el personal esté capacitado.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permisos de trabajo requeridos.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herramientas, extensiones y equipos de la cuadrilla.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 uso los equipos dañados.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de seguridad en altura.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Inicio de faena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condiciones del área (andamios, barandas, excavaciones).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Delimitar y señalizar zonas de trabajo.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Supervisión directa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Controlar uso de EPP y cumplimiento de procedimientos.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Corregir de inmediato actos y condiciones inseguras.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levantamientos entre dos o más personas sobre 25 kg.</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carretillas y ayudas mecánicas.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Comunicación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incidentes, accidentes y condiciones inseguras al Jefe de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Participar en investigaciones de accidentes.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Cierre de jornada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Ordenar y guardar herramientas en bodega.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despuntes, clavos y escombros del área.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Capataz</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