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53A9" w:rsidRPr="007453A9" w:rsidRDefault="007453A9" w:rsidP="007453A9">
      <w:pPr>
        <w:tabs>
          <w:tab w:val="left" w:pos="6660"/>
        </w:tabs>
        <w:jc w:val="center"/>
        <w:rPr>
          <w:b/>
          <w:sz w:val="32"/>
          <w:lang w:val="en-ID"/>
        </w:rPr>
      </w:pPr>
      <w:r w:rsidRPr="007453A9">
        <w:rPr>
          <w:b/>
          <w:sz w:val="32"/>
          <w:lang w:val="en-ID"/>
        </w:rPr>
        <w:t>Sejarah Perusahaan</w:t>
      </w:r>
    </w:p>
    <w:p w:rsidR="007453A9" w:rsidRDefault="007453A9" w:rsidP="007453A9">
      <w:pPr>
        <w:tabs>
          <w:tab w:val="left" w:pos="6660"/>
        </w:tabs>
        <w:rPr>
          <w:lang w:val="en-ID"/>
        </w:rPr>
      </w:pPr>
      <w:r>
        <w:rPr>
          <w:lang w:val="en-ID"/>
        </w:rPr>
        <w:t xml:space="preserve">            </w:t>
      </w:r>
      <w:r w:rsidRPr="00B101D7">
        <w:rPr>
          <w:lang w:val="en-ID"/>
        </w:rPr>
        <w:t xml:space="preserve">PT. Gold Coin </w:t>
      </w:r>
      <w:r>
        <w:rPr>
          <w:lang w:val="en-ID"/>
        </w:rPr>
        <w:t xml:space="preserve">Indonesia </w:t>
      </w:r>
      <w:r w:rsidRPr="00B101D7">
        <w:rPr>
          <w:lang w:val="en-ID"/>
        </w:rPr>
        <w:t>adalah bagian dari Gold Coin Group</w:t>
      </w:r>
      <w:r>
        <w:rPr>
          <w:lang w:val="en-ID"/>
        </w:rPr>
        <w:t xml:space="preserve"> </w:t>
      </w:r>
      <w:r w:rsidRPr="00B101D7">
        <w:rPr>
          <w:lang w:val="en-ID"/>
        </w:rPr>
        <w:t>yang merupakan angg</w:t>
      </w:r>
      <w:r>
        <w:rPr>
          <w:lang w:val="en-ID"/>
        </w:rPr>
        <w:t xml:space="preserve">ota dari </w:t>
      </w:r>
      <w:r w:rsidRPr="00B101D7">
        <w:rPr>
          <w:i/>
          <w:lang w:val="en-ID"/>
        </w:rPr>
        <w:t>Zuelling Group</w:t>
      </w:r>
      <w:r w:rsidRPr="00B101D7">
        <w:rPr>
          <w:lang w:val="en-ID"/>
        </w:rPr>
        <w:t>. Perusahaan</w:t>
      </w:r>
      <w:r>
        <w:rPr>
          <w:lang w:val="en-ID"/>
        </w:rPr>
        <w:t xml:space="preserve"> </w:t>
      </w:r>
      <w:r w:rsidRPr="00B101D7">
        <w:rPr>
          <w:i/>
          <w:lang w:val="en-ID"/>
        </w:rPr>
        <w:t>Zuelling Group</w:t>
      </w:r>
      <w:r>
        <w:rPr>
          <w:lang w:val="en-ID"/>
        </w:rPr>
        <w:t xml:space="preserve"> merupakan yang pertama dalam membuat </w:t>
      </w:r>
      <w:r w:rsidRPr="00B101D7">
        <w:rPr>
          <w:lang w:val="en-ID"/>
        </w:rPr>
        <w:t>pabrik</w:t>
      </w:r>
      <w:r>
        <w:rPr>
          <w:lang w:val="en-ID"/>
        </w:rPr>
        <w:t xml:space="preserve"> pakan ternak di Asia Tenggara y</w:t>
      </w:r>
      <w:r w:rsidRPr="00B101D7">
        <w:rPr>
          <w:lang w:val="en-ID"/>
        </w:rPr>
        <w:t>ang</w:t>
      </w:r>
      <w:r>
        <w:rPr>
          <w:lang w:val="en-ID"/>
        </w:rPr>
        <w:t xml:space="preserve"> </w:t>
      </w:r>
      <w:r w:rsidRPr="00B101D7">
        <w:rPr>
          <w:lang w:val="en-ID"/>
        </w:rPr>
        <w:t>berdiri pada tahun 1953</w:t>
      </w:r>
      <w:r>
        <w:rPr>
          <w:lang w:val="en-ID"/>
        </w:rPr>
        <w:t xml:space="preserve"> di Singapura</w:t>
      </w:r>
      <w:r w:rsidRPr="00B101D7">
        <w:rPr>
          <w:lang w:val="en-ID"/>
        </w:rPr>
        <w:t>. Saat ini Gold Coin Gr</w:t>
      </w:r>
      <w:r>
        <w:rPr>
          <w:lang w:val="en-ID"/>
        </w:rPr>
        <w:t xml:space="preserve">oup telah tersebar di Indonesia, </w:t>
      </w:r>
      <w:r w:rsidRPr="00B101D7">
        <w:rPr>
          <w:lang w:val="en-ID"/>
        </w:rPr>
        <w:t>Malaysia, Thailand, Vietnam, Pil</w:t>
      </w:r>
      <w:r>
        <w:rPr>
          <w:lang w:val="en-ID"/>
        </w:rPr>
        <w:t xml:space="preserve">ipina, Cina, Srilanka, Laos, </w:t>
      </w:r>
      <w:r w:rsidRPr="00B101D7">
        <w:rPr>
          <w:lang w:val="en-ID"/>
        </w:rPr>
        <w:t>India</w:t>
      </w:r>
      <w:r>
        <w:rPr>
          <w:lang w:val="en-ID"/>
        </w:rPr>
        <w:t xml:space="preserve"> dan berpusat di Singapura.</w:t>
      </w:r>
    </w:p>
    <w:p w:rsidR="007453A9" w:rsidRDefault="007453A9" w:rsidP="007453A9">
      <w:pPr>
        <w:tabs>
          <w:tab w:val="left" w:pos="6660"/>
        </w:tabs>
        <w:rPr>
          <w:lang w:val="en-ID"/>
        </w:rPr>
      </w:pPr>
      <w:r>
        <w:rPr>
          <w:lang w:val="en-ID"/>
        </w:rPr>
        <w:t xml:space="preserve">            </w:t>
      </w:r>
      <w:r w:rsidRPr="002974CD">
        <w:rPr>
          <w:lang w:val="en-ID"/>
        </w:rPr>
        <w:t>Di Indonesia diber</w:t>
      </w:r>
      <w:r>
        <w:rPr>
          <w:lang w:val="en-ID"/>
        </w:rPr>
        <w:t xml:space="preserve">i nama PT. Gold Coin Indonesia </w:t>
      </w:r>
      <w:r w:rsidRPr="002974CD">
        <w:rPr>
          <w:lang w:val="en-ID"/>
        </w:rPr>
        <w:t>dan PT. Gold Coin</w:t>
      </w:r>
      <w:r>
        <w:rPr>
          <w:lang w:val="en-ID"/>
        </w:rPr>
        <w:t xml:space="preserve"> Indonesia Bekasi-Mill</w:t>
      </w:r>
      <w:r w:rsidRPr="002974CD">
        <w:rPr>
          <w:lang w:val="en-ID"/>
        </w:rPr>
        <w:t xml:space="preserve"> merupakan salah satu cabang yang b</w:t>
      </w:r>
      <w:r>
        <w:rPr>
          <w:lang w:val="en-ID"/>
        </w:rPr>
        <w:t>ertempat di Bekasi Barat, Jawa Barat. Terbentuknya</w:t>
      </w:r>
      <w:r w:rsidRPr="002974CD">
        <w:rPr>
          <w:lang w:val="en-ID"/>
        </w:rPr>
        <w:t xml:space="preserve"> PT. </w:t>
      </w:r>
      <w:r>
        <w:rPr>
          <w:lang w:val="en-ID"/>
        </w:rPr>
        <w:t>Gold Coin karena</w:t>
      </w:r>
      <w:r w:rsidRPr="002974CD">
        <w:rPr>
          <w:lang w:val="en-ID"/>
        </w:rPr>
        <w:t xml:space="preserve"> adanya peluang</w:t>
      </w:r>
      <w:r>
        <w:rPr>
          <w:lang w:val="en-ID"/>
        </w:rPr>
        <w:t xml:space="preserve"> </w:t>
      </w:r>
      <w:r w:rsidRPr="002974CD">
        <w:rPr>
          <w:lang w:val="en-ID"/>
        </w:rPr>
        <w:t>pasar yang semakin terbuka untuk melakukan usaha produksi pakan.</w:t>
      </w:r>
    </w:p>
    <w:p w:rsidR="007453A9" w:rsidRDefault="007453A9" w:rsidP="007453A9">
      <w:pPr>
        <w:tabs>
          <w:tab w:val="left" w:pos="6660"/>
        </w:tabs>
        <w:rPr>
          <w:lang w:val="en-ID"/>
        </w:rPr>
      </w:pPr>
      <w:r>
        <w:rPr>
          <w:lang w:val="en-ID"/>
        </w:rPr>
        <w:t xml:space="preserve">            Gold Coin Group menggunakan</w:t>
      </w:r>
      <w:r w:rsidRPr="00B53EE6">
        <w:rPr>
          <w:lang w:val="en-ID"/>
        </w:rPr>
        <w:t xml:space="preserve"> teknologi </w:t>
      </w:r>
      <w:r>
        <w:rPr>
          <w:lang w:val="en-ID"/>
        </w:rPr>
        <w:t xml:space="preserve">modern </w:t>
      </w:r>
      <w:r w:rsidRPr="00B53EE6">
        <w:rPr>
          <w:lang w:val="en-ID"/>
        </w:rPr>
        <w:t>yang did</w:t>
      </w:r>
      <w:r>
        <w:rPr>
          <w:lang w:val="en-ID"/>
        </w:rPr>
        <w:t xml:space="preserve">ukung oleh tenaga ahli </w:t>
      </w:r>
      <w:r w:rsidRPr="00B53EE6">
        <w:rPr>
          <w:lang w:val="en-ID"/>
        </w:rPr>
        <w:t>berpengalaman dalam memproduksi</w:t>
      </w:r>
      <w:r>
        <w:rPr>
          <w:lang w:val="en-ID"/>
        </w:rPr>
        <w:t xml:space="preserve"> pakan ternak yang berkualitas tinggi. Dalam </w:t>
      </w:r>
      <w:r w:rsidRPr="00B53EE6">
        <w:rPr>
          <w:lang w:val="en-ID"/>
        </w:rPr>
        <w:t xml:space="preserve">perkembangannya Gold </w:t>
      </w:r>
      <w:r>
        <w:rPr>
          <w:lang w:val="en-ID"/>
        </w:rPr>
        <w:t xml:space="preserve">Coin Group didukung </w:t>
      </w:r>
      <w:r w:rsidRPr="00B53EE6">
        <w:rPr>
          <w:lang w:val="en-ID"/>
        </w:rPr>
        <w:t xml:space="preserve">oleh tenaga-tenaga teknis yang mempunyai </w:t>
      </w:r>
      <w:r>
        <w:rPr>
          <w:lang w:val="en-ID"/>
        </w:rPr>
        <w:t xml:space="preserve">pengalaman tinggi di lapangan. </w:t>
      </w:r>
      <w:r w:rsidRPr="00B53EE6">
        <w:rPr>
          <w:lang w:val="en-ID"/>
        </w:rPr>
        <w:t>Tenaga teknis tersebut membantu peternak seca</w:t>
      </w:r>
      <w:r>
        <w:rPr>
          <w:lang w:val="en-ID"/>
        </w:rPr>
        <w:t xml:space="preserve">ra profesional </w:t>
      </w:r>
      <w:r w:rsidRPr="00B53EE6">
        <w:rPr>
          <w:lang w:val="en-ID"/>
        </w:rPr>
        <w:t>dalam pengembangan hewan ternak.</w:t>
      </w:r>
    </w:p>
    <w:p w:rsidR="007453A9" w:rsidRDefault="007453A9" w:rsidP="007453A9">
      <w:pPr>
        <w:tabs>
          <w:tab w:val="left" w:pos="6660"/>
        </w:tabs>
        <w:rPr>
          <w:lang w:val="en-ID"/>
        </w:rPr>
      </w:pPr>
      <w:r>
        <w:rPr>
          <w:lang w:val="en-ID"/>
        </w:rPr>
        <w:t xml:space="preserve">            Program PT. Gold Coin Indonesia </w:t>
      </w:r>
      <w:r w:rsidRPr="00091549">
        <w:rPr>
          <w:lang w:val="en-ID"/>
        </w:rPr>
        <w:t>adalah</w:t>
      </w:r>
      <w:r>
        <w:rPr>
          <w:lang w:val="en-ID"/>
        </w:rPr>
        <w:t xml:space="preserve"> </w:t>
      </w:r>
      <w:r w:rsidRPr="00091549">
        <w:rPr>
          <w:lang w:val="en-ID"/>
        </w:rPr>
        <w:t xml:space="preserve">meningkatkan volume penjualan </w:t>
      </w:r>
      <w:r>
        <w:rPr>
          <w:lang w:val="en-ID"/>
        </w:rPr>
        <w:t>untuk memaksimalkan keuntungan</w:t>
      </w:r>
      <w:r w:rsidRPr="00091549">
        <w:rPr>
          <w:lang w:val="en-ID"/>
        </w:rPr>
        <w:t xml:space="preserve"> produk,</w:t>
      </w:r>
      <w:r>
        <w:rPr>
          <w:lang w:val="en-ID"/>
        </w:rPr>
        <w:t xml:space="preserve"> </w:t>
      </w:r>
      <w:r w:rsidRPr="00091549">
        <w:rPr>
          <w:lang w:val="en-ID"/>
        </w:rPr>
        <w:t>penambahan fasilitas produksi, tenaga kerja yang terlatih dan laboratorium yang</w:t>
      </w:r>
      <w:r>
        <w:rPr>
          <w:lang w:val="en-ID"/>
        </w:rPr>
        <w:t xml:space="preserve"> </w:t>
      </w:r>
      <w:r w:rsidRPr="00091549">
        <w:rPr>
          <w:lang w:val="en-ID"/>
        </w:rPr>
        <w:t>modern sehingga kualitas pakan ternak</w:t>
      </w:r>
      <w:r>
        <w:rPr>
          <w:lang w:val="en-ID"/>
        </w:rPr>
        <w:t xml:space="preserve"> </w:t>
      </w:r>
      <w:r w:rsidRPr="00091549">
        <w:rPr>
          <w:lang w:val="en-ID"/>
        </w:rPr>
        <w:t>tetap tinggi dan terj</w:t>
      </w:r>
      <w:r>
        <w:rPr>
          <w:lang w:val="en-ID"/>
        </w:rPr>
        <w:t xml:space="preserve">aga. Sebagai komitmen terhadap </w:t>
      </w:r>
      <w:r w:rsidRPr="00091549">
        <w:rPr>
          <w:lang w:val="en-ID"/>
        </w:rPr>
        <w:t>kualitas produksi maka pada</w:t>
      </w:r>
      <w:r>
        <w:rPr>
          <w:lang w:val="en-ID"/>
        </w:rPr>
        <w:t xml:space="preserve"> </w:t>
      </w:r>
      <w:r w:rsidRPr="00091549">
        <w:rPr>
          <w:lang w:val="en-ID"/>
        </w:rPr>
        <w:t>bulan Januari 2009 perusahaan ini mendapatkan Sertifikat ISO 20000 : 2005.</w:t>
      </w:r>
    </w:p>
    <w:p w:rsidR="007453A9" w:rsidRDefault="007453A9" w:rsidP="007453A9">
      <w:pPr>
        <w:tabs>
          <w:tab w:val="left" w:pos="6660"/>
        </w:tabs>
        <w:rPr>
          <w:lang w:val="en-ID"/>
        </w:rPr>
      </w:pPr>
      <w:r>
        <w:rPr>
          <w:lang w:val="en-ID"/>
        </w:rPr>
        <w:t xml:space="preserve">            Gold Coin Group </w:t>
      </w:r>
      <w:r w:rsidRPr="00CA6849">
        <w:rPr>
          <w:lang w:val="en-ID"/>
        </w:rPr>
        <w:t xml:space="preserve">memiliki motto </w:t>
      </w:r>
      <w:r w:rsidRPr="00CA6849">
        <w:rPr>
          <w:i/>
          <w:lang w:val="en-ID"/>
        </w:rPr>
        <w:t>“ Grow with Gold Coin”</w:t>
      </w:r>
      <w:r w:rsidRPr="00CA6849">
        <w:rPr>
          <w:lang w:val="en-ID"/>
        </w:rPr>
        <w:t xml:space="preserve"> </w:t>
      </w:r>
      <w:r>
        <w:rPr>
          <w:lang w:val="en-ID"/>
        </w:rPr>
        <w:t xml:space="preserve">yang </w:t>
      </w:r>
      <w:r w:rsidRPr="00CA6849">
        <w:rPr>
          <w:lang w:val="en-ID"/>
        </w:rPr>
        <w:t>memprod</w:t>
      </w:r>
      <w:r>
        <w:rPr>
          <w:lang w:val="en-ID"/>
        </w:rPr>
        <w:t xml:space="preserve">uksi </w:t>
      </w:r>
      <w:r w:rsidRPr="00CA6849">
        <w:rPr>
          <w:lang w:val="en-ID"/>
        </w:rPr>
        <w:t>pakan ternak</w:t>
      </w:r>
      <w:r>
        <w:rPr>
          <w:lang w:val="en-ID"/>
        </w:rPr>
        <w:t xml:space="preserve"> </w:t>
      </w:r>
      <w:r w:rsidRPr="00CA6849">
        <w:rPr>
          <w:lang w:val="en-ID"/>
        </w:rPr>
        <w:t>sebagai produ</w:t>
      </w:r>
      <w:r>
        <w:rPr>
          <w:lang w:val="en-ID"/>
        </w:rPr>
        <w:t>k utama terdiri dari pakan ayam, bebek, burung, babi, ikan dan hewan lainnya.</w:t>
      </w:r>
    </w:p>
    <w:p w:rsidR="007453A9" w:rsidRDefault="007453A9" w:rsidP="007453A9">
      <w:pPr>
        <w:tabs>
          <w:tab w:val="left" w:pos="6660"/>
        </w:tabs>
        <w:rPr>
          <w:lang w:val="en-ID"/>
        </w:rPr>
      </w:pPr>
    </w:p>
    <w:p w:rsidR="007453A9" w:rsidRPr="007453A9" w:rsidRDefault="007453A9" w:rsidP="007453A9">
      <w:pPr>
        <w:tabs>
          <w:tab w:val="left" w:pos="6660"/>
        </w:tabs>
        <w:jc w:val="center"/>
        <w:rPr>
          <w:b/>
          <w:sz w:val="32"/>
          <w:lang w:val="en-ID"/>
        </w:rPr>
      </w:pPr>
      <w:r w:rsidRPr="007453A9">
        <w:rPr>
          <w:b/>
          <w:sz w:val="32"/>
          <w:lang w:val="en-ID"/>
        </w:rPr>
        <w:t>Visi dan Misi</w:t>
      </w:r>
    </w:p>
    <w:p w:rsidR="007453A9" w:rsidRDefault="007453A9" w:rsidP="007453A9">
      <w:pPr>
        <w:tabs>
          <w:tab w:val="left" w:pos="6660"/>
        </w:tabs>
        <w:rPr>
          <w:lang w:val="en-ID"/>
        </w:rPr>
      </w:pPr>
      <w:r>
        <w:rPr>
          <w:lang w:val="en-ID"/>
        </w:rPr>
        <w:t xml:space="preserve">            Visi dan misi pada PT Gold Coin adalah sebagai berikut :</w:t>
      </w:r>
    </w:p>
    <w:p w:rsidR="007453A9" w:rsidRDefault="007453A9" w:rsidP="007453A9">
      <w:pPr>
        <w:pStyle w:val="ListParagraph"/>
        <w:numPr>
          <w:ilvl w:val="0"/>
          <w:numId w:val="5"/>
        </w:numPr>
        <w:tabs>
          <w:tab w:val="left" w:pos="6660"/>
        </w:tabs>
        <w:rPr>
          <w:lang w:val="en-ID"/>
        </w:rPr>
      </w:pPr>
      <w:r w:rsidRPr="00AF2176">
        <w:rPr>
          <w:lang w:val="en-ID"/>
        </w:rPr>
        <w:t>Visi</w:t>
      </w:r>
    </w:p>
    <w:p w:rsidR="007453A9" w:rsidRDefault="007453A9" w:rsidP="007453A9">
      <w:pPr>
        <w:pStyle w:val="ListParagraph"/>
        <w:tabs>
          <w:tab w:val="left" w:pos="6660"/>
        </w:tabs>
        <w:rPr>
          <w:lang w:val="en-ID"/>
        </w:rPr>
      </w:pPr>
      <w:r>
        <w:rPr>
          <w:lang w:val="en-ID"/>
        </w:rPr>
        <w:t>Berfokus pada pencapaian pertumbuhan yang m</w:t>
      </w:r>
      <w:r w:rsidRPr="00AF2176">
        <w:rPr>
          <w:lang w:val="en-ID"/>
        </w:rPr>
        <w:t xml:space="preserve">enguntungkan dan </w:t>
      </w:r>
      <w:r>
        <w:rPr>
          <w:lang w:val="en-ID"/>
        </w:rPr>
        <w:t>p</w:t>
      </w:r>
      <w:r w:rsidRPr="00AF2176">
        <w:rPr>
          <w:lang w:val="en-ID"/>
        </w:rPr>
        <w:t xml:space="preserve">engembalian </w:t>
      </w:r>
      <w:r>
        <w:rPr>
          <w:lang w:val="en-ID"/>
        </w:rPr>
        <w:t>m</w:t>
      </w:r>
      <w:r w:rsidRPr="00AF2176">
        <w:rPr>
          <w:lang w:val="en-ID"/>
        </w:rPr>
        <w:t xml:space="preserve">enarik bagi para pemegang saham kami, sambil mengelola transisi dari </w:t>
      </w:r>
      <w:r>
        <w:rPr>
          <w:lang w:val="en-ID"/>
        </w:rPr>
        <w:t>m</w:t>
      </w:r>
      <w:r w:rsidRPr="00AF2176">
        <w:rPr>
          <w:lang w:val="en-ID"/>
        </w:rPr>
        <w:t xml:space="preserve">asa </w:t>
      </w:r>
      <w:r>
        <w:rPr>
          <w:lang w:val="en-ID"/>
        </w:rPr>
        <w:t>l</w:t>
      </w:r>
      <w:r w:rsidRPr="00AF2176">
        <w:rPr>
          <w:lang w:val="en-ID"/>
        </w:rPr>
        <w:t xml:space="preserve">alu yang </w:t>
      </w:r>
      <w:r>
        <w:rPr>
          <w:lang w:val="en-ID"/>
        </w:rPr>
        <w:t>sangat s</w:t>
      </w:r>
      <w:r w:rsidRPr="00AF2176">
        <w:rPr>
          <w:lang w:val="en-ID"/>
        </w:rPr>
        <w:t xml:space="preserve">ukses dan menyesuaikan dengan kebutuhan </w:t>
      </w:r>
      <w:r>
        <w:rPr>
          <w:lang w:val="en-ID"/>
        </w:rPr>
        <w:t>i</w:t>
      </w:r>
      <w:r w:rsidRPr="00AF2176">
        <w:rPr>
          <w:lang w:val="en-ID"/>
        </w:rPr>
        <w:t>ndustri dan</w:t>
      </w:r>
      <w:r>
        <w:rPr>
          <w:lang w:val="en-ID"/>
        </w:rPr>
        <w:t xml:space="preserve"> perubahan p</w:t>
      </w:r>
      <w:r w:rsidRPr="00AF2176">
        <w:rPr>
          <w:lang w:val="en-ID"/>
        </w:rPr>
        <w:t>asar yang baru.</w:t>
      </w:r>
    </w:p>
    <w:p w:rsidR="007453A9" w:rsidRDefault="007453A9" w:rsidP="007453A9">
      <w:pPr>
        <w:pStyle w:val="ListParagraph"/>
        <w:numPr>
          <w:ilvl w:val="0"/>
          <w:numId w:val="5"/>
        </w:numPr>
        <w:tabs>
          <w:tab w:val="left" w:pos="6660"/>
        </w:tabs>
        <w:rPr>
          <w:lang w:val="en-ID"/>
        </w:rPr>
      </w:pPr>
      <w:r>
        <w:rPr>
          <w:lang w:val="en-ID"/>
        </w:rPr>
        <w:t>Misi</w:t>
      </w:r>
    </w:p>
    <w:p w:rsidR="007453A9" w:rsidRDefault="007453A9" w:rsidP="007453A9">
      <w:pPr>
        <w:pStyle w:val="ListParagraph"/>
        <w:tabs>
          <w:tab w:val="left" w:pos="6660"/>
        </w:tabs>
        <w:rPr>
          <w:lang w:val="en-ID"/>
        </w:rPr>
      </w:pPr>
      <w:r w:rsidRPr="007476CC">
        <w:rPr>
          <w:lang w:val="en-ID"/>
        </w:rPr>
        <w:lastRenderedPageBreak/>
        <w:t>Menjadi merek nutrisi hewan yang memiliki reputasi baik dan terhormat bagi rekan kerja dan karyawan kami sambil berkembang sebagai salah satu produsen dan penyedia solusi nutrisi yang paling efisien di Pasar pilihan kami.</w:t>
      </w:r>
    </w:p>
    <w:p w:rsidR="007453A9" w:rsidRDefault="007453A9" w:rsidP="007453A9">
      <w:pPr>
        <w:tabs>
          <w:tab w:val="left" w:pos="6660"/>
        </w:tabs>
        <w:jc w:val="left"/>
        <w:rPr>
          <w:lang w:val="en-ID"/>
        </w:rPr>
      </w:pPr>
    </w:p>
    <w:p w:rsidR="007453A9" w:rsidRPr="007453A9" w:rsidRDefault="007453A9" w:rsidP="007453A9">
      <w:pPr>
        <w:tabs>
          <w:tab w:val="left" w:pos="6660"/>
        </w:tabs>
        <w:jc w:val="center"/>
        <w:rPr>
          <w:b/>
          <w:sz w:val="32"/>
          <w:lang w:val="en-ID"/>
        </w:rPr>
      </w:pPr>
      <w:r w:rsidRPr="007453A9">
        <w:rPr>
          <w:b/>
          <w:sz w:val="32"/>
          <w:lang w:val="en-ID"/>
        </w:rPr>
        <w:t>Ruang Lingkup Bidang Usaha</w:t>
      </w:r>
    </w:p>
    <w:p w:rsidR="007453A9" w:rsidRDefault="007453A9" w:rsidP="007453A9">
      <w:pPr>
        <w:tabs>
          <w:tab w:val="left" w:pos="6660"/>
        </w:tabs>
        <w:rPr>
          <w:lang w:val="en-ID"/>
        </w:rPr>
      </w:pPr>
      <w:r>
        <w:rPr>
          <w:lang w:val="en-ID"/>
        </w:rPr>
        <w:t xml:space="preserve">            </w:t>
      </w:r>
      <w:r w:rsidRPr="00EF2D49">
        <w:rPr>
          <w:lang w:val="en-ID"/>
        </w:rPr>
        <w:t>Gold Coin Group bergerak dalam usaha</w:t>
      </w:r>
      <w:r>
        <w:rPr>
          <w:lang w:val="en-ID"/>
        </w:rPr>
        <w:t xml:space="preserve"> </w:t>
      </w:r>
      <w:r w:rsidRPr="00EF2D49">
        <w:rPr>
          <w:lang w:val="en-ID"/>
        </w:rPr>
        <w:t xml:space="preserve">produksi pakan ternak di wilayah Asia </w:t>
      </w:r>
      <w:r>
        <w:rPr>
          <w:lang w:val="en-ID"/>
        </w:rPr>
        <w:t>Tenggara</w:t>
      </w:r>
      <w:r w:rsidRPr="00EF2D49">
        <w:rPr>
          <w:lang w:val="en-ID"/>
        </w:rPr>
        <w:t>. Produk pakan yang dihasilkan</w:t>
      </w:r>
      <w:r>
        <w:rPr>
          <w:lang w:val="en-ID"/>
        </w:rPr>
        <w:t xml:space="preserve"> </w:t>
      </w:r>
      <w:r w:rsidRPr="00EF2D49">
        <w:rPr>
          <w:lang w:val="en-ID"/>
        </w:rPr>
        <w:t xml:space="preserve">pada PT. </w:t>
      </w:r>
      <w:r>
        <w:rPr>
          <w:lang w:val="en-ID"/>
        </w:rPr>
        <w:t xml:space="preserve">Gold Coin Indonesia Bekasi terdiri atas </w:t>
      </w:r>
      <w:r w:rsidRPr="00EF2D49">
        <w:rPr>
          <w:lang w:val="en-ID"/>
        </w:rPr>
        <w:t>pakan</w:t>
      </w:r>
      <w:r>
        <w:rPr>
          <w:lang w:val="en-ID"/>
        </w:rPr>
        <w:t xml:space="preserve"> </w:t>
      </w:r>
      <w:r w:rsidRPr="00EF2D49">
        <w:rPr>
          <w:lang w:val="en-ID"/>
        </w:rPr>
        <w:t>ayam,</w:t>
      </w:r>
      <w:r>
        <w:rPr>
          <w:lang w:val="en-ID"/>
        </w:rPr>
        <w:t xml:space="preserve"> bebek, burung, babi, ikan dan hewan lainnya.</w:t>
      </w:r>
    </w:p>
    <w:p w:rsidR="007453A9" w:rsidRDefault="007453A9" w:rsidP="007453A9">
      <w:pPr>
        <w:tabs>
          <w:tab w:val="left" w:pos="6660"/>
        </w:tabs>
        <w:jc w:val="left"/>
        <w:rPr>
          <w:lang w:val="en-ID"/>
        </w:rPr>
      </w:pPr>
    </w:p>
    <w:p w:rsidR="007453A9" w:rsidRPr="007453A9" w:rsidRDefault="007453A9" w:rsidP="007453A9">
      <w:pPr>
        <w:tabs>
          <w:tab w:val="left" w:pos="6660"/>
        </w:tabs>
        <w:jc w:val="center"/>
        <w:rPr>
          <w:b/>
          <w:sz w:val="32"/>
          <w:lang w:val="en-ID"/>
        </w:rPr>
      </w:pPr>
      <w:bookmarkStart w:id="0" w:name="_GoBack"/>
      <w:bookmarkEnd w:id="0"/>
      <w:r w:rsidRPr="007453A9">
        <w:rPr>
          <w:b/>
          <w:sz w:val="32"/>
          <w:lang w:val="en-ID"/>
        </w:rPr>
        <w:t>Lokasi Perusahaan</w:t>
      </w:r>
    </w:p>
    <w:p w:rsidR="007453A9" w:rsidRDefault="007453A9" w:rsidP="007453A9">
      <w:pPr>
        <w:tabs>
          <w:tab w:val="left" w:pos="6660"/>
        </w:tabs>
        <w:rPr>
          <w:b/>
          <w:lang w:val="en-ID"/>
        </w:rPr>
      </w:pPr>
      <w:r>
        <w:rPr>
          <w:b/>
          <w:lang w:val="en-ID"/>
        </w:rPr>
        <w:t xml:space="preserve">            </w:t>
      </w:r>
      <w:r>
        <w:rPr>
          <w:lang w:val="en-ID"/>
        </w:rPr>
        <w:t xml:space="preserve">PT. Gold Coin memiliki beberapa tempat yang tersebar di Indonesia yaitu di kota Surabaya yang terletak di </w:t>
      </w:r>
      <w:r w:rsidRPr="00E36596">
        <w:rPr>
          <w:lang w:val="en-ID"/>
        </w:rPr>
        <w:t>Jl. Margomulyo Industri Kavling G No. 1-3, Greges</w:t>
      </w:r>
      <w:r>
        <w:rPr>
          <w:lang w:val="en-ID"/>
        </w:rPr>
        <w:t xml:space="preserve">. Untuk kota Bekasi terletak di </w:t>
      </w:r>
      <w:r w:rsidRPr="00E36596">
        <w:rPr>
          <w:lang w:val="en-ID"/>
        </w:rPr>
        <w:t>Jl. Sultan Agung No.31, Medan Satria</w:t>
      </w:r>
      <w:r>
        <w:rPr>
          <w:lang w:val="en-ID"/>
        </w:rPr>
        <w:t xml:space="preserve"> dan untuk kota Sumatera terletak di </w:t>
      </w:r>
      <w:r w:rsidRPr="00814D7D">
        <w:rPr>
          <w:lang w:val="en-ID"/>
        </w:rPr>
        <w:t>Jl. Pulau Bali No.2 KIMII, Jl. Medan-Belawan</w:t>
      </w:r>
      <w:r>
        <w:rPr>
          <w:b/>
          <w:lang w:val="en-ID"/>
        </w:rPr>
        <w:t>.</w:t>
      </w:r>
    </w:p>
    <w:p w:rsidR="007453A9" w:rsidRDefault="007453A9" w:rsidP="007453A9">
      <w:pPr>
        <w:tabs>
          <w:tab w:val="left" w:pos="6660"/>
        </w:tabs>
        <w:jc w:val="left"/>
        <w:rPr>
          <w:lang w:val="en-ID"/>
        </w:rPr>
      </w:pPr>
    </w:p>
    <w:p w:rsidR="00D53337" w:rsidRDefault="00D53337"/>
    <w:sectPr w:rsidR="00D53337" w:rsidSect="00FD6AA9">
      <w:pgSz w:w="11907" w:h="16840"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ヒラギノ角ゴ Pro W3">
    <w:altName w:val="Yu Gothic UI"/>
    <w:charset w:val="80"/>
    <w:family w:val="auto"/>
    <w:pitch w:val="variable"/>
    <w:sig w:usb0="00000000" w:usb1="00000000" w:usb2="01000407"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D2525"/>
    <w:multiLevelType w:val="hybridMultilevel"/>
    <w:tmpl w:val="6D3AE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434EF6"/>
    <w:multiLevelType w:val="hybridMultilevel"/>
    <w:tmpl w:val="33E07B12"/>
    <w:lvl w:ilvl="0" w:tplc="DE18FEA4">
      <w:start w:val="1"/>
      <w:numFmt w:val="decimal"/>
      <w:lvlText w:val="%1."/>
      <w:lvlJc w:val="left"/>
      <w:pPr>
        <w:ind w:left="785" w:hanging="360"/>
      </w:pPr>
      <w:rPr>
        <w:rFonts w:hint="default"/>
        <w:i w:val="0"/>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33FE5F8D"/>
    <w:multiLevelType w:val="hybridMultilevel"/>
    <w:tmpl w:val="6484B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C4D05"/>
    <w:multiLevelType w:val="hybridMultilevel"/>
    <w:tmpl w:val="4CDE3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D66AA8"/>
    <w:multiLevelType w:val="hybridMultilevel"/>
    <w:tmpl w:val="7CBE0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AA9"/>
    <w:rsid w:val="000A36EB"/>
    <w:rsid w:val="00202AC0"/>
    <w:rsid w:val="0059365F"/>
    <w:rsid w:val="007453A9"/>
    <w:rsid w:val="00D53337"/>
    <w:rsid w:val="00FD6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68370"/>
  <w15:chartTrackingRefBased/>
  <w15:docId w15:val="{3318006E-3A69-4922-8814-5D74DA1C5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AA9"/>
    <w:pPr>
      <w:spacing w:after="0" w:line="360" w:lineRule="auto"/>
      <w:jc w:val="both"/>
    </w:pPr>
    <w:rPr>
      <w:rFonts w:ascii="Times New Roman" w:eastAsia="ヒラギノ角ゴ Pro W3" w:hAnsi="Times New Roman" w:cs="Times New Roman"/>
      <w:color w:val="000000"/>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3A9"/>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2019-08-02T11:06:00Z</dcterms:created>
  <dcterms:modified xsi:type="dcterms:W3CDTF">2019-08-02T11:06:00Z</dcterms:modified>
</cp:coreProperties>
</file>