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62FE"/>
          <w:sz w:val="32"/>
          <w:szCs w:val="32"/>
        </w:rPr>
        <w:t xml:space="preserve">LOKUS</w:t>
      </w:r>
    </w:p>
    <w:p>
      <w:pPr>
        <w:spacing w:after="40"/>
      </w:pPr>
      <w:r>
        <w:rPr>
          <w:b/>
          <w:bCs/>
          <w:sz w:val="56"/>
          <w:szCs w:val="56"/>
        </w:rPr>
        <w:t xml:space="preserve">Dokumentasi Infrastruktur Terraform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Kode apa saja yang ada, dan resource GCP apa yang akan dibuat saat dijalankan</w:t>
      </w:r>
    </w:p>
    <w:p>
      <w:pPr>
        <w:spacing w:after="160"/>
      </w:pPr>
      <w:r>
        <w:t xml:space="preserve">Direktori: infra/  ·  Provider: hashicorp/google ~&gt; 6.12  ·  Region terkunci: asia-southeast2 (Jakarta)</w:t>
      </w:r>
    </w:p>
    <w:p>
      <w:pPr>
        <w:spacing w:after="160"/>
      </w:pPr>
      <w:r>
        <w:t xml:space="preserve">Status per 2026-07-30: divalidasi di CI (fmt + validate), belum pernah di-apply ke project sungguhan.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Status Saat Ini — Penting Dibaca Dulu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infra/ belum pernah di-apply.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Akun billing Google Cloud project ini adalah trial yang sudah kedaluwarsa, dan kartu yang ditawarkan untuk mengaktifkannya kembali ditolak oleh Google Payments. Karena itu tidak ada satu pun resource berbayar — Cloud Run, Firestore, BigQuery, Artifact Registry — yang bisa dibuat sama sekali di project ini saat ini. Kode Terraform tervalidasi terhadap provider Google 6.12 asli, tapi baru sebatas rencana yang belum dijalankan.</w:t>
            </w:r>
          </w:p>
        </w:tc>
      </w:tr>
    </w:tbl>
    <w:p>
      <w:pPr>
        <w:spacing w:after="40"/>
      </w:pPr>
    </w:p>
    <w:p>
      <w:pPr>
        <w:spacing w:after="160"/>
      </w:pPr>
      <w:r>
        <w:t xml:space="preserve">Yang berjalan hari ini adalah console statis (SPA) di GitHub Pages di atas dataset seed — semua 14 layar bekerja tanpa API dan tanpa kredensial. Yang tidak dilatih oleh demo itu adalah lapisan API: auth, tenant isolation, dan RBAC — itu dibuktikan lewat test dan dua perintah lokal, bukan lewat URL publik. Dokumen ini menjelaskan apa yang TERJADI kalau infra/ di-apply ke project berbayar yang aktif.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Sumber: specs/001-lokus-core/plan.md § Recorded deviations, 2026-07-30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Struktur Berkas</w:t>
      </w:r>
    </w:p>
    <w:p>
      <w:pPr>
        <w:spacing w:after="160"/>
      </w:pPr>
      <w:r>
        <w:t xml:space="preserve">13 berkas .tf di infra/, total 45 blok "resource" — beberapa memakai for_each sehingga mengembang menjadi puluhan resource GCP konkret (lihat bagian 4).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Berkas</w:t>
            </w:r>
          </w:p>
        </w:tc>
        <w:tc>
          <w:tcPr>
            <w:tcW w:type="pct" w:w="76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versions.tf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Pin versi Terraform (≥1.6.0) dan provider google (~&gt;6.12); backend state di GCS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variables.tf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Semua variabel input: project_id, region (terkunci), environment, image, skala, dll.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services.tf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 Google Cloud API yang diaktifkan di project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iam.tf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service account (api, agent, scheduler, deployer) + peran level-project mereka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firestore.tf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Firestore Native + 2 indeks komposit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bigquery.tf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Dataset raw + marts, dan hak akses (IAM) per dataset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bigquery_tables.tf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tabel BigQuery: review, theme_rollup, outlet, review_landing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storage.tf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Bucket dokumen SOP (versioned) + repo Artifact Registry untuk image container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secrets.tf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wadah Secret Manager (kosong) + hak akses per secret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cloud_run.tf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Layanan Cloud Run API (Fastify), env var, secret ter-mount, health probe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Layanan Cloud Run web console + Workload Identity Federation untuk CI tanpa kunci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scheduler.tf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Pub/Sub topic + DLQ + langganan, Cloud Scheduler siklus malam, 2 alert monitoring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outputs.tf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Nilai keluaran: URL API, email service account, nama dataset/bucket, dst.</w:t>
            </w:r>
          </w:p>
        </w:tc>
      </w:tr>
    </w:tbl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Sumber: infra/README.md</w:t>
      </w:r>
    </w:p>
    <w:p>
      <w:pPr>
        <w:pStyle w:val="Heading1"/>
        <w:spacing w:after="160" w:before="360"/>
      </w:pPr>
      <w:r>
        <w:t xml:space="preserve">3. Provider, Backend, dan Variabel</w:t>
      </w:r>
    </w:p>
    <w:p>
      <w:pPr>
        <w:pStyle w:val="Heading2"/>
        <w:spacing w:after="120" w:before="280"/>
      </w:pPr>
      <w:r>
        <w:t xml:space="preserve">3.1 Provider &amp; backend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Provider: hashicorp/google versi ~&gt; 6.12; Terraform ≥ 1.6.0.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disimpan di GCS (backend "gcs" {}), bukan di repository — diisi saat init lewat backend.hcl (bucket + prefix), yang tidak ikut ter-commit (hanya backend.hcl.example).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 satu-satunya: asia-southeast2 (Jakarta) — dipaksa oleh validation rule pada variabel region; mengubahnya butuh amandemen plan.md lebih dulu, bukan sekadar mengubah tfvars.</w:t>
      </w:r>
    </w:p>
    <w:p>
      <w:pPr>
        <w:pStyle w:val="Heading2"/>
        <w:spacing w:after="120" w:before="280"/>
      </w:pPr>
      <w:r>
        <w:t xml:space="preserve">3.2 Variabel input utama (variables.tf)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Variabel</w:t>
            </w:r>
          </w:p>
        </w:tc>
        <w:tc>
          <w:tcPr>
            <w:tcW w:type="pct" w:w="24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pct" w:w="50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project_id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(wajib diisi)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 GCP tujuan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asia-southeast2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Terkunci — nilai lain ditolak oleh validation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 | staging | prod — jadi akhiran nama resource &amp; label log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api_image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 "hello" placeholder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Ditimpa CI di setiap deploy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web_image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 "hello" placeholder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Ditimpa CI di setiap deploy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api_min_instances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Scale-to-zero antar demo supaya hemat biaya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api_max_instances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Dibatasi — biaya punya plafon (konstitusi V)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identity_platform_tenant_claim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tenantId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Nama klaim JWT pembawa tenant id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document_retention_days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Umur retensi versi lama dokumen SOP di bucket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github_repository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ardianwidyo/lokus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Satu-satunya repo yang boleh federasi ke akun deployer (batas keamanan CI keyless)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labels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app=lokus, owner=ebco, managed=terraform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Ditempel ke semua resource yang mendukung label, untuk atribusi biaya</w:t>
            </w:r>
          </w:p>
        </w:tc>
      </w:tr>
    </w:tbl>
    <w:p>
      <w:pPr>
        <w:spacing w:after="160"/>
      </w:pPr>
      <w:r>
        <w:t xml:space="preserve">Nilai terisi saat ini di terraform.tfvars: project_id = wa-bot-425403, environment = dev, api_max_instances = 4.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Sumber: infra/versions.tf, variables.tf, terraform.tfvars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Inventaris Resource per Berkas</w:t>
      </w:r>
    </w:p>
    <w:p>
      <w:pPr>
        <w:pStyle w:val="Heading2"/>
        <w:spacing w:after="120" w:before="280"/>
      </w:pPr>
      <w:r>
        <w:t xml:space="preserve">4.1 services.tf — 18 API diaktifkan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pct" w:w="58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Layanan API (Cloud Run)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artifactregistry.googleapis.com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Registry image container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firestore.googleapis.com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tenant, tiket, agent runs/traces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bigquery.googleapis.com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fakta review, rollup tema, GIS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storage.googleapis.com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dokumen sumber SOP/katalog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secretmanager.googleapis.com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semua kredensial (konstitusi: tanpa secret di repo)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aiplatform.googleapis.com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Vertex AI: Gemini, embedding, Agent Engine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discoveryengine.googleapis.com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Vertex AI Search (indeks RAG)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identitytoolkit.googleapis.com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Identity Platform (auth + klaim tenant)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places.googleapis.com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Places API (New)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mybusinessbusinessinformation.googleapis.com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Business Profile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cloudscheduler.googleapis.com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pemicu siklus malam pukul 23:00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pubsub.googleapis.com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fan-out siklus malam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cloudtrace.googleapis.com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konstitusi III: setiap langkah bisa dilacak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logging.googleapis.com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 terstruktur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monitoring.googleapis.com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alert kebijakan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iam.googleapis.com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pengelolaan identitas &amp; peran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cloudresourcemanager.googleapis.com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operasi tingkat project</w:t>
            </w:r>
          </w:p>
        </w:tc>
      </w:tr>
    </w:tbl>
    <w:p>
      <w:pPr>
        <w:spacing w:after="200"/>
      </w:pPr>
      <w:r>
        <w:rPr>
          <w:i/>
          <w:iCs/>
          <w:color w:val="6B7280"/>
        </w:rPr>
        <w:t xml:space="preserve">Catatan: API tidak pernah dinonaktifkan saat destroy (disable_on_destroy = false) — mematikan API bisa menghapus data yang ada di baliknya.</w:t>
      </w:r>
    </w:p>
    <w:p>
      <w:pPr>
        <w:pStyle w:val="Heading2"/>
        <w:spacing w:after="120" w:before="280"/>
      </w:pPr>
      <w:r>
        <w:t xml:space="preserve">4.2 iam.tf — 4 identitas layanan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 account</w:t>
            </w:r>
          </w:p>
        </w:tc>
        <w:tc>
          <w:tcPr>
            <w:tcW w:type="pct" w:w="32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Dipakai oleh</w:t>
            </w:r>
          </w:p>
        </w:tc>
        <w:tc>
          <w:tcPr>
            <w:tcW w:type="pct" w:w="46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Peran project utama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lokus-api-{env}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Layanan Cloud Run API (Fastify)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datastore.user, bigquery.jobUser, logging.logWriter, cloudtrace.agent, aiplatform.user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lokus-agent-{env}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Supervisor + 3 agen (Vertex AI Agent Engine)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aiplatform.user, datastore.user, bigquery.jobUser, discoveryengine.editor, logging.logWriter, cloudtrace.agent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lokus-scheduler-{env}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Pemicu Pub/Sub siklus malam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Tidak ada hak data — hanya publish ke satu topic dan invoke API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lokus-deployer-{env}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Identitas GitHub Actions (CI)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run.developer, artifactregistry.writer, + serviceAccountUser khusus atas akun api &amp; web</w:t>
            </w:r>
          </w:p>
        </w:tc>
      </w:tr>
    </w:tbl>
    <w:p>
      <w:pPr>
        <w:spacing w:after="200"/>
      </w:pPr>
      <w:r>
        <w:rPr>
          <w:i/>
          <w:iCs/>
          <w:color w:val="6B7280"/>
        </w:rPr>
        <w:t xml:space="preserve">Catatan: Firestore tidak punya IAM per koleksi — isolasi tenant di lapisan itu ditegakkan di kode aplikasi (api/src/middleware/tenantContext.js) dan dibuktikan lewat test, bukan lewat IAM. Ini celah yang didokumentasikan secara sengaja, bukan diabaikan.</w:t>
      </w:r>
    </w:p>
    <w:p>
      <w:pPr>
        <w:pStyle w:val="Heading2"/>
        <w:spacing w:after="120" w:before="280"/>
      </w:pPr>
      <w:r>
        <w:t xml:space="preserve">4.3 firestore.tf — database dokumen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database Firestore Native di region asia-southeast2 — menampung tenant, user_role, ticket, agent_run.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Perlindungan hapus (delete_protection) otomatis aktif jika environment = prod, supaya seluruh tiket dan jejak audit tenant tidak bisa terhapus tak sengaja.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indeks komposit: tiket per tenant×status×tanggal jatuh tempo, dan agent_run terbaru per tenant×waktu mulai — dua bacaan yang dilakukan UI di setiap layar.</w:t>
      </w:r>
    </w:p>
    <w:p>
      <w:pPr>
        <w:pStyle w:val="Heading2"/>
        <w:spacing w:after="120" w:before="280"/>
      </w:pPr>
      <w:r>
        <w:t xml:space="preserve">4.4 bigquery.tf + bigquery_tables.tf — gudang data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pct" w:w="76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Dataset lokus_raw_{env}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Zona landing mentah; hanya ditulis oleh job ingest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Dataset lokus_marts_{env}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Fakta review, rollup tema, skor lokasi, jarak GIS — dibaca API dan agen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Tabel review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Satu baris per review GBP; dipartisi harian by published_at, di-cluster tenant_id→outlet_id→rating; kolom themes[] hasil turunan clusterer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Tabel theme_rollup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Hitungan keluhan mingguan per tema/outlet, termasuk kolom systemic (region_count ≥ 4)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Tabel outlet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Dimensi cabang — region untuk aturan tema sistemik, geo untuk query GIS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Tabel review_landing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Ekstrak mentah nightly dari adapter Business Profile, disimpan verbatim sebagai JSON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Hak akses diberikan per dataset (bukan project-wide bigquery.dataViewer): API dan agen boleh membaca marts; hanya agen yang boleh menulis marts dan raw.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Kedua tabel fakta di-partisi tanggal dan di-cluster tenant_id lebih dulu, sehingga setiap query API memangkas dulu ke partisi satu tenant sebelum membaca satu byte pun (konstitusi IV, sekaligus menjaga plafon biaya per tenant).</w:t>
      </w:r>
    </w:p>
    <w:p>
      <w:pPr>
        <w:pStyle w:val="Heading2"/>
        <w:spacing w:after="120" w:before="280"/>
      </w:pPr>
      <w:r>
        <w:t xml:space="preserve">4.5 storage.tf — dokumen &amp; registry 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Bucket {project}-lokus-docs-{env}: menampung SOP/katalog sumber sebelum di-chunk &amp; diindeks; akses publik diblokir penuh, versioning aktif, aturan siklus hidup menghapus versi arsip setelah 90 hari (kecuali 3 versi terbaru tetap disimpan).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hanya boleh membaca bucket ini (objectViewer); hanya agen yang boleh menulis (objectAdmin) — ingest adalah pekerjaan agen, bukan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Artifact Registry lokus-{env} (format Docker): tempat CI mendorong image API dan web.</w:t>
      </w:r>
    </w:p>
    <w:p>
      <w:pPr>
        <w:pStyle w:val="Heading2"/>
        <w:spacing w:after="120" w:before="280"/>
      </w:pPr>
      <w:r>
        <w:t xml:space="preserve">4.6 secrets.tf — 5 wadah Secret Manager (kosong)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secret</w:t>
            </w:r>
          </w:p>
        </w:tc>
        <w:tc>
          <w:tcPr>
            <w:tcW w:type="pct" w:w="48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  <w:tc>
          <w:tcPr>
            <w:tcW w:type="pct" w:w="26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Diakses oleh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places-api-key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Kunci Places API (New) untuk agen Lokasi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gbp-oauth-client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JSON klien OAuth Business Profile Performance API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gbp-refresh-token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Token refresh jangka panjang tenant pilot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identity-platform-config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Kunci API + pemetaan tenant Identity Platform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session-signing-key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Kunci penanda-tangan cookie sesi LOKUS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</w:tr>
    </w:tbl>
    <w:p>
      <w:pPr>
        <w:spacing w:after="200"/>
      </w:pPr>
      <w:r>
        <w:rPr>
          <w:i/>
          <w:iCs/>
          <w:color w:val="6B7280"/>
        </w:rPr>
        <w:t xml:space="preserve">Catatan: Terraform hanya membuat WADAH secret, tidak pernah nilainya — versi diisi di luar Terraform (gcloud secrets versions add …) supaya tidak ada kredensial yang pernah singgah di repository atau di state file. Hak akses juga per-secret: API bisa membaca kunci sesinya sendiri tapi tidak bisa membaca token refresh Business Profile, dan sebaliknya.</w:t>
      </w:r>
    </w:p>
    <w:p>
      <w:pPr>
        <w:pStyle w:val="Heading2"/>
        <w:spacing w:after="120" w:before="280"/>
      </w:pPr>
      <w:r>
        <w:t xml:space="preserve">4.7 cloud_run.tf — layanan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google_cloud_run_v2_service "lokus-api-{env}", ingress publik penuh (auth ditegakkan sendiri oleh API lewat token Identity Platform, bukan lewat IAM invoker).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Sumber daya: 1 vCPU, 512Mi memori, cpu_idle (hemat biaya saat idle); skala 0–4 instance.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 var langsung: NODE_ENV=production, GOOGLE_CLOUD_PROJECT, LOKUS_REGION, LOKUS_ENVIRONMENT, LOKUS_TENANT_CLAIM, BQ_MARTS_DATASET, DOCS_BUCKET.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 var dari Secret Manager: IDENTITY_PLATFORM_CONFIG dan SESSION_SIGNING_KEY — dipasang sebagai secret_key_ref versi "latest", tidak pernah sebagai nilai polos.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Startup probe &amp; liveness probe di /healthz.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lifecycle.ignore_changes pada image container — CI yang mengatur image di setiap deploy; Terraform sengaja tidak boleh me-rollback-nya.</w:t>
      </w:r>
    </w:p>
    <w:p>
      <w:pPr>
        <w:pStyle w:val="Heading2"/>
        <w:spacing w:after="120" w:before="280"/>
      </w:pPr>
      <w:r>
        <w:t xml:space="preserve">4.8 deploy.tf — layanan web + CI tanpa kunci (keyless)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google_cloud_run_v2_service "lokus-web-{env}": menyajikan console statis hasil build; 256Mi memori; identitasnya (lokus-web-{env}) sengaja tidak diberi hak akses data apa pun.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Workload Identity Pool + Provider (OIDC GitHub Actions): token federasi berumur menit, terikat pada satu repo (ardianwidyo/lokus) lewat attribute_condition — inilah satu-satunya batas keamanan yang mencegah repo GitHub lain meniru identitas deployer.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Deployer boleh meniru (impersonate) akun api dan web khusus untuk deploy revisi baru — tidak akun lain, dan tanpa kunci JSON yang diunduh sama sekali.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output: URL web console publik, dan nama provider Workload Identity untuk diisi ke workflow deploy GitHub Actions.</w:t>
      </w:r>
    </w:p>
    <w:p>
      <w:pPr>
        <w:pStyle w:val="Heading2"/>
        <w:spacing w:after="120" w:before="280"/>
      </w:pPr>
      <w:r>
        <w:t xml:space="preserve">4.9 scheduler.tf — siklus malam &amp; alert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 Pub/Sub lokus-nightly-cycle-{env} + topic dead-letter lokus-nightly-cycle-dlq-{env}.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Subscription push ke endpoint API (/v1/internal/nightly-cycle) dengan OIDC token dari akun scheduler; ack deadline 600 detik, retry backoff 30–600 detik, pindah ke DLQ setelah 5 percobaan gagal.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Scheduler job: cron "0 23 * * *" zona Asia/Jakarta — briefing harus siap jam 06:00, jadi ada tujuh jam jeda sebelum tenggat.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kebijakan alert Monitoring: (1) pesan masuk topic dead-letter → siklus malam gagal total 5 kali; (2) log budget_degraded muncul → tenant melewati 90% anggaran bulanan dan agen turun ke tier Flash (logika turun tier sendiri ada di kode, ini hanya alert-nya yang sampai ke manusia).</w:t>
      </w:r>
    </w:p>
    <w:p>
      <w:pPr>
        <w:pStyle w:val="Heading2"/>
        <w:spacing w:after="120" w:before="280"/>
      </w:pPr>
      <w:r>
        <w:t xml:space="preserve">4.10 outputs.tf + deploy.tf — nilai keluaran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pct" w:w="60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api_url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URL publik layanan API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web_url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URL publik console web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api_service_account / agent_service_account / deployer_service_account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 masing-masing identitas layanan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documents_bucket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Nama bucket dokumen SOP/katalog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bigquery_datasets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 dataset raw dan marts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artifact_registry_repository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Path registry Docker untuk image API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secret_ids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Daftar ID wadah Secret Manager yang dibuat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workload_identity_provider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Nama provider WIF untuk workflow.yml GitHub Actions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Ringkasan: Apa yang Ter-build di GCP Saat terraform apply Dijalankan</w:t>
      </w:r>
    </w:p>
    <w:p>
      <w:pPr>
        <w:spacing w:after="160"/>
      </w:pPr>
      <w:r>
        <w:t xml:space="preserve">Diurutkan per kategori layanan GCP, dengan jumlah instance nyata (memperhitungkan for_each):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Kategori GCP</w:t>
            </w:r>
          </w:p>
        </w:tc>
        <w:tc>
          <w:tcPr>
            <w:tcW w:type="pct" w:w="58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Yang dibuat</w:t>
            </w:r>
          </w:p>
        </w:tc>
        <w:tc>
          <w:tcPr>
            <w:tcW w:type="pct" w:w="18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Jumlah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project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yang diaktifkan (run, bigquery, firestore, storage, secretmanager, aiplatform, discoveryengine, identitytoolkit, places, mybusinessbusinessinformation, cloudscheduler, pubsub, cloudtrace, logging, monitoring, iam, cloudresourcemanager, artifactregistry)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account (api, agent, scheduler, deployer, web = 5) + binding peran project + binding "acts as"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≈ 24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Run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Layanan API (Fastify) + layanan web console, masing-masing dengan IAM invoker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layanan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Firestore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Native + 2 indeks komposit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BigQuery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dataset (raw, marts) + 4 tabel + 4 binding IAM dataset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Storage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bucket dokumen (versioned) + 2 binding IAM + 1 repo Artifact Registry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Secret Manager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wadah secret (kosong) + 5 binding accessor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Pub/Sub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topic (utama + dead-letter) + 1 subscription + 1 binding publisher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Scheduler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job cron (23:00 WIB harian)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Monitoring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kebijakan alert (dead-letter siklus malam, anggaran tenant &gt;90%)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Workload Identity Federation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pool + 1 provider OIDC GitHub, untuk deploy tanpa kunci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160"/>
      </w:pPr>
      <w:r>
        <w:t xml:space="preserve">Total sekitar 45 blok "resource" dalam kode, mengembang menjadi kira-kira 76+ resource GCP konkret setelah for_each diperhitungkan.</w:t>
      </w:r>
    </w:p>
    <w:p>
      <w:pPr>
        <w:pStyle w:val="Heading2"/>
        <w:spacing w:after="120" w:before="280"/>
      </w:pPr>
      <w:r>
        <w:t xml:space="preserve">5.1 Yang TIDAK dibuat oleh Terraform ini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Vertex AI Agent Engine (agen sungguhan) dan indeks Vertex AI Search (discoveryengine) — API-nya diaktifkan dan peran IAM-nya (aiplatform.user, discoveryengine.editor) sudah diberikan ke akun agen, tetapi belum ada blok resource yang benar-benar membuat index Vertex AI Search atau deployment Agent Engine di direktori ini. Ini konsisten dengan deviasi 2026-07-30 di plan.md: kedua layanan itu butuh akun billing aktif yang belum tersedia, jadi implementasi berjalan memakai Gemini lewat AI Studio REST API (di luar Terraform, dikonfigurasi lewat env var GEMINI_API_KEY) dan retrieval lexical buatan sendiri sebagai gantinya.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Nilai isi secret (kunci API, token OAuth) — sengaja diisi manual lewat gcloud CLI, bukan Terraform.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container itu sendiri — dibangun dan didorong oleh pipeline CI (GitHub Actions), Terraform hanya menyediakan tempatnya (Artifact Registry) dan menahan diri untuk tidak menimpa tag image yang sedang berjalan.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Sumber: plan.md § Recorded deviations, 2026-07-30 · "Gemini is called over the AI Studio REST endpoint, not Vertex AI Agent Engine"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Menjalankannya</w:t>
      </w:r>
    </w:p>
    <w:p>
      <w:pPr>
        <w:pStyle w:val="Heading2"/>
        <w:spacing w:after="120" w:before="280"/>
      </w:pPr>
      <w:r>
        <w:t xml:space="preserve">6.1 Prasyarat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Salin backend.hcl.example → backend.hcl, isi nama bucket state (harus sudah ada &amp; versioning aktif).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Salin terraform.tfvars.example → terraform.tfvars, isi project_id project GCP yang aktif dan berbilling.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tujuan harus punya akun billing aktif — tanpa itu apply akan gagal di langkah pengaktifan API berbayar (Cloud Run, BigQuery, dst.).</w:t>
      </w:r>
    </w:p>
    <w:p>
      <w:pPr>
        <w:pStyle w:val="Heading2"/>
        <w:spacing w:after="120" w:before="280"/>
      </w:pPr>
      <w:r>
        <w:t xml:space="preserve">6.2 Perintah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terraform init -backend-config=backend.hcl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terraform plan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terraform apply</w:t>
            </w:r>
          </w:p>
        </w:tc>
      </w:tr>
    </w:tbl>
    <w:p>
      <w:pPr>
        <w:pStyle w:val="Heading2"/>
        <w:spacing w:after="120" w:before="280"/>
      </w:pPr>
      <w:r>
        <w:t xml:space="preserve">6.3 Setelah apply: langkah manual yang wajib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Isi kelima secret lewat gcloud (bukan Terraform), contoh: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printf '%s' "$PLACES_KEY" | gcloud secrets versions add lokus-places-api-key-dev --data-file=-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Set output workload_identity_provider dan email deployer ke secrets/variables workflow GitHub Actions, supaya CI bisa deploy tanpa kunci JSON.</w:t>
      </w:r>
    </w:p>
    <w:p>
      <w:pPr>
        <w:pStyle w:val="Heading2"/>
        <w:spacing w:after="120" w:before="280"/>
      </w:pPr>
      <w:r>
        <w:t xml:space="preserve">6.4 Yang diperiksa CI, tanpa apply sungguhan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terraform init -backend=false, lalu terraform fmt -check dan terraform validate — kesalahan sintaks atau tipe menggagalkan pull request sebelum siapa pun menjalankan apply.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Sumber: infra/README.md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F62F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2026-07-30T22:49:12.937Z</dcterms:created>
  <dcterms:modified xsi:type="dcterms:W3CDTF">2026-07-30T22:49:12.938Z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