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3F97" w14:textId="77777777" w:rsidR="00CB64FE" w:rsidRDefault="00CB64FE" w:rsidP="00CB64FE">
      <w:r>
        <w:t>1. Project Vision</w:t>
      </w:r>
    </w:p>
    <w:p w14:paraId="405B6A5C" w14:textId="77777777" w:rsidR="00CB64FE" w:rsidRDefault="00CB64FE" w:rsidP="00CB64FE"/>
    <w:p w14:paraId="0E0C117C" w14:textId="77777777" w:rsidR="00CB64FE" w:rsidRDefault="00CB64FE" w:rsidP="00CB64FE">
      <w:r>
        <w:t>2. Design Philosophy</w:t>
      </w:r>
    </w:p>
    <w:p w14:paraId="00076F28" w14:textId="77777777" w:rsidR="00CB64FE" w:rsidRDefault="00CB64FE" w:rsidP="00CB64FE"/>
    <w:p w14:paraId="38401258" w14:textId="77777777" w:rsidR="00CB64FE" w:rsidRDefault="00CB64FE" w:rsidP="00CB64FE">
      <w:r>
        <w:t>3. Overall Package Architecture</w:t>
      </w:r>
    </w:p>
    <w:p w14:paraId="0D0C9862" w14:textId="77777777" w:rsidR="00CB64FE" w:rsidRDefault="00CB64FE" w:rsidP="00CB64FE"/>
    <w:p w14:paraId="373EA39F" w14:textId="77777777" w:rsidR="00CB64FE" w:rsidRDefault="00CB64FE" w:rsidP="00CB64FE">
      <w:r>
        <w:t>4. Data Flow</w:t>
      </w:r>
    </w:p>
    <w:p w14:paraId="7917D131" w14:textId="77777777" w:rsidR="00CB64FE" w:rsidRDefault="00CB64FE" w:rsidP="00CB64FE"/>
    <w:p w14:paraId="21C13B1D" w14:textId="77777777" w:rsidR="00CB64FE" w:rsidRDefault="00CB64FE" w:rsidP="00CB64FE">
      <w:r>
        <w:t>5. Package Structure</w:t>
      </w:r>
    </w:p>
    <w:p w14:paraId="0D059A2F" w14:textId="77777777" w:rsidR="00CB64FE" w:rsidRDefault="00CB64FE" w:rsidP="00CB64FE"/>
    <w:p w14:paraId="2AF8BDF7" w14:textId="77777777" w:rsidR="00CB64FE" w:rsidRDefault="00CB64FE" w:rsidP="00CB64FE">
      <w:r>
        <w:t>6. Dataset Life Cycle</w:t>
      </w:r>
    </w:p>
    <w:p w14:paraId="239C6BBF" w14:textId="77777777" w:rsidR="00CB64FE" w:rsidRDefault="00CB64FE" w:rsidP="00CB64FE"/>
    <w:p w14:paraId="42DE4F02" w14:textId="77777777" w:rsidR="00CB64FE" w:rsidRDefault="00CB64FE" w:rsidP="00CB64FE">
      <w:r>
        <w:t>7. Forecasting Pipeline</w:t>
      </w:r>
    </w:p>
    <w:p w14:paraId="6589EAA6" w14:textId="77777777" w:rsidR="00CB64FE" w:rsidRDefault="00CB64FE" w:rsidP="00CB64FE"/>
    <w:p w14:paraId="76FBC3DC" w14:textId="77777777" w:rsidR="00CB64FE" w:rsidRDefault="00CB64FE" w:rsidP="00CB64FE">
      <w:r>
        <w:t>8. Machine Learning Pipeline</w:t>
      </w:r>
    </w:p>
    <w:p w14:paraId="3395BBCB" w14:textId="77777777" w:rsidR="00CB64FE" w:rsidRDefault="00CB64FE" w:rsidP="00CB64FE"/>
    <w:p w14:paraId="125231BE" w14:textId="77777777" w:rsidR="00CB64FE" w:rsidRDefault="00CB64FE" w:rsidP="00CB64FE">
      <w:r>
        <w:t>9. Remaining Useful Life (RUL)</w:t>
      </w:r>
    </w:p>
    <w:p w14:paraId="764AF513" w14:textId="77777777" w:rsidR="00CB64FE" w:rsidRDefault="00CB64FE" w:rsidP="00CB64FE"/>
    <w:p w14:paraId="34A8DCCE" w14:textId="77777777" w:rsidR="00CB64FE" w:rsidRDefault="00CB64FE" w:rsidP="00CB64FE">
      <w:r>
        <w:t>10. Testing Strategy</w:t>
      </w:r>
    </w:p>
    <w:p w14:paraId="4D2B8AE6" w14:textId="77777777" w:rsidR="00CB64FE" w:rsidRDefault="00CB64FE" w:rsidP="00CB64FE"/>
    <w:p w14:paraId="1A7C7F03" w14:textId="77777777" w:rsidR="00CB64FE" w:rsidRDefault="00CB64FE" w:rsidP="00CB64FE">
      <w:r>
        <w:t>11. Documentation Strategy</w:t>
      </w:r>
    </w:p>
    <w:p w14:paraId="35214752" w14:textId="77777777" w:rsidR="00CB64FE" w:rsidRDefault="00CB64FE" w:rsidP="00CB64FE"/>
    <w:p w14:paraId="58B9D53A" w14:textId="77777777" w:rsidR="00CB64FE" w:rsidRDefault="00CB64FE" w:rsidP="00CB64FE">
      <w:r>
        <w:t>12. Sprint History</w:t>
      </w:r>
    </w:p>
    <w:p w14:paraId="6C35F400" w14:textId="77777777" w:rsidR="00CB64FE" w:rsidRDefault="00CB64FE" w:rsidP="00CB64FE"/>
    <w:p w14:paraId="58CE8F59" w14:textId="6CDE8D59" w:rsidR="00E5192E" w:rsidRDefault="00CB64FE" w:rsidP="00CB64FE">
      <w:r>
        <w:t>13. Future Roadmap</w:t>
      </w:r>
    </w:p>
    <w:p w14:paraId="3AE89F98" w14:textId="77777777" w:rsidR="007A3099" w:rsidRDefault="007A3099" w:rsidP="00CB64FE"/>
    <w:p w14:paraId="5D3104AD" w14:textId="3C8D4254" w:rsidR="007A3099" w:rsidRDefault="007A3099">
      <w:r>
        <w:br w:type="page"/>
      </w:r>
    </w:p>
    <w:p w14:paraId="5333CB87" w14:textId="77777777" w:rsidR="007A3099" w:rsidRPr="007A3099" w:rsidRDefault="007A3099" w:rsidP="007A3099">
      <w:pPr>
        <w:spacing w:after="0" w:line="240" w:lineRule="auto"/>
        <w:rPr>
          <w:b/>
          <w:bCs/>
          <w:u w:val="single"/>
        </w:rPr>
      </w:pPr>
      <w:r w:rsidRPr="007A3099">
        <w:rPr>
          <w:b/>
          <w:bCs/>
          <w:u w:val="single"/>
        </w:rPr>
        <w:lastRenderedPageBreak/>
        <w:t>Version 0.1</w:t>
      </w:r>
    </w:p>
    <w:p w14:paraId="0513E425" w14:textId="77777777" w:rsidR="007A3099" w:rsidRDefault="007A3099" w:rsidP="007A3099">
      <w:pPr>
        <w:spacing w:after="0" w:line="240" w:lineRule="auto"/>
      </w:pPr>
    </w:p>
    <w:p w14:paraId="67241AB5" w14:textId="77777777" w:rsidR="007A3099" w:rsidRDefault="007A3099" w:rsidP="007A3099">
      <w:pPr>
        <w:spacing w:after="0" w:line="240" w:lineRule="auto"/>
      </w:pPr>
      <w:r>
        <w:rPr>
          <w:rFonts w:ascii="Segoe UI Symbol" w:hAnsi="Segoe UI Symbol" w:cs="Segoe UI Symbol"/>
        </w:rPr>
        <w:t>✓</w:t>
      </w:r>
      <w:r>
        <w:t xml:space="preserve"> Dataset Engine</w:t>
      </w:r>
    </w:p>
    <w:p w14:paraId="6F218597" w14:textId="77777777" w:rsidR="007A3099" w:rsidRDefault="007A3099" w:rsidP="007A3099">
      <w:pPr>
        <w:spacing w:after="0" w:line="240" w:lineRule="auto"/>
      </w:pPr>
    </w:p>
    <w:p w14:paraId="740EEB03" w14:textId="77777777" w:rsidR="007A3099" w:rsidRDefault="007A3099" w:rsidP="007A3099">
      <w:pPr>
        <w:spacing w:after="0" w:line="240" w:lineRule="auto"/>
      </w:pPr>
      <w:r>
        <w:rPr>
          <w:rFonts w:ascii="Segoe UI Symbol" w:hAnsi="Segoe UI Symbol" w:cs="Segoe UI Symbol"/>
        </w:rPr>
        <w:t>✓</w:t>
      </w:r>
      <w:r>
        <w:t xml:space="preserve"> Processing Engine</w:t>
      </w:r>
    </w:p>
    <w:p w14:paraId="7B5AC759" w14:textId="77777777" w:rsidR="007A3099" w:rsidRDefault="007A3099" w:rsidP="007A3099">
      <w:pPr>
        <w:spacing w:after="0" w:line="240" w:lineRule="auto"/>
      </w:pPr>
    </w:p>
    <w:p w14:paraId="649EABDF" w14:textId="77777777" w:rsidR="007A3099" w:rsidRPr="007A3099" w:rsidRDefault="007A3099" w:rsidP="007A3099">
      <w:pPr>
        <w:spacing w:after="0" w:line="240" w:lineRule="auto"/>
        <w:rPr>
          <w:b/>
          <w:bCs/>
          <w:u w:val="single"/>
        </w:rPr>
      </w:pPr>
      <w:r w:rsidRPr="007A3099">
        <w:rPr>
          <w:b/>
          <w:bCs/>
          <w:u w:val="single"/>
        </w:rPr>
        <w:t>Version 0.2</w:t>
      </w:r>
    </w:p>
    <w:p w14:paraId="363484AC" w14:textId="77777777" w:rsidR="007A3099" w:rsidRDefault="007A3099" w:rsidP="007A3099">
      <w:pPr>
        <w:spacing w:after="0" w:line="240" w:lineRule="auto"/>
      </w:pPr>
    </w:p>
    <w:p w14:paraId="17D27B3A" w14:textId="77777777" w:rsidR="007A3099" w:rsidRDefault="007A3099" w:rsidP="007A3099">
      <w:pPr>
        <w:spacing w:after="0" w:line="240" w:lineRule="auto"/>
      </w:pPr>
      <w:r>
        <w:t>Forecasting Engine</w:t>
      </w:r>
    </w:p>
    <w:p w14:paraId="00CE1127" w14:textId="77777777" w:rsidR="007A3099" w:rsidRDefault="007A3099" w:rsidP="007A3099">
      <w:pPr>
        <w:spacing w:after="0" w:line="240" w:lineRule="auto"/>
      </w:pPr>
    </w:p>
    <w:p w14:paraId="7C74B7AB" w14:textId="77777777" w:rsidR="007A3099" w:rsidRDefault="007A3099" w:rsidP="007A3099">
      <w:pPr>
        <w:spacing w:after="0" w:line="240" w:lineRule="auto"/>
      </w:pPr>
      <w:r>
        <w:t>ARIMA</w:t>
      </w:r>
    </w:p>
    <w:p w14:paraId="24B7054C" w14:textId="77777777" w:rsidR="007A3099" w:rsidRDefault="007A3099" w:rsidP="007A3099">
      <w:pPr>
        <w:spacing w:after="0" w:line="240" w:lineRule="auto"/>
      </w:pPr>
    </w:p>
    <w:p w14:paraId="1C530276" w14:textId="77777777" w:rsidR="007A3099" w:rsidRDefault="007A3099" w:rsidP="007A3099">
      <w:pPr>
        <w:spacing w:after="0" w:line="240" w:lineRule="auto"/>
      </w:pPr>
      <w:r>
        <w:t>Kalman</w:t>
      </w:r>
    </w:p>
    <w:p w14:paraId="37923824" w14:textId="77777777" w:rsidR="007A3099" w:rsidRDefault="007A3099" w:rsidP="007A3099">
      <w:pPr>
        <w:spacing w:after="0" w:line="240" w:lineRule="auto"/>
      </w:pPr>
    </w:p>
    <w:p w14:paraId="7F809DA8" w14:textId="77777777" w:rsidR="007A3099" w:rsidRDefault="007A3099" w:rsidP="007A3099">
      <w:pPr>
        <w:spacing w:after="0" w:line="240" w:lineRule="auto"/>
      </w:pPr>
      <w:r>
        <w:t>LSTM</w:t>
      </w:r>
    </w:p>
    <w:p w14:paraId="042D3B68" w14:textId="77777777" w:rsidR="007A3099" w:rsidRDefault="007A3099" w:rsidP="007A3099">
      <w:pPr>
        <w:spacing w:after="0" w:line="240" w:lineRule="auto"/>
      </w:pPr>
    </w:p>
    <w:p w14:paraId="564CC48B" w14:textId="77777777" w:rsidR="007A3099" w:rsidRDefault="007A3099" w:rsidP="007A3099">
      <w:pPr>
        <w:spacing w:after="0" w:line="240" w:lineRule="auto"/>
      </w:pPr>
      <w:r>
        <w:t>GRU</w:t>
      </w:r>
    </w:p>
    <w:p w14:paraId="5A1CF870" w14:textId="77777777" w:rsidR="007A3099" w:rsidRDefault="007A3099" w:rsidP="007A3099">
      <w:pPr>
        <w:spacing w:after="0" w:line="240" w:lineRule="auto"/>
      </w:pPr>
    </w:p>
    <w:p w14:paraId="2473C8C4" w14:textId="77777777" w:rsidR="007A3099" w:rsidRDefault="007A3099" w:rsidP="007A3099">
      <w:pPr>
        <w:spacing w:after="0" w:line="240" w:lineRule="auto"/>
      </w:pPr>
      <w:r>
        <w:t>Hybrid</w:t>
      </w:r>
    </w:p>
    <w:p w14:paraId="08E9C626" w14:textId="77777777" w:rsidR="007A3099" w:rsidRDefault="007A3099" w:rsidP="007A3099">
      <w:pPr>
        <w:spacing w:after="0" w:line="240" w:lineRule="auto"/>
      </w:pPr>
    </w:p>
    <w:p w14:paraId="0B634319" w14:textId="77777777" w:rsidR="007A3099" w:rsidRPr="007A3099" w:rsidRDefault="007A3099" w:rsidP="007A3099">
      <w:pPr>
        <w:spacing w:after="0" w:line="240" w:lineRule="auto"/>
        <w:rPr>
          <w:b/>
          <w:bCs/>
          <w:u w:val="single"/>
        </w:rPr>
      </w:pPr>
      <w:r w:rsidRPr="007A3099">
        <w:rPr>
          <w:b/>
          <w:bCs/>
          <w:u w:val="single"/>
        </w:rPr>
        <w:t>Version 0.3</w:t>
      </w:r>
    </w:p>
    <w:p w14:paraId="7A11DEC2" w14:textId="77777777" w:rsidR="007A3099" w:rsidRDefault="007A3099" w:rsidP="007A3099">
      <w:pPr>
        <w:spacing w:after="0" w:line="240" w:lineRule="auto"/>
      </w:pPr>
    </w:p>
    <w:p w14:paraId="1A9BC006" w14:textId="77777777" w:rsidR="007A3099" w:rsidRDefault="007A3099" w:rsidP="007A3099">
      <w:pPr>
        <w:spacing w:after="0" w:line="240" w:lineRule="auto"/>
      </w:pPr>
      <w:r>
        <w:t>Model Comparison</w:t>
      </w:r>
    </w:p>
    <w:p w14:paraId="64227048" w14:textId="77777777" w:rsidR="007A3099" w:rsidRDefault="007A3099" w:rsidP="007A3099">
      <w:pPr>
        <w:spacing w:after="0" w:line="240" w:lineRule="auto"/>
      </w:pPr>
    </w:p>
    <w:p w14:paraId="183A6CA6" w14:textId="77777777" w:rsidR="007A3099" w:rsidRDefault="007A3099" w:rsidP="007A3099">
      <w:pPr>
        <w:spacing w:after="0" w:line="240" w:lineRule="auto"/>
      </w:pPr>
      <w:r>
        <w:t>Cross-validation</w:t>
      </w:r>
    </w:p>
    <w:p w14:paraId="1466E4C3" w14:textId="77777777" w:rsidR="007A3099" w:rsidRDefault="007A3099" w:rsidP="007A3099">
      <w:pPr>
        <w:spacing w:after="0" w:line="240" w:lineRule="auto"/>
      </w:pPr>
    </w:p>
    <w:p w14:paraId="4A62D91E" w14:textId="77777777" w:rsidR="007A3099" w:rsidRDefault="007A3099" w:rsidP="007A3099">
      <w:pPr>
        <w:spacing w:after="0" w:line="240" w:lineRule="auto"/>
      </w:pPr>
      <w:r>
        <w:t>Hyperparameter search</w:t>
      </w:r>
    </w:p>
    <w:p w14:paraId="4D302A4A" w14:textId="77777777" w:rsidR="007A3099" w:rsidRDefault="007A3099" w:rsidP="007A3099">
      <w:pPr>
        <w:spacing w:after="0" w:line="240" w:lineRule="auto"/>
      </w:pPr>
    </w:p>
    <w:p w14:paraId="4BD34348" w14:textId="77777777" w:rsidR="007A3099" w:rsidRDefault="007A3099" w:rsidP="007A3099">
      <w:pPr>
        <w:spacing w:after="0" w:line="240" w:lineRule="auto"/>
      </w:pPr>
      <w:r>
        <w:t>Forecast diagnostics</w:t>
      </w:r>
    </w:p>
    <w:p w14:paraId="02C8F84D" w14:textId="77777777" w:rsidR="007A3099" w:rsidRDefault="007A3099" w:rsidP="007A3099">
      <w:pPr>
        <w:spacing w:after="0" w:line="240" w:lineRule="auto"/>
      </w:pPr>
    </w:p>
    <w:p w14:paraId="72EA5EF6" w14:textId="77777777" w:rsidR="007A3099" w:rsidRPr="007A3099" w:rsidRDefault="007A3099" w:rsidP="007A3099">
      <w:pPr>
        <w:spacing w:after="0" w:line="240" w:lineRule="auto"/>
        <w:rPr>
          <w:b/>
          <w:bCs/>
          <w:u w:val="single"/>
        </w:rPr>
      </w:pPr>
      <w:r w:rsidRPr="007A3099">
        <w:rPr>
          <w:b/>
          <w:bCs/>
          <w:u w:val="single"/>
        </w:rPr>
        <w:t>Version 0.4</w:t>
      </w:r>
    </w:p>
    <w:p w14:paraId="2449FE07" w14:textId="77777777" w:rsidR="007A3099" w:rsidRDefault="007A3099" w:rsidP="007A3099">
      <w:pPr>
        <w:spacing w:after="0" w:line="240" w:lineRule="auto"/>
      </w:pPr>
    </w:p>
    <w:p w14:paraId="45A32A49" w14:textId="77777777" w:rsidR="007A3099" w:rsidRDefault="007A3099" w:rsidP="007A3099">
      <w:pPr>
        <w:spacing w:after="0" w:line="240" w:lineRule="auto"/>
      </w:pPr>
      <w:r>
        <w:t>Remaining Useful Life</w:t>
      </w:r>
    </w:p>
    <w:p w14:paraId="1F9A00E6" w14:textId="77777777" w:rsidR="007A3099" w:rsidRDefault="007A3099" w:rsidP="007A3099">
      <w:pPr>
        <w:spacing w:after="0" w:line="240" w:lineRule="auto"/>
      </w:pPr>
    </w:p>
    <w:p w14:paraId="72212AE1" w14:textId="77777777" w:rsidR="007A3099" w:rsidRDefault="007A3099" w:rsidP="007A3099">
      <w:pPr>
        <w:spacing w:after="0" w:line="240" w:lineRule="auto"/>
      </w:pPr>
      <w:r>
        <w:t>Bayesian uncertainty</w:t>
      </w:r>
    </w:p>
    <w:p w14:paraId="7D76E3D5" w14:textId="77777777" w:rsidR="007A3099" w:rsidRDefault="007A3099" w:rsidP="007A3099">
      <w:pPr>
        <w:spacing w:after="0" w:line="240" w:lineRule="auto"/>
      </w:pPr>
    </w:p>
    <w:p w14:paraId="550F6A5F" w14:textId="77777777" w:rsidR="007A3099" w:rsidRDefault="007A3099" w:rsidP="007A3099">
      <w:pPr>
        <w:spacing w:after="0" w:line="240" w:lineRule="auto"/>
      </w:pPr>
      <w:r>
        <w:t>Monte Carlo simulation</w:t>
      </w:r>
    </w:p>
    <w:p w14:paraId="4B70B26D" w14:textId="77777777" w:rsidR="007A3099" w:rsidRDefault="007A3099" w:rsidP="007A3099">
      <w:pPr>
        <w:spacing w:after="0" w:line="240" w:lineRule="auto"/>
      </w:pPr>
    </w:p>
    <w:p w14:paraId="3D79D95D" w14:textId="77777777" w:rsidR="007A3099" w:rsidRDefault="007A3099" w:rsidP="007A3099">
      <w:pPr>
        <w:spacing w:after="0" w:line="240" w:lineRule="auto"/>
      </w:pPr>
      <w:r>
        <w:t>Failure probability</w:t>
      </w:r>
    </w:p>
    <w:p w14:paraId="06948F7E" w14:textId="77777777" w:rsidR="007A3099" w:rsidRDefault="007A3099" w:rsidP="007A3099">
      <w:pPr>
        <w:spacing w:after="0" w:line="240" w:lineRule="auto"/>
      </w:pPr>
    </w:p>
    <w:p w14:paraId="0C518BED" w14:textId="77777777" w:rsidR="007A3099" w:rsidRPr="007A3099" w:rsidRDefault="007A3099" w:rsidP="007A3099">
      <w:pPr>
        <w:spacing w:after="0" w:line="240" w:lineRule="auto"/>
        <w:rPr>
          <w:b/>
          <w:bCs/>
          <w:u w:val="single"/>
        </w:rPr>
      </w:pPr>
      <w:r w:rsidRPr="007A3099">
        <w:rPr>
          <w:b/>
          <w:bCs/>
          <w:u w:val="single"/>
        </w:rPr>
        <w:t>Version 1.0</w:t>
      </w:r>
    </w:p>
    <w:p w14:paraId="2F71AA96" w14:textId="77777777" w:rsidR="007A3099" w:rsidRDefault="007A3099" w:rsidP="007A3099">
      <w:pPr>
        <w:spacing w:after="0" w:line="240" w:lineRule="auto"/>
      </w:pPr>
    </w:p>
    <w:p w14:paraId="1236766C" w14:textId="36AA0BC4" w:rsidR="007A3099" w:rsidRDefault="007A3099" w:rsidP="007A3099">
      <w:pPr>
        <w:spacing w:after="0" w:line="240" w:lineRule="auto"/>
      </w:pPr>
      <w:r>
        <w:t>Stable Scientific Framework</w:t>
      </w:r>
    </w:p>
    <w:sectPr w:rsidR="007A30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4FE"/>
    <w:rsid w:val="000A50C6"/>
    <w:rsid w:val="00147628"/>
    <w:rsid w:val="00257058"/>
    <w:rsid w:val="00473814"/>
    <w:rsid w:val="004F0AE5"/>
    <w:rsid w:val="0069486D"/>
    <w:rsid w:val="007A3099"/>
    <w:rsid w:val="008337E6"/>
    <w:rsid w:val="00891C31"/>
    <w:rsid w:val="00CB64FE"/>
    <w:rsid w:val="00D252DF"/>
    <w:rsid w:val="00D36E5B"/>
    <w:rsid w:val="00E5192E"/>
    <w:rsid w:val="00EA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5C35A"/>
  <w15:chartTrackingRefBased/>
  <w15:docId w15:val="{2298C8D9-3CDA-44EE-8DD7-FB5EC5F01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CB6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B6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B6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B6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B6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B6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B6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B6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B6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B64F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B64F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B64F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B64FE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B64FE"/>
    <w:rPr>
      <w:rFonts w:eastAsiaTheme="majorEastAsia" w:cstheme="majorBidi"/>
      <w:color w:val="2F5496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B64F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B64FE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B64F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B64FE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CB6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B64F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CB6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B64F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CB6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B64FE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CB64F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B64F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B6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B64FE"/>
    <w:rPr>
      <w:i/>
      <w:iCs/>
      <w:color w:val="2F5496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CB6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99</Words>
  <Characters>570</Characters>
  <Application>Microsoft Office Word</Application>
  <DocSecurity>0</DocSecurity>
  <Lines>4</Lines>
  <Paragraphs>1</Paragraphs>
  <ScaleCrop>false</ScaleCrop>
  <Company>KiNGHaZe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Ardınç Edis</dc:creator>
  <cp:keywords/>
  <dc:description/>
  <cp:lastModifiedBy>Ardınç Edis</cp:lastModifiedBy>
  <cp:revision>2</cp:revision>
  <dcterms:created xsi:type="dcterms:W3CDTF">2026-07-13T07:35:00Z</dcterms:created>
  <dcterms:modified xsi:type="dcterms:W3CDTF">2026-07-13T07:44:00Z</dcterms:modified>
</cp:coreProperties>
</file>