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42FA6" w14:textId="77777777" w:rsidR="000C6AB8" w:rsidRPr="00511D1E" w:rsidRDefault="000C6AB8" w:rsidP="000C6AB8">
      <w:pPr>
        <w:jc w:val="center"/>
        <w:rPr>
          <w:rFonts w:ascii="Swis721 Cn BT" w:hAnsi="Swis721 Cn BT"/>
        </w:rPr>
      </w:pPr>
      <w:r w:rsidRPr="00511D1E">
        <w:rPr>
          <w:rFonts w:ascii="Swis721 Cn BT" w:hAnsi="Swis721 Cn BT" w:cs="Helvetica"/>
          <w:noProof/>
          <w:lang w:val="en-US"/>
        </w:rPr>
        <w:drawing>
          <wp:inline distT="0" distB="0" distL="0" distR="0" wp14:anchorId="5C689A07" wp14:editId="33E9E45F">
            <wp:extent cx="800273" cy="681486"/>
            <wp:effectExtent l="0" t="0" r="0" b="4445"/>
            <wp:docPr id="62" name="Picture 2" descr="UBT%20Baner%20Bard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T%20Baner%20Bardh[1]"/>
                    <pic:cNvPicPr>
                      <a:picLocks noChangeAspect="1" noChangeArrowheads="1"/>
                    </pic:cNvPicPr>
                  </pic:nvPicPr>
                  <pic:blipFill>
                    <a:blip r:embed="rId5" cstate="print"/>
                    <a:srcRect r="85977"/>
                    <a:stretch>
                      <a:fillRect/>
                    </a:stretch>
                  </pic:blipFill>
                  <pic:spPr bwMode="auto">
                    <a:xfrm>
                      <a:off x="0" y="0"/>
                      <a:ext cx="813741" cy="692955"/>
                    </a:xfrm>
                    <a:prstGeom prst="rect">
                      <a:avLst/>
                    </a:prstGeom>
                    <a:noFill/>
                    <a:ln w="9525">
                      <a:noFill/>
                      <a:miter lim="800000"/>
                      <a:headEnd/>
                      <a:tailEnd/>
                    </a:ln>
                  </pic:spPr>
                </pic:pic>
              </a:graphicData>
            </a:graphic>
          </wp:inline>
        </w:drawing>
      </w:r>
    </w:p>
    <w:p w14:paraId="1A94B073" w14:textId="77777777" w:rsidR="000C6AB8" w:rsidRPr="001417C6" w:rsidRDefault="000C6AB8" w:rsidP="000C6AB8">
      <w:pPr>
        <w:jc w:val="center"/>
        <w:rPr>
          <w:rFonts w:ascii="Helvetica" w:hAnsi="Helvetica" w:cs="Helvetica"/>
          <w:sz w:val="16"/>
          <w:szCs w:val="16"/>
        </w:rPr>
      </w:pPr>
      <w:r w:rsidRPr="001417C6">
        <w:rPr>
          <w:rFonts w:ascii="Helvetica" w:hAnsi="Helvetica" w:cs="Helvetica"/>
          <w:sz w:val="16"/>
          <w:szCs w:val="16"/>
        </w:rPr>
        <w:t>………………………………………………………………………………………………</w:t>
      </w:r>
      <w:r>
        <w:rPr>
          <w:rFonts w:ascii="Helvetica" w:hAnsi="Helvetica" w:cs="Helvetica"/>
          <w:sz w:val="16"/>
          <w:szCs w:val="16"/>
        </w:rPr>
        <w:t>…………………………………</w:t>
      </w:r>
      <w:r w:rsidRPr="001417C6">
        <w:rPr>
          <w:rFonts w:ascii="Helvetica" w:hAnsi="Helvetica" w:cs="Helvetica"/>
          <w:sz w:val="16"/>
          <w:szCs w:val="16"/>
        </w:rPr>
        <w:t>………………………</w:t>
      </w:r>
    </w:p>
    <w:p w14:paraId="5541E7A5" w14:textId="23EDAA4D" w:rsidR="00455AFB" w:rsidRPr="006E7DEE" w:rsidRDefault="00455AFB" w:rsidP="00455AFB">
      <w:pPr>
        <w:jc w:val="center"/>
        <w:rPr>
          <w:rFonts w:ascii="Tahoma" w:hAnsi="Tahoma" w:cs="Tahoma"/>
          <w:b/>
          <w:sz w:val="24"/>
          <w:szCs w:val="24"/>
        </w:rPr>
      </w:pPr>
      <w:r w:rsidRPr="006E7DEE">
        <w:rPr>
          <w:rFonts w:ascii="Tahoma" w:hAnsi="Tahoma" w:cs="Tahoma"/>
          <w:b/>
          <w:sz w:val="24"/>
          <w:szCs w:val="24"/>
        </w:rPr>
        <w:t xml:space="preserve">BSc </w:t>
      </w:r>
      <w:r w:rsidR="00731A4A">
        <w:rPr>
          <w:rFonts w:ascii="Tahoma" w:hAnsi="Tahoma" w:cs="Tahoma"/>
          <w:b/>
          <w:sz w:val="24"/>
          <w:szCs w:val="24"/>
        </w:rPr>
        <w:t>Shkenca Kompjuterike dhe Inxhinieri</w:t>
      </w:r>
    </w:p>
    <w:p w14:paraId="5C6083CD" w14:textId="77777777" w:rsidR="000C6AB8" w:rsidRPr="00E12F51" w:rsidRDefault="000C6AB8" w:rsidP="000C6AB8">
      <w:pPr>
        <w:jc w:val="center"/>
        <w:rPr>
          <w:rFonts w:ascii="Tahoma" w:hAnsi="Tahoma" w:cs="Tahoma"/>
          <w:b/>
          <w:sz w:val="20"/>
          <w:szCs w:val="20"/>
        </w:rPr>
      </w:pPr>
      <w:r w:rsidRPr="00E12F51">
        <w:rPr>
          <w:rFonts w:ascii="Tahoma" w:hAnsi="Tahoma" w:cs="Tahoma"/>
          <w:b/>
          <w:sz w:val="21"/>
          <w:szCs w:val="21"/>
        </w:rPr>
        <w:t xml:space="preserve"> </w:t>
      </w:r>
      <w:proofErr w:type="spellStart"/>
      <w:r w:rsidRPr="00E12F51">
        <w:rPr>
          <w:rFonts w:ascii="Tahoma" w:hAnsi="Tahoma" w:cs="Tahoma"/>
          <w:b/>
          <w:sz w:val="20"/>
          <w:szCs w:val="20"/>
        </w:rPr>
        <w:t>Sillabus</w:t>
      </w:r>
      <w:proofErr w:type="spellEnd"/>
    </w:p>
    <w:p w14:paraId="7DAD27A9" w14:textId="77777777" w:rsidR="000819A7" w:rsidRDefault="000819A7" w:rsidP="000C6AB8">
      <w:pPr>
        <w:jc w:val="center"/>
        <w:rPr>
          <w:rFonts w:ascii="Helvetica" w:hAnsi="Helvetica" w:cs="Helvetica"/>
          <w:b/>
          <w:sz w:val="20"/>
          <w:szCs w:val="20"/>
        </w:rPr>
      </w:pPr>
    </w:p>
    <w:tbl>
      <w:tblPr>
        <w:tblStyle w:val="TableGrid"/>
        <w:tblW w:w="0" w:type="auto"/>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ook w:val="04A0" w:firstRow="1" w:lastRow="0" w:firstColumn="1" w:lastColumn="0" w:noHBand="0" w:noVBand="1"/>
      </w:tblPr>
      <w:tblGrid>
        <w:gridCol w:w="1927"/>
        <w:gridCol w:w="3550"/>
        <w:gridCol w:w="1332"/>
        <w:gridCol w:w="1426"/>
        <w:gridCol w:w="1792"/>
      </w:tblGrid>
      <w:tr w:rsidR="00605CEC" w:rsidRPr="000819A7" w14:paraId="4960DDDD" w14:textId="77777777" w:rsidTr="0003134B">
        <w:tc>
          <w:tcPr>
            <w:tcW w:w="1927" w:type="dxa"/>
            <w:vMerge w:val="restart"/>
            <w:tcBorders>
              <w:top w:val="single" w:sz="4" w:space="0" w:color="7F7F7F" w:themeColor="text1" w:themeTint="80"/>
              <w:left w:val="single" w:sz="4" w:space="0" w:color="7F7F7F" w:themeColor="text1" w:themeTint="80"/>
              <w:bottom w:val="single" w:sz="6" w:space="0" w:color="7F7F7F" w:themeColor="text1" w:themeTint="80"/>
              <w:right w:val="single" w:sz="4" w:space="0" w:color="7F7F7F" w:themeColor="text1" w:themeTint="80"/>
            </w:tcBorders>
            <w:shd w:val="clear" w:color="auto" w:fill="D9E2F3" w:themeFill="accent5" w:themeFillTint="33"/>
            <w:vAlign w:val="center"/>
          </w:tcPr>
          <w:p w14:paraId="76D77694" w14:textId="77777777" w:rsidR="00605CEC" w:rsidRPr="00210AEF" w:rsidRDefault="00605CEC" w:rsidP="00210AEF">
            <w:pPr>
              <w:rPr>
                <w:rFonts w:ascii="Arial" w:hAnsi="Arial" w:cs="Arial"/>
                <w:b/>
                <w:sz w:val="17"/>
                <w:szCs w:val="17"/>
              </w:rPr>
            </w:pPr>
            <w:proofErr w:type="spellStart"/>
            <w:r w:rsidRPr="00210AEF">
              <w:rPr>
                <w:rFonts w:ascii="Arial" w:hAnsi="Arial" w:cs="Arial"/>
                <w:b/>
                <w:sz w:val="17"/>
                <w:szCs w:val="17"/>
              </w:rPr>
              <w:t>L</w:t>
            </w:r>
            <w:r w:rsidR="00567E01">
              <w:rPr>
                <w:rFonts w:ascii="Arial" w:hAnsi="Arial" w:cs="Arial"/>
                <w:b/>
                <w:sz w:val="17"/>
                <w:szCs w:val="17"/>
              </w:rPr>
              <w:t>ë</w:t>
            </w:r>
            <w:r w:rsidRPr="00210AEF">
              <w:rPr>
                <w:rFonts w:ascii="Arial" w:hAnsi="Arial" w:cs="Arial"/>
                <w:b/>
                <w:sz w:val="17"/>
                <w:szCs w:val="17"/>
              </w:rPr>
              <w:t>nda</w:t>
            </w:r>
            <w:proofErr w:type="spellEnd"/>
          </w:p>
          <w:p w14:paraId="42ECF318" w14:textId="77777777" w:rsidR="00605CEC" w:rsidRPr="00210AEF" w:rsidRDefault="00605CEC" w:rsidP="00210AEF">
            <w:pPr>
              <w:rPr>
                <w:rFonts w:ascii="Arial" w:hAnsi="Arial" w:cs="Arial"/>
                <w:b/>
                <w:sz w:val="17"/>
                <w:szCs w:val="17"/>
              </w:rPr>
            </w:pPr>
          </w:p>
        </w:tc>
        <w:tc>
          <w:tcPr>
            <w:tcW w:w="8100" w:type="dxa"/>
            <w:gridSpan w:val="4"/>
            <w:tcBorders>
              <w:top w:val="single" w:sz="4" w:space="0" w:color="7F7F7F" w:themeColor="text1" w:themeTint="80"/>
              <w:left w:val="single" w:sz="4" w:space="0" w:color="7F7F7F" w:themeColor="text1" w:themeTint="80"/>
              <w:bottom w:val="nil"/>
              <w:right w:val="single" w:sz="4" w:space="0" w:color="7F7F7F" w:themeColor="text1" w:themeTint="80"/>
            </w:tcBorders>
            <w:vAlign w:val="center"/>
          </w:tcPr>
          <w:p w14:paraId="1736A5C8" w14:textId="77777777" w:rsidR="00605CEC" w:rsidRPr="00210AEF" w:rsidRDefault="00605CEC" w:rsidP="000C6AB8">
            <w:pPr>
              <w:jc w:val="center"/>
              <w:rPr>
                <w:rFonts w:ascii="Arial" w:hAnsi="Arial" w:cs="Arial"/>
                <w:sz w:val="17"/>
                <w:szCs w:val="17"/>
              </w:rPr>
            </w:pPr>
          </w:p>
          <w:p w14:paraId="7ADE9E03" w14:textId="1419284F" w:rsidR="00605CEC" w:rsidRPr="00210AEF" w:rsidRDefault="0048756D" w:rsidP="00605CEC">
            <w:pPr>
              <w:rPr>
                <w:rFonts w:ascii="Arial" w:hAnsi="Arial" w:cs="Arial"/>
                <w:sz w:val="17"/>
                <w:szCs w:val="17"/>
              </w:rPr>
            </w:pPr>
            <w:proofErr w:type="spellStart"/>
            <w:r>
              <w:rPr>
                <w:rFonts w:ascii="Arial" w:hAnsi="Arial" w:cs="Arial"/>
              </w:rPr>
              <w:t>Hyrje</w:t>
            </w:r>
            <w:proofErr w:type="spellEnd"/>
            <w:r>
              <w:rPr>
                <w:rFonts w:ascii="Arial" w:hAnsi="Arial" w:cs="Arial"/>
              </w:rPr>
              <w:t xml:space="preserve"> </w:t>
            </w:r>
            <w:proofErr w:type="spellStart"/>
            <w:r>
              <w:rPr>
                <w:rFonts w:ascii="Arial" w:hAnsi="Arial" w:cs="Arial"/>
              </w:rPr>
              <w:t>në</w:t>
            </w:r>
            <w:proofErr w:type="spellEnd"/>
            <w:r>
              <w:rPr>
                <w:rFonts w:ascii="Arial" w:hAnsi="Arial" w:cs="Arial"/>
              </w:rPr>
              <w:t xml:space="preserve"> </w:t>
            </w:r>
            <w:proofErr w:type="spellStart"/>
            <w:r w:rsidR="00F37C57">
              <w:rPr>
                <w:rFonts w:ascii="Arial" w:hAnsi="Arial" w:cs="Arial"/>
              </w:rPr>
              <w:t>S</w:t>
            </w:r>
            <w:r>
              <w:rPr>
                <w:rFonts w:ascii="Arial" w:hAnsi="Arial" w:cs="Arial"/>
              </w:rPr>
              <w:t>igurin</w:t>
            </w:r>
            <w:r w:rsidR="00F37C57">
              <w:rPr>
                <w:rFonts w:ascii="Arial" w:hAnsi="Arial" w:cs="Arial"/>
              </w:rPr>
              <w:t>ë</w:t>
            </w:r>
            <w:proofErr w:type="spellEnd"/>
            <w:r w:rsidR="00F37C57">
              <w:rPr>
                <w:rFonts w:ascii="Arial" w:hAnsi="Arial" w:cs="Arial"/>
              </w:rPr>
              <w:t xml:space="preserve"> e </w:t>
            </w:r>
            <w:proofErr w:type="spellStart"/>
            <w:r w:rsidR="00F37C57">
              <w:rPr>
                <w:rFonts w:ascii="Arial" w:hAnsi="Arial" w:cs="Arial"/>
              </w:rPr>
              <w:t>të</w:t>
            </w:r>
            <w:proofErr w:type="spellEnd"/>
            <w:r w:rsidR="00F37C57">
              <w:rPr>
                <w:rFonts w:ascii="Arial" w:hAnsi="Arial" w:cs="Arial"/>
              </w:rPr>
              <w:t xml:space="preserve"> </w:t>
            </w:r>
            <w:proofErr w:type="spellStart"/>
            <w:r w:rsidR="00F37C57">
              <w:rPr>
                <w:rFonts w:ascii="Arial" w:hAnsi="Arial" w:cs="Arial"/>
              </w:rPr>
              <w:t>D</w:t>
            </w:r>
            <w:r>
              <w:rPr>
                <w:rFonts w:ascii="Arial" w:hAnsi="Arial" w:cs="Arial"/>
              </w:rPr>
              <w:t>hënave</w:t>
            </w:r>
            <w:proofErr w:type="spellEnd"/>
            <w:r w:rsidR="00332A43" w:rsidRPr="00210AEF">
              <w:rPr>
                <w:rFonts w:ascii="Arial" w:hAnsi="Arial" w:cs="Arial"/>
                <w:sz w:val="17"/>
                <w:szCs w:val="17"/>
              </w:rPr>
              <w:t xml:space="preserve"> </w:t>
            </w:r>
          </w:p>
        </w:tc>
      </w:tr>
      <w:tr w:rsidR="00210AEF" w:rsidRPr="000819A7" w14:paraId="4D2F39BD" w14:textId="77777777" w:rsidTr="0003134B">
        <w:trPr>
          <w:trHeight w:hRule="exact" w:val="288"/>
        </w:trPr>
        <w:tc>
          <w:tcPr>
            <w:tcW w:w="1927" w:type="dxa"/>
            <w:vMerge/>
            <w:tcBorders>
              <w:top w:val="single" w:sz="6" w:space="0" w:color="7F7F7F" w:themeColor="text1" w:themeTint="80"/>
              <w:left w:val="single" w:sz="4" w:space="0" w:color="7F7F7F" w:themeColor="text1" w:themeTint="80"/>
              <w:bottom w:val="single" w:sz="6" w:space="0" w:color="7F7F7F" w:themeColor="text1" w:themeTint="80"/>
              <w:right w:val="single" w:sz="4" w:space="0" w:color="7F7F7F" w:themeColor="text1" w:themeTint="80"/>
            </w:tcBorders>
            <w:shd w:val="clear" w:color="auto" w:fill="D9E2F3" w:themeFill="accent5" w:themeFillTint="33"/>
            <w:vAlign w:val="center"/>
          </w:tcPr>
          <w:p w14:paraId="242C3C08" w14:textId="77777777" w:rsidR="00210AEF" w:rsidRPr="00210AEF" w:rsidRDefault="00210AEF" w:rsidP="00210AEF">
            <w:pPr>
              <w:rPr>
                <w:rFonts w:ascii="Arial" w:hAnsi="Arial" w:cs="Arial"/>
                <w:b/>
                <w:sz w:val="17"/>
                <w:szCs w:val="17"/>
              </w:rPr>
            </w:pPr>
          </w:p>
        </w:tc>
        <w:tc>
          <w:tcPr>
            <w:tcW w:w="3550" w:type="dxa"/>
            <w:tcBorders>
              <w:top w:val="nil"/>
              <w:left w:val="single" w:sz="4" w:space="0" w:color="7F7F7F" w:themeColor="text1" w:themeTint="80"/>
              <w:bottom w:val="nil"/>
              <w:right w:val="nil"/>
            </w:tcBorders>
            <w:shd w:val="clear" w:color="auto" w:fill="F2F2F2" w:themeFill="background1" w:themeFillShade="F2"/>
            <w:vAlign w:val="center"/>
          </w:tcPr>
          <w:p w14:paraId="5007C317" w14:textId="77777777" w:rsidR="00210AEF" w:rsidRPr="00210AEF" w:rsidRDefault="00210AEF" w:rsidP="00210AEF">
            <w:pPr>
              <w:jc w:val="center"/>
              <w:rPr>
                <w:rFonts w:ascii="Arial" w:hAnsi="Arial" w:cs="Arial"/>
                <w:sz w:val="17"/>
                <w:szCs w:val="17"/>
              </w:rPr>
            </w:pPr>
            <w:proofErr w:type="spellStart"/>
            <w:r w:rsidRPr="00210AEF">
              <w:rPr>
                <w:rFonts w:ascii="Arial" w:hAnsi="Arial" w:cs="Arial"/>
                <w:sz w:val="17"/>
                <w:szCs w:val="17"/>
              </w:rPr>
              <w:t>Llojj</w:t>
            </w:r>
            <w:proofErr w:type="spellEnd"/>
            <w:r w:rsidRPr="00210AEF">
              <w:rPr>
                <w:rFonts w:ascii="Arial" w:hAnsi="Arial" w:cs="Arial"/>
                <w:sz w:val="17"/>
                <w:szCs w:val="17"/>
              </w:rPr>
              <w:t xml:space="preserve"> </w:t>
            </w:r>
          </w:p>
          <w:p w14:paraId="54D42E6F" w14:textId="77777777" w:rsidR="00210AEF" w:rsidRPr="00210AEF" w:rsidRDefault="00210AEF" w:rsidP="000C6AB8">
            <w:pPr>
              <w:jc w:val="center"/>
              <w:rPr>
                <w:rFonts w:ascii="Arial" w:hAnsi="Arial" w:cs="Arial"/>
                <w:sz w:val="17"/>
                <w:szCs w:val="17"/>
              </w:rPr>
            </w:pPr>
          </w:p>
        </w:tc>
        <w:tc>
          <w:tcPr>
            <w:tcW w:w="1332" w:type="dxa"/>
            <w:tcBorders>
              <w:top w:val="nil"/>
              <w:left w:val="nil"/>
              <w:bottom w:val="nil"/>
              <w:right w:val="nil"/>
            </w:tcBorders>
            <w:shd w:val="clear" w:color="auto" w:fill="F2F2F2" w:themeFill="background1" w:themeFillShade="F2"/>
            <w:vAlign w:val="center"/>
          </w:tcPr>
          <w:p w14:paraId="6B06336F" w14:textId="77777777" w:rsidR="00210AEF" w:rsidRPr="00210AEF" w:rsidRDefault="00210AEF" w:rsidP="000C6AB8">
            <w:pPr>
              <w:jc w:val="center"/>
              <w:rPr>
                <w:rFonts w:ascii="Arial" w:hAnsi="Arial" w:cs="Arial"/>
                <w:sz w:val="17"/>
                <w:szCs w:val="17"/>
              </w:rPr>
            </w:pPr>
            <w:proofErr w:type="spellStart"/>
            <w:r>
              <w:rPr>
                <w:rFonts w:ascii="Arial" w:hAnsi="Arial" w:cs="Arial"/>
                <w:sz w:val="17"/>
                <w:szCs w:val="17"/>
              </w:rPr>
              <w:t>Semestri</w:t>
            </w:r>
            <w:proofErr w:type="spellEnd"/>
          </w:p>
        </w:tc>
        <w:tc>
          <w:tcPr>
            <w:tcW w:w="1426" w:type="dxa"/>
            <w:tcBorders>
              <w:top w:val="nil"/>
              <w:left w:val="nil"/>
              <w:bottom w:val="nil"/>
              <w:right w:val="nil"/>
            </w:tcBorders>
            <w:shd w:val="clear" w:color="auto" w:fill="F2F2F2" w:themeFill="background1" w:themeFillShade="F2"/>
            <w:vAlign w:val="center"/>
          </w:tcPr>
          <w:p w14:paraId="67F024BB" w14:textId="77777777" w:rsidR="00210AEF" w:rsidRPr="00210AEF" w:rsidRDefault="00210AEF" w:rsidP="000C6AB8">
            <w:pPr>
              <w:jc w:val="center"/>
              <w:rPr>
                <w:rFonts w:ascii="Arial" w:hAnsi="Arial" w:cs="Arial"/>
                <w:sz w:val="17"/>
                <w:szCs w:val="17"/>
              </w:rPr>
            </w:pPr>
            <w:r>
              <w:rPr>
                <w:rFonts w:ascii="Arial" w:hAnsi="Arial" w:cs="Arial"/>
                <w:sz w:val="17"/>
                <w:szCs w:val="17"/>
              </w:rPr>
              <w:t>ECTS</w:t>
            </w:r>
          </w:p>
        </w:tc>
        <w:tc>
          <w:tcPr>
            <w:tcW w:w="1792" w:type="dxa"/>
            <w:tcBorders>
              <w:top w:val="nil"/>
              <w:left w:val="nil"/>
              <w:bottom w:val="nil"/>
              <w:right w:val="single" w:sz="4" w:space="0" w:color="7F7F7F" w:themeColor="text1" w:themeTint="80"/>
            </w:tcBorders>
            <w:shd w:val="clear" w:color="auto" w:fill="F2F2F2" w:themeFill="background1" w:themeFillShade="F2"/>
            <w:vAlign w:val="center"/>
          </w:tcPr>
          <w:p w14:paraId="02BDFA12" w14:textId="77777777" w:rsidR="00210AEF" w:rsidRPr="00210AEF" w:rsidRDefault="00210AEF" w:rsidP="000C6AB8">
            <w:pPr>
              <w:jc w:val="center"/>
              <w:rPr>
                <w:rFonts w:ascii="Arial" w:hAnsi="Arial" w:cs="Arial"/>
                <w:sz w:val="17"/>
                <w:szCs w:val="17"/>
              </w:rPr>
            </w:pPr>
            <w:proofErr w:type="spellStart"/>
            <w:r>
              <w:rPr>
                <w:rFonts w:ascii="Arial" w:hAnsi="Arial" w:cs="Arial"/>
                <w:sz w:val="17"/>
                <w:szCs w:val="17"/>
              </w:rPr>
              <w:t>Kodi</w:t>
            </w:r>
            <w:proofErr w:type="spellEnd"/>
          </w:p>
        </w:tc>
      </w:tr>
      <w:tr w:rsidR="00210AEF" w:rsidRPr="000819A7" w14:paraId="7823C73D" w14:textId="77777777" w:rsidTr="0003134B">
        <w:trPr>
          <w:trHeight w:hRule="exact" w:val="288"/>
        </w:trPr>
        <w:tc>
          <w:tcPr>
            <w:tcW w:w="1927" w:type="dxa"/>
            <w:vMerge/>
            <w:tcBorders>
              <w:top w:val="single" w:sz="6"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5" w:themeFillTint="33"/>
            <w:vAlign w:val="center"/>
          </w:tcPr>
          <w:p w14:paraId="27C6E028" w14:textId="77777777" w:rsidR="00210AEF" w:rsidRPr="00210AEF" w:rsidRDefault="00210AEF" w:rsidP="00210AEF">
            <w:pPr>
              <w:rPr>
                <w:rFonts w:ascii="Arial" w:hAnsi="Arial" w:cs="Arial"/>
                <w:b/>
                <w:sz w:val="17"/>
                <w:szCs w:val="17"/>
              </w:rPr>
            </w:pPr>
          </w:p>
        </w:tc>
        <w:tc>
          <w:tcPr>
            <w:tcW w:w="3550" w:type="dxa"/>
            <w:tcBorders>
              <w:top w:val="nil"/>
              <w:left w:val="single" w:sz="4" w:space="0" w:color="7F7F7F" w:themeColor="text1" w:themeTint="80"/>
              <w:bottom w:val="single" w:sz="4" w:space="0" w:color="7F7F7F" w:themeColor="text1" w:themeTint="80"/>
              <w:right w:val="nil"/>
            </w:tcBorders>
            <w:vAlign w:val="center"/>
          </w:tcPr>
          <w:p w14:paraId="13921681" w14:textId="77777777" w:rsidR="00210AEF" w:rsidRPr="00E12F51" w:rsidRDefault="00210AEF" w:rsidP="000C6AB8">
            <w:pPr>
              <w:jc w:val="center"/>
              <w:rPr>
                <w:rFonts w:ascii="Arial" w:hAnsi="Arial" w:cs="Arial"/>
                <w:color w:val="404040" w:themeColor="text1" w:themeTint="BF"/>
                <w:sz w:val="17"/>
                <w:szCs w:val="17"/>
              </w:rPr>
            </w:pPr>
            <w:r w:rsidRPr="00E12F51">
              <w:rPr>
                <w:rFonts w:ascii="Arial" w:hAnsi="Arial" w:cs="Arial"/>
                <w:color w:val="404040" w:themeColor="text1" w:themeTint="BF"/>
                <w:sz w:val="17"/>
                <w:szCs w:val="17"/>
              </w:rPr>
              <w:t>OBLIGATIVE (O)</w:t>
            </w:r>
          </w:p>
          <w:p w14:paraId="667620A3" w14:textId="77777777" w:rsidR="00210AEF" w:rsidRPr="00E12F51" w:rsidRDefault="00210AEF" w:rsidP="000C6AB8">
            <w:pPr>
              <w:jc w:val="center"/>
              <w:rPr>
                <w:rFonts w:ascii="Arial" w:hAnsi="Arial" w:cs="Arial"/>
                <w:color w:val="404040" w:themeColor="text1" w:themeTint="BF"/>
                <w:sz w:val="17"/>
                <w:szCs w:val="17"/>
              </w:rPr>
            </w:pPr>
          </w:p>
        </w:tc>
        <w:tc>
          <w:tcPr>
            <w:tcW w:w="1332" w:type="dxa"/>
            <w:tcBorders>
              <w:top w:val="nil"/>
              <w:left w:val="nil"/>
              <w:bottom w:val="single" w:sz="4" w:space="0" w:color="7F7F7F" w:themeColor="text1" w:themeTint="80"/>
              <w:right w:val="nil"/>
            </w:tcBorders>
            <w:vAlign w:val="center"/>
          </w:tcPr>
          <w:p w14:paraId="5CCEFBE2" w14:textId="36CE130B" w:rsidR="00210AEF" w:rsidRPr="00E12F51" w:rsidRDefault="00C00A44" w:rsidP="000C6AB8">
            <w:pPr>
              <w:jc w:val="center"/>
              <w:rPr>
                <w:rFonts w:ascii="Arial" w:hAnsi="Arial" w:cs="Arial"/>
                <w:color w:val="404040" w:themeColor="text1" w:themeTint="BF"/>
                <w:sz w:val="17"/>
                <w:szCs w:val="17"/>
              </w:rPr>
            </w:pPr>
            <w:r>
              <w:rPr>
                <w:rFonts w:ascii="Arial" w:hAnsi="Arial" w:cs="Arial"/>
                <w:color w:val="404040" w:themeColor="text1" w:themeTint="BF"/>
                <w:sz w:val="17"/>
                <w:szCs w:val="17"/>
              </w:rPr>
              <w:t>4</w:t>
            </w:r>
          </w:p>
        </w:tc>
        <w:tc>
          <w:tcPr>
            <w:tcW w:w="1426" w:type="dxa"/>
            <w:tcBorders>
              <w:top w:val="nil"/>
              <w:left w:val="nil"/>
              <w:bottom w:val="single" w:sz="4" w:space="0" w:color="7F7F7F" w:themeColor="text1" w:themeTint="80"/>
              <w:right w:val="nil"/>
            </w:tcBorders>
            <w:vAlign w:val="center"/>
          </w:tcPr>
          <w:p w14:paraId="0BA1F1CF" w14:textId="0CECA962" w:rsidR="00210AEF" w:rsidRPr="00E12F51" w:rsidRDefault="00210AEF" w:rsidP="000C6AB8">
            <w:pPr>
              <w:jc w:val="center"/>
              <w:rPr>
                <w:rFonts w:ascii="Arial" w:hAnsi="Arial" w:cs="Arial"/>
                <w:color w:val="404040" w:themeColor="text1" w:themeTint="BF"/>
                <w:sz w:val="17"/>
                <w:szCs w:val="17"/>
              </w:rPr>
            </w:pPr>
          </w:p>
        </w:tc>
        <w:tc>
          <w:tcPr>
            <w:tcW w:w="1792" w:type="dxa"/>
            <w:tcBorders>
              <w:top w:val="nil"/>
              <w:left w:val="nil"/>
              <w:bottom w:val="single" w:sz="4" w:space="0" w:color="7F7F7F" w:themeColor="text1" w:themeTint="80"/>
              <w:right w:val="single" w:sz="4" w:space="0" w:color="7F7F7F" w:themeColor="text1" w:themeTint="80"/>
            </w:tcBorders>
            <w:vAlign w:val="center"/>
          </w:tcPr>
          <w:p w14:paraId="5EC64A78" w14:textId="088C6433" w:rsidR="00210AEF" w:rsidRPr="00E12F51" w:rsidRDefault="00210AEF" w:rsidP="000C6AB8">
            <w:pPr>
              <w:jc w:val="center"/>
              <w:rPr>
                <w:rFonts w:ascii="Arial" w:hAnsi="Arial" w:cs="Arial"/>
                <w:color w:val="404040" w:themeColor="text1" w:themeTint="BF"/>
                <w:sz w:val="17"/>
                <w:szCs w:val="17"/>
              </w:rPr>
            </w:pPr>
          </w:p>
        </w:tc>
      </w:tr>
      <w:tr w:rsidR="00605CEC" w:rsidRPr="000819A7" w14:paraId="3294836C" w14:textId="77777777" w:rsidTr="0016319C">
        <w:trPr>
          <w:trHeight w:hRule="exact" w:val="514"/>
        </w:trPr>
        <w:tc>
          <w:tcPr>
            <w:tcW w:w="1927" w:type="dxa"/>
            <w:tcBorders>
              <w:top w:val="single" w:sz="4" w:space="0" w:color="7F7F7F" w:themeColor="text1" w:themeTint="80"/>
              <w:left w:val="single" w:sz="4" w:space="0" w:color="7F7F7F" w:themeColor="text1" w:themeTint="80"/>
              <w:bottom w:val="nil"/>
              <w:right w:val="nil"/>
            </w:tcBorders>
            <w:shd w:val="clear" w:color="auto" w:fill="D9E2F3" w:themeFill="accent5" w:themeFillTint="33"/>
            <w:vAlign w:val="center"/>
          </w:tcPr>
          <w:p w14:paraId="0F9F73B6" w14:textId="77777777" w:rsidR="00605CEC" w:rsidRPr="00210AEF" w:rsidRDefault="00605CEC" w:rsidP="00210AEF">
            <w:pPr>
              <w:rPr>
                <w:rFonts w:ascii="Arial" w:hAnsi="Arial" w:cs="Arial"/>
                <w:b/>
                <w:sz w:val="17"/>
                <w:szCs w:val="17"/>
              </w:rPr>
            </w:pPr>
            <w:proofErr w:type="spellStart"/>
            <w:r w:rsidRPr="00210AEF">
              <w:rPr>
                <w:rFonts w:ascii="Arial" w:hAnsi="Arial" w:cs="Arial"/>
                <w:b/>
                <w:sz w:val="17"/>
                <w:szCs w:val="17"/>
              </w:rPr>
              <w:t>Ligjeruesi</w:t>
            </w:r>
            <w:proofErr w:type="spellEnd"/>
            <w:r w:rsidRPr="00210AEF">
              <w:rPr>
                <w:rFonts w:ascii="Arial" w:hAnsi="Arial" w:cs="Arial"/>
                <w:b/>
                <w:sz w:val="17"/>
                <w:szCs w:val="17"/>
              </w:rPr>
              <w:t xml:space="preserve"> </w:t>
            </w:r>
            <w:proofErr w:type="spellStart"/>
            <w:r w:rsidRPr="00210AEF">
              <w:rPr>
                <w:rFonts w:ascii="Arial" w:hAnsi="Arial" w:cs="Arial"/>
                <w:b/>
                <w:sz w:val="17"/>
                <w:szCs w:val="17"/>
              </w:rPr>
              <w:t>i</w:t>
            </w:r>
            <w:proofErr w:type="spellEnd"/>
            <w:r w:rsidRPr="00210AEF">
              <w:rPr>
                <w:rFonts w:ascii="Arial" w:hAnsi="Arial" w:cs="Arial"/>
                <w:b/>
                <w:sz w:val="17"/>
                <w:szCs w:val="17"/>
              </w:rPr>
              <w:t xml:space="preserve"> </w:t>
            </w:r>
            <w:proofErr w:type="spellStart"/>
            <w:r w:rsidRPr="00210AEF">
              <w:rPr>
                <w:rFonts w:ascii="Arial" w:hAnsi="Arial" w:cs="Arial"/>
                <w:b/>
                <w:sz w:val="17"/>
                <w:szCs w:val="17"/>
              </w:rPr>
              <w:t>l</w:t>
            </w:r>
            <w:r w:rsidR="00567E01">
              <w:rPr>
                <w:rFonts w:ascii="Arial" w:hAnsi="Arial" w:cs="Arial"/>
                <w:b/>
                <w:sz w:val="17"/>
                <w:szCs w:val="17"/>
              </w:rPr>
              <w:t>ë</w:t>
            </w:r>
            <w:r w:rsidRPr="00210AEF">
              <w:rPr>
                <w:rFonts w:ascii="Arial" w:hAnsi="Arial" w:cs="Arial"/>
                <w:b/>
                <w:sz w:val="17"/>
                <w:szCs w:val="17"/>
              </w:rPr>
              <w:t>nd</w:t>
            </w:r>
            <w:r w:rsidR="00567E01">
              <w:rPr>
                <w:rFonts w:ascii="Arial" w:hAnsi="Arial" w:cs="Arial"/>
                <w:b/>
                <w:sz w:val="17"/>
                <w:szCs w:val="17"/>
              </w:rPr>
              <w:t>ë</w:t>
            </w:r>
            <w:r w:rsidRPr="00210AEF">
              <w:rPr>
                <w:rFonts w:ascii="Arial" w:hAnsi="Arial" w:cs="Arial"/>
                <w:b/>
                <w:sz w:val="17"/>
                <w:szCs w:val="17"/>
              </w:rPr>
              <w:t>s</w:t>
            </w:r>
            <w:proofErr w:type="spellEnd"/>
          </w:p>
        </w:tc>
        <w:tc>
          <w:tcPr>
            <w:tcW w:w="8100" w:type="dxa"/>
            <w:gridSpan w:val="4"/>
            <w:tcBorders>
              <w:top w:val="single" w:sz="4" w:space="0" w:color="7F7F7F" w:themeColor="text1" w:themeTint="80"/>
              <w:left w:val="nil"/>
              <w:bottom w:val="nil"/>
              <w:right w:val="single" w:sz="4" w:space="0" w:color="7F7F7F" w:themeColor="text1" w:themeTint="80"/>
            </w:tcBorders>
            <w:vAlign w:val="center"/>
          </w:tcPr>
          <w:p w14:paraId="7F24460D" w14:textId="77777777" w:rsidR="00605CEC" w:rsidRDefault="003979DC" w:rsidP="003979DC">
            <w:pPr>
              <w:rPr>
                <w:rFonts w:ascii="Arial" w:hAnsi="Arial" w:cs="Arial"/>
                <w:sz w:val="17"/>
                <w:szCs w:val="17"/>
              </w:rPr>
            </w:pPr>
            <w:r>
              <w:rPr>
                <w:rFonts w:ascii="Arial" w:hAnsi="Arial" w:cs="Arial"/>
                <w:sz w:val="17"/>
                <w:szCs w:val="17"/>
              </w:rPr>
              <w:t>Blerton Abazi</w:t>
            </w:r>
          </w:p>
          <w:p w14:paraId="7326CD07" w14:textId="72036C35" w:rsidR="00045C0A" w:rsidRPr="00E12F51" w:rsidRDefault="00045C0A" w:rsidP="003979DC">
            <w:pPr>
              <w:rPr>
                <w:rFonts w:ascii="Arial" w:hAnsi="Arial" w:cs="Arial"/>
                <w:color w:val="404040" w:themeColor="text1" w:themeTint="BF"/>
                <w:sz w:val="17"/>
                <w:szCs w:val="17"/>
              </w:rPr>
            </w:pPr>
            <w:r>
              <w:rPr>
                <w:rFonts w:ascii="Arial" w:hAnsi="Arial" w:cs="Arial"/>
                <w:sz w:val="17"/>
                <w:szCs w:val="17"/>
              </w:rPr>
              <w:t xml:space="preserve">Besnik </w:t>
            </w:r>
            <w:proofErr w:type="spellStart"/>
            <w:r>
              <w:rPr>
                <w:rFonts w:ascii="Arial" w:hAnsi="Arial" w:cs="Arial"/>
                <w:sz w:val="17"/>
                <w:szCs w:val="17"/>
              </w:rPr>
              <w:t>Qehaja</w:t>
            </w:r>
            <w:proofErr w:type="spellEnd"/>
          </w:p>
        </w:tc>
      </w:tr>
      <w:tr w:rsidR="00605CEC" w:rsidRPr="000819A7" w14:paraId="6583F0BA" w14:textId="77777777" w:rsidTr="0003134B">
        <w:tc>
          <w:tcPr>
            <w:tcW w:w="1927" w:type="dxa"/>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D9E2F3" w:themeFill="accent5" w:themeFillTint="33"/>
            <w:vAlign w:val="center"/>
          </w:tcPr>
          <w:p w14:paraId="0682A612" w14:textId="77777777" w:rsidR="00605CEC" w:rsidRPr="00210AEF" w:rsidRDefault="00605CEC" w:rsidP="00210AEF">
            <w:pPr>
              <w:rPr>
                <w:rFonts w:ascii="Arial" w:hAnsi="Arial" w:cs="Arial"/>
                <w:b/>
                <w:sz w:val="17"/>
                <w:szCs w:val="17"/>
              </w:rPr>
            </w:pPr>
            <w:proofErr w:type="spellStart"/>
            <w:r w:rsidRPr="00210AEF">
              <w:rPr>
                <w:rFonts w:ascii="Arial" w:hAnsi="Arial" w:cs="Arial"/>
                <w:b/>
                <w:sz w:val="17"/>
                <w:szCs w:val="17"/>
              </w:rPr>
              <w:t>Q</w:t>
            </w:r>
            <w:r w:rsidR="00567E01">
              <w:rPr>
                <w:rFonts w:ascii="Arial" w:hAnsi="Arial" w:cs="Arial"/>
                <w:b/>
                <w:sz w:val="17"/>
                <w:szCs w:val="17"/>
              </w:rPr>
              <w:t>ë</w:t>
            </w:r>
            <w:r w:rsidRPr="00210AEF">
              <w:rPr>
                <w:rFonts w:ascii="Arial" w:hAnsi="Arial" w:cs="Arial"/>
                <w:b/>
                <w:sz w:val="17"/>
                <w:szCs w:val="17"/>
              </w:rPr>
              <w:t>llimet</w:t>
            </w:r>
            <w:proofErr w:type="spellEnd"/>
            <w:r w:rsidRPr="00210AEF">
              <w:rPr>
                <w:rFonts w:ascii="Arial" w:hAnsi="Arial" w:cs="Arial"/>
                <w:b/>
                <w:sz w:val="17"/>
                <w:szCs w:val="17"/>
              </w:rPr>
              <w:t xml:space="preserve"> dhe </w:t>
            </w:r>
            <w:proofErr w:type="spellStart"/>
            <w:r w:rsidRPr="00210AEF">
              <w:rPr>
                <w:rFonts w:ascii="Arial" w:hAnsi="Arial" w:cs="Arial"/>
                <w:b/>
                <w:sz w:val="17"/>
                <w:szCs w:val="17"/>
              </w:rPr>
              <w:t>Objektivat</w:t>
            </w:r>
            <w:proofErr w:type="spellEnd"/>
          </w:p>
        </w:tc>
        <w:tc>
          <w:tcPr>
            <w:tcW w:w="8100" w:type="dxa"/>
            <w:gridSpan w:val="4"/>
            <w:tcBorders>
              <w:top w:val="single" w:sz="4" w:space="0" w:color="7F7F7F" w:themeColor="text1" w:themeTint="80"/>
              <w:left w:val="nil"/>
              <w:bottom w:val="single" w:sz="4" w:space="0" w:color="7F7F7F" w:themeColor="text1" w:themeTint="80"/>
              <w:right w:val="single" w:sz="4" w:space="0" w:color="7F7F7F" w:themeColor="text1" w:themeTint="80"/>
            </w:tcBorders>
          </w:tcPr>
          <w:p w14:paraId="5D29C03A" w14:textId="77777777" w:rsidR="00605CEC" w:rsidRPr="00E12F51" w:rsidRDefault="00605CEC" w:rsidP="009428D7">
            <w:pPr>
              <w:rPr>
                <w:rFonts w:ascii="Arial" w:hAnsi="Arial" w:cs="Arial"/>
                <w:color w:val="404040" w:themeColor="text1" w:themeTint="BF"/>
                <w:sz w:val="17"/>
                <w:szCs w:val="17"/>
              </w:rPr>
            </w:pPr>
          </w:p>
          <w:p w14:paraId="5F4B4431" w14:textId="025D3482" w:rsidR="009428D7" w:rsidRPr="00E12F51" w:rsidRDefault="003979DC" w:rsidP="009428D7">
            <w:pPr>
              <w:rPr>
                <w:rFonts w:ascii="Arial" w:hAnsi="Arial" w:cs="Arial"/>
                <w:color w:val="404040" w:themeColor="text1" w:themeTint="BF"/>
                <w:sz w:val="17"/>
                <w:szCs w:val="17"/>
              </w:rPr>
            </w:pPr>
            <w:r w:rsidRPr="003979DC">
              <w:rPr>
                <w:lang w:val="sq-AL"/>
              </w:rPr>
              <w:t xml:space="preserve">Qëllimi i këtij kursi është të japë konceptet themelore të kriptografisë dhe të njoftojë me studentët sistemet kriptografike klasike private. Kursi shërben gjithashtu si një hyrje për studentët të cilët janë të interesuar të bindin hulumtimet në kriptografi. Pas marrjes së kursit, studentët duhet të kenë një pasqyrë të disa prej </w:t>
            </w:r>
            <w:r>
              <w:rPr>
                <w:lang w:val="sq-AL"/>
              </w:rPr>
              <w:t xml:space="preserve">kriptosistemev </w:t>
            </w:r>
            <w:r w:rsidRPr="003979DC">
              <w:rPr>
                <w:lang w:val="sq-AL"/>
              </w:rPr>
              <w:t xml:space="preserve"> klasike, të cilat janë në përdorim.</w:t>
            </w:r>
          </w:p>
        </w:tc>
      </w:tr>
      <w:tr w:rsidR="00605CEC" w:rsidRPr="000819A7" w14:paraId="3B7335D0" w14:textId="77777777" w:rsidTr="0003134B">
        <w:tc>
          <w:tcPr>
            <w:tcW w:w="1927" w:type="dxa"/>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D9E2F3" w:themeFill="accent5" w:themeFillTint="33"/>
            <w:vAlign w:val="center"/>
          </w:tcPr>
          <w:p w14:paraId="11B7031D" w14:textId="77777777" w:rsidR="00605CEC" w:rsidRPr="00210AEF" w:rsidRDefault="00605CEC" w:rsidP="00210AEF">
            <w:pPr>
              <w:rPr>
                <w:rFonts w:ascii="Arial" w:hAnsi="Arial" w:cs="Arial"/>
                <w:b/>
                <w:sz w:val="17"/>
                <w:szCs w:val="17"/>
              </w:rPr>
            </w:pPr>
            <w:proofErr w:type="spellStart"/>
            <w:r w:rsidRPr="00210AEF">
              <w:rPr>
                <w:rFonts w:ascii="Arial" w:hAnsi="Arial" w:cs="Arial"/>
                <w:b/>
                <w:sz w:val="17"/>
                <w:szCs w:val="17"/>
              </w:rPr>
              <w:t>Rezultatet</w:t>
            </w:r>
            <w:proofErr w:type="spellEnd"/>
            <w:r w:rsidRPr="00210AEF">
              <w:rPr>
                <w:rFonts w:ascii="Arial" w:hAnsi="Arial" w:cs="Arial"/>
                <w:b/>
                <w:sz w:val="17"/>
                <w:szCs w:val="17"/>
              </w:rPr>
              <w:t xml:space="preserve"> e </w:t>
            </w:r>
            <w:proofErr w:type="spellStart"/>
            <w:r w:rsidRPr="00210AEF">
              <w:rPr>
                <w:rFonts w:ascii="Arial" w:hAnsi="Arial" w:cs="Arial"/>
                <w:b/>
                <w:sz w:val="17"/>
                <w:szCs w:val="17"/>
              </w:rPr>
              <w:t>pritshme</w:t>
            </w:r>
            <w:proofErr w:type="spellEnd"/>
          </w:p>
        </w:tc>
        <w:tc>
          <w:tcPr>
            <w:tcW w:w="8100" w:type="dxa"/>
            <w:gridSpan w:val="4"/>
            <w:tcBorders>
              <w:top w:val="single" w:sz="4" w:space="0" w:color="7F7F7F" w:themeColor="text1" w:themeTint="80"/>
              <w:left w:val="nil"/>
              <w:bottom w:val="single" w:sz="4" w:space="0" w:color="7F7F7F" w:themeColor="text1" w:themeTint="80"/>
              <w:right w:val="single" w:sz="4" w:space="0" w:color="7F7F7F" w:themeColor="text1" w:themeTint="80"/>
            </w:tcBorders>
          </w:tcPr>
          <w:p w14:paraId="2B08F43D" w14:textId="29D6033D" w:rsidR="003979DC" w:rsidRPr="003979DC" w:rsidRDefault="003979DC" w:rsidP="003979DC">
            <w:pPr>
              <w:rPr>
                <w:sz w:val="20"/>
                <w:szCs w:val="20"/>
                <w:lang w:val="sq-AL"/>
              </w:rPr>
            </w:pPr>
            <w:r w:rsidRPr="003979DC">
              <w:rPr>
                <w:sz w:val="20"/>
                <w:szCs w:val="20"/>
                <w:lang w:val="sq-AL"/>
              </w:rPr>
              <w:t>Deri në përfundimin e këtij kursi, studentët duhet të jenë në gjendje të</w:t>
            </w:r>
            <w:r>
              <w:rPr>
                <w:sz w:val="20"/>
                <w:szCs w:val="20"/>
                <w:lang w:val="sq-AL"/>
              </w:rPr>
              <w:t xml:space="preserve"> njohin</w:t>
            </w:r>
            <w:r w:rsidRPr="003979DC">
              <w:rPr>
                <w:sz w:val="20"/>
                <w:szCs w:val="20"/>
                <w:lang w:val="sq-AL"/>
              </w:rPr>
              <w:t>:</w:t>
            </w:r>
          </w:p>
          <w:p w14:paraId="118E8D19" w14:textId="77777777" w:rsidR="003979DC" w:rsidRPr="003979DC" w:rsidRDefault="003979DC" w:rsidP="003979DC">
            <w:pPr>
              <w:rPr>
                <w:sz w:val="20"/>
                <w:szCs w:val="20"/>
                <w:lang w:val="sq-AL"/>
              </w:rPr>
            </w:pPr>
            <w:r w:rsidRPr="003979DC">
              <w:rPr>
                <w:sz w:val="20"/>
                <w:szCs w:val="20"/>
                <w:lang w:val="sq-AL"/>
              </w:rPr>
              <w:t>Kuptimi themelor i mjeteve të sigurisë së të dhënave të tilla si mekanizmat e kontrollit të qasjes, mjetet e autentikimit dhe konstruktet kriptografike.</w:t>
            </w:r>
          </w:p>
          <w:p w14:paraId="24C7AFC1" w14:textId="57D662E2" w:rsidR="003979DC" w:rsidRPr="003979DC" w:rsidRDefault="003979DC" w:rsidP="003979DC">
            <w:pPr>
              <w:pStyle w:val="ListParagraph"/>
              <w:numPr>
                <w:ilvl w:val="0"/>
                <w:numId w:val="10"/>
              </w:numPr>
              <w:ind w:left="300" w:hanging="180"/>
              <w:rPr>
                <w:sz w:val="20"/>
                <w:szCs w:val="20"/>
                <w:lang w:val="sq-AL"/>
              </w:rPr>
            </w:pPr>
            <w:r w:rsidRPr="003979DC">
              <w:rPr>
                <w:sz w:val="20"/>
                <w:szCs w:val="20"/>
                <w:lang w:val="sq-AL"/>
              </w:rPr>
              <w:t>Përcakto</w:t>
            </w:r>
            <w:r>
              <w:rPr>
                <w:sz w:val="20"/>
                <w:szCs w:val="20"/>
                <w:lang w:val="sq-AL"/>
              </w:rPr>
              <w:t>j</w:t>
            </w:r>
            <w:r w:rsidRPr="003979DC">
              <w:rPr>
                <w:sz w:val="20"/>
                <w:szCs w:val="20"/>
                <w:lang w:val="sq-AL"/>
              </w:rPr>
              <w:t>n</w:t>
            </w:r>
            <w:r>
              <w:rPr>
                <w:sz w:val="20"/>
                <w:szCs w:val="20"/>
                <w:lang w:val="sq-AL"/>
              </w:rPr>
              <w:t>ë</w:t>
            </w:r>
            <w:r w:rsidRPr="003979DC">
              <w:rPr>
                <w:sz w:val="20"/>
                <w:szCs w:val="20"/>
                <w:lang w:val="sq-AL"/>
              </w:rPr>
              <w:t xml:space="preserve"> nivelet e mbrojtjes dhe reagimit ndaj incidenteve të sigurisë</w:t>
            </w:r>
          </w:p>
          <w:p w14:paraId="1BAE5762" w14:textId="18744118" w:rsidR="003979DC" w:rsidRPr="003979DC" w:rsidRDefault="003979DC" w:rsidP="003979DC">
            <w:pPr>
              <w:pStyle w:val="ListParagraph"/>
              <w:numPr>
                <w:ilvl w:val="0"/>
                <w:numId w:val="10"/>
              </w:numPr>
              <w:ind w:left="300" w:hanging="180"/>
              <w:rPr>
                <w:sz w:val="20"/>
                <w:szCs w:val="20"/>
                <w:lang w:val="sq-AL"/>
              </w:rPr>
            </w:pPr>
            <w:r>
              <w:rPr>
                <w:sz w:val="20"/>
                <w:szCs w:val="20"/>
                <w:lang w:val="sq-AL"/>
              </w:rPr>
              <w:t>Hartojnë</w:t>
            </w:r>
            <w:r w:rsidRPr="003979DC">
              <w:rPr>
                <w:sz w:val="20"/>
                <w:szCs w:val="20"/>
                <w:lang w:val="sq-AL"/>
              </w:rPr>
              <w:t xml:space="preserve"> një sistemi të qëndrueshëm dhe të arsyeshëm të sigurisë së informacionit, me karakteristika të përshtatshme të zbulimit dhe raportimit të ndërhyrjeve</w:t>
            </w:r>
          </w:p>
          <w:p w14:paraId="0A5AFD08" w14:textId="3EF1E347" w:rsidR="003979DC" w:rsidRPr="003979DC" w:rsidRDefault="003979DC" w:rsidP="003979DC">
            <w:pPr>
              <w:pStyle w:val="ListParagraph"/>
              <w:numPr>
                <w:ilvl w:val="0"/>
                <w:numId w:val="10"/>
              </w:numPr>
              <w:ind w:left="300" w:hanging="180"/>
              <w:rPr>
                <w:sz w:val="20"/>
                <w:szCs w:val="20"/>
                <w:lang w:val="sq-AL"/>
              </w:rPr>
            </w:pPr>
            <w:r w:rsidRPr="003979DC">
              <w:rPr>
                <w:sz w:val="20"/>
                <w:szCs w:val="20"/>
                <w:lang w:val="sq-AL"/>
              </w:rPr>
              <w:t>Identifikon spektrin e aktiviteteve të sigurisë, metodave, metodologjive dhe procedurave</w:t>
            </w:r>
          </w:p>
          <w:p w14:paraId="5FA9D8BF" w14:textId="6708807F" w:rsidR="003979DC" w:rsidRPr="003979DC" w:rsidRDefault="003979DC" w:rsidP="003979DC">
            <w:pPr>
              <w:pStyle w:val="ListParagraph"/>
              <w:numPr>
                <w:ilvl w:val="0"/>
                <w:numId w:val="10"/>
              </w:numPr>
              <w:ind w:left="300" w:hanging="180"/>
              <w:rPr>
                <w:sz w:val="20"/>
                <w:szCs w:val="20"/>
                <w:lang w:val="sq-AL"/>
              </w:rPr>
            </w:pPr>
            <w:r w:rsidRPr="003979DC">
              <w:rPr>
                <w:sz w:val="20"/>
                <w:szCs w:val="20"/>
                <w:lang w:val="sq-AL"/>
              </w:rPr>
              <w:t>Kryen inspektimin dhe mbrojtjen e pasurive të informacionit</w:t>
            </w:r>
          </w:p>
          <w:p w14:paraId="11ED041C" w14:textId="60A8DF0D" w:rsidR="003979DC" w:rsidRPr="003979DC" w:rsidRDefault="003979DC" w:rsidP="003979DC">
            <w:pPr>
              <w:pStyle w:val="ListParagraph"/>
              <w:numPr>
                <w:ilvl w:val="0"/>
                <w:numId w:val="10"/>
              </w:numPr>
              <w:ind w:left="300" w:hanging="180"/>
              <w:rPr>
                <w:sz w:val="20"/>
                <w:szCs w:val="20"/>
                <w:lang w:val="sq-AL"/>
              </w:rPr>
            </w:pPr>
            <w:r w:rsidRPr="003979DC">
              <w:rPr>
                <w:sz w:val="20"/>
                <w:szCs w:val="20"/>
                <w:lang w:val="sq-AL"/>
              </w:rPr>
              <w:t>Zbulon dhe reagoni ndaj kërcënimeve ndaj pasurive të informacionit</w:t>
            </w:r>
          </w:p>
          <w:p w14:paraId="4CC36F27" w14:textId="24FEEAB0" w:rsidR="003979DC" w:rsidRPr="003979DC" w:rsidRDefault="003979DC" w:rsidP="003979DC">
            <w:pPr>
              <w:pStyle w:val="ListParagraph"/>
              <w:numPr>
                <w:ilvl w:val="0"/>
                <w:numId w:val="10"/>
              </w:numPr>
              <w:ind w:left="300" w:hanging="180"/>
              <w:rPr>
                <w:sz w:val="20"/>
                <w:szCs w:val="20"/>
                <w:lang w:val="sq-AL"/>
              </w:rPr>
            </w:pPr>
            <w:r>
              <w:rPr>
                <w:sz w:val="20"/>
                <w:szCs w:val="20"/>
                <w:lang w:val="sq-AL"/>
              </w:rPr>
              <w:t xml:space="preserve">Shqyrton </w:t>
            </w:r>
            <w:r w:rsidRPr="003979DC">
              <w:rPr>
                <w:sz w:val="20"/>
                <w:szCs w:val="20"/>
                <w:lang w:val="sq-AL"/>
              </w:rPr>
              <w:t>procedurat para dhe pas incidentit</w:t>
            </w:r>
          </w:p>
          <w:p w14:paraId="008C01DD" w14:textId="627E21ED" w:rsidR="003979DC" w:rsidRPr="003979DC" w:rsidRDefault="003979DC" w:rsidP="003979DC">
            <w:pPr>
              <w:pStyle w:val="ListParagraph"/>
              <w:numPr>
                <w:ilvl w:val="0"/>
                <w:numId w:val="10"/>
              </w:numPr>
              <w:ind w:left="300" w:hanging="180"/>
              <w:rPr>
                <w:sz w:val="20"/>
                <w:szCs w:val="20"/>
                <w:lang w:val="sq-AL"/>
              </w:rPr>
            </w:pPr>
            <w:r w:rsidRPr="003979DC">
              <w:rPr>
                <w:sz w:val="20"/>
                <w:szCs w:val="20"/>
                <w:lang w:val="sq-AL"/>
              </w:rPr>
              <w:t>Siguron përgjigje teknike dhe menaxheriale</w:t>
            </w:r>
          </w:p>
          <w:p w14:paraId="34FF2675" w14:textId="1BE85F96" w:rsidR="009428D7" w:rsidRPr="003979DC" w:rsidRDefault="003979DC" w:rsidP="003979DC">
            <w:pPr>
              <w:pStyle w:val="ListParagraph"/>
              <w:numPr>
                <w:ilvl w:val="0"/>
                <w:numId w:val="9"/>
              </w:numPr>
              <w:ind w:left="300" w:hanging="180"/>
              <w:rPr>
                <w:rFonts w:ascii="Arial" w:hAnsi="Arial" w:cs="Arial"/>
                <w:color w:val="404040" w:themeColor="text1" w:themeTint="BF"/>
                <w:sz w:val="20"/>
                <w:szCs w:val="20"/>
              </w:rPr>
            </w:pPr>
            <w:r w:rsidRPr="003979DC">
              <w:rPr>
                <w:sz w:val="20"/>
                <w:szCs w:val="20"/>
                <w:lang w:val="sq-AL"/>
              </w:rPr>
              <w:t>Prezanton një pasqyrë të planifikimit të sigurisë së informacionit dhe funksioneve të personelit</w:t>
            </w:r>
          </w:p>
        </w:tc>
      </w:tr>
      <w:tr w:rsidR="00605CEC" w:rsidRPr="000819A7" w14:paraId="5CAF987A" w14:textId="77777777" w:rsidTr="0003134B">
        <w:trPr>
          <w:trHeight w:hRule="exact" w:val="288"/>
        </w:trPr>
        <w:tc>
          <w:tcPr>
            <w:tcW w:w="1927" w:type="dxa"/>
            <w:vMerge w:val="restart"/>
            <w:tcBorders>
              <w:top w:val="single" w:sz="4" w:space="0" w:color="7F7F7F" w:themeColor="text1" w:themeTint="80"/>
              <w:left w:val="single" w:sz="4" w:space="0" w:color="7F7F7F" w:themeColor="text1" w:themeTint="80"/>
              <w:bottom w:val="nil"/>
              <w:right w:val="nil"/>
            </w:tcBorders>
            <w:shd w:val="clear" w:color="auto" w:fill="D9E2F3" w:themeFill="accent5" w:themeFillTint="33"/>
            <w:vAlign w:val="center"/>
          </w:tcPr>
          <w:p w14:paraId="4DE44833" w14:textId="77777777" w:rsidR="00605CEC" w:rsidRPr="00210AEF" w:rsidRDefault="00605CEC" w:rsidP="00210AEF">
            <w:pPr>
              <w:rPr>
                <w:rFonts w:ascii="Arial" w:hAnsi="Arial" w:cs="Arial"/>
                <w:b/>
                <w:sz w:val="17"/>
                <w:szCs w:val="17"/>
              </w:rPr>
            </w:pPr>
            <w:proofErr w:type="spellStart"/>
            <w:r w:rsidRPr="00210AEF">
              <w:rPr>
                <w:rFonts w:ascii="Arial" w:hAnsi="Arial" w:cs="Arial"/>
                <w:b/>
                <w:sz w:val="17"/>
                <w:szCs w:val="17"/>
              </w:rPr>
              <w:t>P</w:t>
            </w:r>
            <w:r w:rsidR="00567E01">
              <w:rPr>
                <w:rFonts w:ascii="Arial" w:hAnsi="Arial" w:cs="Arial"/>
                <w:b/>
                <w:sz w:val="17"/>
                <w:szCs w:val="17"/>
              </w:rPr>
              <w:t>ë</w:t>
            </w:r>
            <w:r w:rsidRPr="00210AEF">
              <w:rPr>
                <w:rFonts w:ascii="Arial" w:hAnsi="Arial" w:cs="Arial"/>
                <w:b/>
                <w:sz w:val="17"/>
                <w:szCs w:val="17"/>
              </w:rPr>
              <w:t>rmbajtja</w:t>
            </w:r>
            <w:proofErr w:type="spellEnd"/>
          </w:p>
        </w:tc>
        <w:tc>
          <w:tcPr>
            <w:tcW w:w="6308" w:type="dxa"/>
            <w:gridSpan w:val="3"/>
            <w:tcBorders>
              <w:top w:val="single" w:sz="4" w:space="0" w:color="7F7F7F" w:themeColor="text1" w:themeTint="80"/>
              <w:left w:val="nil"/>
              <w:bottom w:val="nil"/>
              <w:right w:val="nil"/>
            </w:tcBorders>
            <w:shd w:val="clear" w:color="auto" w:fill="F2F2F2" w:themeFill="background1" w:themeFillShade="F2"/>
          </w:tcPr>
          <w:p w14:paraId="49B2ABFC" w14:textId="77777777" w:rsidR="00605CEC" w:rsidRPr="00210AEF" w:rsidRDefault="00605CEC" w:rsidP="00210AEF">
            <w:pPr>
              <w:rPr>
                <w:rFonts w:ascii="Arial" w:hAnsi="Arial" w:cs="Arial"/>
                <w:b/>
                <w:sz w:val="17"/>
                <w:szCs w:val="17"/>
              </w:rPr>
            </w:pPr>
            <w:proofErr w:type="spellStart"/>
            <w:r w:rsidRPr="00210AEF">
              <w:rPr>
                <w:rFonts w:ascii="Arial" w:hAnsi="Arial" w:cs="Arial"/>
                <w:b/>
                <w:sz w:val="17"/>
                <w:szCs w:val="17"/>
              </w:rPr>
              <w:t>Plani</w:t>
            </w:r>
            <w:proofErr w:type="spellEnd"/>
            <w:r w:rsidRPr="00210AEF">
              <w:rPr>
                <w:rFonts w:ascii="Arial" w:hAnsi="Arial" w:cs="Arial"/>
                <w:b/>
                <w:sz w:val="17"/>
                <w:szCs w:val="17"/>
              </w:rPr>
              <w:t xml:space="preserve"> </w:t>
            </w:r>
            <w:proofErr w:type="spellStart"/>
            <w:r w:rsidRPr="00210AEF">
              <w:rPr>
                <w:rFonts w:ascii="Arial" w:hAnsi="Arial" w:cs="Arial"/>
                <w:b/>
                <w:sz w:val="17"/>
                <w:szCs w:val="17"/>
              </w:rPr>
              <w:t>javor</w:t>
            </w:r>
            <w:proofErr w:type="spellEnd"/>
          </w:p>
        </w:tc>
        <w:tc>
          <w:tcPr>
            <w:tcW w:w="1792" w:type="dxa"/>
            <w:tcBorders>
              <w:top w:val="single" w:sz="4" w:space="0" w:color="7F7F7F" w:themeColor="text1" w:themeTint="80"/>
              <w:left w:val="nil"/>
              <w:bottom w:val="nil"/>
              <w:right w:val="single" w:sz="4" w:space="0" w:color="7F7F7F" w:themeColor="text1" w:themeTint="80"/>
            </w:tcBorders>
            <w:shd w:val="clear" w:color="auto" w:fill="F2F2F2" w:themeFill="background1" w:themeFillShade="F2"/>
          </w:tcPr>
          <w:p w14:paraId="667CCC1E" w14:textId="77777777" w:rsidR="00605CEC" w:rsidRPr="00210AEF" w:rsidRDefault="00605CEC" w:rsidP="000C6AB8">
            <w:pPr>
              <w:jc w:val="center"/>
              <w:rPr>
                <w:rFonts w:ascii="Arial" w:hAnsi="Arial" w:cs="Arial"/>
                <w:b/>
                <w:sz w:val="17"/>
                <w:szCs w:val="17"/>
              </w:rPr>
            </w:pPr>
            <w:r w:rsidRPr="00210AEF">
              <w:rPr>
                <w:rFonts w:ascii="Arial" w:hAnsi="Arial" w:cs="Arial"/>
                <w:b/>
                <w:sz w:val="17"/>
                <w:szCs w:val="17"/>
              </w:rPr>
              <w:t>Java</w:t>
            </w:r>
          </w:p>
        </w:tc>
      </w:tr>
      <w:tr w:rsidR="00765186" w:rsidRPr="000819A7" w14:paraId="6B5BF302"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57796AA4" w14:textId="77777777" w:rsidR="00765186" w:rsidRPr="00210AEF" w:rsidRDefault="00765186" w:rsidP="00765186">
            <w:pPr>
              <w:jc w:val="center"/>
              <w:rPr>
                <w:rFonts w:ascii="Arial" w:hAnsi="Arial" w:cs="Arial"/>
                <w:sz w:val="17"/>
                <w:szCs w:val="17"/>
              </w:rPr>
            </w:pPr>
          </w:p>
        </w:tc>
        <w:tc>
          <w:tcPr>
            <w:tcW w:w="6308" w:type="dxa"/>
            <w:gridSpan w:val="3"/>
            <w:tcBorders>
              <w:top w:val="nil"/>
              <w:left w:val="nil"/>
              <w:bottom w:val="nil"/>
              <w:right w:val="nil"/>
            </w:tcBorders>
          </w:tcPr>
          <w:p w14:paraId="67FD0C1D" w14:textId="2AAE4EED" w:rsidR="00765186" w:rsidRPr="002D70FD" w:rsidRDefault="000D5690" w:rsidP="00765186">
            <w:pPr>
              <w:rPr>
                <w:rFonts w:cstheme="minorHAnsi"/>
                <w:sz w:val="20"/>
                <w:szCs w:val="20"/>
              </w:rPr>
            </w:pPr>
            <w:proofErr w:type="spellStart"/>
            <w:r w:rsidRPr="002D70FD">
              <w:rPr>
                <w:rFonts w:cstheme="minorHAnsi"/>
                <w:sz w:val="20"/>
                <w:szCs w:val="20"/>
              </w:rPr>
              <w:t>Një</w:t>
            </w:r>
            <w:proofErr w:type="spellEnd"/>
            <w:r w:rsidRPr="002D70FD">
              <w:rPr>
                <w:rFonts w:cstheme="minorHAnsi"/>
                <w:sz w:val="20"/>
                <w:szCs w:val="20"/>
              </w:rPr>
              <w:t xml:space="preserve"> </w:t>
            </w:r>
            <w:proofErr w:type="spellStart"/>
            <w:r w:rsidRPr="002D70FD">
              <w:rPr>
                <w:rFonts w:cstheme="minorHAnsi"/>
                <w:sz w:val="20"/>
                <w:szCs w:val="20"/>
              </w:rPr>
              <w:t>Përmbledhje</w:t>
            </w:r>
            <w:proofErr w:type="spellEnd"/>
            <w:r w:rsidRPr="002D70FD">
              <w:rPr>
                <w:rFonts w:cstheme="minorHAnsi"/>
                <w:sz w:val="20"/>
                <w:szCs w:val="20"/>
              </w:rPr>
              <w:t xml:space="preserve"> dhe </w:t>
            </w:r>
            <w:proofErr w:type="spellStart"/>
            <w:r w:rsidRPr="002D70FD">
              <w:rPr>
                <w:rFonts w:cstheme="minorHAnsi"/>
                <w:sz w:val="20"/>
                <w:szCs w:val="20"/>
              </w:rPr>
              <w:t>Hyrje</w:t>
            </w:r>
            <w:proofErr w:type="spellEnd"/>
            <w:r w:rsidRPr="002D70FD">
              <w:rPr>
                <w:rFonts w:cstheme="minorHAnsi"/>
                <w:sz w:val="20"/>
                <w:szCs w:val="20"/>
              </w:rPr>
              <w:t xml:space="preserve"> </w:t>
            </w:r>
            <w:proofErr w:type="spellStart"/>
            <w:r w:rsidRPr="002D70FD">
              <w:rPr>
                <w:rFonts w:cstheme="minorHAnsi"/>
                <w:sz w:val="20"/>
                <w:szCs w:val="20"/>
              </w:rPr>
              <w:t>në</w:t>
            </w:r>
            <w:proofErr w:type="spellEnd"/>
            <w:r w:rsidRPr="002D70FD">
              <w:rPr>
                <w:rFonts w:cstheme="minorHAnsi"/>
                <w:sz w:val="20"/>
                <w:szCs w:val="20"/>
              </w:rPr>
              <w:t xml:space="preserve"> </w:t>
            </w:r>
            <w:proofErr w:type="spellStart"/>
            <w:r w:rsidRPr="002D70FD">
              <w:rPr>
                <w:rFonts w:cstheme="minorHAnsi"/>
                <w:sz w:val="20"/>
                <w:szCs w:val="20"/>
              </w:rPr>
              <w:t>Sigurinë</w:t>
            </w:r>
            <w:proofErr w:type="spellEnd"/>
            <w:r w:rsidRPr="002D70FD">
              <w:rPr>
                <w:rFonts w:cstheme="minorHAnsi"/>
                <w:sz w:val="20"/>
                <w:szCs w:val="20"/>
              </w:rPr>
              <w:t xml:space="preserve"> e Informacionit</w:t>
            </w:r>
          </w:p>
        </w:tc>
        <w:tc>
          <w:tcPr>
            <w:tcW w:w="1792" w:type="dxa"/>
            <w:tcBorders>
              <w:top w:val="nil"/>
              <w:left w:val="nil"/>
              <w:bottom w:val="nil"/>
              <w:right w:val="single" w:sz="4" w:space="0" w:color="7F7F7F" w:themeColor="text1" w:themeTint="80"/>
            </w:tcBorders>
          </w:tcPr>
          <w:p w14:paraId="71C69C02" w14:textId="77777777" w:rsidR="00765186" w:rsidRPr="00E12F51" w:rsidRDefault="00765186" w:rsidP="00765186">
            <w:pPr>
              <w:jc w:val="center"/>
              <w:rPr>
                <w:rFonts w:ascii="Arial" w:hAnsi="Arial" w:cs="Arial"/>
                <w:color w:val="404040" w:themeColor="text1" w:themeTint="BF"/>
                <w:sz w:val="17"/>
                <w:szCs w:val="17"/>
              </w:rPr>
            </w:pPr>
            <w:r w:rsidRPr="00E12F51">
              <w:rPr>
                <w:rFonts w:ascii="Arial" w:hAnsi="Arial" w:cs="Arial"/>
                <w:color w:val="404040" w:themeColor="text1" w:themeTint="BF"/>
                <w:sz w:val="17"/>
                <w:szCs w:val="17"/>
              </w:rPr>
              <w:t>1</w:t>
            </w:r>
          </w:p>
        </w:tc>
      </w:tr>
      <w:tr w:rsidR="00765186" w:rsidRPr="000819A7" w14:paraId="0EF63EBF"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41867E5A" w14:textId="77777777" w:rsidR="00765186" w:rsidRPr="00210AEF" w:rsidRDefault="00765186" w:rsidP="00765186">
            <w:pPr>
              <w:jc w:val="center"/>
              <w:rPr>
                <w:rFonts w:ascii="Arial" w:hAnsi="Arial" w:cs="Arial"/>
                <w:sz w:val="17"/>
                <w:szCs w:val="17"/>
              </w:rPr>
            </w:pPr>
          </w:p>
        </w:tc>
        <w:tc>
          <w:tcPr>
            <w:tcW w:w="6308" w:type="dxa"/>
            <w:gridSpan w:val="3"/>
            <w:tcBorders>
              <w:top w:val="nil"/>
              <w:left w:val="nil"/>
              <w:bottom w:val="nil"/>
              <w:right w:val="nil"/>
            </w:tcBorders>
          </w:tcPr>
          <w:p w14:paraId="5FAA0874" w14:textId="5E1C329D" w:rsidR="00765186" w:rsidRPr="002D70FD" w:rsidRDefault="000D5690" w:rsidP="00765186">
            <w:pPr>
              <w:rPr>
                <w:rFonts w:cstheme="minorHAnsi"/>
                <w:sz w:val="20"/>
                <w:szCs w:val="20"/>
              </w:rPr>
            </w:pPr>
            <w:r w:rsidRPr="002D70FD">
              <w:rPr>
                <w:rFonts w:cstheme="minorHAnsi"/>
                <w:sz w:val="20"/>
                <w:szCs w:val="20"/>
                <w:lang w:val="sq-AL"/>
              </w:rPr>
              <w:t>Kriptografi klasike</w:t>
            </w:r>
          </w:p>
        </w:tc>
        <w:tc>
          <w:tcPr>
            <w:tcW w:w="1792" w:type="dxa"/>
            <w:tcBorders>
              <w:top w:val="nil"/>
              <w:left w:val="nil"/>
              <w:bottom w:val="nil"/>
              <w:right w:val="single" w:sz="4" w:space="0" w:color="7F7F7F" w:themeColor="text1" w:themeTint="80"/>
            </w:tcBorders>
          </w:tcPr>
          <w:p w14:paraId="1913281A" w14:textId="77777777" w:rsidR="00765186" w:rsidRPr="00E12F51" w:rsidRDefault="00765186" w:rsidP="00765186">
            <w:pPr>
              <w:jc w:val="center"/>
              <w:rPr>
                <w:rFonts w:ascii="Arial" w:hAnsi="Arial" w:cs="Arial"/>
                <w:color w:val="404040" w:themeColor="text1" w:themeTint="BF"/>
                <w:sz w:val="17"/>
                <w:szCs w:val="17"/>
              </w:rPr>
            </w:pPr>
            <w:r w:rsidRPr="00E12F51">
              <w:rPr>
                <w:rFonts w:ascii="Arial" w:hAnsi="Arial" w:cs="Arial"/>
                <w:color w:val="404040" w:themeColor="text1" w:themeTint="BF"/>
                <w:sz w:val="17"/>
                <w:szCs w:val="17"/>
              </w:rPr>
              <w:t>2</w:t>
            </w:r>
          </w:p>
        </w:tc>
      </w:tr>
      <w:tr w:rsidR="00765186" w:rsidRPr="000819A7" w14:paraId="6012F83A"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17D1DBF0" w14:textId="77777777" w:rsidR="00765186" w:rsidRPr="00210AEF" w:rsidRDefault="00765186" w:rsidP="00765186">
            <w:pPr>
              <w:jc w:val="center"/>
              <w:rPr>
                <w:rFonts w:ascii="Arial" w:hAnsi="Arial" w:cs="Arial"/>
                <w:sz w:val="17"/>
                <w:szCs w:val="17"/>
              </w:rPr>
            </w:pPr>
          </w:p>
        </w:tc>
        <w:tc>
          <w:tcPr>
            <w:tcW w:w="6308" w:type="dxa"/>
            <w:gridSpan w:val="3"/>
            <w:tcBorders>
              <w:top w:val="nil"/>
              <w:left w:val="nil"/>
              <w:bottom w:val="nil"/>
              <w:right w:val="nil"/>
            </w:tcBorders>
          </w:tcPr>
          <w:p w14:paraId="68EF42A7" w14:textId="71413FA0" w:rsidR="00765186" w:rsidRPr="002D70FD" w:rsidRDefault="000D5690" w:rsidP="00765186">
            <w:pPr>
              <w:rPr>
                <w:rFonts w:cstheme="minorHAnsi"/>
                <w:sz w:val="20"/>
                <w:szCs w:val="20"/>
              </w:rPr>
            </w:pPr>
            <w:r w:rsidRPr="002D70FD">
              <w:rPr>
                <w:rFonts w:cstheme="minorHAnsi"/>
                <w:sz w:val="20"/>
                <w:szCs w:val="20"/>
                <w:lang w:val="sq-AL"/>
              </w:rPr>
              <w:t>Kritposistemeve Simetrike, llojet e sulmeve</w:t>
            </w:r>
          </w:p>
        </w:tc>
        <w:tc>
          <w:tcPr>
            <w:tcW w:w="1792" w:type="dxa"/>
            <w:tcBorders>
              <w:top w:val="nil"/>
              <w:left w:val="nil"/>
              <w:bottom w:val="nil"/>
              <w:right w:val="single" w:sz="4" w:space="0" w:color="7F7F7F" w:themeColor="text1" w:themeTint="80"/>
            </w:tcBorders>
          </w:tcPr>
          <w:p w14:paraId="3DDCF0E9" w14:textId="77777777" w:rsidR="00765186" w:rsidRPr="00E12F51" w:rsidRDefault="00765186" w:rsidP="00765186">
            <w:pPr>
              <w:jc w:val="center"/>
              <w:rPr>
                <w:rFonts w:ascii="Arial" w:hAnsi="Arial" w:cs="Arial"/>
                <w:color w:val="404040" w:themeColor="text1" w:themeTint="BF"/>
                <w:sz w:val="17"/>
                <w:szCs w:val="17"/>
              </w:rPr>
            </w:pPr>
            <w:r w:rsidRPr="00E12F51">
              <w:rPr>
                <w:rFonts w:ascii="Arial" w:hAnsi="Arial" w:cs="Arial"/>
                <w:color w:val="404040" w:themeColor="text1" w:themeTint="BF"/>
                <w:sz w:val="17"/>
                <w:szCs w:val="17"/>
              </w:rPr>
              <w:t>3</w:t>
            </w:r>
          </w:p>
        </w:tc>
      </w:tr>
      <w:tr w:rsidR="00765186" w:rsidRPr="000819A7" w14:paraId="6915DC61"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52C9C440" w14:textId="77777777" w:rsidR="00765186" w:rsidRPr="00210AEF" w:rsidRDefault="00765186" w:rsidP="00765186">
            <w:pPr>
              <w:jc w:val="center"/>
              <w:rPr>
                <w:rFonts w:ascii="Arial" w:hAnsi="Arial" w:cs="Arial"/>
                <w:sz w:val="17"/>
                <w:szCs w:val="17"/>
              </w:rPr>
            </w:pPr>
          </w:p>
        </w:tc>
        <w:tc>
          <w:tcPr>
            <w:tcW w:w="6308" w:type="dxa"/>
            <w:gridSpan w:val="3"/>
            <w:tcBorders>
              <w:top w:val="nil"/>
              <w:left w:val="nil"/>
              <w:bottom w:val="nil"/>
              <w:right w:val="nil"/>
            </w:tcBorders>
          </w:tcPr>
          <w:p w14:paraId="217ABCC5" w14:textId="6717FE45" w:rsidR="00765186" w:rsidRPr="002D70FD" w:rsidRDefault="000D5690" w:rsidP="00765186">
            <w:pPr>
              <w:rPr>
                <w:rFonts w:cstheme="minorHAnsi"/>
                <w:sz w:val="20"/>
                <w:szCs w:val="20"/>
              </w:rPr>
            </w:pPr>
            <w:r w:rsidRPr="002D70FD">
              <w:rPr>
                <w:rFonts w:cstheme="minorHAnsi"/>
                <w:sz w:val="20"/>
                <w:szCs w:val="20"/>
                <w:lang w:val="sq-AL"/>
              </w:rPr>
              <w:t>Blloku Ciphers</w:t>
            </w:r>
          </w:p>
        </w:tc>
        <w:tc>
          <w:tcPr>
            <w:tcW w:w="1792" w:type="dxa"/>
            <w:tcBorders>
              <w:top w:val="nil"/>
              <w:left w:val="nil"/>
              <w:bottom w:val="nil"/>
              <w:right w:val="single" w:sz="4" w:space="0" w:color="7F7F7F" w:themeColor="text1" w:themeTint="80"/>
            </w:tcBorders>
          </w:tcPr>
          <w:p w14:paraId="7CA88C28" w14:textId="77777777" w:rsidR="00765186" w:rsidRPr="00E12F51" w:rsidRDefault="00765186" w:rsidP="00765186">
            <w:pPr>
              <w:jc w:val="center"/>
              <w:rPr>
                <w:rFonts w:ascii="Arial" w:hAnsi="Arial" w:cs="Arial"/>
                <w:color w:val="404040" w:themeColor="text1" w:themeTint="BF"/>
                <w:sz w:val="17"/>
                <w:szCs w:val="17"/>
              </w:rPr>
            </w:pPr>
            <w:r w:rsidRPr="00E12F51">
              <w:rPr>
                <w:rFonts w:ascii="Arial" w:hAnsi="Arial" w:cs="Arial"/>
                <w:color w:val="404040" w:themeColor="text1" w:themeTint="BF"/>
                <w:sz w:val="17"/>
                <w:szCs w:val="17"/>
              </w:rPr>
              <w:t>4</w:t>
            </w:r>
          </w:p>
        </w:tc>
      </w:tr>
      <w:tr w:rsidR="00765186" w:rsidRPr="000819A7" w14:paraId="20CC5881"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06B46D34" w14:textId="77777777" w:rsidR="00765186" w:rsidRPr="00210AEF" w:rsidRDefault="00765186" w:rsidP="00765186">
            <w:pPr>
              <w:jc w:val="center"/>
              <w:rPr>
                <w:rFonts w:ascii="Arial" w:hAnsi="Arial" w:cs="Arial"/>
                <w:sz w:val="17"/>
                <w:szCs w:val="17"/>
              </w:rPr>
            </w:pPr>
          </w:p>
        </w:tc>
        <w:tc>
          <w:tcPr>
            <w:tcW w:w="6308" w:type="dxa"/>
            <w:gridSpan w:val="3"/>
            <w:tcBorders>
              <w:top w:val="nil"/>
              <w:left w:val="nil"/>
              <w:bottom w:val="nil"/>
              <w:right w:val="nil"/>
            </w:tcBorders>
          </w:tcPr>
          <w:p w14:paraId="52CE0FF3" w14:textId="48593EA6" w:rsidR="00765186" w:rsidRPr="002D70FD" w:rsidRDefault="000D5690" w:rsidP="00765186">
            <w:pPr>
              <w:rPr>
                <w:rFonts w:cstheme="minorHAnsi"/>
                <w:sz w:val="20"/>
                <w:szCs w:val="20"/>
              </w:rPr>
            </w:pPr>
            <w:r w:rsidRPr="002D70FD">
              <w:rPr>
                <w:rFonts w:cstheme="minorHAnsi"/>
                <w:sz w:val="20"/>
                <w:szCs w:val="20"/>
                <w:lang w:val="sq-AL"/>
              </w:rPr>
              <w:t>Funksionet Hash</w:t>
            </w:r>
          </w:p>
        </w:tc>
        <w:tc>
          <w:tcPr>
            <w:tcW w:w="1792" w:type="dxa"/>
            <w:tcBorders>
              <w:top w:val="nil"/>
              <w:left w:val="nil"/>
              <w:bottom w:val="nil"/>
              <w:right w:val="single" w:sz="4" w:space="0" w:color="7F7F7F" w:themeColor="text1" w:themeTint="80"/>
            </w:tcBorders>
          </w:tcPr>
          <w:p w14:paraId="4646AFA0" w14:textId="77777777" w:rsidR="00765186" w:rsidRPr="00E12F51" w:rsidRDefault="00765186" w:rsidP="00765186">
            <w:pPr>
              <w:jc w:val="center"/>
              <w:rPr>
                <w:rFonts w:ascii="Arial" w:hAnsi="Arial" w:cs="Arial"/>
                <w:color w:val="404040" w:themeColor="text1" w:themeTint="BF"/>
                <w:sz w:val="17"/>
                <w:szCs w:val="17"/>
              </w:rPr>
            </w:pPr>
            <w:r w:rsidRPr="00E12F51">
              <w:rPr>
                <w:rFonts w:ascii="Arial" w:hAnsi="Arial" w:cs="Arial"/>
                <w:color w:val="404040" w:themeColor="text1" w:themeTint="BF"/>
                <w:sz w:val="17"/>
                <w:szCs w:val="17"/>
              </w:rPr>
              <w:t>5</w:t>
            </w:r>
          </w:p>
        </w:tc>
      </w:tr>
      <w:tr w:rsidR="00765186" w:rsidRPr="000819A7" w14:paraId="27BF6123"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5A6C1C5C" w14:textId="77777777" w:rsidR="00765186" w:rsidRPr="00210AEF" w:rsidRDefault="00765186" w:rsidP="00765186">
            <w:pPr>
              <w:jc w:val="center"/>
              <w:rPr>
                <w:rFonts w:ascii="Arial" w:hAnsi="Arial" w:cs="Arial"/>
                <w:sz w:val="17"/>
                <w:szCs w:val="17"/>
              </w:rPr>
            </w:pPr>
          </w:p>
        </w:tc>
        <w:tc>
          <w:tcPr>
            <w:tcW w:w="6308" w:type="dxa"/>
            <w:gridSpan w:val="3"/>
            <w:tcBorders>
              <w:top w:val="nil"/>
              <w:left w:val="nil"/>
              <w:bottom w:val="nil"/>
              <w:right w:val="nil"/>
            </w:tcBorders>
          </w:tcPr>
          <w:p w14:paraId="0088EAEA" w14:textId="3FE87389" w:rsidR="00765186" w:rsidRPr="002D70FD" w:rsidRDefault="000D5690" w:rsidP="00765186">
            <w:pPr>
              <w:rPr>
                <w:rFonts w:cstheme="minorHAnsi"/>
                <w:sz w:val="20"/>
                <w:szCs w:val="20"/>
              </w:rPr>
            </w:pPr>
            <w:r w:rsidRPr="002D70FD">
              <w:rPr>
                <w:rFonts w:cstheme="minorHAnsi"/>
                <w:sz w:val="20"/>
                <w:szCs w:val="20"/>
                <w:lang w:val="sq-AL"/>
              </w:rPr>
              <w:t>Arti i sigurimit të Integritetit të të Dhënave, Algoritmeve Hash dhe Nënshkrimit Dixhital</w:t>
            </w:r>
          </w:p>
        </w:tc>
        <w:tc>
          <w:tcPr>
            <w:tcW w:w="1792" w:type="dxa"/>
            <w:tcBorders>
              <w:top w:val="nil"/>
              <w:left w:val="nil"/>
              <w:bottom w:val="nil"/>
              <w:right w:val="single" w:sz="4" w:space="0" w:color="7F7F7F" w:themeColor="text1" w:themeTint="80"/>
            </w:tcBorders>
          </w:tcPr>
          <w:p w14:paraId="1FA8BF4B" w14:textId="77777777" w:rsidR="00765186" w:rsidRPr="00E12F51" w:rsidRDefault="00765186" w:rsidP="00765186">
            <w:pPr>
              <w:jc w:val="center"/>
              <w:rPr>
                <w:rFonts w:ascii="Arial" w:hAnsi="Arial" w:cs="Arial"/>
                <w:color w:val="404040" w:themeColor="text1" w:themeTint="BF"/>
                <w:sz w:val="17"/>
                <w:szCs w:val="17"/>
              </w:rPr>
            </w:pPr>
            <w:r w:rsidRPr="00E12F51">
              <w:rPr>
                <w:rFonts w:ascii="Arial" w:hAnsi="Arial" w:cs="Arial"/>
                <w:color w:val="404040" w:themeColor="text1" w:themeTint="BF"/>
                <w:sz w:val="17"/>
                <w:szCs w:val="17"/>
              </w:rPr>
              <w:t>6</w:t>
            </w:r>
          </w:p>
        </w:tc>
      </w:tr>
      <w:tr w:rsidR="00765186" w:rsidRPr="000819A7" w14:paraId="169135EC"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73FE463A" w14:textId="77777777" w:rsidR="00765186" w:rsidRPr="00210AEF" w:rsidRDefault="00765186" w:rsidP="00765186">
            <w:pPr>
              <w:jc w:val="center"/>
              <w:rPr>
                <w:rFonts w:ascii="Arial" w:hAnsi="Arial" w:cs="Arial"/>
                <w:sz w:val="17"/>
                <w:szCs w:val="17"/>
              </w:rPr>
            </w:pPr>
          </w:p>
        </w:tc>
        <w:tc>
          <w:tcPr>
            <w:tcW w:w="6308" w:type="dxa"/>
            <w:gridSpan w:val="3"/>
            <w:tcBorders>
              <w:top w:val="nil"/>
              <w:left w:val="nil"/>
              <w:bottom w:val="nil"/>
              <w:right w:val="nil"/>
            </w:tcBorders>
          </w:tcPr>
          <w:p w14:paraId="7CD924B4" w14:textId="6909DD6D" w:rsidR="00765186" w:rsidRPr="002D70FD" w:rsidRDefault="000D5690" w:rsidP="00765186">
            <w:pPr>
              <w:rPr>
                <w:rFonts w:cstheme="minorHAnsi"/>
                <w:sz w:val="20"/>
                <w:szCs w:val="20"/>
              </w:rPr>
            </w:pPr>
            <w:r w:rsidRPr="002D70FD">
              <w:rPr>
                <w:rFonts w:cstheme="minorHAnsi"/>
                <w:sz w:val="20"/>
                <w:szCs w:val="20"/>
                <w:lang w:val="sq-AL"/>
              </w:rPr>
              <w:t>Kontrolli i Qasjes</w:t>
            </w:r>
          </w:p>
        </w:tc>
        <w:tc>
          <w:tcPr>
            <w:tcW w:w="1792" w:type="dxa"/>
            <w:tcBorders>
              <w:top w:val="nil"/>
              <w:left w:val="nil"/>
              <w:bottom w:val="nil"/>
              <w:right w:val="single" w:sz="4" w:space="0" w:color="7F7F7F" w:themeColor="text1" w:themeTint="80"/>
            </w:tcBorders>
          </w:tcPr>
          <w:p w14:paraId="3161F8C4" w14:textId="77777777" w:rsidR="00765186" w:rsidRPr="00E12F51" w:rsidRDefault="00765186" w:rsidP="00765186">
            <w:pPr>
              <w:jc w:val="center"/>
              <w:rPr>
                <w:rFonts w:ascii="Arial" w:hAnsi="Arial" w:cs="Arial"/>
                <w:color w:val="404040" w:themeColor="text1" w:themeTint="BF"/>
                <w:sz w:val="17"/>
                <w:szCs w:val="17"/>
              </w:rPr>
            </w:pPr>
            <w:r w:rsidRPr="00E12F51">
              <w:rPr>
                <w:rFonts w:ascii="Arial" w:hAnsi="Arial" w:cs="Arial"/>
                <w:color w:val="404040" w:themeColor="text1" w:themeTint="BF"/>
                <w:sz w:val="17"/>
                <w:szCs w:val="17"/>
              </w:rPr>
              <w:t>7</w:t>
            </w:r>
          </w:p>
        </w:tc>
      </w:tr>
      <w:tr w:rsidR="00765186" w:rsidRPr="000819A7" w14:paraId="54025A1A"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5BCE537C" w14:textId="77777777" w:rsidR="00765186" w:rsidRPr="00210AEF" w:rsidRDefault="00765186" w:rsidP="00765186">
            <w:pPr>
              <w:jc w:val="center"/>
              <w:rPr>
                <w:rFonts w:ascii="Arial" w:hAnsi="Arial" w:cs="Arial"/>
                <w:sz w:val="17"/>
                <w:szCs w:val="17"/>
              </w:rPr>
            </w:pPr>
          </w:p>
        </w:tc>
        <w:tc>
          <w:tcPr>
            <w:tcW w:w="6308" w:type="dxa"/>
            <w:gridSpan w:val="3"/>
            <w:tcBorders>
              <w:top w:val="nil"/>
              <w:left w:val="nil"/>
              <w:bottom w:val="nil"/>
              <w:right w:val="nil"/>
            </w:tcBorders>
          </w:tcPr>
          <w:p w14:paraId="15659118" w14:textId="34B87AE3" w:rsidR="00765186" w:rsidRPr="002D70FD" w:rsidRDefault="000D5690" w:rsidP="00765186">
            <w:pPr>
              <w:rPr>
                <w:rFonts w:cstheme="minorHAnsi"/>
                <w:sz w:val="20"/>
                <w:szCs w:val="20"/>
              </w:rPr>
            </w:pPr>
            <w:r w:rsidRPr="002D70FD">
              <w:rPr>
                <w:rFonts w:cstheme="minorHAnsi"/>
                <w:sz w:val="20"/>
                <w:szCs w:val="20"/>
                <w:lang w:val="sq-AL"/>
              </w:rPr>
              <w:t>Kundërmasat për të siguruar disponueshmërinë</w:t>
            </w:r>
          </w:p>
        </w:tc>
        <w:tc>
          <w:tcPr>
            <w:tcW w:w="1792" w:type="dxa"/>
            <w:tcBorders>
              <w:top w:val="nil"/>
              <w:left w:val="nil"/>
              <w:bottom w:val="nil"/>
              <w:right w:val="single" w:sz="4" w:space="0" w:color="7F7F7F" w:themeColor="text1" w:themeTint="80"/>
            </w:tcBorders>
          </w:tcPr>
          <w:p w14:paraId="747BFF69" w14:textId="77777777" w:rsidR="00765186" w:rsidRPr="00E12F51" w:rsidRDefault="00765186" w:rsidP="00765186">
            <w:pPr>
              <w:jc w:val="center"/>
              <w:rPr>
                <w:rFonts w:ascii="Arial" w:hAnsi="Arial" w:cs="Arial"/>
                <w:color w:val="404040" w:themeColor="text1" w:themeTint="BF"/>
                <w:sz w:val="17"/>
                <w:szCs w:val="17"/>
              </w:rPr>
            </w:pPr>
            <w:r w:rsidRPr="00E12F51">
              <w:rPr>
                <w:rFonts w:ascii="Arial" w:hAnsi="Arial" w:cs="Arial"/>
                <w:color w:val="404040" w:themeColor="text1" w:themeTint="BF"/>
                <w:sz w:val="17"/>
                <w:szCs w:val="17"/>
              </w:rPr>
              <w:t>8</w:t>
            </w:r>
          </w:p>
        </w:tc>
      </w:tr>
      <w:tr w:rsidR="000D5690" w:rsidRPr="000819A7" w14:paraId="4D9261BB"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79477421" w14:textId="77777777" w:rsidR="000D5690" w:rsidRPr="00210AEF" w:rsidRDefault="000D5690" w:rsidP="000D5690">
            <w:pPr>
              <w:jc w:val="center"/>
              <w:rPr>
                <w:rFonts w:ascii="Arial" w:hAnsi="Arial" w:cs="Arial"/>
                <w:sz w:val="17"/>
                <w:szCs w:val="17"/>
              </w:rPr>
            </w:pPr>
          </w:p>
        </w:tc>
        <w:tc>
          <w:tcPr>
            <w:tcW w:w="6308" w:type="dxa"/>
            <w:gridSpan w:val="3"/>
            <w:tcBorders>
              <w:top w:val="nil"/>
              <w:left w:val="nil"/>
              <w:bottom w:val="nil"/>
              <w:right w:val="nil"/>
            </w:tcBorders>
          </w:tcPr>
          <w:p w14:paraId="453F0A47" w14:textId="527AA7C1" w:rsidR="000D5690" w:rsidRPr="002D70FD" w:rsidRDefault="000D5690" w:rsidP="000D5690">
            <w:pPr>
              <w:rPr>
                <w:rFonts w:cstheme="minorHAnsi"/>
                <w:sz w:val="20"/>
                <w:szCs w:val="20"/>
              </w:rPr>
            </w:pPr>
            <w:r w:rsidRPr="002D70FD">
              <w:rPr>
                <w:rFonts w:cstheme="minorHAnsi"/>
                <w:sz w:val="20"/>
                <w:szCs w:val="20"/>
                <w:lang w:val="sq-AL"/>
              </w:rPr>
              <w:t>Masat përçarëse të sigurisë së sigurisë së të dhënave</w:t>
            </w:r>
          </w:p>
        </w:tc>
        <w:tc>
          <w:tcPr>
            <w:tcW w:w="1792" w:type="dxa"/>
            <w:tcBorders>
              <w:top w:val="nil"/>
              <w:left w:val="nil"/>
              <w:bottom w:val="nil"/>
              <w:right w:val="single" w:sz="4" w:space="0" w:color="7F7F7F" w:themeColor="text1" w:themeTint="80"/>
            </w:tcBorders>
          </w:tcPr>
          <w:p w14:paraId="1E7A1C0A" w14:textId="77777777" w:rsidR="000D5690" w:rsidRPr="00E12F51" w:rsidRDefault="000D5690" w:rsidP="000D5690">
            <w:pPr>
              <w:jc w:val="center"/>
              <w:rPr>
                <w:rFonts w:ascii="Arial" w:hAnsi="Arial" w:cs="Arial"/>
                <w:color w:val="404040" w:themeColor="text1" w:themeTint="BF"/>
                <w:sz w:val="17"/>
                <w:szCs w:val="17"/>
              </w:rPr>
            </w:pPr>
            <w:r w:rsidRPr="00E12F51">
              <w:rPr>
                <w:rFonts w:ascii="Arial" w:hAnsi="Arial" w:cs="Arial"/>
                <w:color w:val="404040" w:themeColor="text1" w:themeTint="BF"/>
                <w:sz w:val="17"/>
                <w:szCs w:val="17"/>
              </w:rPr>
              <w:t>9</w:t>
            </w:r>
          </w:p>
        </w:tc>
      </w:tr>
      <w:tr w:rsidR="000D5690" w:rsidRPr="000819A7" w14:paraId="5295AA79"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03BC2252" w14:textId="77777777" w:rsidR="000D5690" w:rsidRPr="00210AEF" w:rsidRDefault="000D5690" w:rsidP="000D5690">
            <w:pPr>
              <w:jc w:val="center"/>
              <w:rPr>
                <w:rFonts w:ascii="Arial" w:hAnsi="Arial" w:cs="Arial"/>
                <w:sz w:val="17"/>
                <w:szCs w:val="17"/>
              </w:rPr>
            </w:pPr>
          </w:p>
        </w:tc>
        <w:tc>
          <w:tcPr>
            <w:tcW w:w="6308" w:type="dxa"/>
            <w:gridSpan w:val="3"/>
            <w:tcBorders>
              <w:top w:val="nil"/>
              <w:left w:val="nil"/>
              <w:bottom w:val="nil"/>
              <w:right w:val="nil"/>
            </w:tcBorders>
          </w:tcPr>
          <w:p w14:paraId="637D6008" w14:textId="46827719" w:rsidR="000D5690" w:rsidRPr="002D70FD" w:rsidRDefault="000D5690" w:rsidP="000D5690">
            <w:pPr>
              <w:rPr>
                <w:rFonts w:cstheme="minorHAnsi"/>
                <w:sz w:val="20"/>
                <w:szCs w:val="20"/>
              </w:rPr>
            </w:pPr>
            <w:r w:rsidRPr="002D70FD">
              <w:rPr>
                <w:rFonts w:cstheme="minorHAnsi"/>
                <w:sz w:val="20"/>
                <w:szCs w:val="20"/>
                <w:lang w:val="sq-AL"/>
              </w:rPr>
              <w:t>Malware dhe Kodi i keq</w:t>
            </w:r>
          </w:p>
        </w:tc>
        <w:tc>
          <w:tcPr>
            <w:tcW w:w="1792" w:type="dxa"/>
            <w:tcBorders>
              <w:top w:val="nil"/>
              <w:left w:val="nil"/>
              <w:bottom w:val="nil"/>
              <w:right w:val="single" w:sz="4" w:space="0" w:color="7F7F7F" w:themeColor="text1" w:themeTint="80"/>
            </w:tcBorders>
          </w:tcPr>
          <w:p w14:paraId="5BD9EE3E" w14:textId="77777777" w:rsidR="000D5690" w:rsidRPr="00E12F51" w:rsidRDefault="000D5690" w:rsidP="000D5690">
            <w:pPr>
              <w:jc w:val="center"/>
              <w:rPr>
                <w:rFonts w:ascii="Arial" w:hAnsi="Arial" w:cs="Arial"/>
                <w:color w:val="404040" w:themeColor="text1" w:themeTint="BF"/>
                <w:sz w:val="17"/>
                <w:szCs w:val="17"/>
              </w:rPr>
            </w:pPr>
            <w:r w:rsidRPr="00E12F51">
              <w:rPr>
                <w:rFonts w:ascii="Arial" w:hAnsi="Arial" w:cs="Arial"/>
                <w:color w:val="404040" w:themeColor="text1" w:themeTint="BF"/>
                <w:sz w:val="17"/>
                <w:szCs w:val="17"/>
              </w:rPr>
              <w:t>10</w:t>
            </w:r>
          </w:p>
        </w:tc>
      </w:tr>
      <w:tr w:rsidR="000D5690" w:rsidRPr="000819A7" w14:paraId="00C79FF6"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52B9B7A7" w14:textId="77777777" w:rsidR="000D5690" w:rsidRPr="00210AEF" w:rsidRDefault="000D5690" w:rsidP="000D5690">
            <w:pPr>
              <w:jc w:val="center"/>
              <w:rPr>
                <w:rFonts w:ascii="Arial" w:hAnsi="Arial" w:cs="Arial"/>
                <w:sz w:val="17"/>
                <w:szCs w:val="17"/>
              </w:rPr>
            </w:pPr>
          </w:p>
        </w:tc>
        <w:tc>
          <w:tcPr>
            <w:tcW w:w="6308" w:type="dxa"/>
            <w:gridSpan w:val="3"/>
            <w:tcBorders>
              <w:top w:val="nil"/>
              <w:left w:val="nil"/>
              <w:bottom w:val="nil"/>
              <w:right w:val="nil"/>
            </w:tcBorders>
          </w:tcPr>
          <w:p w14:paraId="39C75763" w14:textId="22C81D63" w:rsidR="000D5690" w:rsidRPr="002D70FD" w:rsidRDefault="000D5690" w:rsidP="000D5690">
            <w:pPr>
              <w:rPr>
                <w:rFonts w:cstheme="minorHAnsi"/>
                <w:sz w:val="20"/>
                <w:szCs w:val="20"/>
              </w:rPr>
            </w:pPr>
            <w:r w:rsidRPr="002D70FD">
              <w:rPr>
                <w:rFonts w:cstheme="minorHAnsi"/>
                <w:sz w:val="20"/>
                <w:szCs w:val="20"/>
                <w:lang w:val="sq-AL"/>
              </w:rPr>
              <w:t>Domains cybersecurity</w:t>
            </w:r>
          </w:p>
        </w:tc>
        <w:tc>
          <w:tcPr>
            <w:tcW w:w="1792" w:type="dxa"/>
            <w:tcBorders>
              <w:top w:val="nil"/>
              <w:left w:val="nil"/>
              <w:bottom w:val="nil"/>
              <w:right w:val="single" w:sz="4" w:space="0" w:color="7F7F7F" w:themeColor="text1" w:themeTint="80"/>
            </w:tcBorders>
          </w:tcPr>
          <w:p w14:paraId="2F704303" w14:textId="77777777" w:rsidR="000D5690" w:rsidRPr="00E12F51" w:rsidRDefault="000D5690" w:rsidP="000D5690">
            <w:pPr>
              <w:jc w:val="center"/>
              <w:rPr>
                <w:rFonts w:ascii="Arial" w:hAnsi="Arial" w:cs="Arial"/>
                <w:color w:val="404040" w:themeColor="text1" w:themeTint="BF"/>
                <w:sz w:val="17"/>
                <w:szCs w:val="17"/>
              </w:rPr>
            </w:pPr>
            <w:r w:rsidRPr="00E12F51">
              <w:rPr>
                <w:rFonts w:ascii="Arial" w:hAnsi="Arial" w:cs="Arial"/>
                <w:color w:val="404040" w:themeColor="text1" w:themeTint="BF"/>
                <w:sz w:val="17"/>
                <w:szCs w:val="17"/>
              </w:rPr>
              <w:t>11</w:t>
            </w:r>
          </w:p>
        </w:tc>
      </w:tr>
      <w:tr w:rsidR="000D5690" w:rsidRPr="000819A7" w14:paraId="7D725DB2"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055059FE" w14:textId="77777777" w:rsidR="000D5690" w:rsidRPr="00210AEF" w:rsidRDefault="000D5690" w:rsidP="000D5690">
            <w:pPr>
              <w:jc w:val="center"/>
              <w:rPr>
                <w:rFonts w:ascii="Arial" w:hAnsi="Arial" w:cs="Arial"/>
                <w:sz w:val="17"/>
                <w:szCs w:val="17"/>
              </w:rPr>
            </w:pPr>
          </w:p>
        </w:tc>
        <w:tc>
          <w:tcPr>
            <w:tcW w:w="6308" w:type="dxa"/>
            <w:gridSpan w:val="3"/>
            <w:tcBorders>
              <w:top w:val="nil"/>
              <w:left w:val="nil"/>
              <w:bottom w:val="nil"/>
              <w:right w:val="nil"/>
            </w:tcBorders>
          </w:tcPr>
          <w:p w14:paraId="76990C89" w14:textId="01411094" w:rsidR="000D5690" w:rsidRPr="002D70FD" w:rsidRDefault="000D5690" w:rsidP="000D5690">
            <w:pPr>
              <w:rPr>
                <w:rFonts w:cstheme="minorHAnsi"/>
                <w:sz w:val="20"/>
                <w:szCs w:val="20"/>
              </w:rPr>
            </w:pPr>
            <w:r w:rsidRPr="002D70FD">
              <w:rPr>
                <w:rFonts w:cstheme="minorHAnsi"/>
                <w:sz w:val="20"/>
                <w:szCs w:val="20"/>
                <w:lang w:val="sq-AL"/>
              </w:rPr>
              <w:t>Domains cybersecurity</w:t>
            </w:r>
          </w:p>
        </w:tc>
        <w:tc>
          <w:tcPr>
            <w:tcW w:w="1792" w:type="dxa"/>
            <w:tcBorders>
              <w:top w:val="nil"/>
              <w:left w:val="nil"/>
              <w:bottom w:val="nil"/>
              <w:right w:val="single" w:sz="4" w:space="0" w:color="7F7F7F" w:themeColor="text1" w:themeTint="80"/>
            </w:tcBorders>
          </w:tcPr>
          <w:p w14:paraId="6882CFFF" w14:textId="77777777" w:rsidR="000D5690" w:rsidRPr="00E12F51" w:rsidRDefault="000D5690" w:rsidP="000D5690">
            <w:pPr>
              <w:jc w:val="center"/>
              <w:rPr>
                <w:rFonts w:ascii="Arial" w:hAnsi="Arial" w:cs="Arial"/>
                <w:color w:val="404040" w:themeColor="text1" w:themeTint="BF"/>
                <w:sz w:val="17"/>
                <w:szCs w:val="17"/>
              </w:rPr>
            </w:pPr>
            <w:r w:rsidRPr="00E12F51">
              <w:rPr>
                <w:rFonts w:ascii="Arial" w:hAnsi="Arial" w:cs="Arial"/>
                <w:color w:val="404040" w:themeColor="text1" w:themeTint="BF"/>
                <w:sz w:val="17"/>
                <w:szCs w:val="17"/>
              </w:rPr>
              <w:t>12</w:t>
            </w:r>
          </w:p>
        </w:tc>
      </w:tr>
      <w:tr w:rsidR="000D5690" w:rsidRPr="000819A7" w14:paraId="2FE9EE73"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278183BB" w14:textId="77777777" w:rsidR="000D5690" w:rsidRPr="00210AEF" w:rsidRDefault="000D5690" w:rsidP="000D5690">
            <w:pPr>
              <w:jc w:val="center"/>
              <w:rPr>
                <w:rFonts w:ascii="Arial" w:hAnsi="Arial" w:cs="Arial"/>
                <w:sz w:val="17"/>
                <w:szCs w:val="17"/>
              </w:rPr>
            </w:pPr>
          </w:p>
        </w:tc>
        <w:tc>
          <w:tcPr>
            <w:tcW w:w="6308" w:type="dxa"/>
            <w:gridSpan w:val="3"/>
            <w:tcBorders>
              <w:top w:val="nil"/>
              <w:left w:val="nil"/>
              <w:bottom w:val="nil"/>
              <w:right w:val="nil"/>
            </w:tcBorders>
          </w:tcPr>
          <w:p w14:paraId="2EA75F65" w14:textId="282C1762" w:rsidR="000D5690" w:rsidRPr="002D70FD" w:rsidRDefault="000D5690" w:rsidP="000D5690">
            <w:pPr>
              <w:rPr>
                <w:rFonts w:cstheme="minorHAnsi"/>
                <w:sz w:val="20"/>
                <w:szCs w:val="20"/>
              </w:rPr>
            </w:pPr>
            <w:r w:rsidRPr="002D70FD">
              <w:rPr>
                <w:rFonts w:cstheme="minorHAnsi"/>
                <w:sz w:val="20"/>
                <w:szCs w:val="20"/>
                <w:lang w:val="sq-AL"/>
              </w:rPr>
              <w:t>Prezantimet</w:t>
            </w:r>
          </w:p>
        </w:tc>
        <w:tc>
          <w:tcPr>
            <w:tcW w:w="1792" w:type="dxa"/>
            <w:tcBorders>
              <w:top w:val="nil"/>
              <w:left w:val="nil"/>
              <w:bottom w:val="nil"/>
              <w:right w:val="single" w:sz="4" w:space="0" w:color="7F7F7F" w:themeColor="text1" w:themeTint="80"/>
            </w:tcBorders>
          </w:tcPr>
          <w:p w14:paraId="660383F3" w14:textId="0FCF49DB" w:rsidR="000D5690" w:rsidRPr="00E12F51" w:rsidRDefault="000D5690" w:rsidP="000D5690">
            <w:pPr>
              <w:jc w:val="center"/>
              <w:rPr>
                <w:rFonts w:ascii="Arial" w:hAnsi="Arial" w:cs="Arial"/>
                <w:color w:val="404040" w:themeColor="text1" w:themeTint="BF"/>
                <w:sz w:val="17"/>
                <w:szCs w:val="17"/>
              </w:rPr>
            </w:pPr>
            <w:r w:rsidRPr="00E12F51">
              <w:rPr>
                <w:rFonts w:ascii="Arial" w:hAnsi="Arial" w:cs="Arial"/>
                <w:color w:val="404040" w:themeColor="text1" w:themeTint="BF"/>
                <w:sz w:val="17"/>
                <w:szCs w:val="17"/>
              </w:rPr>
              <w:t>13</w:t>
            </w:r>
          </w:p>
        </w:tc>
      </w:tr>
      <w:tr w:rsidR="000D5690" w:rsidRPr="000819A7" w14:paraId="4475C88F" w14:textId="77777777" w:rsidTr="000D5690">
        <w:trPr>
          <w:trHeight w:hRule="exact" w:val="261"/>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205A5698" w14:textId="77777777" w:rsidR="000D5690" w:rsidRPr="00210AEF" w:rsidRDefault="000D5690" w:rsidP="000D5690">
            <w:pPr>
              <w:jc w:val="center"/>
              <w:rPr>
                <w:rFonts w:ascii="Arial" w:hAnsi="Arial" w:cs="Arial"/>
                <w:sz w:val="17"/>
                <w:szCs w:val="17"/>
              </w:rPr>
            </w:pPr>
          </w:p>
        </w:tc>
        <w:tc>
          <w:tcPr>
            <w:tcW w:w="6308" w:type="dxa"/>
            <w:gridSpan w:val="3"/>
            <w:tcBorders>
              <w:top w:val="nil"/>
              <w:left w:val="nil"/>
              <w:bottom w:val="nil"/>
              <w:right w:val="nil"/>
            </w:tcBorders>
          </w:tcPr>
          <w:p w14:paraId="44B8C3B6" w14:textId="376DDEEA" w:rsidR="000D5690" w:rsidRPr="002D70FD" w:rsidRDefault="000D5690" w:rsidP="000D5690">
            <w:pPr>
              <w:rPr>
                <w:rFonts w:cstheme="minorHAnsi"/>
                <w:sz w:val="20"/>
                <w:szCs w:val="20"/>
                <w:lang w:val="sq-AL"/>
              </w:rPr>
            </w:pPr>
            <w:r w:rsidRPr="002D70FD">
              <w:rPr>
                <w:rFonts w:cstheme="minorHAnsi"/>
                <w:sz w:val="20"/>
                <w:szCs w:val="20"/>
                <w:lang w:val="sq-AL"/>
              </w:rPr>
              <w:t>Konsultime</w:t>
            </w:r>
          </w:p>
        </w:tc>
        <w:tc>
          <w:tcPr>
            <w:tcW w:w="1792" w:type="dxa"/>
            <w:tcBorders>
              <w:top w:val="nil"/>
              <w:left w:val="nil"/>
              <w:bottom w:val="nil"/>
              <w:right w:val="single" w:sz="4" w:space="0" w:color="7F7F7F" w:themeColor="text1" w:themeTint="80"/>
            </w:tcBorders>
          </w:tcPr>
          <w:p w14:paraId="7F38E352" w14:textId="5A5B5EF2" w:rsidR="000D5690" w:rsidRPr="00E12F51" w:rsidRDefault="000D5690" w:rsidP="000D5690">
            <w:pPr>
              <w:jc w:val="center"/>
              <w:rPr>
                <w:rFonts w:ascii="Arial" w:hAnsi="Arial" w:cs="Arial"/>
                <w:color w:val="404040" w:themeColor="text1" w:themeTint="BF"/>
                <w:sz w:val="17"/>
                <w:szCs w:val="17"/>
              </w:rPr>
            </w:pPr>
            <w:r>
              <w:rPr>
                <w:rFonts w:ascii="Arial" w:hAnsi="Arial" w:cs="Arial"/>
                <w:color w:val="404040" w:themeColor="text1" w:themeTint="BF"/>
                <w:sz w:val="17"/>
                <w:szCs w:val="17"/>
              </w:rPr>
              <w:t>14</w:t>
            </w:r>
          </w:p>
        </w:tc>
      </w:tr>
      <w:tr w:rsidR="00765186" w:rsidRPr="000819A7" w14:paraId="46425164" w14:textId="77777777" w:rsidTr="000D5690">
        <w:trPr>
          <w:trHeight w:hRule="exact" w:val="80"/>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3C6D7E34" w14:textId="77777777" w:rsidR="00765186" w:rsidRPr="00210AEF" w:rsidRDefault="00765186" w:rsidP="00765186">
            <w:pPr>
              <w:jc w:val="center"/>
              <w:rPr>
                <w:rFonts w:ascii="Arial" w:hAnsi="Arial" w:cs="Arial"/>
                <w:sz w:val="17"/>
                <w:szCs w:val="17"/>
              </w:rPr>
            </w:pPr>
          </w:p>
        </w:tc>
        <w:tc>
          <w:tcPr>
            <w:tcW w:w="6308" w:type="dxa"/>
            <w:gridSpan w:val="3"/>
            <w:tcBorders>
              <w:top w:val="nil"/>
              <w:left w:val="nil"/>
              <w:bottom w:val="nil"/>
              <w:right w:val="nil"/>
            </w:tcBorders>
          </w:tcPr>
          <w:p w14:paraId="4F8F7538" w14:textId="77777777" w:rsidR="00765186" w:rsidRPr="002D70FD" w:rsidRDefault="00765186" w:rsidP="00765186">
            <w:pPr>
              <w:rPr>
                <w:rFonts w:cstheme="minorHAnsi"/>
                <w:sz w:val="20"/>
                <w:szCs w:val="20"/>
              </w:rPr>
            </w:pPr>
          </w:p>
        </w:tc>
        <w:tc>
          <w:tcPr>
            <w:tcW w:w="1792" w:type="dxa"/>
            <w:tcBorders>
              <w:top w:val="nil"/>
              <w:left w:val="nil"/>
              <w:bottom w:val="nil"/>
              <w:right w:val="single" w:sz="4" w:space="0" w:color="7F7F7F" w:themeColor="text1" w:themeTint="80"/>
            </w:tcBorders>
          </w:tcPr>
          <w:p w14:paraId="4D90C780" w14:textId="77777777" w:rsidR="00765186" w:rsidRPr="00E12F51" w:rsidRDefault="00765186" w:rsidP="00765186">
            <w:pPr>
              <w:jc w:val="center"/>
              <w:rPr>
                <w:rFonts w:ascii="Arial" w:hAnsi="Arial" w:cs="Arial"/>
                <w:color w:val="404040" w:themeColor="text1" w:themeTint="BF"/>
                <w:sz w:val="17"/>
                <w:szCs w:val="17"/>
              </w:rPr>
            </w:pPr>
          </w:p>
        </w:tc>
      </w:tr>
      <w:tr w:rsidR="009428D7" w:rsidRPr="000819A7" w14:paraId="3E0F5A01" w14:textId="77777777" w:rsidTr="000D5690">
        <w:trPr>
          <w:trHeight w:hRule="exact" w:val="459"/>
        </w:trPr>
        <w:tc>
          <w:tcPr>
            <w:tcW w:w="1927" w:type="dxa"/>
            <w:vMerge/>
            <w:tcBorders>
              <w:top w:val="nil"/>
              <w:left w:val="single" w:sz="4" w:space="0" w:color="7F7F7F" w:themeColor="text1" w:themeTint="80"/>
              <w:bottom w:val="single" w:sz="4" w:space="0" w:color="7F7F7F" w:themeColor="text1" w:themeTint="80"/>
              <w:right w:val="nil"/>
            </w:tcBorders>
            <w:shd w:val="clear" w:color="auto" w:fill="D9E2F3" w:themeFill="accent5" w:themeFillTint="33"/>
            <w:vAlign w:val="center"/>
          </w:tcPr>
          <w:p w14:paraId="793945A3" w14:textId="77777777" w:rsidR="009428D7" w:rsidRPr="00210AEF" w:rsidRDefault="009428D7" w:rsidP="009428D7">
            <w:pPr>
              <w:jc w:val="center"/>
              <w:rPr>
                <w:rFonts w:ascii="Arial" w:hAnsi="Arial" w:cs="Arial"/>
                <w:sz w:val="17"/>
                <w:szCs w:val="17"/>
              </w:rPr>
            </w:pPr>
          </w:p>
        </w:tc>
        <w:tc>
          <w:tcPr>
            <w:tcW w:w="6308" w:type="dxa"/>
            <w:gridSpan w:val="3"/>
            <w:tcBorders>
              <w:top w:val="nil"/>
              <w:left w:val="nil"/>
              <w:bottom w:val="single" w:sz="4" w:space="0" w:color="7F7F7F" w:themeColor="text1" w:themeTint="80"/>
              <w:right w:val="nil"/>
            </w:tcBorders>
          </w:tcPr>
          <w:p w14:paraId="25317607" w14:textId="77777777" w:rsidR="009428D7" w:rsidRPr="002D70FD" w:rsidRDefault="009428D7" w:rsidP="009428D7">
            <w:pPr>
              <w:rPr>
                <w:rFonts w:cstheme="minorHAnsi"/>
                <w:color w:val="404040" w:themeColor="text1" w:themeTint="BF"/>
                <w:sz w:val="20"/>
                <w:szCs w:val="20"/>
              </w:rPr>
            </w:pPr>
            <w:proofErr w:type="spellStart"/>
            <w:r w:rsidRPr="002D70FD">
              <w:rPr>
                <w:rFonts w:cstheme="minorHAnsi"/>
                <w:color w:val="404040" w:themeColor="text1" w:themeTint="BF"/>
                <w:sz w:val="20"/>
                <w:szCs w:val="20"/>
              </w:rPr>
              <w:t>Provimi</w:t>
            </w:r>
            <w:proofErr w:type="spellEnd"/>
            <w:r w:rsidRPr="002D70FD">
              <w:rPr>
                <w:rFonts w:cstheme="minorHAnsi"/>
                <w:color w:val="404040" w:themeColor="text1" w:themeTint="BF"/>
                <w:sz w:val="20"/>
                <w:szCs w:val="20"/>
              </w:rPr>
              <w:t xml:space="preserve"> </w:t>
            </w:r>
            <w:proofErr w:type="spellStart"/>
            <w:r w:rsidRPr="002D70FD">
              <w:rPr>
                <w:rFonts w:cstheme="minorHAnsi"/>
                <w:color w:val="404040" w:themeColor="text1" w:themeTint="BF"/>
                <w:sz w:val="20"/>
                <w:szCs w:val="20"/>
              </w:rPr>
              <w:t>perfundimtar</w:t>
            </w:r>
            <w:proofErr w:type="spellEnd"/>
          </w:p>
        </w:tc>
        <w:tc>
          <w:tcPr>
            <w:tcW w:w="1792" w:type="dxa"/>
            <w:tcBorders>
              <w:top w:val="nil"/>
              <w:left w:val="nil"/>
              <w:bottom w:val="single" w:sz="4" w:space="0" w:color="7F7F7F" w:themeColor="text1" w:themeTint="80"/>
              <w:right w:val="single" w:sz="4" w:space="0" w:color="7F7F7F" w:themeColor="text1" w:themeTint="80"/>
            </w:tcBorders>
          </w:tcPr>
          <w:p w14:paraId="7589AF19" w14:textId="77777777" w:rsidR="009428D7" w:rsidRPr="00E12F51" w:rsidRDefault="009428D7" w:rsidP="009428D7">
            <w:pPr>
              <w:jc w:val="center"/>
              <w:rPr>
                <w:rFonts w:ascii="Arial" w:hAnsi="Arial" w:cs="Arial"/>
                <w:color w:val="404040" w:themeColor="text1" w:themeTint="BF"/>
                <w:sz w:val="17"/>
                <w:szCs w:val="17"/>
              </w:rPr>
            </w:pPr>
            <w:r w:rsidRPr="00E12F51">
              <w:rPr>
                <w:rFonts w:ascii="Arial" w:hAnsi="Arial" w:cs="Arial"/>
                <w:color w:val="404040" w:themeColor="text1" w:themeTint="BF"/>
                <w:sz w:val="17"/>
                <w:szCs w:val="17"/>
              </w:rPr>
              <w:t>15</w:t>
            </w:r>
          </w:p>
        </w:tc>
      </w:tr>
      <w:tr w:rsidR="009428D7" w:rsidRPr="000819A7" w14:paraId="36DE9752" w14:textId="77777777" w:rsidTr="0003134B">
        <w:trPr>
          <w:trHeight w:hRule="exact" w:val="288"/>
        </w:trPr>
        <w:tc>
          <w:tcPr>
            <w:tcW w:w="1927" w:type="dxa"/>
            <w:vMerge w:val="restart"/>
            <w:tcBorders>
              <w:top w:val="single" w:sz="4" w:space="0" w:color="7F7F7F" w:themeColor="text1" w:themeTint="80"/>
              <w:left w:val="single" w:sz="4" w:space="0" w:color="7F7F7F" w:themeColor="text1" w:themeTint="80"/>
              <w:bottom w:val="nil"/>
              <w:right w:val="nil"/>
            </w:tcBorders>
            <w:shd w:val="clear" w:color="auto" w:fill="D9E2F3" w:themeFill="accent5" w:themeFillTint="33"/>
            <w:vAlign w:val="center"/>
          </w:tcPr>
          <w:p w14:paraId="6DFC9F05" w14:textId="77777777" w:rsidR="009428D7" w:rsidRPr="0067374F" w:rsidRDefault="009428D7" w:rsidP="00210AEF">
            <w:pPr>
              <w:rPr>
                <w:rFonts w:ascii="Arial" w:hAnsi="Arial" w:cs="Arial"/>
                <w:b/>
                <w:sz w:val="17"/>
                <w:szCs w:val="17"/>
              </w:rPr>
            </w:pPr>
          </w:p>
          <w:p w14:paraId="0F6D67AC" w14:textId="77777777" w:rsidR="009428D7" w:rsidRPr="0067374F" w:rsidRDefault="009428D7" w:rsidP="00210AEF">
            <w:pPr>
              <w:rPr>
                <w:rFonts w:ascii="Arial" w:hAnsi="Arial" w:cs="Arial"/>
                <w:b/>
                <w:sz w:val="17"/>
                <w:szCs w:val="17"/>
              </w:rPr>
            </w:pPr>
          </w:p>
          <w:p w14:paraId="732EF7D7" w14:textId="77777777" w:rsidR="009428D7" w:rsidRPr="0067374F" w:rsidRDefault="009428D7" w:rsidP="00210AEF">
            <w:pPr>
              <w:rPr>
                <w:rFonts w:ascii="Arial" w:hAnsi="Arial" w:cs="Arial"/>
                <w:b/>
                <w:sz w:val="17"/>
                <w:szCs w:val="17"/>
              </w:rPr>
            </w:pPr>
            <w:proofErr w:type="spellStart"/>
            <w:r w:rsidRPr="0067374F">
              <w:rPr>
                <w:rFonts w:ascii="Arial" w:hAnsi="Arial" w:cs="Arial"/>
                <w:b/>
                <w:sz w:val="17"/>
                <w:szCs w:val="17"/>
              </w:rPr>
              <w:t>Metodat</w:t>
            </w:r>
            <w:proofErr w:type="spellEnd"/>
            <w:r w:rsidRPr="0067374F">
              <w:rPr>
                <w:rFonts w:ascii="Arial" w:hAnsi="Arial" w:cs="Arial"/>
                <w:b/>
                <w:sz w:val="17"/>
                <w:szCs w:val="17"/>
              </w:rPr>
              <w:t xml:space="preserve"> e </w:t>
            </w:r>
            <w:proofErr w:type="spellStart"/>
            <w:r w:rsidRPr="0067374F">
              <w:rPr>
                <w:rFonts w:ascii="Arial" w:hAnsi="Arial" w:cs="Arial"/>
                <w:b/>
                <w:sz w:val="17"/>
                <w:szCs w:val="17"/>
              </w:rPr>
              <w:t>m</w:t>
            </w:r>
            <w:r w:rsidR="00567E01">
              <w:rPr>
                <w:rFonts w:ascii="Arial" w:hAnsi="Arial" w:cs="Arial"/>
                <w:b/>
                <w:sz w:val="17"/>
                <w:szCs w:val="17"/>
              </w:rPr>
              <w:t>ë</w:t>
            </w:r>
            <w:r w:rsidRPr="0067374F">
              <w:rPr>
                <w:rFonts w:ascii="Arial" w:hAnsi="Arial" w:cs="Arial"/>
                <w:b/>
                <w:sz w:val="17"/>
                <w:szCs w:val="17"/>
              </w:rPr>
              <w:t>simdh</w:t>
            </w:r>
            <w:r w:rsidR="00567E01">
              <w:rPr>
                <w:rFonts w:ascii="Arial" w:hAnsi="Arial" w:cs="Arial"/>
                <w:b/>
                <w:sz w:val="17"/>
                <w:szCs w:val="17"/>
              </w:rPr>
              <w:t>ë</w:t>
            </w:r>
            <w:r w:rsidRPr="0067374F">
              <w:rPr>
                <w:rFonts w:ascii="Arial" w:hAnsi="Arial" w:cs="Arial"/>
                <w:b/>
                <w:sz w:val="17"/>
                <w:szCs w:val="17"/>
              </w:rPr>
              <w:t>nies</w:t>
            </w:r>
            <w:proofErr w:type="spellEnd"/>
          </w:p>
        </w:tc>
        <w:tc>
          <w:tcPr>
            <w:tcW w:w="6308" w:type="dxa"/>
            <w:gridSpan w:val="3"/>
            <w:tcBorders>
              <w:top w:val="single" w:sz="4" w:space="0" w:color="7F7F7F" w:themeColor="text1" w:themeTint="80"/>
              <w:left w:val="nil"/>
              <w:bottom w:val="nil"/>
              <w:right w:val="nil"/>
            </w:tcBorders>
            <w:shd w:val="clear" w:color="auto" w:fill="F2F2F2" w:themeFill="background1" w:themeFillShade="F2"/>
          </w:tcPr>
          <w:p w14:paraId="6BE6E272" w14:textId="77777777" w:rsidR="009428D7" w:rsidRPr="00E12F51" w:rsidRDefault="009428D7" w:rsidP="00210AEF">
            <w:pPr>
              <w:rPr>
                <w:rFonts w:ascii="Arial" w:hAnsi="Arial" w:cs="Arial"/>
                <w:b/>
                <w:sz w:val="17"/>
                <w:szCs w:val="17"/>
              </w:rPr>
            </w:pPr>
            <w:proofErr w:type="spellStart"/>
            <w:r w:rsidRPr="00E12F51">
              <w:rPr>
                <w:rFonts w:ascii="Arial" w:hAnsi="Arial" w:cs="Arial"/>
                <w:b/>
                <w:sz w:val="17"/>
                <w:szCs w:val="17"/>
              </w:rPr>
              <w:t>Aktiviteti</w:t>
            </w:r>
            <w:proofErr w:type="spellEnd"/>
          </w:p>
        </w:tc>
        <w:tc>
          <w:tcPr>
            <w:tcW w:w="1792" w:type="dxa"/>
            <w:tcBorders>
              <w:top w:val="single" w:sz="4" w:space="0" w:color="7F7F7F" w:themeColor="text1" w:themeTint="80"/>
              <w:left w:val="nil"/>
              <w:bottom w:val="nil"/>
              <w:right w:val="single" w:sz="4" w:space="0" w:color="7F7F7F" w:themeColor="text1" w:themeTint="80"/>
            </w:tcBorders>
            <w:shd w:val="clear" w:color="auto" w:fill="F2F2F2" w:themeFill="background1" w:themeFillShade="F2"/>
          </w:tcPr>
          <w:p w14:paraId="138A2C9F" w14:textId="77777777" w:rsidR="009428D7" w:rsidRPr="00E12F51" w:rsidRDefault="009428D7" w:rsidP="009428D7">
            <w:pPr>
              <w:jc w:val="center"/>
              <w:rPr>
                <w:rFonts w:ascii="Arial" w:hAnsi="Arial" w:cs="Arial"/>
                <w:b/>
                <w:sz w:val="17"/>
                <w:szCs w:val="17"/>
              </w:rPr>
            </w:pPr>
            <w:proofErr w:type="spellStart"/>
            <w:r w:rsidRPr="00E12F51">
              <w:rPr>
                <w:rFonts w:ascii="Arial" w:hAnsi="Arial" w:cs="Arial"/>
                <w:b/>
                <w:sz w:val="17"/>
                <w:szCs w:val="17"/>
              </w:rPr>
              <w:t>Pesha</w:t>
            </w:r>
            <w:proofErr w:type="spellEnd"/>
            <w:r w:rsidRPr="00E12F51">
              <w:rPr>
                <w:rFonts w:ascii="Arial" w:hAnsi="Arial" w:cs="Arial"/>
                <w:b/>
                <w:sz w:val="17"/>
                <w:szCs w:val="17"/>
              </w:rPr>
              <w:t xml:space="preserve"> (%)</w:t>
            </w:r>
          </w:p>
        </w:tc>
      </w:tr>
      <w:tr w:rsidR="009428D7" w:rsidRPr="000819A7" w14:paraId="214C7564"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145FEA2D" w14:textId="77777777" w:rsidR="009428D7" w:rsidRPr="0067374F" w:rsidRDefault="009428D7" w:rsidP="00210AEF">
            <w:pPr>
              <w:rPr>
                <w:rFonts w:ascii="Arial" w:hAnsi="Arial" w:cs="Arial"/>
                <w:b/>
                <w:sz w:val="17"/>
                <w:szCs w:val="17"/>
              </w:rPr>
            </w:pPr>
          </w:p>
        </w:tc>
        <w:tc>
          <w:tcPr>
            <w:tcW w:w="6308" w:type="dxa"/>
            <w:gridSpan w:val="3"/>
            <w:tcBorders>
              <w:top w:val="nil"/>
              <w:left w:val="nil"/>
              <w:bottom w:val="nil"/>
              <w:right w:val="nil"/>
            </w:tcBorders>
          </w:tcPr>
          <w:p w14:paraId="3EA77B77" w14:textId="77777777" w:rsidR="009428D7" w:rsidRPr="00E12F51" w:rsidRDefault="009428D7" w:rsidP="009428D7">
            <w:pPr>
              <w:pStyle w:val="ListParagraph"/>
              <w:numPr>
                <w:ilvl w:val="0"/>
                <w:numId w:val="2"/>
              </w:numPr>
              <w:rPr>
                <w:rFonts w:ascii="Arial" w:hAnsi="Arial" w:cs="Arial"/>
                <w:color w:val="404040" w:themeColor="text1" w:themeTint="BF"/>
                <w:sz w:val="17"/>
                <w:szCs w:val="17"/>
              </w:rPr>
            </w:pPr>
            <w:proofErr w:type="spellStart"/>
            <w:r w:rsidRPr="00E12F51">
              <w:rPr>
                <w:rFonts w:ascii="Arial" w:hAnsi="Arial" w:cs="Arial"/>
                <w:color w:val="404040" w:themeColor="text1" w:themeTint="BF"/>
                <w:sz w:val="17"/>
                <w:szCs w:val="17"/>
              </w:rPr>
              <w:t>Ligjerata</w:t>
            </w:r>
            <w:proofErr w:type="spellEnd"/>
          </w:p>
        </w:tc>
        <w:tc>
          <w:tcPr>
            <w:tcW w:w="1792" w:type="dxa"/>
            <w:tcBorders>
              <w:top w:val="nil"/>
              <w:left w:val="nil"/>
              <w:bottom w:val="nil"/>
              <w:right w:val="single" w:sz="4" w:space="0" w:color="7F7F7F" w:themeColor="text1" w:themeTint="80"/>
            </w:tcBorders>
          </w:tcPr>
          <w:p w14:paraId="3A386A22" w14:textId="19FA7039" w:rsidR="009428D7" w:rsidRPr="00E12F51" w:rsidRDefault="00045C0A" w:rsidP="009428D7">
            <w:pPr>
              <w:jc w:val="center"/>
              <w:rPr>
                <w:rFonts w:ascii="Arial" w:hAnsi="Arial" w:cs="Arial"/>
                <w:color w:val="404040" w:themeColor="text1" w:themeTint="BF"/>
                <w:sz w:val="17"/>
                <w:szCs w:val="17"/>
              </w:rPr>
            </w:pPr>
            <w:r>
              <w:rPr>
                <w:rFonts w:ascii="Arial" w:hAnsi="Arial" w:cs="Arial"/>
                <w:color w:val="404040" w:themeColor="text1" w:themeTint="BF"/>
                <w:sz w:val="17"/>
                <w:szCs w:val="17"/>
              </w:rPr>
              <w:t>6</w:t>
            </w:r>
            <w:r w:rsidR="009428D7" w:rsidRPr="00E12F51">
              <w:rPr>
                <w:rFonts w:ascii="Arial" w:hAnsi="Arial" w:cs="Arial"/>
                <w:color w:val="404040" w:themeColor="text1" w:themeTint="BF"/>
                <w:sz w:val="17"/>
                <w:szCs w:val="17"/>
              </w:rPr>
              <w:t>0%</w:t>
            </w:r>
          </w:p>
        </w:tc>
      </w:tr>
      <w:tr w:rsidR="009428D7" w:rsidRPr="000819A7" w14:paraId="332C579B"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0D404B68" w14:textId="77777777" w:rsidR="009428D7" w:rsidRPr="0067374F" w:rsidRDefault="009428D7" w:rsidP="00210AEF">
            <w:pPr>
              <w:rPr>
                <w:rFonts w:ascii="Arial" w:hAnsi="Arial" w:cs="Arial"/>
                <w:b/>
                <w:sz w:val="17"/>
                <w:szCs w:val="17"/>
              </w:rPr>
            </w:pPr>
          </w:p>
        </w:tc>
        <w:tc>
          <w:tcPr>
            <w:tcW w:w="6308" w:type="dxa"/>
            <w:gridSpan w:val="3"/>
            <w:tcBorders>
              <w:top w:val="nil"/>
              <w:left w:val="nil"/>
              <w:bottom w:val="nil"/>
              <w:right w:val="nil"/>
            </w:tcBorders>
          </w:tcPr>
          <w:p w14:paraId="76999298" w14:textId="77777777" w:rsidR="009428D7" w:rsidRPr="00E12F51" w:rsidRDefault="00005283" w:rsidP="009428D7">
            <w:pPr>
              <w:pStyle w:val="ListParagraph"/>
              <w:numPr>
                <w:ilvl w:val="0"/>
                <w:numId w:val="2"/>
              </w:numPr>
              <w:rPr>
                <w:rFonts w:ascii="Arial" w:hAnsi="Arial" w:cs="Arial"/>
                <w:color w:val="404040" w:themeColor="text1" w:themeTint="BF"/>
                <w:sz w:val="17"/>
                <w:szCs w:val="17"/>
              </w:rPr>
            </w:pPr>
            <w:proofErr w:type="spellStart"/>
            <w:r>
              <w:rPr>
                <w:rFonts w:ascii="Arial" w:hAnsi="Arial" w:cs="Arial"/>
                <w:color w:val="404040" w:themeColor="text1" w:themeTint="BF"/>
                <w:sz w:val="17"/>
                <w:szCs w:val="17"/>
              </w:rPr>
              <w:t>Projekti</w:t>
            </w:r>
            <w:proofErr w:type="spellEnd"/>
            <w:r>
              <w:rPr>
                <w:rFonts w:ascii="Arial" w:hAnsi="Arial" w:cs="Arial"/>
                <w:color w:val="404040" w:themeColor="text1" w:themeTint="BF"/>
                <w:sz w:val="17"/>
                <w:szCs w:val="17"/>
              </w:rPr>
              <w:t xml:space="preserve"> Seminar</w:t>
            </w:r>
          </w:p>
        </w:tc>
        <w:tc>
          <w:tcPr>
            <w:tcW w:w="1792" w:type="dxa"/>
            <w:tcBorders>
              <w:top w:val="nil"/>
              <w:left w:val="nil"/>
              <w:bottom w:val="nil"/>
              <w:right w:val="single" w:sz="4" w:space="0" w:color="7F7F7F" w:themeColor="text1" w:themeTint="80"/>
            </w:tcBorders>
          </w:tcPr>
          <w:p w14:paraId="7C99CBCC" w14:textId="77777777" w:rsidR="009428D7" w:rsidRPr="00E12F51" w:rsidRDefault="009428D7" w:rsidP="009428D7">
            <w:pPr>
              <w:jc w:val="center"/>
              <w:rPr>
                <w:rFonts w:ascii="Arial" w:hAnsi="Arial" w:cs="Arial"/>
                <w:color w:val="404040" w:themeColor="text1" w:themeTint="BF"/>
                <w:sz w:val="17"/>
                <w:szCs w:val="17"/>
              </w:rPr>
            </w:pPr>
            <w:r w:rsidRPr="00E12F51">
              <w:rPr>
                <w:rFonts w:ascii="Arial" w:hAnsi="Arial" w:cs="Arial"/>
                <w:color w:val="404040" w:themeColor="text1" w:themeTint="BF"/>
                <w:sz w:val="17"/>
                <w:szCs w:val="17"/>
              </w:rPr>
              <w:t>20%</w:t>
            </w:r>
          </w:p>
        </w:tc>
      </w:tr>
      <w:tr w:rsidR="009428D7" w:rsidRPr="000819A7" w14:paraId="3E4CDC36"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4729B0F2" w14:textId="77777777" w:rsidR="009428D7" w:rsidRPr="0067374F" w:rsidRDefault="009428D7" w:rsidP="00210AEF">
            <w:pPr>
              <w:rPr>
                <w:rFonts w:ascii="Arial" w:hAnsi="Arial" w:cs="Arial"/>
                <w:b/>
                <w:sz w:val="17"/>
                <w:szCs w:val="17"/>
              </w:rPr>
            </w:pPr>
          </w:p>
        </w:tc>
        <w:tc>
          <w:tcPr>
            <w:tcW w:w="6308" w:type="dxa"/>
            <w:gridSpan w:val="3"/>
            <w:tcBorders>
              <w:top w:val="nil"/>
              <w:left w:val="nil"/>
              <w:bottom w:val="nil"/>
              <w:right w:val="nil"/>
            </w:tcBorders>
          </w:tcPr>
          <w:p w14:paraId="25761360" w14:textId="77777777" w:rsidR="009428D7" w:rsidRPr="00E12F51" w:rsidRDefault="009428D7" w:rsidP="009428D7">
            <w:pPr>
              <w:pStyle w:val="ListParagraph"/>
              <w:numPr>
                <w:ilvl w:val="0"/>
                <w:numId w:val="2"/>
              </w:numPr>
              <w:rPr>
                <w:rFonts w:ascii="Arial" w:hAnsi="Arial" w:cs="Arial"/>
                <w:color w:val="404040" w:themeColor="text1" w:themeTint="BF"/>
                <w:sz w:val="17"/>
                <w:szCs w:val="17"/>
              </w:rPr>
            </w:pPr>
            <w:proofErr w:type="spellStart"/>
            <w:r w:rsidRPr="00E12F51">
              <w:rPr>
                <w:rFonts w:ascii="Arial" w:hAnsi="Arial" w:cs="Arial"/>
                <w:color w:val="404040" w:themeColor="text1" w:themeTint="BF"/>
                <w:sz w:val="17"/>
                <w:szCs w:val="17"/>
              </w:rPr>
              <w:t>Vizita</w:t>
            </w:r>
            <w:proofErr w:type="spellEnd"/>
            <w:r w:rsidRPr="00E12F51">
              <w:rPr>
                <w:rFonts w:ascii="Arial" w:hAnsi="Arial" w:cs="Arial"/>
                <w:color w:val="404040" w:themeColor="text1" w:themeTint="BF"/>
                <w:sz w:val="17"/>
                <w:szCs w:val="17"/>
              </w:rPr>
              <w:t xml:space="preserve"> </w:t>
            </w:r>
            <w:proofErr w:type="spellStart"/>
            <w:r w:rsidRPr="00E12F51">
              <w:rPr>
                <w:rFonts w:ascii="Arial" w:hAnsi="Arial" w:cs="Arial"/>
                <w:color w:val="404040" w:themeColor="text1" w:themeTint="BF"/>
                <w:sz w:val="17"/>
                <w:szCs w:val="17"/>
              </w:rPr>
              <w:t>studimore</w:t>
            </w:r>
            <w:proofErr w:type="spellEnd"/>
          </w:p>
        </w:tc>
        <w:tc>
          <w:tcPr>
            <w:tcW w:w="1792" w:type="dxa"/>
            <w:tcBorders>
              <w:top w:val="nil"/>
              <w:left w:val="nil"/>
              <w:bottom w:val="nil"/>
              <w:right w:val="single" w:sz="4" w:space="0" w:color="7F7F7F" w:themeColor="text1" w:themeTint="80"/>
            </w:tcBorders>
          </w:tcPr>
          <w:p w14:paraId="3DD20D16" w14:textId="3AE8FE15" w:rsidR="009428D7" w:rsidRPr="00E12F51" w:rsidRDefault="00045C0A" w:rsidP="009428D7">
            <w:pPr>
              <w:jc w:val="center"/>
              <w:rPr>
                <w:rFonts w:ascii="Arial" w:hAnsi="Arial" w:cs="Arial"/>
                <w:color w:val="404040" w:themeColor="text1" w:themeTint="BF"/>
                <w:sz w:val="17"/>
                <w:szCs w:val="17"/>
              </w:rPr>
            </w:pPr>
            <w:r>
              <w:rPr>
                <w:rFonts w:ascii="Arial" w:hAnsi="Arial" w:cs="Arial"/>
                <w:color w:val="404040" w:themeColor="text1" w:themeTint="BF"/>
                <w:sz w:val="17"/>
                <w:szCs w:val="17"/>
              </w:rPr>
              <w:t>10%</w:t>
            </w:r>
          </w:p>
        </w:tc>
      </w:tr>
      <w:tr w:rsidR="001373D0" w:rsidRPr="000819A7" w14:paraId="18F7D07E"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17FBDC20" w14:textId="77777777" w:rsidR="001373D0" w:rsidRPr="0067374F" w:rsidRDefault="001373D0" w:rsidP="00210AEF">
            <w:pPr>
              <w:rPr>
                <w:rFonts w:ascii="Arial" w:hAnsi="Arial" w:cs="Arial"/>
                <w:b/>
                <w:sz w:val="17"/>
                <w:szCs w:val="17"/>
              </w:rPr>
            </w:pPr>
          </w:p>
        </w:tc>
        <w:tc>
          <w:tcPr>
            <w:tcW w:w="6308" w:type="dxa"/>
            <w:gridSpan w:val="3"/>
            <w:tcBorders>
              <w:top w:val="nil"/>
              <w:left w:val="nil"/>
              <w:bottom w:val="nil"/>
              <w:right w:val="nil"/>
            </w:tcBorders>
          </w:tcPr>
          <w:p w14:paraId="3438657B" w14:textId="5D97CC2A" w:rsidR="001373D0" w:rsidRPr="00E12F51" w:rsidRDefault="001373D0" w:rsidP="009428D7">
            <w:pPr>
              <w:pStyle w:val="ListParagraph"/>
              <w:numPr>
                <w:ilvl w:val="0"/>
                <w:numId w:val="2"/>
              </w:numPr>
              <w:rPr>
                <w:rFonts w:ascii="Arial" w:hAnsi="Arial" w:cs="Arial"/>
                <w:color w:val="404040" w:themeColor="text1" w:themeTint="BF"/>
                <w:sz w:val="17"/>
                <w:szCs w:val="17"/>
              </w:rPr>
            </w:pPr>
            <w:proofErr w:type="spellStart"/>
            <w:r>
              <w:rPr>
                <w:rFonts w:ascii="Arial" w:hAnsi="Arial" w:cs="Arial"/>
                <w:color w:val="404040" w:themeColor="text1" w:themeTint="BF"/>
                <w:sz w:val="17"/>
                <w:szCs w:val="17"/>
              </w:rPr>
              <w:t>Mysafir</w:t>
            </w:r>
            <w:proofErr w:type="spellEnd"/>
            <w:r>
              <w:rPr>
                <w:rFonts w:ascii="Arial" w:hAnsi="Arial" w:cs="Arial"/>
                <w:color w:val="404040" w:themeColor="text1" w:themeTint="BF"/>
                <w:sz w:val="17"/>
                <w:szCs w:val="17"/>
              </w:rPr>
              <w:t xml:space="preserve"> </w:t>
            </w:r>
            <w:proofErr w:type="spellStart"/>
            <w:r>
              <w:rPr>
                <w:rFonts w:ascii="Arial" w:hAnsi="Arial" w:cs="Arial"/>
                <w:color w:val="404040" w:themeColor="text1" w:themeTint="BF"/>
                <w:sz w:val="17"/>
                <w:szCs w:val="17"/>
              </w:rPr>
              <w:t>nga</w:t>
            </w:r>
            <w:proofErr w:type="spellEnd"/>
            <w:r>
              <w:rPr>
                <w:rFonts w:ascii="Arial" w:hAnsi="Arial" w:cs="Arial"/>
                <w:color w:val="404040" w:themeColor="text1" w:themeTint="BF"/>
                <w:sz w:val="17"/>
                <w:szCs w:val="17"/>
              </w:rPr>
              <w:t xml:space="preserve"> </w:t>
            </w:r>
            <w:proofErr w:type="spellStart"/>
            <w:r>
              <w:rPr>
                <w:rFonts w:ascii="Arial" w:hAnsi="Arial" w:cs="Arial"/>
                <w:color w:val="404040" w:themeColor="text1" w:themeTint="BF"/>
                <w:sz w:val="17"/>
                <w:szCs w:val="17"/>
              </w:rPr>
              <w:t>Industria</w:t>
            </w:r>
            <w:proofErr w:type="spellEnd"/>
          </w:p>
        </w:tc>
        <w:tc>
          <w:tcPr>
            <w:tcW w:w="1792" w:type="dxa"/>
            <w:tcBorders>
              <w:top w:val="nil"/>
              <w:left w:val="nil"/>
              <w:bottom w:val="nil"/>
              <w:right w:val="single" w:sz="4" w:space="0" w:color="7F7F7F" w:themeColor="text1" w:themeTint="80"/>
            </w:tcBorders>
          </w:tcPr>
          <w:p w14:paraId="7299FFD0" w14:textId="22DC68E5" w:rsidR="001373D0" w:rsidRDefault="001373D0" w:rsidP="009428D7">
            <w:pPr>
              <w:jc w:val="center"/>
              <w:rPr>
                <w:rFonts w:ascii="Arial" w:hAnsi="Arial" w:cs="Arial"/>
                <w:color w:val="404040" w:themeColor="text1" w:themeTint="BF"/>
                <w:sz w:val="17"/>
                <w:szCs w:val="17"/>
              </w:rPr>
            </w:pPr>
            <w:r>
              <w:rPr>
                <w:rFonts w:ascii="Arial" w:hAnsi="Arial" w:cs="Arial"/>
                <w:color w:val="404040" w:themeColor="text1" w:themeTint="BF"/>
                <w:sz w:val="17"/>
                <w:szCs w:val="17"/>
              </w:rPr>
              <w:t>10%</w:t>
            </w:r>
            <w:bookmarkStart w:id="0" w:name="_GoBack"/>
            <w:bookmarkEnd w:id="0"/>
          </w:p>
        </w:tc>
      </w:tr>
      <w:tr w:rsidR="009428D7" w:rsidRPr="000819A7" w14:paraId="3FE07BAE" w14:textId="77777777" w:rsidTr="0003134B">
        <w:trPr>
          <w:trHeight w:hRule="exact" w:val="288"/>
        </w:trPr>
        <w:tc>
          <w:tcPr>
            <w:tcW w:w="1927" w:type="dxa"/>
            <w:vMerge/>
            <w:tcBorders>
              <w:top w:val="nil"/>
              <w:left w:val="single" w:sz="4" w:space="0" w:color="7F7F7F" w:themeColor="text1" w:themeTint="80"/>
              <w:bottom w:val="single" w:sz="4" w:space="0" w:color="7F7F7F" w:themeColor="text1" w:themeTint="80"/>
              <w:right w:val="nil"/>
            </w:tcBorders>
            <w:shd w:val="clear" w:color="auto" w:fill="D9E2F3" w:themeFill="accent5" w:themeFillTint="33"/>
            <w:vAlign w:val="center"/>
          </w:tcPr>
          <w:p w14:paraId="25A8C794" w14:textId="77777777" w:rsidR="009428D7" w:rsidRPr="0067374F" w:rsidRDefault="009428D7" w:rsidP="00210AEF">
            <w:pPr>
              <w:rPr>
                <w:rFonts w:ascii="Arial" w:hAnsi="Arial" w:cs="Arial"/>
                <w:b/>
                <w:sz w:val="17"/>
                <w:szCs w:val="17"/>
              </w:rPr>
            </w:pPr>
          </w:p>
        </w:tc>
        <w:tc>
          <w:tcPr>
            <w:tcW w:w="6308" w:type="dxa"/>
            <w:gridSpan w:val="3"/>
            <w:tcBorders>
              <w:top w:val="nil"/>
              <w:left w:val="nil"/>
              <w:bottom w:val="single" w:sz="4" w:space="0" w:color="7F7F7F" w:themeColor="text1" w:themeTint="80"/>
              <w:right w:val="nil"/>
            </w:tcBorders>
          </w:tcPr>
          <w:p w14:paraId="56FD48F0" w14:textId="77777777" w:rsidR="009428D7" w:rsidRPr="00005283" w:rsidRDefault="009428D7" w:rsidP="00005283">
            <w:pPr>
              <w:rPr>
                <w:rFonts w:ascii="Arial" w:hAnsi="Arial" w:cs="Arial"/>
                <w:color w:val="404040" w:themeColor="text1" w:themeTint="BF"/>
                <w:sz w:val="17"/>
                <w:szCs w:val="17"/>
              </w:rPr>
            </w:pPr>
          </w:p>
        </w:tc>
        <w:tc>
          <w:tcPr>
            <w:tcW w:w="1792" w:type="dxa"/>
            <w:tcBorders>
              <w:top w:val="nil"/>
              <w:left w:val="nil"/>
              <w:bottom w:val="single" w:sz="4" w:space="0" w:color="7F7F7F" w:themeColor="text1" w:themeTint="80"/>
              <w:right w:val="single" w:sz="4" w:space="0" w:color="7F7F7F" w:themeColor="text1" w:themeTint="80"/>
            </w:tcBorders>
          </w:tcPr>
          <w:p w14:paraId="4DE406AA" w14:textId="77777777" w:rsidR="009428D7" w:rsidRPr="00E12F51" w:rsidRDefault="009428D7" w:rsidP="009428D7">
            <w:pPr>
              <w:jc w:val="center"/>
              <w:rPr>
                <w:rFonts w:ascii="Arial" w:hAnsi="Arial" w:cs="Arial"/>
                <w:color w:val="404040" w:themeColor="text1" w:themeTint="BF"/>
                <w:sz w:val="17"/>
                <w:szCs w:val="17"/>
              </w:rPr>
            </w:pPr>
          </w:p>
        </w:tc>
      </w:tr>
      <w:tr w:rsidR="009428D7" w:rsidRPr="000819A7" w14:paraId="1721B3FD" w14:textId="77777777" w:rsidTr="0003134B">
        <w:trPr>
          <w:trHeight w:hRule="exact" w:val="288"/>
        </w:trPr>
        <w:tc>
          <w:tcPr>
            <w:tcW w:w="1927" w:type="dxa"/>
            <w:vMerge w:val="restart"/>
            <w:tcBorders>
              <w:top w:val="single" w:sz="4" w:space="0" w:color="7F7F7F" w:themeColor="text1" w:themeTint="80"/>
              <w:left w:val="single" w:sz="4" w:space="0" w:color="7F7F7F" w:themeColor="text1" w:themeTint="80"/>
              <w:bottom w:val="nil"/>
              <w:right w:val="nil"/>
            </w:tcBorders>
            <w:shd w:val="clear" w:color="auto" w:fill="D9E2F3" w:themeFill="accent5" w:themeFillTint="33"/>
            <w:vAlign w:val="center"/>
          </w:tcPr>
          <w:p w14:paraId="21F58679" w14:textId="77777777" w:rsidR="009428D7" w:rsidRPr="0067374F" w:rsidRDefault="009428D7" w:rsidP="00210AEF">
            <w:pPr>
              <w:rPr>
                <w:rFonts w:ascii="Arial" w:hAnsi="Arial" w:cs="Arial"/>
                <w:b/>
                <w:sz w:val="17"/>
                <w:szCs w:val="17"/>
              </w:rPr>
            </w:pPr>
            <w:proofErr w:type="spellStart"/>
            <w:r w:rsidRPr="0067374F">
              <w:rPr>
                <w:rFonts w:ascii="Arial" w:hAnsi="Arial" w:cs="Arial"/>
                <w:b/>
                <w:sz w:val="17"/>
                <w:szCs w:val="17"/>
              </w:rPr>
              <w:t>Metodat</w:t>
            </w:r>
            <w:proofErr w:type="spellEnd"/>
            <w:r w:rsidRPr="0067374F">
              <w:rPr>
                <w:rFonts w:ascii="Arial" w:hAnsi="Arial" w:cs="Arial"/>
                <w:b/>
                <w:sz w:val="17"/>
                <w:szCs w:val="17"/>
              </w:rPr>
              <w:t xml:space="preserve"> e </w:t>
            </w:r>
            <w:proofErr w:type="spellStart"/>
            <w:r w:rsidRPr="0067374F">
              <w:rPr>
                <w:rFonts w:ascii="Arial" w:hAnsi="Arial" w:cs="Arial"/>
                <w:b/>
                <w:sz w:val="17"/>
                <w:szCs w:val="17"/>
              </w:rPr>
              <w:t>vler</w:t>
            </w:r>
            <w:r w:rsidR="00567E01">
              <w:rPr>
                <w:rFonts w:ascii="Arial" w:hAnsi="Arial" w:cs="Arial"/>
                <w:b/>
                <w:sz w:val="17"/>
                <w:szCs w:val="17"/>
              </w:rPr>
              <w:t>ë</w:t>
            </w:r>
            <w:r w:rsidRPr="0067374F">
              <w:rPr>
                <w:rFonts w:ascii="Arial" w:hAnsi="Arial" w:cs="Arial"/>
                <w:b/>
                <w:sz w:val="17"/>
                <w:szCs w:val="17"/>
              </w:rPr>
              <w:t>simit</w:t>
            </w:r>
            <w:proofErr w:type="spellEnd"/>
          </w:p>
        </w:tc>
        <w:tc>
          <w:tcPr>
            <w:tcW w:w="3550" w:type="dxa"/>
            <w:tcBorders>
              <w:top w:val="single" w:sz="4" w:space="0" w:color="7F7F7F" w:themeColor="text1" w:themeTint="80"/>
              <w:left w:val="nil"/>
              <w:bottom w:val="nil"/>
              <w:right w:val="nil"/>
            </w:tcBorders>
            <w:shd w:val="clear" w:color="auto" w:fill="F2F2F2" w:themeFill="background1" w:themeFillShade="F2"/>
          </w:tcPr>
          <w:p w14:paraId="633495A3" w14:textId="77777777" w:rsidR="009428D7" w:rsidRPr="00E12F51" w:rsidRDefault="009428D7" w:rsidP="009428D7">
            <w:pPr>
              <w:rPr>
                <w:rFonts w:ascii="Arial" w:hAnsi="Arial" w:cs="Arial"/>
                <w:b/>
                <w:sz w:val="17"/>
                <w:szCs w:val="17"/>
              </w:rPr>
            </w:pPr>
            <w:proofErr w:type="spellStart"/>
            <w:r w:rsidRPr="00E12F51">
              <w:rPr>
                <w:rFonts w:ascii="Arial" w:hAnsi="Arial" w:cs="Arial"/>
                <w:b/>
                <w:sz w:val="17"/>
                <w:szCs w:val="17"/>
              </w:rPr>
              <w:t>Aktiviteti</w:t>
            </w:r>
            <w:proofErr w:type="spellEnd"/>
            <w:r w:rsidRPr="00E12F51">
              <w:rPr>
                <w:rFonts w:ascii="Arial" w:hAnsi="Arial" w:cs="Arial"/>
                <w:b/>
                <w:sz w:val="17"/>
                <w:szCs w:val="17"/>
              </w:rPr>
              <w:t xml:space="preserve"> </w:t>
            </w:r>
            <w:proofErr w:type="spellStart"/>
            <w:r w:rsidRPr="00E12F51">
              <w:rPr>
                <w:rFonts w:ascii="Arial" w:hAnsi="Arial" w:cs="Arial"/>
                <w:b/>
                <w:sz w:val="17"/>
                <w:szCs w:val="17"/>
              </w:rPr>
              <w:t>i</w:t>
            </w:r>
            <w:proofErr w:type="spellEnd"/>
            <w:r w:rsidRPr="00E12F51">
              <w:rPr>
                <w:rFonts w:ascii="Arial" w:hAnsi="Arial" w:cs="Arial"/>
                <w:b/>
                <w:sz w:val="17"/>
                <w:szCs w:val="17"/>
              </w:rPr>
              <w:t xml:space="preserve"> </w:t>
            </w:r>
            <w:proofErr w:type="spellStart"/>
            <w:r w:rsidRPr="00E12F51">
              <w:rPr>
                <w:rFonts w:ascii="Arial" w:hAnsi="Arial" w:cs="Arial"/>
                <w:b/>
                <w:sz w:val="17"/>
                <w:szCs w:val="17"/>
              </w:rPr>
              <w:t>vler</w:t>
            </w:r>
            <w:r w:rsidR="00567E01">
              <w:rPr>
                <w:rFonts w:ascii="Arial" w:hAnsi="Arial" w:cs="Arial"/>
                <w:b/>
                <w:sz w:val="17"/>
                <w:szCs w:val="17"/>
              </w:rPr>
              <w:t>ë</w:t>
            </w:r>
            <w:r w:rsidRPr="00E12F51">
              <w:rPr>
                <w:rFonts w:ascii="Arial" w:hAnsi="Arial" w:cs="Arial"/>
                <w:b/>
                <w:sz w:val="17"/>
                <w:szCs w:val="17"/>
              </w:rPr>
              <w:t>simit</w:t>
            </w:r>
            <w:proofErr w:type="spellEnd"/>
          </w:p>
        </w:tc>
        <w:tc>
          <w:tcPr>
            <w:tcW w:w="1332" w:type="dxa"/>
            <w:tcBorders>
              <w:top w:val="single" w:sz="4" w:space="0" w:color="7F7F7F" w:themeColor="text1" w:themeTint="80"/>
              <w:left w:val="nil"/>
              <w:bottom w:val="nil"/>
              <w:right w:val="nil"/>
            </w:tcBorders>
            <w:shd w:val="clear" w:color="auto" w:fill="F2F2F2" w:themeFill="background1" w:themeFillShade="F2"/>
          </w:tcPr>
          <w:p w14:paraId="735D8B91" w14:textId="77777777" w:rsidR="009428D7" w:rsidRPr="00E12F51" w:rsidRDefault="009428D7" w:rsidP="00210AEF">
            <w:pPr>
              <w:jc w:val="center"/>
              <w:rPr>
                <w:rFonts w:ascii="Arial" w:hAnsi="Arial" w:cs="Arial"/>
                <w:b/>
                <w:sz w:val="17"/>
                <w:szCs w:val="17"/>
              </w:rPr>
            </w:pPr>
            <w:proofErr w:type="spellStart"/>
            <w:r w:rsidRPr="00E12F51">
              <w:rPr>
                <w:rFonts w:ascii="Arial" w:hAnsi="Arial" w:cs="Arial"/>
                <w:b/>
                <w:sz w:val="17"/>
                <w:szCs w:val="17"/>
              </w:rPr>
              <w:t>Numri</w:t>
            </w:r>
            <w:proofErr w:type="spellEnd"/>
            <w:r w:rsidRPr="00E12F51">
              <w:rPr>
                <w:rFonts w:ascii="Arial" w:hAnsi="Arial" w:cs="Arial"/>
                <w:b/>
                <w:sz w:val="17"/>
                <w:szCs w:val="17"/>
              </w:rPr>
              <w:t xml:space="preserve"> </w:t>
            </w:r>
          </w:p>
        </w:tc>
        <w:tc>
          <w:tcPr>
            <w:tcW w:w="1426" w:type="dxa"/>
            <w:tcBorders>
              <w:top w:val="single" w:sz="4" w:space="0" w:color="7F7F7F" w:themeColor="text1" w:themeTint="80"/>
              <w:left w:val="nil"/>
              <w:bottom w:val="nil"/>
              <w:right w:val="nil"/>
            </w:tcBorders>
            <w:shd w:val="clear" w:color="auto" w:fill="F2F2F2" w:themeFill="background1" w:themeFillShade="F2"/>
          </w:tcPr>
          <w:p w14:paraId="66C03575" w14:textId="77777777" w:rsidR="009428D7" w:rsidRPr="00E12F51" w:rsidRDefault="009428D7" w:rsidP="009428D7">
            <w:pPr>
              <w:jc w:val="center"/>
              <w:rPr>
                <w:rFonts w:ascii="Arial" w:hAnsi="Arial" w:cs="Arial"/>
                <w:b/>
                <w:sz w:val="17"/>
                <w:szCs w:val="17"/>
              </w:rPr>
            </w:pPr>
            <w:r w:rsidRPr="00E12F51">
              <w:rPr>
                <w:rFonts w:ascii="Arial" w:hAnsi="Arial" w:cs="Arial"/>
                <w:b/>
                <w:sz w:val="17"/>
                <w:szCs w:val="17"/>
              </w:rPr>
              <w:t>Java</w:t>
            </w:r>
          </w:p>
        </w:tc>
        <w:tc>
          <w:tcPr>
            <w:tcW w:w="1792" w:type="dxa"/>
            <w:tcBorders>
              <w:top w:val="single" w:sz="4" w:space="0" w:color="7F7F7F" w:themeColor="text1" w:themeTint="80"/>
              <w:left w:val="nil"/>
              <w:bottom w:val="nil"/>
              <w:right w:val="single" w:sz="4" w:space="0" w:color="7F7F7F" w:themeColor="text1" w:themeTint="80"/>
            </w:tcBorders>
            <w:shd w:val="clear" w:color="auto" w:fill="F2F2F2" w:themeFill="background1" w:themeFillShade="F2"/>
          </w:tcPr>
          <w:p w14:paraId="76CFA60A" w14:textId="77777777" w:rsidR="009428D7" w:rsidRPr="00E12F51" w:rsidRDefault="009428D7" w:rsidP="009428D7">
            <w:pPr>
              <w:jc w:val="center"/>
              <w:rPr>
                <w:rFonts w:ascii="Arial" w:hAnsi="Arial" w:cs="Arial"/>
                <w:b/>
                <w:sz w:val="17"/>
                <w:szCs w:val="17"/>
              </w:rPr>
            </w:pPr>
            <w:proofErr w:type="spellStart"/>
            <w:r w:rsidRPr="00E12F51">
              <w:rPr>
                <w:rFonts w:ascii="Arial" w:hAnsi="Arial" w:cs="Arial"/>
                <w:b/>
                <w:sz w:val="17"/>
                <w:szCs w:val="17"/>
              </w:rPr>
              <w:t>Pesha</w:t>
            </w:r>
            <w:proofErr w:type="spellEnd"/>
            <w:r w:rsidRPr="00E12F51">
              <w:rPr>
                <w:rFonts w:ascii="Arial" w:hAnsi="Arial" w:cs="Arial"/>
                <w:b/>
                <w:sz w:val="17"/>
                <w:szCs w:val="17"/>
              </w:rPr>
              <w:t xml:space="preserve"> (%)</w:t>
            </w:r>
          </w:p>
        </w:tc>
      </w:tr>
      <w:tr w:rsidR="009428D7" w:rsidRPr="000819A7" w14:paraId="4DD28F1A"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tcPr>
          <w:p w14:paraId="0302A92F" w14:textId="77777777" w:rsidR="009428D7" w:rsidRPr="00210AEF" w:rsidRDefault="009428D7" w:rsidP="009428D7">
            <w:pPr>
              <w:jc w:val="center"/>
              <w:rPr>
                <w:rFonts w:ascii="Arial" w:hAnsi="Arial" w:cs="Arial"/>
                <w:sz w:val="17"/>
                <w:szCs w:val="17"/>
              </w:rPr>
            </w:pPr>
          </w:p>
        </w:tc>
        <w:tc>
          <w:tcPr>
            <w:tcW w:w="3550" w:type="dxa"/>
            <w:tcBorders>
              <w:top w:val="nil"/>
              <w:left w:val="nil"/>
              <w:bottom w:val="nil"/>
              <w:right w:val="nil"/>
            </w:tcBorders>
          </w:tcPr>
          <w:p w14:paraId="1821335D" w14:textId="77777777" w:rsidR="009428D7" w:rsidRPr="00E12F51" w:rsidRDefault="00005283" w:rsidP="00210AEF">
            <w:pPr>
              <w:pStyle w:val="ListParagraph"/>
              <w:numPr>
                <w:ilvl w:val="0"/>
                <w:numId w:val="4"/>
              </w:numPr>
              <w:rPr>
                <w:rFonts w:ascii="Arial" w:hAnsi="Arial" w:cs="Arial"/>
                <w:color w:val="404040" w:themeColor="text1" w:themeTint="BF"/>
                <w:sz w:val="17"/>
                <w:szCs w:val="17"/>
              </w:rPr>
            </w:pPr>
            <w:proofErr w:type="spellStart"/>
            <w:r>
              <w:rPr>
                <w:rFonts w:ascii="Arial" w:hAnsi="Arial" w:cs="Arial"/>
                <w:color w:val="404040" w:themeColor="text1" w:themeTint="BF"/>
                <w:sz w:val="17"/>
                <w:szCs w:val="17"/>
              </w:rPr>
              <w:t>Vijueshmeria</w:t>
            </w:r>
            <w:proofErr w:type="spellEnd"/>
            <w:r>
              <w:rPr>
                <w:rFonts w:ascii="Arial" w:hAnsi="Arial" w:cs="Arial"/>
                <w:color w:val="404040" w:themeColor="text1" w:themeTint="BF"/>
                <w:sz w:val="17"/>
                <w:szCs w:val="17"/>
              </w:rPr>
              <w:t xml:space="preserve"> ne </w:t>
            </w:r>
            <w:proofErr w:type="spellStart"/>
            <w:r>
              <w:rPr>
                <w:rFonts w:ascii="Arial" w:hAnsi="Arial" w:cs="Arial"/>
                <w:color w:val="404040" w:themeColor="text1" w:themeTint="BF"/>
                <w:sz w:val="17"/>
                <w:szCs w:val="17"/>
              </w:rPr>
              <w:t>ligjerata</w:t>
            </w:r>
            <w:proofErr w:type="spellEnd"/>
          </w:p>
        </w:tc>
        <w:tc>
          <w:tcPr>
            <w:tcW w:w="1332" w:type="dxa"/>
            <w:tcBorders>
              <w:top w:val="nil"/>
              <w:left w:val="nil"/>
              <w:bottom w:val="nil"/>
              <w:right w:val="nil"/>
            </w:tcBorders>
          </w:tcPr>
          <w:p w14:paraId="4CBC2E9C" w14:textId="77777777" w:rsidR="009428D7" w:rsidRPr="00E12F51" w:rsidRDefault="009428D7" w:rsidP="009428D7">
            <w:pPr>
              <w:jc w:val="center"/>
              <w:rPr>
                <w:rFonts w:ascii="Arial" w:hAnsi="Arial" w:cs="Arial"/>
                <w:color w:val="404040" w:themeColor="text1" w:themeTint="BF"/>
                <w:sz w:val="17"/>
                <w:szCs w:val="17"/>
              </w:rPr>
            </w:pPr>
          </w:p>
        </w:tc>
        <w:tc>
          <w:tcPr>
            <w:tcW w:w="1426" w:type="dxa"/>
            <w:tcBorders>
              <w:top w:val="nil"/>
              <w:left w:val="nil"/>
              <w:bottom w:val="nil"/>
              <w:right w:val="nil"/>
            </w:tcBorders>
          </w:tcPr>
          <w:p w14:paraId="6A54ED83" w14:textId="77777777" w:rsidR="009428D7" w:rsidRPr="00E12F51" w:rsidRDefault="009428D7" w:rsidP="009428D7">
            <w:pPr>
              <w:jc w:val="center"/>
              <w:rPr>
                <w:rFonts w:ascii="Arial" w:hAnsi="Arial" w:cs="Arial"/>
                <w:color w:val="404040" w:themeColor="text1" w:themeTint="BF"/>
                <w:sz w:val="17"/>
                <w:szCs w:val="17"/>
              </w:rPr>
            </w:pPr>
          </w:p>
        </w:tc>
        <w:tc>
          <w:tcPr>
            <w:tcW w:w="1792" w:type="dxa"/>
            <w:tcBorders>
              <w:top w:val="nil"/>
              <w:left w:val="nil"/>
              <w:bottom w:val="nil"/>
              <w:right w:val="single" w:sz="4" w:space="0" w:color="7F7F7F" w:themeColor="text1" w:themeTint="80"/>
            </w:tcBorders>
          </w:tcPr>
          <w:p w14:paraId="5728A86F" w14:textId="56061D8D" w:rsidR="009428D7" w:rsidRPr="00E12F51" w:rsidRDefault="002706A5" w:rsidP="006676CD">
            <w:pPr>
              <w:jc w:val="center"/>
              <w:rPr>
                <w:rFonts w:ascii="Arial" w:hAnsi="Arial" w:cs="Arial"/>
                <w:color w:val="404040" w:themeColor="text1" w:themeTint="BF"/>
                <w:sz w:val="17"/>
                <w:szCs w:val="17"/>
              </w:rPr>
            </w:pPr>
            <w:r>
              <w:rPr>
                <w:rFonts w:ascii="Arial" w:hAnsi="Arial" w:cs="Arial"/>
                <w:color w:val="404040" w:themeColor="text1" w:themeTint="BF"/>
                <w:sz w:val="17"/>
                <w:szCs w:val="17"/>
              </w:rPr>
              <w:t>10</w:t>
            </w:r>
            <w:r w:rsidR="009428D7" w:rsidRPr="00E12F51">
              <w:rPr>
                <w:rFonts w:ascii="Arial" w:hAnsi="Arial" w:cs="Arial"/>
                <w:color w:val="404040" w:themeColor="text1" w:themeTint="BF"/>
                <w:sz w:val="17"/>
                <w:szCs w:val="17"/>
              </w:rPr>
              <w:t>%</w:t>
            </w:r>
          </w:p>
        </w:tc>
      </w:tr>
      <w:tr w:rsidR="009428D7" w:rsidRPr="000819A7" w14:paraId="246BA6E6" w14:textId="77777777" w:rsidTr="00495211">
        <w:trPr>
          <w:trHeight w:hRule="exact" w:val="324"/>
        </w:trPr>
        <w:tc>
          <w:tcPr>
            <w:tcW w:w="1927" w:type="dxa"/>
            <w:vMerge/>
            <w:tcBorders>
              <w:top w:val="nil"/>
              <w:left w:val="single" w:sz="4" w:space="0" w:color="7F7F7F" w:themeColor="text1" w:themeTint="80"/>
              <w:bottom w:val="nil"/>
              <w:right w:val="nil"/>
            </w:tcBorders>
            <w:shd w:val="clear" w:color="auto" w:fill="D9E2F3" w:themeFill="accent5" w:themeFillTint="33"/>
          </w:tcPr>
          <w:p w14:paraId="21C8BE0D" w14:textId="77777777" w:rsidR="009428D7" w:rsidRPr="00210AEF" w:rsidRDefault="009428D7" w:rsidP="009428D7">
            <w:pPr>
              <w:jc w:val="center"/>
              <w:rPr>
                <w:rFonts w:ascii="Arial" w:hAnsi="Arial" w:cs="Arial"/>
                <w:sz w:val="17"/>
                <w:szCs w:val="17"/>
              </w:rPr>
            </w:pPr>
          </w:p>
        </w:tc>
        <w:tc>
          <w:tcPr>
            <w:tcW w:w="3550" w:type="dxa"/>
            <w:tcBorders>
              <w:top w:val="nil"/>
              <w:left w:val="nil"/>
              <w:bottom w:val="nil"/>
              <w:right w:val="nil"/>
            </w:tcBorders>
          </w:tcPr>
          <w:p w14:paraId="2D2FB7E4" w14:textId="155DB64A" w:rsidR="009428D7" w:rsidRPr="00E12F51" w:rsidRDefault="00005283" w:rsidP="00210AEF">
            <w:pPr>
              <w:pStyle w:val="ListParagraph"/>
              <w:numPr>
                <w:ilvl w:val="0"/>
                <w:numId w:val="4"/>
              </w:numPr>
              <w:rPr>
                <w:rFonts w:ascii="Arial" w:hAnsi="Arial" w:cs="Arial"/>
                <w:color w:val="404040" w:themeColor="text1" w:themeTint="BF"/>
                <w:sz w:val="17"/>
                <w:szCs w:val="17"/>
              </w:rPr>
            </w:pPr>
            <w:proofErr w:type="spellStart"/>
            <w:r>
              <w:rPr>
                <w:rFonts w:ascii="Arial" w:hAnsi="Arial" w:cs="Arial"/>
                <w:color w:val="404040" w:themeColor="text1" w:themeTint="BF"/>
                <w:sz w:val="17"/>
                <w:szCs w:val="17"/>
              </w:rPr>
              <w:t>Prezantimet</w:t>
            </w:r>
            <w:proofErr w:type="spellEnd"/>
            <w:r w:rsidR="0015791B">
              <w:rPr>
                <w:rFonts w:ascii="Arial" w:hAnsi="Arial" w:cs="Arial"/>
                <w:color w:val="404040" w:themeColor="text1" w:themeTint="BF"/>
                <w:sz w:val="17"/>
                <w:szCs w:val="17"/>
              </w:rPr>
              <w:t xml:space="preserve"> e </w:t>
            </w:r>
            <w:proofErr w:type="spellStart"/>
            <w:r w:rsidR="0015791B">
              <w:rPr>
                <w:rFonts w:ascii="Arial" w:hAnsi="Arial" w:cs="Arial"/>
                <w:color w:val="404040" w:themeColor="text1" w:themeTint="BF"/>
                <w:sz w:val="17"/>
                <w:szCs w:val="17"/>
              </w:rPr>
              <w:t>Projekteve</w:t>
            </w:r>
            <w:proofErr w:type="spellEnd"/>
            <w:r w:rsidR="0015791B">
              <w:rPr>
                <w:rFonts w:ascii="Arial" w:hAnsi="Arial" w:cs="Arial"/>
                <w:color w:val="404040" w:themeColor="text1" w:themeTint="BF"/>
                <w:sz w:val="17"/>
                <w:szCs w:val="17"/>
              </w:rPr>
              <w:t xml:space="preserve"> </w:t>
            </w:r>
          </w:p>
        </w:tc>
        <w:tc>
          <w:tcPr>
            <w:tcW w:w="1332" w:type="dxa"/>
            <w:tcBorders>
              <w:top w:val="nil"/>
              <w:left w:val="nil"/>
              <w:bottom w:val="nil"/>
              <w:right w:val="nil"/>
            </w:tcBorders>
          </w:tcPr>
          <w:p w14:paraId="1AAE5E07" w14:textId="77777777" w:rsidR="009428D7" w:rsidRPr="00E12F51" w:rsidRDefault="009428D7" w:rsidP="009428D7">
            <w:pPr>
              <w:jc w:val="center"/>
              <w:rPr>
                <w:rFonts w:ascii="Arial" w:hAnsi="Arial" w:cs="Arial"/>
                <w:color w:val="404040" w:themeColor="text1" w:themeTint="BF"/>
                <w:sz w:val="17"/>
                <w:szCs w:val="17"/>
              </w:rPr>
            </w:pPr>
          </w:p>
        </w:tc>
        <w:tc>
          <w:tcPr>
            <w:tcW w:w="1426" w:type="dxa"/>
            <w:tcBorders>
              <w:top w:val="nil"/>
              <w:left w:val="nil"/>
              <w:bottom w:val="nil"/>
              <w:right w:val="nil"/>
            </w:tcBorders>
          </w:tcPr>
          <w:p w14:paraId="2E59EEDD" w14:textId="77777777" w:rsidR="009428D7" w:rsidRPr="00E12F51" w:rsidRDefault="009428D7" w:rsidP="009428D7">
            <w:pPr>
              <w:jc w:val="center"/>
              <w:rPr>
                <w:rFonts w:ascii="Arial" w:hAnsi="Arial" w:cs="Arial"/>
                <w:color w:val="404040" w:themeColor="text1" w:themeTint="BF"/>
                <w:sz w:val="17"/>
                <w:szCs w:val="17"/>
              </w:rPr>
            </w:pPr>
          </w:p>
        </w:tc>
        <w:tc>
          <w:tcPr>
            <w:tcW w:w="1792" w:type="dxa"/>
            <w:tcBorders>
              <w:top w:val="nil"/>
              <w:left w:val="nil"/>
              <w:bottom w:val="nil"/>
              <w:right w:val="single" w:sz="4" w:space="0" w:color="7F7F7F" w:themeColor="text1" w:themeTint="80"/>
            </w:tcBorders>
          </w:tcPr>
          <w:p w14:paraId="4B2D503A" w14:textId="5B1B8814" w:rsidR="009428D7" w:rsidRPr="00E12F51" w:rsidRDefault="00045C0A" w:rsidP="009428D7">
            <w:pPr>
              <w:jc w:val="center"/>
              <w:rPr>
                <w:rFonts w:ascii="Arial" w:hAnsi="Arial" w:cs="Arial"/>
                <w:color w:val="404040" w:themeColor="text1" w:themeTint="BF"/>
                <w:sz w:val="17"/>
                <w:szCs w:val="17"/>
              </w:rPr>
            </w:pPr>
            <w:r>
              <w:rPr>
                <w:rFonts w:ascii="Arial" w:hAnsi="Arial" w:cs="Arial"/>
                <w:color w:val="404040" w:themeColor="text1" w:themeTint="BF"/>
                <w:sz w:val="17"/>
                <w:szCs w:val="17"/>
              </w:rPr>
              <w:t>2</w:t>
            </w:r>
            <w:r w:rsidR="00005283">
              <w:rPr>
                <w:rFonts w:ascii="Arial" w:hAnsi="Arial" w:cs="Arial"/>
                <w:color w:val="404040" w:themeColor="text1" w:themeTint="BF"/>
                <w:sz w:val="17"/>
                <w:szCs w:val="17"/>
              </w:rPr>
              <w:t>0%</w:t>
            </w:r>
          </w:p>
        </w:tc>
      </w:tr>
      <w:tr w:rsidR="009428D7" w:rsidRPr="000819A7" w14:paraId="3C3791DD"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tcPr>
          <w:p w14:paraId="50EE99A0" w14:textId="77777777" w:rsidR="009428D7" w:rsidRPr="00210AEF" w:rsidRDefault="009428D7" w:rsidP="009428D7">
            <w:pPr>
              <w:jc w:val="center"/>
              <w:rPr>
                <w:rFonts w:ascii="Arial" w:hAnsi="Arial" w:cs="Arial"/>
                <w:sz w:val="17"/>
                <w:szCs w:val="17"/>
              </w:rPr>
            </w:pPr>
          </w:p>
        </w:tc>
        <w:tc>
          <w:tcPr>
            <w:tcW w:w="3550" w:type="dxa"/>
            <w:tcBorders>
              <w:top w:val="nil"/>
              <w:left w:val="nil"/>
              <w:bottom w:val="nil"/>
              <w:right w:val="nil"/>
            </w:tcBorders>
          </w:tcPr>
          <w:p w14:paraId="6C886152" w14:textId="77777777" w:rsidR="009428D7" w:rsidRPr="00E12F51" w:rsidRDefault="00005283" w:rsidP="00210AEF">
            <w:pPr>
              <w:pStyle w:val="ListParagraph"/>
              <w:numPr>
                <w:ilvl w:val="0"/>
                <w:numId w:val="4"/>
              </w:numPr>
              <w:rPr>
                <w:rFonts w:ascii="Arial" w:hAnsi="Arial" w:cs="Arial"/>
                <w:color w:val="404040" w:themeColor="text1" w:themeTint="BF"/>
                <w:sz w:val="17"/>
                <w:szCs w:val="17"/>
              </w:rPr>
            </w:pPr>
            <w:proofErr w:type="spellStart"/>
            <w:r w:rsidRPr="00E12F51">
              <w:rPr>
                <w:rFonts w:ascii="Arial" w:hAnsi="Arial" w:cs="Arial"/>
                <w:color w:val="404040" w:themeColor="text1" w:themeTint="BF"/>
                <w:sz w:val="17"/>
                <w:szCs w:val="17"/>
              </w:rPr>
              <w:t>Provim</w:t>
            </w:r>
            <w:proofErr w:type="spellEnd"/>
            <w:r w:rsidRPr="00E12F51">
              <w:rPr>
                <w:rFonts w:ascii="Arial" w:hAnsi="Arial" w:cs="Arial"/>
                <w:color w:val="404040" w:themeColor="text1" w:themeTint="BF"/>
                <w:sz w:val="17"/>
                <w:szCs w:val="17"/>
              </w:rPr>
              <w:t xml:space="preserve"> </w:t>
            </w:r>
            <w:proofErr w:type="spellStart"/>
            <w:r w:rsidRPr="00E12F51">
              <w:rPr>
                <w:rFonts w:ascii="Arial" w:hAnsi="Arial" w:cs="Arial"/>
                <w:color w:val="404040" w:themeColor="text1" w:themeTint="BF"/>
                <w:sz w:val="17"/>
                <w:szCs w:val="17"/>
              </w:rPr>
              <w:t>p</w:t>
            </w:r>
            <w:r>
              <w:rPr>
                <w:rFonts w:ascii="Arial" w:hAnsi="Arial" w:cs="Arial"/>
                <w:color w:val="404040" w:themeColor="text1" w:themeTint="BF"/>
                <w:sz w:val="17"/>
                <w:szCs w:val="17"/>
              </w:rPr>
              <w:t>ë</w:t>
            </w:r>
            <w:r w:rsidRPr="00E12F51">
              <w:rPr>
                <w:rFonts w:ascii="Arial" w:hAnsi="Arial" w:cs="Arial"/>
                <w:color w:val="404040" w:themeColor="text1" w:themeTint="BF"/>
                <w:sz w:val="17"/>
                <w:szCs w:val="17"/>
              </w:rPr>
              <w:t>rfundimtar</w:t>
            </w:r>
            <w:proofErr w:type="spellEnd"/>
          </w:p>
        </w:tc>
        <w:tc>
          <w:tcPr>
            <w:tcW w:w="1332" w:type="dxa"/>
            <w:tcBorders>
              <w:top w:val="nil"/>
              <w:left w:val="nil"/>
              <w:bottom w:val="nil"/>
              <w:right w:val="nil"/>
            </w:tcBorders>
          </w:tcPr>
          <w:p w14:paraId="470A6A98" w14:textId="77777777" w:rsidR="009428D7" w:rsidRPr="00E12F51" w:rsidRDefault="009428D7" w:rsidP="009428D7">
            <w:pPr>
              <w:jc w:val="center"/>
              <w:rPr>
                <w:rFonts w:ascii="Arial" w:hAnsi="Arial" w:cs="Arial"/>
                <w:color w:val="404040" w:themeColor="text1" w:themeTint="BF"/>
                <w:sz w:val="17"/>
                <w:szCs w:val="17"/>
              </w:rPr>
            </w:pPr>
          </w:p>
        </w:tc>
        <w:tc>
          <w:tcPr>
            <w:tcW w:w="1426" w:type="dxa"/>
            <w:tcBorders>
              <w:top w:val="nil"/>
              <w:left w:val="nil"/>
              <w:bottom w:val="nil"/>
              <w:right w:val="nil"/>
            </w:tcBorders>
          </w:tcPr>
          <w:p w14:paraId="75A820F5" w14:textId="77777777" w:rsidR="009428D7" w:rsidRPr="00E12F51" w:rsidRDefault="009428D7" w:rsidP="009428D7">
            <w:pPr>
              <w:jc w:val="center"/>
              <w:rPr>
                <w:rFonts w:ascii="Arial" w:hAnsi="Arial" w:cs="Arial"/>
                <w:color w:val="404040" w:themeColor="text1" w:themeTint="BF"/>
                <w:sz w:val="17"/>
                <w:szCs w:val="17"/>
              </w:rPr>
            </w:pPr>
          </w:p>
        </w:tc>
        <w:tc>
          <w:tcPr>
            <w:tcW w:w="1792" w:type="dxa"/>
            <w:tcBorders>
              <w:top w:val="nil"/>
              <w:left w:val="nil"/>
              <w:bottom w:val="nil"/>
              <w:right w:val="single" w:sz="4" w:space="0" w:color="7F7F7F" w:themeColor="text1" w:themeTint="80"/>
            </w:tcBorders>
          </w:tcPr>
          <w:p w14:paraId="4E054BBE" w14:textId="57AE059B" w:rsidR="009428D7" w:rsidRPr="00E12F51" w:rsidRDefault="00045C0A" w:rsidP="009428D7">
            <w:pPr>
              <w:jc w:val="center"/>
              <w:rPr>
                <w:rFonts w:ascii="Arial" w:hAnsi="Arial" w:cs="Arial"/>
                <w:color w:val="404040" w:themeColor="text1" w:themeTint="BF"/>
                <w:sz w:val="17"/>
                <w:szCs w:val="17"/>
              </w:rPr>
            </w:pPr>
            <w:r>
              <w:rPr>
                <w:rFonts w:ascii="Arial" w:hAnsi="Arial" w:cs="Arial"/>
                <w:color w:val="404040" w:themeColor="text1" w:themeTint="BF"/>
                <w:sz w:val="17"/>
                <w:szCs w:val="17"/>
              </w:rPr>
              <w:t>6</w:t>
            </w:r>
            <w:r w:rsidR="00005283">
              <w:rPr>
                <w:rFonts w:ascii="Arial" w:hAnsi="Arial" w:cs="Arial"/>
                <w:color w:val="404040" w:themeColor="text1" w:themeTint="BF"/>
                <w:sz w:val="17"/>
                <w:szCs w:val="17"/>
              </w:rPr>
              <w:t>0%</w:t>
            </w:r>
          </w:p>
        </w:tc>
      </w:tr>
      <w:tr w:rsidR="00495211" w:rsidRPr="000819A7" w14:paraId="4A05ACA3"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tcPr>
          <w:p w14:paraId="12B17564" w14:textId="77777777" w:rsidR="00495211" w:rsidRPr="00210AEF" w:rsidRDefault="00495211" w:rsidP="009428D7">
            <w:pPr>
              <w:jc w:val="center"/>
              <w:rPr>
                <w:rFonts w:ascii="Arial" w:hAnsi="Arial" w:cs="Arial"/>
                <w:sz w:val="17"/>
                <w:szCs w:val="17"/>
              </w:rPr>
            </w:pPr>
          </w:p>
        </w:tc>
        <w:tc>
          <w:tcPr>
            <w:tcW w:w="3550" w:type="dxa"/>
            <w:tcBorders>
              <w:top w:val="nil"/>
              <w:left w:val="nil"/>
              <w:bottom w:val="nil"/>
              <w:right w:val="nil"/>
            </w:tcBorders>
          </w:tcPr>
          <w:p w14:paraId="3CF1481B" w14:textId="679A6AF6" w:rsidR="00495211" w:rsidRPr="00E12F51" w:rsidRDefault="00045C0A" w:rsidP="00210AEF">
            <w:pPr>
              <w:pStyle w:val="ListParagraph"/>
              <w:numPr>
                <w:ilvl w:val="0"/>
                <w:numId w:val="4"/>
              </w:numPr>
              <w:rPr>
                <w:rFonts w:ascii="Arial" w:hAnsi="Arial" w:cs="Arial"/>
                <w:color w:val="404040" w:themeColor="text1" w:themeTint="BF"/>
                <w:sz w:val="17"/>
                <w:szCs w:val="17"/>
              </w:rPr>
            </w:pPr>
            <w:proofErr w:type="spellStart"/>
            <w:r>
              <w:rPr>
                <w:rFonts w:ascii="Arial" w:hAnsi="Arial" w:cs="Arial"/>
                <w:color w:val="404040" w:themeColor="text1" w:themeTint="BF"/>
                <w:sz w:val="17"/>
                <w:szCs w:val="17"/>
              </w:rPr>
              <w:t>Kuizet</w:t>
            </w:r>
            <w:proofErr w:type="spellEnd"/>
          </w:p>
        </w:tc>
        <w:tc>
          <w:tcPr>
            <w:tcW w:w="1332" w:type="dxa"/>
            <w:tcBorders>
              <w:top w:val="nil"/>
              <w:left w:val="nil"/>
              <w:bottom w:val="nil"/>
              <w:right w:val="nil"/>
            </w:tcBorders>
          </w:tcPr>
          <w:p w14:paraId="0F68184A" w14:textId="2A0BB77D" w:rsidR="00495211" w:rsidRPr="00E12F51" w:rsidRDefault="006676CD" w:rsidP="009428D7">
            <w:pPr>
              <w:jc w:val="center"/>
              <w:rPr>
                <w:rFonts w:ascii="Arial" w:hAnsi="Arial" w:cs="Arial"/>
                <w:color w:val="404040" w:themeColor="text1" w:themeTint="BF"/>
                <w:sz w:val="17"/>
                <w:szCs w:val="17"/>
              </w:rPr>
            </w:pPr>
            <w:r>
              <w:rPr>
                <w:rFonts w:ascii="Arial" w:hAnsi="Arial" w:cs="Arial"/>
                <w:color w:val="404040" w:themeColor="text1" w:themeTint="BF"/>
                <w:sz w:val="17"/>
                <w:szCs w:val="17"/>
              </w:rPr>
              <w:t>3</w:t>
            </w:r>
          </w:p>
        </w:tc>
        <w:tc>
          <w:tcPr>
            <w:tcW w:w="1426" w:type="dxa"/>
            <w:tcBorders>
              <w:top w:val="nil"/>
              <w:left w:val="nil"/>
              <w:bottom w:val="nil"/>
              <w:right w:val="nil"/>
            </w:tcBorders>
          </w:tcPr>
          <w:p w14:paraId="2778989D" w14:textId="4E97CB86" w:rsidR="00495211" w:rsidRPr="00E12F51" w:rsidRDefault="006676CD" w:rsidP="006676CD">
            <w:pPr>
              <w:jc w:val="center"/>
              <w:rPr>
                <w:rFonts w:ascii="Arial" w:hAnsi="Arial" w:cs="Arial"/>
                <w:color w:val="404040" w:themeColor="text1" w:themeTint="BF"/>
                <w:sz w:val="17"/>
                <w:szCs w:val="17"/>
              </w:rPr>
            </w:pPr>
            <w:r>
              <w:rPr>
                <w:rFonts w:ascii="Arial" w:hAnsi="Arial" w:cs="Arial"/>
                <w:color w:val="404040" w:themeColor="text1" w:themeTint="BF"/>
                <w:sz w:val="17"/>
                <w:szCs w:val="17"/>
              </w:rPr>
              <w:t>4,8</w:t>
            </w:r>
            <w:r w:rsidR="00495211">
              <w:rPr>
                <w:rFonts w:ascii="Arial" w:hAnsi="Arial" w:cs="Arial"/>
                <w:color w:val="404040" w:themeColor="text1" w:themeTint="BF"/>
                <w:sz w:val="17"/>
                <w:szCs w:val="17"/>
              </w:rPr>
              <w:t>,1</w:t>
            </w:r>
            <w:r>
              <w:rPr>
                <w:rFonts w:ascii="Arial" w:hAnsi="Arial" w:cs="Arial"/>
                <w:color w:val="404040" w:themeColor="text1" w:themeTint="BF"/>
                <w:sz w:val="17"/>
                <w:szCs w:val="17"/>
              </w:rPr>
              <w:t>2</w:t>
            </w:r>
          </w:p>
        </w:tc>
        <w:tc>
          <w:tcPr>
            <w:tcW w:w="1792" w:type="dxa"/>
            <w:tcBorders>
              <w:top w:val="nil"/>
              <w:left w:val="nil"/>
              <w:bottom w:val="nil"/>
              <w:right w:val="single" w:sz="4" w:space="0" w:color="7F7F7F" w:themeColor="text1" w:themeTint="80"/>
            </w:tcBorders>
          </w:tcPr>
          <w:p w14:paraId="58838EAF" w14:textId="43A60FAB" w:rsidR="00495211" w:rsidRDefault="002706A5" w:rsidP="009428D7">
            <w:pPr>
              <w:jc w:val="center"/>
              <w:rPr>
                <w:rFonts w:ascii="Arial" w:hAnsi="Arial" w:cs="Arial"/>
                <w:color w:val="404040" w:themeColor="text1" w:themeTint="BF"/>
                <w:sz w:val="17"/>
                <w:szCs w:val="17"/>
              </w:rPr>
            </w:pPr>
            <w:r>
              <w:rPr>
                <w:rFonts w:ascii="Arial" w:hAnsi="Arial" w:cs="Arial"/>
                <w:color w:val="404040" w:themeColor="text1" w:themeTint="BF"/>
                <w:sz w:val="17"/>
                <w:szCs w:val="17"/>
              </w:rPr>
              <w:t>10</w:t>
            </w:r>
            <w:r w:rsidR="00495211">
              <w:rPr>
                <w:rFonts w:ascii="Arial" w:hAnsi="Arial" w:cs="Arial"/>
                <w:color w:val="404040" w:themeColor="text1" w:themeTint="BF"/>
                <w:sz w:val="17"/>
                <w:szCs w:val="17"/>
              </w:rPr>
              <w:t>%</w:t>
            </w:r>
          </w:p>
        </w:tc>
      </w:tr>
      <w:tr w:rsidR="009428D7" w:rsidRPr="000819A7" w14:paraId="1794EDD3" w14:textId="77777777" w:rsidTr="005C29D2">
        <w:trPr>
          <w:trHeight w:hRule="exact" w:val="80"/>
        </w:trPr>
        <w:tc>
          <w:tcPr>
            <w:tcW w:w="1927" w:type="dxa"/>
            <w:vMerge/>
            <w:tcBorders>
              <w:top w:val="nil"/>
              <w:left w:val="single" w:sz="4" w:space="0" w:color="7F7F7F" w:themeColor="text1" w:themeTint="80"/>
              <w:bottom w:val="single" w:sz="4" w:space="0" w:color="7F7F7F" w:themeColor="text1" w:themeTint="80"/>
              <w:right w:val="nil"/>
            </w:tcBorders>
            <w:shd w:val="clear" w:color="auto" w:fill="D9E2F3" w:themeFill="accent5" w:themeFillTint="33"/>
          </w:tcPr>
          <w:p w14:paraId="3AE39CF5" w14:textId="77777777" w:rsidR="009428D7" w:rsidRPr="00210AEF" w:rsidRDefault="009428D7" w:rsidP="009428D7">
            <w:pPr>
              <w:jc w:val="center"/>
              <w:rPr>
                <w:rFonts w:ascii="Arial" w:hAnsi="Arial" w:cs="Arial"/>
                <w:sz w:val="17"/>
                <w:szCs w:val="17"/>
              </w:rPr>
            </w:pPr>
          </w:p>
        </w:tc>
        <w:tc>
          <w:tcPr>
            <w:tcW w:w="3550" w:type="dxa"/>
            <w:tcBorders>
              <w:top w:val="nil"/>
              <w:left w:val="nil"/>
              <w:bottom w:val="single" w:sz="4" w:space="0" w:color="7F7F7F" w:themeColor="text1" w:themeTint="80"/>
              <w:right w:val="nil"/>
            </w:tcBorders>
          </w:tcPr>
          <w:p w14:paraId="49093C65" w14:textId="77777777" w:rsidR="009428D7" w:rsidRPr="00E12F51" w:rsidRDefault="009428D7" w:rsidP="009428D7">
            <w:pPr>
              <w:jc w:val="center"/>
              <w:rPr>
                <w:rFonts w:ascii="Arial" w:hAnsi="Arial" w:cs="Arial"/>
                <w:color w:val="404040" w:themeColor="text1" w:themeTint="BF"/>
                <w:sz w:val="17"/>
                <w:szCs w:val="17"/>
              </w:rPr>
            </w:pPr>
          </w:p>
        </w:tc>
        <w:tc>
          <w:tcPr>
            <w:tcW w:w="1332" w:type="dxa"/>
            <w:tcBorders>
              <w:top w:val="nil"/>
              <w:left w:val="nil"/>
              <w:bottom w:val="single" w:sz="4" w:space="0" w:color="7F7F7F" w:themeColor="text1" w:themeTint="80"/>
              <w:right w:val="nil"/>
            </w:tcBorders>
          </w:tcPr>
          <w:p w14:paraId="025EBCEC" w14:textId="77777777" w:rsidR="009428D7" w:rsidRPr="00E12F51" w:rsidRDefault="009428D7" w:rsidP="009428D7">
            <w:pPr>
              <w:jc w:val="center"/>
              <w:rPr>
                <w:rFonts w:ascii="Arial" w:hAnsi="Arial" w:cs="Arial"/>
                <w:color w:val="404040" w:themeColor="text1" w:themeTint="BF"/>
                <w:sz w:val="17"/>
                <w:szCs w:val="17"/>
              </w:rPr>
            </w:pPr>
          </w:p>
        </w:tc>
        <w:tc>
          <w:tcPr>
            <w:tcW w:w="1426" w:type="dxa"/>
            <w:tcBorders>
              <w:top w:val="nil"/>
              <w:left w:val="nil"/>
              <w:bottom w:val="single" w:sz="4" w:space="0" w:color="7F7F7F" w:themeColor="text1" w:themeTint="80"/>
              <w:right w:val="nil"/>
            </w:tcBorders>
          </w:tcPr>
          <w:p w14:paraId="07824F21" w14:textId="77777777" w:rsidR="009428D7" w:rsidRPr="00E12F51" w:rsidRDefault="009428D7" w:rsidP="009428D7">
            <w:pPr>
              <w:jc w:val="center"/>
              <w:rPr>
                <w:rFonts w:ascii="Arial" w:hAnsi="Arial" w:cs="Arial"/>
                <w:color w:val="404040" w:themeColor="text1" w:themeTint="BF"/>
                <w:sz w:val="17"/>
                <w:szCs w:val="17"/>
              </w:rPr>
            </w:pPr>
          </w:p>
        </w:tc>
        <w:tc>
          <w:tcPr>
            <w:tcW w:w="1792" w:type="dxa"/>
            <w:tcBorders>
              <w:top w:val="nil"/>
              <w:left w:val="nil"/>
              <w:bottom w:val="single" w:sz="4" w:space="0" w:color="7F7F7F" w:themeColor="text1" w:themeTint="80"/>
              <w:right w:val="single" w:sz="4" w:space="0" w:color="7F7F7F" w:themeColor="text1" w:themeTint="80"/>
            </w:tcBorders>
          </w:tcPr>
          <w:p w14:paraId="2D224A9B" w14:textId="77777777" w:rsidR="009428D7" w:rsidRPr="00E12F51" w:rsidRDefault="009428D7" w:rsidP="009428D7">
            <w:pPr>
              <w:jc w:val="center"/>
              <w:rPr>
                <w:rFonts w:ascii="Arial" w:hAnsi="Arial" w:cs="Arial"/>
                <w:color w:val="404040" w:themeColor="text1" w:themeTint="BF"/>
                <w:sz w:val="17"/>
                <w:szCs w:val="17"/>
              </w:rPr>
            </w:pPr>
          </w:p>
        </w:tc>
      </w:tr>
      <w:tr w:rsidR="0003134B" w:rsidRPr="000819A7" w14:paraId="47940ACD" w14:textId="77777777" w:rsidTr="0003134B">
        <w:trPr>
          <w:trHeight w:hRule="exact" w:val="288"/>
        </w:trPr>
        <w:tc>
          <w:tcPr>
            <w:tcW w:w="1927" w:type="dxa"/>
            <w:vMerge w:val="restart"/>
            <w:tcBorders>
              <w:top w:val="single" w:sz="4" w:space="0" w:color="7F7F7F" w:themeColor="text1" w:themeTint="80"/>
              <w:left w:val="single" w:sz="4" w:space="0" w:color="7F7F7F" w:themeColor="text1" w:themeTint="80"/>
              <w:bottom w:val="nil"/>
              <w:right w:val="nil"/>
            </w:tcBorders>
            <w:shd w:val="clear" w:color="auto" w:fill="D9E2F3" w:themeFill="accent5" w:themeFillTint="33"/>
            <w:vAlign w:val="center"/>
          </w:tcPr>
          <w:p w14:paraId="477473DB" w14:textId="77777777" w:rsidR="0003134B" w:rsidRPr="0067374F" w:rsidRDefault="0003134B" w:rsidP="00210AEF">
            <w:pPr>
              <w:rPr>
                <w:rFonts w:ascii="Arial" w:hAnsi="Arial" w:cs="Arial"/>
                <w:b/>
                <w:sz w:val="17"/>
                <w:szCs w:val="17"/>
              </w:rPr>
            </w:pPr>
            <w:proofErr w:type="spellStart"/>
            <w:r w:rsidRPr="0067374F">
              <w:rPr>
                <w:rFonts w:ascii="Arial" w:hAnsi="Arial" w:cs="Arial"/>
                <w:b/>
                <w:sz w:val="17"/>
                <w:szCs w:val="17"/>
              </w:rPr>
              <w:t>Burimet</w:t>
            </w:r>
            <w:proofErr w:type="spellEnd"/>
            <w:r w:rsidRPr="0067374F">
              <w:rPr>
                <w:rFonts w:ascii="Arial" w:hAnsi="Arial" w:cs="Arial"/>
                <w:b/>
                <w:sz w:val="17"/>
                <w:szCs w:val="17"/>
              </w:rPr>
              <w:t xml:space="preserve"> dhe </w:t>
            </w:r>
            <w:proofErr w:type="spellStart"/>
            <w:r w:rsidRPr="0067374F">
              <w:rPr>
                <w:rFonts w:ascii="Arial" w:hAnsi="Arial" w:cs="Arial"/>
                <w:b/>
                <w:sz w:val="17"/>
                <w:szCs w:val="17"/>
              </w:rPr>
              <w:t>mjetet</w:t>
            </w:r>
            <w:proofErr w:type="spellEnd"/>
            <w:r w:rsidRPr="0067374F">
              <w:rPr>
                <w:rFonts w:ascii="Arial" w:hAnsi="Arial" w:cs="Arial"/>
                <w:b/>
                <w:sz w:val="17"/>
                <w:szCs w:val="17"/>
              </w:rPr>
              <w:t xml:space="preserve"> e </w:t>
            </w:r>
            <w:proofErr w:type="spellStart"/>
            <w:r w:rsidRPr="0067374F">
              <w:rPr>
                <w:rFonts w:ascii="Arial" w:hAnsi="Arial" w:cs="Arial"/>
                <w:b/>
                <w:sz w:val="17"/>
                <w:szCs w:val="17"/>
              </w:rPr>
              <w:t>konretizimit</w:t>
            </w:r>
            <w:proofErr w:type="spellEnd"/>
          </w:p>
        </w:tc>
        <w:tc>
          <w:tcPr>
            <w:tcW w:w="6308" w:type="dxa"/>
            <w:gridSpan w:val="3"/>
            <w:tcBorders>
              <w:top w:val="single" w:sz="4" w:space="0" w:color="7F7F7F" w:themeColor="text1" w:themeTint="80"/>
              <w:left w:val="nil"/>
              <w:bottom w:val="nil"/>
              <w:right w:val="nil"/>
            </w:tcBorders>
            <w:shd w:val="clear" w:color="auto" w:fill="F2F2F2" w:themeFill="background1" w:themeFillShade="F2"/>
          </w:tcPr>
          <w:p w14:paraId="598D8398" w14:textId="77777777" w:rsidR="0003134B" w:rsidRPr="00E12F51" w:rsidRDefault="0003134B" w:rsidP="009428D7">
            <w:pPr>
              <w:rPr>
                <w:rFonts w:ascii="Arial" w:hAnsi="Arial" w:cs="Arial"/>
                <w:b/>
                <w:sz w:val="17"/>
                <w:szCs w:val="17"/>
              </w:rPr>
            </w:pPr>
            <w:proofErr w:type="spellStart"/>
            <w:r w:rsidRPr="00E12F51">
              <w:rPr>
                <w:rFonts w:ascii="Arial" w:hAnsi="Arial" w:cs="Arial"/>
                <w:b/>
                <w:sz w:val="17"/>
                <w:szCs w:val="17"/>
              </w:rPr>
              <w:t>Mjetet</w:t>
            </w:r>
            <w:proofErr w:type="spellEnd"/>
          </w:p>
        </w:tc>
        <w:tc>
          <w:tcPr>
            <w:tcW w:w="1792" w:type="dxa"/>
            <w:tcBorders>
              <w:top w:val="single" w:sz="4" w:space="0" w:color="7F7F7F" w:themeColor="text1" w:themeTint="80"/>
              <w:left w:val="nil"/>
              <w:bottom w:val="nil"/>
              <w:right w:val="single" w:sz="4" w:space="0" w:color="7F7F7F" w:themeColor="text1" w:themeTint="80"/>
            </w:tcBorders>
            <w:shd w:val="clear" w:color="auto" w:fill="F2F2F2" w:themeFill="background1" w:themeFillShade="F2"/>
          </w:tcPr>
          <w:p w14:paraId="24FE3716" w14:textId="77777777" w:rsidR="0003134B" w:rsidRPr="00E12F51" w:rsidRDefault="0003134B" w:rsidP="009428D7">
            <w:pPr>
              <w:jc w:val="center"/>
              <w:rPr>
                <w:rFonts w:ascii="Arial" w:hAnsi="Arial" w:cs="Arial"/>
                <w:b/>
                <w:sz w:val="17"/>
                <w:szCs w:val="17"/>
              </w:rPr>
            </w:pPr>
            <w:proofErr w:type="spellStart"/>
            <w:r w:rsidRPr="00E12F51">
              <w:rPr>
                <w:rFonts w:ascii="Arial" w:hAnsi="Arial" w:cs="Arial"/>
                <w:b/>
                <w:sz w:val="17"/>
                <w:szCs w:val="17"/>
              </w:rPr>
              <w:t>Numri</w:t>
            </w:r>
            <w:proofErr w:type="spellEnd"/>
          </w:p>
        </w:tc>
      </w:tr>
      <w:tr w:rsidR="0003134B" w:rsidRPr="000819A7" w14:paraId="09E1791C"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156F4313" w14:textId="77777777" w:rsidR="0003134B" w:rsidRPr="0067374F" w:rsidRDefault="0003134B" w:rsidP="009428D7">
            <w:pPr>
              <w:jc w:val="center"/>
              <w:rPr>
                <w:rFonts w:ascii="Arial" w:hAnsi="Arial" w:cs="Arial"/>
                <w:b/>
                <w:sz w:val="17"/>
                <w:szCs w:val="17"/>
              </w:rPr>
            </w:pPr>
          </w:p>
        </w:tc>
        <w:tc>
          <w:tcPr>
            <w:tcW w:w="6308" w:type="dxa"/>
            <w:gridSpan w:val="3"/>
            <w:tcBorders>
              <w:top w:val="nil"/>
              <w:left w:val="nil"/>
              <w:bottom w:val="nil"/>
              <w:right w:val="nil"/>
            </w:tcBorders>
          </w:tcPr>
          <w:p w14:paraId="686CF941" w14:textId="77777777" w:rsidR="0003134B" w:rsidRPr="00E12F51" w:rsidRDefault="0003134B" w:rsidP="009428D7">
            <w:pPr>
              <w:pStyle w:val="ListParagraph"/>
              <w:numPr>
                <w:ilvl w:val="0"/>
                <w:numId w:val="3"/>
              </w:numPr>
              <w:rPr>
                <w:rFonts w:ascii="Arial" w:hAnsi="Arial" w:cs="Arial"/>
                <w:color w:val="404040" w:themeColor="text1" w:themeTint="BF"/>
                <w:sz w:val="17"/>
                <w:szCs w:val="17"/>
              </w:rPr>
            </w:pPr>
            <w:proofErr w:type="spellStart"/>
            <w:r w:rsidRPr="00E12F51">
              <w:rPr>
                <w:rFonts w:ascii="Arial" w:hAnsi="Arial" w:cs="Arial"/>
                <w:color w:val="404040" w:themeColor="text1" w:themeTint="BF"/>
                <w:sz w:val="17"/>
                <w:szCs w:val="17"/>
              </w:rPr>
              <w:t>Klase</w:t>
            </w:r>
            <w:proofErr w:type="spellEnd"/>
            <w:r w:rsidRPr="00E12F51">
              <w:rPr>
                <w:rFonts w:ascii="Arial" w:hAnsi="Arial" w:cs="Arial"/>
                <w:color w:val="404040" w:themeColor="text1" w:themeTint="BF"/>
                <w:sz w:val="17"/>
                <w:szCs w:val="17"/>
              </w:rPr>
              <w:t xml:space="preserve"> (</w:t>
            </w:r>
            <w:proofErr w:type="spellStart"/>
            <w:r w:rsidRPr="00E12F51">
              <w:rPr>
                <w:rFonts w:ascii="Arial" w:hAnsi="Arial" w:cs="Arial"/>
                <w:color w:val="404040" w:themeColor="text1" w:themeTint="BF"/>
                <w:sz w:val="17"/>
                <w:szCs w:val="17"/>
              </w:rPr>
              <w:t>e.g</w:t>
            </w:r>
            <w:proofErr w:type="spellEnd"/>
            <w:r w:rsidRPr="00E12F51">
              <w:rPr>
                <w:rFonts w:ascii="Arial" w:hAnsi="Arial" w:cs="Arial"/>
                <w:color w:val="404040" w:themeColor="text1" w:themeTint="BF"/>
                <w:sz w:val="17"/>
                <w:szCs w:val="17"/>
              </w:rPr>
              <w:t>)</w:t>
            </w:r>
          </w:p>
        </w:tc>
        <w:tc>
          <w:tcPr>
            <w:tcW w:w="1792" w:type="dxa"/>
            <w:tcBorders>
              <w:top w:val="nil"/>
              <w:left w:val="nil"/>
              <w:bottom w:val="nil"/>
              <w:right w:val="single" w:sz="4" w:space="0" w:color="7F7F7F" w:themeColor="text1" w:themeTint="80"/>
            </w:tcBorders>
          </w:tcPr>
          <w:p w14:paraId="37A32C26" w14:textId="77777777" w:rsidR="0003134B" w:rsidRPr="00E12F51" w:rsidRDefault="0003134B" w:rsidP="009428D7">
            <w:pPr>
              <w:jc w:val="center"/>
              <w:rPr>
                <w:rFonts w:ascii="Arial" w:hAnsi="Arial" w:cs="Arial"/>
                <w:color w:val="404040" w:themeColor="text1" w:themeTint="BF"/>
                <w:sz w:val="17"/>
                <w:szCs w:val="17"/>
              </w:rPr>
            </w:pPr>
          </w:p>
        </w:tc>
      </w:tr>
      <w:tr w:rsidR="0003134B" w:rsidRPr="000819A7" w14:paraId="284439F9"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29EFEFB4" w14:textId="77777777" w:rsidR="0003134B" w:rsidRPr="0067374F" w:rsidRDefault="0003134B" w:rsidP="009428D7">
            <w:pPr>
              <w:jc w:val="center"/>
              <w:rPr>
                <w:rFonts w:ascii="Arial" w:hAnsi="Arial" w:cs="Arial"/>
                <w:b/>
                <w:sz w:val="17"/>
                <w:szCs w:val="17"/>
              </w:rPr>
            </w:pPr>
          </w:p>
        </w:tc>
        <w:tc>
          <w:tcPr>
            <w:tcW w:w="6308" w:type="dxa"/>
            <w:gridSpan w:val="3"/>
            <w:tcBorders>
              <w:top w:val="nil"/>
              <w:left w:val="nil"/>
              <w:bottom w:val="nil"/>
              <w:right w:val="nil"/>
            </w:tcBorders>
          </w:tcPr>
          <w:p w14:paraId="74CB9FA2" w14:textId="77777777" w:rsidR="0003134B" w:rsidRPr="00E12F51" w:rsidRDefault="0003134B" w:rsidP="009428D7">
            <w:pPr>
              <w:pStyle w:val="ListParagraph"/>
              <w:numPr>
                <w:ilvl w:val="0"/>
                <w:numId w:val="3"/>
              </w:numPr>
              <w:rPr>
                <w:rFonts w:ascii="Arial" w:hAnsi="Arial" w:cs="Arial"/>
                <w:color w:val="404040" w:themeColor="text1" w:themeTint="BF"/>
                <w:sz w:val="17"/>
                <w:szCs w:val="17"/>
              </w:rPr>
            </w:pPr>
            <w:proofErr w:type="spellStart"/>
            <w:r w:rsidRPr="00E12F51">
              <w:rPr>
                <w:rFonts w:ascii="Arial" w:hAnsi="Arial" w:cs="Arial"/>
                <w:color w:val="404040" w:themeColor="text1" w:themeTint="BF"/>
                <w:sz w:val="17"/>
                <w:szCs w:val="17"/>
              </w:rPr>
              <w:t>Laborator</w:t>
            </w:r>
            <w:proofErr w:type="spellEnd"/>
            <w:r w:rsidRPr="00E12F51">
              <w:rPr>
                <w:rFonts w:ascii="Arial" w:hAnsi="Arial" w:cs="Arial"/>
                <w:color w:val="404040" w:themeColor="text1" w:themeTint="BF"/>
                <w:sz w:val="17"/>
                <w:szCs w:val="17"/>
              </w:rPr>
              <w:t xml:space="preserve"> (</w:t>
            </w:r>
            <w:proofErr w:type="spellStart"/>
            <w:r w:rsidRPr="00E12F51">
              <w:rPr>
                <w:rFonts w:ascii="Arial" w:hAnsi="Arial" w:cs="Arial"/>
                <w:color w:val="404040" w:themeColor="text1" w:themeTint="BF"/>
                <w:sz w:val="17"/>
                <w:szCs w:val="17"/>
              </w:rPr>
              <w:t>e.g</w:t>
            </w:r>
            <w:proofErr w:type="spellEnd"/>
            <w:r w:rsidRPr="00E12F51">
              <w:rPr>
                <w:rFonts w:ascii="Arial" w:hAnsi="Arial" w:cs="Arial"/>
                <w:color w:val="404040" w:themeColor="text1" w:themeTint="BF"/>
                <w:sz w:val="17"/>
                <w:szCs w:val="17"/>
              </w:rPr>
              <w:t>)</w:t>
            </w:r>
          </w:p>
        </w:tc>
        <w:tc>
          <w:tcPr>
            <w:tcW w:w="1792" w:type="dxa"/>
            <w:tcBorders>
              <w:top w:val="nil"/>
              <w:left w:val="nil"/>
              <w:bottom w:val="nil"/>
              <w:right w:val="single" w:sz="4" w:space="0" w:color="7F7F7F" w:themeColor="text1" w:themeTint="80"/>
            </w:tcBorders>
          </w:tcPr>
          <w:p w14:paraId="42B8027C" w14:textId="77777777" w:rsidR="0003134B" w:rsidRPr="00E12F51" w:rsidRDefault="0003134B" w:rsidP="009428D7">
            <w:pPr>
              <w:jc w:val="center"/>
              <w:rPr>
                <w:rFonts w:ascii="Arial" w:hAnsi="Arial" w:cs="Arial"/>
                <w:color w:val="404040" w:themeColor="text1" w:themeTint="BF"/>
                <w:sz w:val="17"/>
                <w:szCs w:val="17"/>
              </w:rPr>
            </w:pPr>
          </w:p>
        </w:tc>
      </w:tr>
      <w:tr w:rsidR="0003134B" w:rsidRPr="000819A7" w14:paraId="298CD528"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5C70C0A6" w14:textId="77777777" w:rsidR="0003134B" w:rsidRPr="0067374F" w:rsidRDefault="0003134B" w:rsidP="009428D7">
            <w:pPr>
              <w:jc w:val="center"/>
              <w:rPr>
                <w:rFonts w:ascii="Arial" w:hAnsi="Arial" w:cs="Arial"/>
                <w:b/>
                <w:sz w:val="17"/>
                <w:szCs w:val="17"/>
              </w:rPr>
            </w:pPr>
          </w:p>
        </w:tc>
        <w:tc>
          <w:tcPr>
            <w:tcW w:w="6308" w:type="dxa"/>
            <w:gridSpan w:val="3"/>
            <w:tcBorders>
              <w:top w:val="nil"/>
              <w:left w:val="nil"/>
              <w:bottom w:val="nil"/>
              <w:right w:val="nil"/>
            </w:tcBorders>
          </w:tcPr>
          <w:p w14:paraId="6C9B8D2C" w14:textId="77777777" w:rsidR="0003134B" w:rsidRPr="00E12F51" w:rsidRDefault="0003134B" w:rsidP="009428D7">
            <w:pPr>
              <w:pStyle w:val="ListParagraph"/>
              <w:numPr>
                <w:ilvl w:val="0"/>
                <w:numId w:val="3"/>
              </w:numPr>
              <w:rPr>
                <w:rFonts w:ascii="Arial" w:hAnsi="Arial" w:cs="Arial"/>
                <w:color w:val="404040" w:themeColor="text1" w:themeTint="BF"/>
                <w:sz w:val="17"/>
                <w:szCs w:val="17"/>
              </w:rPr>
            </w:pPr>
            <w:r w:rsidRPr="00E12F51">
              <w:rPr>
                <w:rFonts w:ascii="Arial" w:hAnsi="Arial" w:cs="Arial"/>
                <w:color w:val="404040" w:themeColor="text1" w:themeTint="BF"/>
                <w:sz w:val="17"/>
                <w:szCs w:val="17"/>
              </w:rPr>
              <w:t>Moodle</w:t>
            </w:r>
          </w:p>
        </w:tc>
        <w:tc>
          <w:tcPr>
            <w:tcW w:w="1792" w:type="dxa"/>
            <w:tcBorders>
              <w:top w:val="nil"/>
              <w:left w:val="nil"/>
              <w:bottom w:val="nil"/>
              <w:right w:val="single" w:sz="4" w:space="0" w:color="7F7F7F" w:themeColor="text1" w:themeTint="80"/>
            </w:tcBorders>
          </w:tcPr>
          <w:p w14:paraId="2683CE44" w14:textId="77777777" w:rsidR="0003134B" w:rsidRPr="00E12F51" w:rsidRDefault="0003134B" w:rsidP="009428D7">
            <w:pPr>
              <w:jc w:val="center"/>
              <w:rPr>
                <w:rFonts w:ascii="Arial" w:hAnsi="Arial" w:cs="Arial"/>
                <w:color w:val="404040" w:themeColor="text1" w:themeTint="BF"/>
                <w:sz w:val="17"/>
                <w:szCs w:val="17"/>
              </w:rPr>
            </w:pPr>
          </w:p>
        </w:tc>
      </w:tr>
      <w:tr w:rsidR="0003134B" w:rsidRPr="000819A7" w14:paraId="2A0FAD18"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1ADA19D4" w14:textId="77777777" w:rsidR="0003134B" w:rsidRPr="0067374F" w:rsidRDefault="0003134B" w:rsidP="009428D7">
            <w:pPr>
              <w:jc w:val="center"/>
              <w:rPr>
                <w:rFonts w:ascii="Arial" w:hAnsi="Arial" w:cs="Arial"/>
                <w:b/>
                <w:sz w:val="17"/>
                <w:szCs w:val="17"/>
              </w:rPr>
            </w:pPr>
          </w:p>
        </w:tc>
        <w:tc>
          <w:tcPr>
            <w:tcW w:w="6308" w:type="dxa"/>
            <w:gridSpan w:val="3"/>
            <w:tcBorders>
              <w:top w:val="nil"/>
              <w:left w:val="nil"/>
              <w:bottom w:val="nil"/>
              <w:right w:val="nil"/>
            </w:tcBorders>
          </w:tcPr>
          <w:p w14:paraId="3C1D99A1" w14:textId="77777777" w:rsidR="0003134B" w:rsidRPr="00E12F51" w:rsidRDefault="00E777E2" w:rsidP="009428D7">
            <w:pPr>
              <w:pStyle w:val="ListParagraph"/>
              <w:numPr>
                <w:ilvl w:val="0"/>
                <w:numId w:val="3"/>
              </w:numPr>
              <w:rPr>
                <w:rFonts w:ascii="Arial" w:hAnsi="Arial" w:cs="Arial"/>
                <w:color w:val="404040" w:themeColor="text1" w:themeTint="BF"/>
                <w:sz w:val="17"/>
                <w:szCs w:val="17"/>
              </w:rPr>
            </w:pPr>
            <w:proofErr w:type="spellStart"/>
            <w:r w:rsidRPr="00E12F51">
              <w:rPr>
                <w:rFonts w:ascii="Arial" w:hAnsi="Arial" w:cs="Arial"/>
                <w:color w:val="404040" w:themeColor="text1" w:themeTint="BF"/>
                <w:sz w:val="17"/>
                <w:szCs w:val="17"/>
              </w:rPr>
              <w:t>Projektor</w:t>
            </w:r>
            <w:proofErr w:type="spellEnd"/>
          </w:p>
        </w:tc>
        <w:tc>
          <w:tcPr>
            <w:tcW w:w="1792" w:type="dxa"/>
            <w:tcBorders>
              <w:top w:val="nil"/>
              <w:left w:val="nil"/>
              <w:bottom w:val="nil"/>
              <w:right w:val="single" w:sz="4" w:space="0" w:color="7F7F7F" w:themeColor="text1" w:themeTint="80"/>
            </w:tcBorders>
          </w:tcPr>
          <w:p w14:paraId="569B977E" w14:textId="77777777" w:rsidR="0003134B" w:rsidRPr="00E12F51" w:rsidRDefault="0003134B" w:rsidP="009428D7">
            <w:pPr>
              <w:jc w:val="center"/>
              <w:rPr>
                <w:rFonts w:ascii="Arial" w:hAnsi="Arial" w:cs="Arial"/>
                <w:color w:val="404040" w:themeColor="text1" w:themeTint="BF"/>
                <w:sz w:val="17"/>
                <w:szCs w:val="17"/>
              </w:rPr>
            </w:pPr>
          </w:p>
        </w:tc>
      </w:tr>
      <w:tr w:rsidR="009428D7" w:rsidRPr="000819A7" w14:paraId="0B2BD770" w14:textId="77777777" w:rsidTr="0003134B">
        <w:trPr>
          <w:trHeight w:hRule="exact" w:val="288"/>
        </w:trPr>
        <w:tc>
          <w:tcPr>
            <w:tcW w:w="1927" w:type="dxa"/>
            <w:vMerge w:val="restart"/>
            <w:tcBorders>
              <w:top w:val="single" w:sz="4" w:space="0" w:color="7F7F7F" w:themeColor="text1" w:themeTint="80"/>
              <w:left w:val="single" w:sz="4" w:space="0" w:color="7F7F7F" w:themeColor="text1" w:themeTint="80"/>
              <w:bottom w:val="nil"/>
              <w:right w:val="nil"/>
            </w:tcBorders>
            <w:shd w:val="clear" w:color="auto" w:fill="D9E2F3" w:themeFill="accent5" w:themeFillTint="33"/>
            <w:vAlign w:val="center"/>
          </w:tcPr>
          <w:p w14:paraId="623AB5F5" w14:textId="77777777" w:rsidR="009428D7" w:rsidRPr="0067374F" w:rsidRDefault="009428D7" w:rsidP="00210AEF">
            <w:pPr>
              <w:rPr>
                <w:rFonts w:ascii="Arial" w:hAnsi="Arial" w:cs="Arial"/>
                <w:b/>
                <w:sz w:val="17"/>
                <w:szCs w:val="17"/>
              </w:rPr>
            </w:pPr>
            <w:proofErr w:type="spellStart"/>
            <w:r w:rsidRPr="0067374F">
              <w:rPr>
                <w:rFonts w:ascii="Arial" w:hAnsi="Arial" w:cs="Arial"/>
                <w:b/>
                <w:sz w:val="17"/>
                <w:szCs w:val="17"/>
              </w:rPr>
              <w:t>Ngarkesa</w:t>
            </w:r>
            <w:proofErr w:type="spellEnd"/>
            <w:r w:rsidRPr="0067374F">
              <w:rPr>
                <w:rFonts w:ascii="Arial" w:hAnsi="Arial" w:cs="Arial"/>
                <w:b/>
                <w:sz w:val="17"/>
                <w:szCs w:val="17"/>
              </w:rPr>
              <w:t xml:space="preserve"> dhe </w:t>
            </w:r>
            <w:proofErr w:type="spellStart"/>
            <w:r w:rsidRPr="0067374F">
              <w:rPr>
                <w:rFonts w:ascii="Arial" w:hAnsi="Arial" w:cs="Arial"/>
                <w:b/>
                <w:sz w:val="17"/>
                <w:szCs w:val="17"/>
              </w:rPr>
              <w:t>aktivitetet</w:t>
            </w:r>
            <w:proofErr w:type="spellEnd"/>
          </w:p>
        </w:tc>
        <w:tc>
          <w:tcPr>
            <w:tcW w:w="4882" w:type="dxa"/>
            <w:gridSpan w:val="2"/>
            <w:tcBorders>
              <w:top w:val="single" w:sz="4" w:space="0" w:color="7F7F7F" w:themeColor="text1" w:themeTint="80"/>
              <w:left w:val="nil"/>
              <w:bottom w:val="nil"/>
              <w:right w:val="nil"/>
            </w:tcBorders>
            <w:shd w:val="clear" w:color="auto" w:fill="F2F2F2" w:themeFill="background1" w:themeFillShade="F2"/>
          </w:tcPr>
          <w:p w14:paraId="0163663A" w14:textId="77777777" w:rsidR="009428D7" w:rsidRPr="0067374F" w:rsidRDefault="009428D7" w:rsidP="009428D7">
            <w:pPr>
              <w:rPr>
                <w:rFonts w:ascii="Arial" w:hAnsi="Arial" w:cs="Arial"/>
                <w:b/>
                <w:sz w:val="17"/>
                <w:szCs w:val="17"/>
              </w:rPr>
            </w:pPr>
            <w:proofErr w:type="spellStart"/>
            <w:r w:rsidRPr="0067374F">
              <w:rPr>
                <w:rFonts w:ascii="Arial" w:hAnsi="Arial" w:cs="Arial"/>
                <w:b/>
                <w:sz w:val="17"/>
                <w:szCs w:val="17"/>
              </w:rPr>
              <w:t>Lloji</w:t>
            </w:r>
            <w:proofErr w:type="spellEnd"/>
            <w:r w:rsidRPr="0067374F">
              <w:rPr>
                <w:rFonts w:ascii="Arial" w:hAnsi="Arial" w:cs="Arial"/>
                <w:b/>
                <w:sz w:val="17"/>
                <w:szCs w:val="17"/>
              </w:rPr>
              <w:t xml:space="preserve"> </w:t>
            </w:r>
            <w:proofErr w:type="spellStart"/>
            <w:r w:rsidRPr="0067374F">
              <w:rPr>
                <w:rFonts w:ascii="Arial" w:hAnsi="Arial" w:cs="Arial"/>
                <w:b/>
                <w:sz w:val="17"/>
                <w:szCs w:val="17"/>
              </w:rPr>
              <w:t>i</w:t>
            </w:r>
            <w:proofErr w:type="spellEnd"/>
            <w:r w:rsidRPr="0067374F">
              <w:rPr>
                <w:rFonts w:ascii="Arial" w:hAnsi="Arial" w:cs="Arial"/>
                <w:b/>
                <w:sz w:val="17"/>
                <w:szCs w:val="17"/>
              </w:rPr>
              <w:t xml:space="preserve"> </w:t>
            </w:r>
            <w:proofErr w:type="spellStart"/>
            <w:r w:rsidRPr="0067374F">
              <w:rPr>
                <w:rFonts w:ascii="Arial" w:hAnsi="Arial" w:cs="Arial"/>
                <w:b/>
                <w:sz w:val="17"/>
                <w:szCs w:val="17"/>
              </w:rPr>
              <w:t>aktivitetit</w:t>
            </w:r>
            <w:proofErr w:type="spellEnd"/>
          </w:p>
        </w:tc>
        <w:tc>
          <w:tcPr>
            <w:tcW w:w="1426" w:type="dxa"/>
            <w:tcBorders>
              <w:top w:val="single" w:sz="4" w:space="0" w:color="7F7F7F" w:themeColor="text1" w:themeTint="80"/>
              <w:left w:val="nil"/>
              <w:bottom w:val="nil"/>
              <w:right w:val="nil"/>
            </w:tcBorders>
            <w:shd w:val="clear" w:color="auto" w:fill="F2F2F2" w:themeFill="background1" w:themeFillShade="F2"/>
          </w:tcPr>
          <w:p w14:paraId="5D5579F6" w14:textId="77777777" w:rsidR="009428D7" w:rsidRPr="0067374F" w:rsidRDefault="009428D7" w:rsidP="009428D7">
            <w:pPr>
              <w:jc w:val="center"/>
              <w:rPr>
                <w:rFonts w:ascii="Arial" w:hAnsi="Arial" w:cs="Arial"/>
                <w:b/>
                <w:sz w:val="17"/>
                <w:szCs w:val="17"/>
              </w:rPr>
            </w:pPr>
            <w:proofErr w:type="spellStart"/>
            <w:r w:rsidRPr="0067374F">
              <w:rPr>
                <w:rFonts w:ascii="Arial" w:hAnsi="Arial" w:cs="Arial"/>
                <w:b/>
                <w:sz w:val="17"/>
                <w:szCs w:val="17"/>
              </w:rPr>
              <w:t>Or</w:t>
            </w:r>
            <w:r w:rsidR="00567E01">
              <w:rPr>
                <w:rFonts w:ascii="Arial" w:hAnsi="Arial" w:cs="Arial"/>
                <w:b/>
                <w:sz w:val="17"/>
                <w:szCs w:val="17"/>
              </w:rPr>
              <w:t>ë</w:t>
            </w:r>
            <w:proofErr w:type="spellEnd"/>
            <w:r w:rsidRPr="0067374F">
              <w:rPr>
                <w:rFonts w:ascii="Arial" w:hAnsi="Arial" w:cs="Arial"/>
                <w:b/>
                <w:sz w:val="17"/>
                <w:szCs w:val="17"/>
              </w:rPr>
              <w:t xml:space="preserve"> </w:t>
            </w:r>
            <w:proofErr w:type="spellStart"/>
            <w:r w:rsidRPr="0067374F">
              <w:rPr>
                <w:rFonts w:ascii="Arial" w:hAnsi="Arial" w:cs="Arial"/>
                <w:b/>
                <w:sz w:val="17"/>
                <w:szCs w:val="17"/>
              </w:rPr>
              <w:t>javore</w:t>
            </w:r>
            <w:proofErr w:type="spellEnd"/>
          </w:p>
        </w:tc>
        <w:tc>
          <w:tcPr>
            <w:tcW w:w="1792" w:type="dxa"/>
            <w:tcBorders>
              <w:top w:val="single" w:sz="4" w:space="0" w:color="7F7F7F" w:themeColor="text1" w:themeTint="80"/>
              <w:left w:val="nil"/>
              <w:bottom w:val="nil"/>
              <w:right w:val="single" w:sz="4" w:space="0" w:color="7F7F7F" w:themeColor="text1" w:themeTint="80"/>
            </w:tcBorders>
            <w:shd w:val="clear" w:color="auto" w:fill="F2F2F2" w:themeFill="background1" w:themeFillShade="F2"/>
          </w:tcPr>
          <w:p w14:paraId="3334C9BB" w14:textId="77777777" w:rsidR="009428D7" w:rsidRPr="0067374F" w:rsidRDefault="009428D7" w:rsidP="009428D7">
            <w:pPr>
              <w:jc w:val="center"/>
              <w:rPr>
                <w:rFonts w:ascii="Arial" w:hAnsi="Arial" w:cs="Arial"/>
                <w:b/>
                <w:sz w:val="17"/>
                <w:szCs w:val="17"/>
              </w:rPr>
            </w:pPr>
            <w:proofErr w:type="spellStart"/>
            <w:r w:rsidRPr="0067374F">
              <w:rPr>
                <w:rFonts w:ascii="Arial" w:hAnsi="Arial" w:cs="Arial"/>
                <w:b/>
                <w:sz w:val="17"/>
                <w:szCs w:val="17"/>
              </w:rPr>
              <w:t>Ngarkesa</w:t>
            </w:r>
            <w:proofErr w:type="spellEnd"/>
            <w:r w:rsidRPr="0067374F">
              <w:rPr>
                <w:rFonts w:ascii="Arial" w:hAnsi="Arial" w:cs="Arial"/>
                <w:b/>
                <w:sz w:val="17"/>
                <w:szCs w:val="17"/>
              </w:rPr>
              <w:t xml:space="preserve"> total</w:t>
            </w:r>
          </w:p>
        </w:tc>
      </w:tr>
      <w:tr w:rsidR="00BC14CF" w:rsidRPr="000819A7" w14:paraId="5E79A2F6"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2BF4A8A0" w14:textId="77777777" w:rsidR="00BC14CF" w:rsidRPr="0067374F" w:rsidRDefault="00BC14CF" w:rsidP="00BC14CF">
            <w:pPr>
              <w:rPr>
                <w:rFonts w:ascii="Arial" w:hAnsi="Arial" w:cs="Arial"/>
                <w:b/>
                <w:sz w:val="17"/>
                <w:szCs w:val="17"/>
              </w:rPr>
            </w:pPr>
          </w:p>
        </w:tc>
        <w:tc>
          <w:tcPr>
            <w:tcW w:w="4882" w:type="dxa"/>
            <w:gridSpan w:val="2"/>
            <w:tcBorders>
              <w:top w:val="nil"/>
              <w:left w:val="nil"/>
              <w:bottom w:val="nil"/>
              <w:right w:val="nil"/>
            </w:tcBorders>
          </w:tcPr>
          <w:p w14:paraId="63F5B9CB" w14:textId="77777777" w:rsidR="00BC14CF" w:rsidRPr="00E12F51" w:rsidRDefault="00BC14CF" w:rsidP="00BC14CF">
            <w:pPr>
              <w:pStyle w:val="ListParagraph"/>
              <w:numPr>
                <w:ilvl w:val="0"/>
                <w:numId w:val="5"/>
              </w:numPr>
              <w:rPr>
                <w:rFonts w:ascii="Arial" w:hAnsi="Arial" w:cs="Arial"/>
                <w:color w:val="404040" w:themeColor="text1" w:themeTint="BF"/>
                <w:sz w:val="17"/>
                <w:szCs w:val="17"/>
              </w:rPr>
            </w:pPr>
            <w:proofErr w:type="spellStart"/>
            <w:r w:rsidRPr="00E12F51">
              <w:rPr>
                <w:rFonts w:ascii="Arial" w:hAnsi="Arial" w:cs="Arial"/>
                <w:color w:val="404040" w:themeColor="text1" w:themeTint="BF"/>
                <w:sz w:val="17"/>
                <w:szCs w:val="17"/>
              </w:rPr>
              <w:t>Ligjerata</w:t>
            </w:r>
            <w:proofErr w:type="spellEnd"/>
          </w:p>
        </w:tc>
        <w:tc>
          <w:tcPr>
            <w:tcW w:w="1426" w:type="dxa"/>
            <w:tcBorders>
              <w:top w:val="nil"/>
              <w:left w:val="nil"/>
              <w:bottom w:val="nil"/>
              <w:right w:val="nil"/>
            </w:tcBorders>
          </w:tcPr>
          <w:p w14:paraId="64E59F5F" w14:textId="5C4019D3" w:rsidR="00BC14CF" w:rsidRPr="00E12F51" w:rsidRDefault="00BC14CF" w:rsidP="00BC14CF">
            <w:pPr>
              <w:jc w:val="center"/>
              <w:rPr>
                <w:rFonts w:ascii="Arial" w:hAnsi="Arial" w:cs="Arial"/>
                <w:color w:val="404040" w:themeColor="text1" w:themeTint="BF"/>
                <w:sz w:val="17"/>
                <w:szCs w:val="17"/>
              </w:rPr>
            </w:pPr>
            <w:r>
              <w:rPr>
                <w:rFonts w:ascii="Arial" w:hAnsi="Arial" w:cs="Arial"/>
                <w:sz w:val="17"/>
                <w:szCs w:val="17"/>
              </w:rPr>
              <w:t>2</w:t>
            </w:r>
          </w:p>
        </w:tc>
        <w:tc>
          <w:tcPr>
            <w:tcW w:w="1792" w:type="dxa"/>
            <w:tcBorders>
              <w:top w:val="nil"/>
              <w:left w:val="nil"/>
              <w:bottom w:val="nil"/>
              <w:right w:val="single" w:sz="4" w:space="0" w:color="7F7F7F" w:themeColor="text1" w:themeTint="80"/>
            </w:tcBorders>
          </w:tcPr>
          <w:p w14:paraId="581FFEAA" w14:textId="222B9942" w:rsidR="00BC14CF" w:rsidRPr="00E12F51" w:rsidRDefault="00BC14CF" w:rsidP="00BC14CF">
            <w:pPr>
              <w:jc w:val="center"/>
              <w:rPr>
                <w:rFonts w:ascii="Arial" w:hAnsi="Arial" w:cs="Arial"/>
                <w:color w:val="404040" w:themeColor="text1" w:themeTint="BF"/>
                <w:sz w:val="17"/>
                <w:szCs w:val="17"/>
              </w:rPr>
            </w:pPr>
            <w:r>
              <w:rPr>
                <w:rFonts w:ascii="Arial" w:hAnsi="Arial" w:cs="Arial"/>
                <w:sz w:val="17"/>
                <w:szCs w:val="17"/>
              </w:rPr>
              <w:t>24</w:t>
            </w:r>
          </w:p>
        </w:tc>
      </w:tr>
      <w:tr w:rsidR="00BC14CF" w:rsidRPr="000819A7" w14:paraId="163502BD"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7B6DA416" w14:textId="77777777" w:rsidR="00BC14CF" w:rsidRPr="0067374F" w:rsidRDefault="00BC14CF" w:rsidP="00BC14CF">
            <w:pPr>
              <w:rPr>
                <w:rFonts w:ascii="Arial" w:hAnsi="Arial" w:cs="Arial"/>
                <w:b/>
                <w:sz w:val="17"/>
                <w:szCs w:val="17"/>
              </w:rPr>
            </w:pPr>
          </w:p>
        </w:tc>
        <w:tc>
          <w:tcPr>
            <w:tcW w:w="4882" w:type="dxa"/>
            <w:gridSpan w:val="2"/>
            <w:tcBorders>
              <w:top w:val="nil"/>
              <w:left w:val="nil"/>
              <w:bottom w:val="nil"/>
              <w:right w:val="nil"/>
            </w:tcBorders>
          </w:tcPr>
          <w:p w14:paraId="383CCF56" w14:textId="77777777" w:rsidR="00BC14CF" w:rsidRPr="00E12F51" w:rsidRDefault="00BC14CF" w:rsidP="00BC14CF">
            <w:pPr>
              <w:pStyle w:val="ListParagraph"/>
              <w:numPr>
                <w:ilvl w:val="0"/>
                <w:numId w:val="5"/>
              </w:numPr>
              <w:rPr>
                <w:rFonts w:ascii="Arial" w:hAnsi="Arial" w:cs="Arial"/>
                <w:color w:val="404040" w:themeColor="text1" w:themeTint="BF"/>
                <w:sz w:val="17"/>
                <w:szCs w:val="17"/>
              </w:rPr>
            </w:pPr>
            <w:proofErr w:type="spellStart"/>
            <w:r w:rsidRPr="00E12F51">
              <w:rPr>
                <w:rFonts w:ascii="Arial" w:hAnsi="Arial" w:cs="Arial"/>
                <w:color w:val="404040" w:themeColor="text1" w:themeTint="BF"/>
                <w:sz w:val="17"/>
                <w:szCs w:val="17"/>
              </w:rPr>
              <w:t>Seminare</w:t>
            </w:r>
            <w:proofErr w:type="spellEnd"/>
          </w:p>
        </w:tc>
        <w:tc>
          <w:tcPr>
            <w:tcW w:w="1426" w:type="dxa"/>
            <w:tcBorders>
              <w:top w:val="nil"/>
              <w:left w:val="nil"/>
              <w:bottom w:val="nil"/>
              <w:right w:val="nil"/>
            </w:tcBorders>
          </w:tcPr>
          <w:p w14:paraId="0FEAED16" w14:textId="7DA33823" w:rsidR="00BC14CF" w:rsidRPr="00E12F51" w:rsidRDefault="00BC14CF" w:rsidP="00BC14CF">
            <w:pPr>
              <w:jc w:val="center"/>
              <w:rPr>
                <w:rFonts w:ascii="Arial" w:hAnsi="Arial" w:cs="Arial"/>
                <w:color w:val="404040" w:themeColor="text1" w:themeTint="BF"/>
                <w:sz w:val="17"/>
                <w:szCs w:val="17"/>
              </w:rPr>
            </w:pPr>
            <w:r>
              <w:rPr>
                <w:rFonts w:ascii="Arial" w:hAnsi="Arial" w:cs="Arial"/>
                <w:sz w:val="17"/>
                <w:szCs w:val="17"/>
              </w:rPr>
              <w:t>0</w:t>
            </w:r>
          </w:p>
        </w:tc>
        <w:tc>
          <w:tcPr>
            <w:tcW w:w="1792" w:type="dxa"/>
            <w:tcBorders>
              <w:top w:val="nil"/>
              <w:left w:val="nil"/>
              <w:bottom w:val="nil"/>
              <w:right w:val="single" w:sz="4" w:space="0" w:color="7F7F7F" w:themeColor="text1" w:themeTint="80"/>
            </w:tcBorders>
          </w:tcPr>
          <w:p w14:paraId="42962C79" w14:textId="79AD9BA2" w:rsidR="00BC14CF" w:rsidRPr="00E12F51" w:rsidRDefault="00BC14CF" w:rsidP="00BC14CF">
            <w:pPr>
              <w:jc w:val="center"/>
              <w:rPr>
                <w:rFonts w:ascii="Arial" w:hAnsi="Arial" w:cs="Arial"/>
                <w:color w:val="404040" w:themeColor="text1" w:themeTint="BF"/>
                <w:sz w:val="17"/>
                <w:szCs w:val="17"/>
              </w:rPr>
            </w:pPr>
            <w:r>
              <w:rPr>
                <w:rFonts w:ascii="Arial" w:hAnsi="Arial" w:cs="Arial"/>
                <w:sz w:val="17"/>
                <w:szCs w:val="17"/>
              </w:rPr>
              <w:t>0</w:t>
            </w:r>
          </w:p>
        </w:tc>
      </w:tr>
      <w:tr w:rsidR="00BC14CF" w:rsidRPr="000819A7" w14:paraId="55595534"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0AB6CBE7" w14:textId="77777777" w:rsidR="00BC14CF" w:rsidRPr="0067374F" w:rsidRDefault="00BC14CF" w:rsidP="00BC14CF">
            <w:pPr>
              <w:rPr>
                <w:rFonts w:ascii="Arial" w:hAnsi="Arial" w:cs="Arial"/>
                <w:b/>
                <w:sz w:val="17"/>
                <w:szCs w:val="17"/>
              </w:rPr>
            </w:pPr>
          </w:p>
        </w:tc>
        <w:tc>
          <w:tcPr>
            <w:tcW w:w="4882" w:type="dxa"/>
            <w:gridSpan w:val="2"/>
            <w:tcBorders>
              <w:top w:val="nil"/>
              <w:left w:val="nil"/>
              <w:bottom w:val="nil"/>
              <w:right w:val="nil"/>
            </w:tcBorders>
          </w:tcPr>
          <w:p w14:paraId="21B91C16" w14:textId="77777777" w:rsidR="00BC14CF" w:rsidRPr="00E12F51" w:rsidRDefault="00BC14CF" w:rsidP="00BC14CF">
            <w:pPr>
              <w:pStyle w:val="ListParagraph"/>
              <w:numPr>
                <w:ilvl w:val="0"/>
                <w:numId w:val="5"/>
              </w:numPr>
              <w:rPr>
                <w:rFonts w:ascii="Arial" w:hAnsi="Arial" w:cs="Arial"/>
                <w:color w:val="404040" w:themeColor="text1" w:themeTint="BF"/>
                <w:sz w:val="17"/>
                <w:szCs w:val="17"/>
              </w:rPr>
            </w:pPr>
            <w:proofErr w:type="spellStart"/>
            <w:r w:rsidRPr="00E12F51">
              <w:rPr>
                <w:rFonts w:ascii="Arial" w:hAnsi="Arial" w:cs="Arial"/>
                <w:color w:val="404040" w:themeColor="text1" w:themeTint="BF"/>
                <w:sz w:val="17"/>
                <w:szCs w:val="17"/>
              </w:rPr>
              <w:t>Laborator</w:t>
            </w:r>
            <w:proofErr w:type="spellEnd"/>
          </w:p>
        </w:tc>
        <w:tc>
          <w:tcPr>
            <w:tcW w:w="1426" w:type="dxa"/>
            <w:tcBorders>
              <w:top w:val="nil"/>
              <w:left w:val="nil"/>
              <w:bottom w:val="nil"/>
              <w:right w:val="nil"/>
            </w:tcBorders>
          </w:tcPr>
          <w:p w14:paraId="55773030" w14:textId="14389F0C" w:rsidR="00BC14CF" w:rsidRPr="00E12F51" w:rsidRDefault="00BC14CF" w:rsidP="00BC14CF">
            <w:pPr>
              <w:jc w:val="center"/>
              <w:rPr>
                <w:rFonts w:ascii="Arial" w:hAnsi="Arial" w:cs="Arial"/>
                <w:color w:val="404040" w:themeColor="text1" w:themeTint="BF"/>
                <w:sz w:val="17"/>
                <w:szCs w:val="17"/>
              </w:rPr>
            </w:pPr>
            <w:r>
              <w:rPr>
                <w:rFonts w:ascii="Arial" w:hAnsi="Arial" w:cs="Arial"/>
                <w:sz w:val="17"/>
                <w:szCs w:val="17"/>
              </w:rPr>
              <w:t>0</w:t>
            </w:r>
          </w:p>
        </w:tc>
        <w:tc>
          <w:tcPr>
            <w:tcW w:w="1792" w:type="dxa"/>
            <w:tcBorders>
              <w:top w:val="nil"/>
              <w:left w:val="nil"/>
              <w:bottom w:val="nil"/>
              <w:right w:val="single" w:sz="4" w:space="0" w:color="7F7F7F" w:themeColor="text1" w:themeTint="80"/>
            </w:tcBorders>
          </w:tcPr>
          <w:p w14:paraId="5880841E" w14:textId="5B3A5950" w:rsidR="00BC14CF" w:rsidRPr="00E12F51" w:rsidRDefault="00BC14CF" w:rsidP="00BC14CF">
            <w:pPr>
              <w:jc w:val="center"/>
              <w:rPr>
                <w:rFonts w:ascii="Arial" w:hAnsi="Arial" w:cs="Arial"/>
                <w:color w:val="404040" w:themeColor="text1" w:themeTint="BF"/>
                <w:sz w:val="17"/>
                <w:szCs w:val="17"/>
              </w:rPr>
            </w:pPr>
            <w:r>
              <w:rPr>
                <w:rFonts w:ascii="Arial" w:hAnsi="Arial" w:cs="Arial"/>
                <w:sz w:val="17"/>
                <w:szCs w:val="17"/>
              </w:rPr>
              <w:t>0</w:t>
            </w:r>
          </w:p>
        </w:tc>
      </w:tr>
      <w:tr w:rsidR="00BC14CF" w:rsidRPr="000819A7" w14:paraId="0FFC5469"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5F2691B7" w14:textId="77777777" w:rsidR="00BC14CF" w:rsidRPr="0067374F" w:rsidRDefault="00BC14CF" w:rsidP="00BC14CF">
            <w:pPr>
              <w:rPr>
                <w:rFonts w:ascii="Arial" w:hAnsi="Arial" w:cs="Arial"/>
                <w:b/>
                <w:sz w:val="17"/>
                <w:szCs w:val="17"/>
              </w:rPr>
            </w:pPr>
          </w:p>
        </w:tc>
        <w:tc>
          <w:tcPr>
            <w:tcW w:w="4882" w:type="dxa"/>
            <w:gridSpan w:val="2"/>
            <w:tcBorders>
              <w:top w:val="nil"/>
              <w:left w:val="nil"/>
              <w:bottom w:val="nil"/>
              <w:right w:val="nil"/>
            </w:tcBorders>
          </w:tcPr>
          <w:p w14:paraId="65B113E9" w14:textId="77777777" w:rsidR="00BC14CF" w:rsidRPr="00E12F51" w:rsidRDefault="00BC14CF" w:rsidP="00BC14CF">
            <w:pPr>
              <w:pStyle w:val="ListParagraph"/>
              <w:numPr>
                <w:ilvl w:val="0"/>
                <w:numId w:val="5"/>
              </w:numPr>
              <w:rPr>
                <w:rFonts w:ascii="Arial" w:hAnsi="Arial" w:cs="Arial"/>
                <w:color w:val="404040" w:themeColor="text1" w:themeTint="BF"/>
                <w:sz w:val="17"/>
                <w:szCs w:val="17"/>
              </w:rPr>
            </w:pPr>
            <w:proofErr w:type="spellStart"/>
            <w:r w:rsidRPr="00E12F51">
              <w:rPr>
                <w:rFonts w:ascii="Arial" w:hAnsi="Arial" w:cs="Arial"/>
                <w:color w:val="404040" w:themeColor="text1" w:themeTint="BF"/>
                <w:sz w:val="17"/>
                <w:szCs w:val="17"/>
              </w:rPr>
              <w:t>Praktike</w:t>
            </w:r>
            <w:proofErr w:type="spellEnd"/>
            <w:r w:rsidRPr="00E12F51">
              <w:rPr>
                <w:rFonts w:ascii="Arial" w:hAnsi="Arial" w:cs="Arial"/>
                <w:color w:val="404040" w:themeColor="text1" w:themeTint="BF"/>
                <w:sz w:val="17"/>
                <w:szCs w:val="17"/>
              </w:rPr>
              <w:t xml:space="preserve"> ne industry</w:t>
            </w:r>
          </w:p>
        </w:tc>
        <w:tc>
          <w:tcPr>
            <w:tcW w:w="1426" w:type="dxa"/>
            <w:tcBorders>
              <w:top w:val="nil"/>
              <w:left w:val="nil"/>
              <w:bottom w:val="nil"/>
              <w:right w:val="nil"/>
            </w:tcBorders>
          </w:tcPr>
          <w:p w14:paraId="5555CA34" w14:textId="6881369D" w:rsidR="00BC14CF" w:rsidRPr="00E12F51" w:rsidRDefault="00BC14CF" w:rsidP="00BC14CF">
            <w:pPr>
              <w:jc w:val="center"/>
              <w:rPr>
                <w:rFonts w:ascii="Arial" w:hAnsi="Arial" w:cs="Arial"/>
                <w:color w:val="404040" w:themeColor="text1" w:themeTint="BF"/>
                <w:sz w:val="17"/>
                <w:szCs w:val="17"/>
              </w:rPr>
            </w:pPr>
            <w:r>
              <w:rPr>
                <w:rFonts w:ascii="Arial" w:hAnsi="Arial" w:cs="Arial"/>
                <w:sz w:val="17"/>
                <w:szCs w:val="17"/>
              </w:rPr>
              <w:t>2</w:t>
            </w:r>
          </w:p>
        </w:tc>
        <w:tc>
          <w:tcPr>
            <w:tcW w:w="1792" w:type="dxa"/>
            <w:tcBorders>
              <w:top w:val="nil"/>
              <w:left w:val="nil"/>
              <w:bottom w:val="nil"/>
              <w:right w:val="single" w:sz="4" w:space="0" w:color="7F7F7F" w:themeColor="text1" w:themeTint="80"/>
            </w:tcBorders>
          </w:tcPr>
          <w:p w14:paraId="573B10B2" w14:textId="40191C19" w:rsidR="00BC14CF" w:rsidRPr="00E12F51" w:rsidRDefault="00BC14CF" w:rsidP="00BC14CF">
            <w:pPr>
              <w:jc w:val="center"/>
              <w:rPr>
                <w:rFonts w:ascii="Arial" w:hAnsi="Arial" w:cs="Arial"/>
                <w:color w:val="404040" w:themeColor="text1" w:themeTint="BF"/>
                <w:sz w:val="17"/>
                <w:szCs w:val="17"/>
              </w:rPr>
            </w:pPr>
            <w:r>
              <w:rPr>
                <w:rFonts w:ascii="Arial" w:hAnsi="Arial" w:cs="Arial"/>
                <w:sz w:val="17"/>
                <w:szCs w:val="17"/>
              </w:rPr>
              <w:t>4</w:t>
            </w:r>
          </w:p>
        </w:tc>
      </w:tr>
      <w:tr w:rsidR="00BC14CF" w:rsidRPr="000819A7" w14:paraId="1AFD750D" w14:textId="77777777" w:rsidTr="0003134B">
        <w:trPr>
          <w:trHeight w:hRule="exact" w:val="288"/>
        </w:trPr>
        <w:tc>
          <w:tcPr>
            <w:tcW w:w="1927" w:type="dxa"/>
            <w:vMerge/>
            <w:tcBorders>
              <w:top w:val="nil"/>
              <w:left w:val="single" w:sz="4" w:space="0" w:color="7F7F7F" w:themeColor="text1" w:themeTint="80"/>
              <w:bottom w:val="nil"/>
              <w:right w:val="nil"/>
            </w:tcBorders>
            <w:shd w:val="clear" w:color="auto" w:fill="D9E2F3" w:themeFill="accent5" w:themeFillTint="33"/>
            <w:vAlign w:val="center"/>
          </w:tcPr>
          <w:p w14:paraId="5E3EE828" w14:textId="77777777" w:rsidR="00BC14CF" w:rsidRPr="0067374F" w:rsidRDefault="00BC14CF" w:rsidP="00BC14CF">
            <w:pPr>
              <w:rPr>
                <w:rFonts w:ascii="Arial" w:hAnsi="Arial" w:cs="Arial"/>
                <w:b/>
                <w:sz w:val="17"/>
                <w:szCs w:val="17"/>
              </w:rPr>
            </w:pPr>
          </w:p>
        </w:tc>
        <w:tc>
          <w:tcPr>
            <w:tcW w:w="4882" w:type="dxa"/>
            <w:gridSpan w:val="2"/>
            <w:tcBorders>
              <w:top w:val="nil"/>
              <w:left w:val="nil"/>
              <w:bottom w:val="nil"/>
              <w:right w:val="nil"/>
            </w:tcBorders>
          </w:tcPr>
          <w:p w14:paraId="2E5D2039" w14:textId="77777777" w:rsidR="00BC14CF" w:rsidRPr="00E12F51" w:rsidRDefault="00BC14CF" w:rsidP="00BC14CF">
            <w:pPr>
              <w:pStyle w:val="ListParagraph"/>
              <w:numPr>
                <w:ilvl w:val="0"/>
                <w:numId w:val="5"/>
              </w:numPr>
              <w:rPr>
                <w:rFonts w:ascii="Arial" w:hAnsi="Arial" w:cs="Arial"/>
                <w:color w:val="404040" w:themeColor="text1" w:themeTint="BF"/>
                <w:sz w:val="17"/>
                <w:szCs w:val="17"/>
              </w:rPr>
            </w:pPr>
            <w:proofErr w:type="spellStart"/>
            <w:r w:rsidRPr="00E12F51">
              <w:rPr>
                <w:rFonts w:ascii="Arial" w:hAnsi="Arial" w:cs="Arial"/>
                <w:color w:val="404040" w:themeColor="text1" w:themeTint="BF"/>
                <w:sz w:val="17"/>
                <w:szCs w:val="17"/>
              </w:rPr>
              <w:t>Mesim</w:t>
            </w:r>
            <w:proofErr w:type="spellEnd"/>
            <w:r w:rsidRPr="00E12F51">
              <w:rPr>
                <w:rFonts w:ascii="Arial" w:hAnsi="Arial" w:cs="Arial"/>
                <w:color w:val="404040" w:themeColor="text1" w:themeTint="BF"/>
                <w:sz w:val="17"/>
                <w:szCs w:val="17"/>
              </w:rPr>
              <w:t xml:space="preserve"> I </w:t>
            </w:r>
            <w:proofErr w:type="spellStart"/>
            <w:r w:rsidRPr="00E12F51">
              <w:rPr>
                <w:rFonts w:ascii="Arial" w:hAnsi="Arial" w:cs="Arial"/>
                <w:color w:val="404040" w:themeColor="text1" w:themeTint="BF"/>
                <w:sz w:val="17"/>
                <w:szCs w:val="17"/>
              </w:rPr>
              <w:t>pavarur</w:t>
            </w:r>
            <w:proofErr w:type="spellEnd"/>
          </w:p>
        </w:tc>
        <w:tc>
          <w:tcPr>
            <w:tcW w:w="1426" w:type="dxa"/>
            <w:tcBorders>
              <w:top w:val="nil"/>
              <w:left w:val="nil"/>
              <w:bottom w:val="nil"/>
              <w:right w:val="nil"/>
            </w:tcBorders>
          </w:tcPr>
          <w:p w14:paraId="45A9EE71" w14:textId="1E57B69D" w:rsidR="00BC14CF" w:rsidRPr="00E12F51" w:rsidRDefault="00BC14CF" w:rsidP="00BC14CF">
            <w:pPr>
              <w:jc w:val="center"/>
              <w:rPr>
                <w:rFonts w:ascii="Arial" w:hAnsi="Arial" w:cs="Arial"/>
                <w:color w:val="404040" w:themeColor="text1" w:themeTint="BF"/>
                <w:sz w:val="17"/>
                <w:szCs w:val="17"/>
              </w:rPr>
            </w:pPr>
            <w:r>
              <w:rPr>
                <w:rFonts w:ascii="Arial" w:hAnsi="Arial" w:cs="Arial"/>
                <w:sz w:val="17"/>
                <w:szCs w:val="17"/>
              </w:rPr>
              <w:t>4</w:t>
            </w:r>
          </w:p>
        </w:tc>
        <w:tc>
          <w:tcPr>
            <w:tcW w:w="1792" w:type="dxa"/>
            <w:tcBorders>
              <w:top w:val="nil"/>
              <w:left w:val="nil"/>
              <w:bottom w:val="nil"/>
              <w:right w:val="single" w:sz="4" w:space="0" w:color="7F7F7F" w:themeColor="text1" w:themeTint="80"/>
            </w:tcBorders>
          </w:tcPr>
          <w:p w14:paraId="232D46AF" w14:textId="26055C1C" w:rsidR="00BC14CF" w:rsidRPr="00E12F51" w:rsidRDefault="00BC14CF" w:rsidP="00BC14CF">
            <w:pPr>
              <w:jc w:val="center"/>
              <w:rPr>
                <w:rFonts w:ascii="Arial" w:hAnsi="Arial" w:cs="Arial"/>
                <w:color w:val="404040" w:themeColor="text1" w:themeTint="BF"/>
                <w:sz w:val="17"/>
                <w:szCs w:val="17"/>
              </w:rPr>
            </w:pPr>
            <w:r>
              <w:rPr>
                <w:rFonts w:ascii="Arial" w:hAnsi="Arial" w:cs="Arial"/>
                <w:sz w:val="17"/>
                <w:szCs w:val="17"/>
              </w:rPr>
              <w:t>90</w:t>
            </w:r>
          </w:p>
        </w:tc>
      </w:tr>
      <w:tr w:rsidR="00BC14CF" w:rsidRPr="000819A7" w14:paraId="3B397CBA" w14:textId="77777777" w:rsidTr="0003134B">
        <w:trPr>
          <w:trHeight w:hRule="exact" w:val="288"/>
        </w:trPr>
        <w:tc>
          <w:tcPr>
            <w:tcW w:w="1927" w:type="dxa"/>
            <w:vMerge/>
            <w:tcBorders>
              <w:top w:val="nil"/>
              <w:left w:val="single" w:sz="4" w:space="0" w:color="7F7F7F" w:themeColor="text1" w:themeTint="80"/>
              <w:bottom w:val="single" w:sz="4" w:space="0" w:color="7F7F7F" w:themeColor="text1" w:themeTint="80"/>
              <w:right w:val="nil"/>
            </w:tcBorders>
            <w:shd w:val="clear" w:color="auto" w:fill="D9E2F3" w:themeFill="accent5" w:themeFillTint="33"/>
            <w:vAlign w:val="center"/>
          </w:tcPr>
          <w:p w14:paraId="08804686" w14:textId="77777777" w:rsidR="00BC14CF" w:rsidRPr="0067374F" w:rsidRDefault="00BC14CF" w:rsidP="00BC14CF">
            <w:pPr>
              <w:rPr>
                <w:rFonts w:ascii="Arial" w:hAnsi="Arial" w:cs="Arial"/>
                <w:b/>
                <w:sz w:val="17"/>
                <w:szCs w:val="17"/>
              </w:rPr>
            </w:pPr>
          </w:p>
        </w:tc>
        <w:tc>
          <w:tcPr>
            <w:tcW w:w="4882" w:type="dxa"/>
            <w:gridSpan w:val="2"/>
            <w:tcBorders>
              <w:top w:val="nil"/>
              <w:left w:val="nil"/>
              <w:bottom w:val="single" w:sz="4" w:space="0" w:color="7F7F7F" w:themeColor="text1" w:themeTint="80"/>
              <w:right w:val="nil"/>
            </w:tcBorders>
          </w:tcPr>
          <w:p w14:paraId="3C1E2B24" w14:textId="77777777" w:rsidR="00BC14CF" w:rsidRPr="00E12F51" w:rsidRDefault="00BC14CF" w:rsidP="00BC14CF">
            <w:pPr>
              <w:pStyle w:val="ListParagraph"/>
              <w:numPr>
                <w:ilvl w:val="0"/>
                <w:numId w:val="5"/>
              </w:numPr>
              <w:rPr>
                <w:rFonts w:ascii="Arial" w:hAnsi="Arial" w:cs="Arial"/>
                <w:color w:val="404040" w:themeColor="text1" w:themeTint="BF"/>
                <w:sz w:val="17"/>
                <w:szCs w:val="17"/>
              </w:rPr>
            </w:pPr>
            <w:proofErr w:type="spellStart"/>
            <w:r w:rsidRPr="00E12F51">
              <w:rPr>
                <w:rFonts w:ascii="Arial" w:hAnsi="Arial" w:cs="Arial"/>
                <w:color w:val="404040" w:themeColor="text1" w:themeTint="BF"/>
                <w:sz w:val="17"/>
                <w:szCs w:val="17"/>
              </w:rPr>
              <w:t>Provime</w:t>
            </w:r>
            <w:proofErr w:type="spellEnd"/>
          </w:p>
        </w:tc>
        <w:tc>
          <w:tcPr>
            <w:tcW w:w="1426" w:type="dxa"/>
            <w:tcBorders>
              <w:top w:val="nil"/>
              <w:left w:val="nil"/>
              <w:bottom w:val="single" w:sz="4" w:space="0" w:color="7F7F7F" w:themeColor="text1" w:themeTint="80"/>
              <w:right w:val="nil"/>
            </w:tcBorders>
          </w:tcPr>
          <w:p w14:paraId="6C69E136" w14:textId="36AB650E" w:rsidR="00BC14CF" w:rsidRPr="00E12F51" w:rsidRDefault="00BC14CF" w:rsidP="00BC14CF">
            <w:pPr>
              <w:jc w:val="center"/>
              <w:rPr>
                <w:rFonts w:ascii="Arial" w:hAnsi="Arial" w:cs="Arial"/>
                <w:color w:val="404040" w:themeColor="text1" w:themeTint="BF"/>
                <w:sz w:val="17"/>
                <w:szCs w:val="17"/>
              </w:rPr>
            </w:pPr>
            <w:r>
              <w:rPr>
                <w:rFonts w:ascii="Arial" w:hAnsi="Arial" w:cs="Arial"/>
                <w:sz w:val="17"/>
                <w:szCs w:val="17"/>
              </w:rPr>
              <w:t>2</w:t>
            </w:r>
          </w:p>
        </w:tc>
        <w:tc>
          <w:tcPr>
            <w:tcW w:w="1792" w:type="dxa"/>
            <w:tcBorders>
              <w:top w:val="nil"/>
              <w:left w:val="nil"/>
              <w:bottom w:val="single" w:sz="4" w:space="0" w:color="7F7F7F" w:themeColor="text1" w:themeTint="80"/>
              <w:right w:val="single" w:sz="4" w:space="0" w:color="7F7F7F" w:themeColor="text1" w:themeTint="80"/>
            </w:tcBorders>
          </w:tcPr>
          <w:p w14:paraId="34F1CC5B" w14:textId="68509D7B" w:rsidR="00BC14CF" w:rsidRPr="00E12F51" w:rsidRDefault="00BC14CF" w:rsidP="00BC14CF">
            <w:pPr>
              <w:jc w:val="center"/>
              <w:rPr>
                <w:rFonts w:ascii="Arial" w:hAnsi="Arial" w:cs="Arial"/>
                <w:color w:val="404040" w:themeColor="text1" w:themeTint="BF"/>
                <w:sz w:val="17"/>
                <w:szCs w:val="17"/>
              </w:rPr>
            </w:pPr>
            <w:r>
              <w:rPr>
                <w:rFonts w:ascii="Arial" w:hAnsi="Arial" w:cs="Arial"/>
                <w:sz w:val="17"/>
                <w:szCs w:val="17"/>
              </w:rPr>
              <w:t>4</w:t>
            </w:r>
          </w:p>
        </w:tc>
      </w:tr>
      <w:tr w:rsidR="009428D7" w:rsidRPr="000819A7" w14:paraId="7A19252F" w14:textId="77777777" w:rsidTr="0003134B">
        <w:tc>
          <w:tcPr>
            <w:tcW w:w="1927" w:type="dxa"/>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D9E2F3" w:themeFill="accent5" w:themeFillTint="33"/>
            <w:vAlign w:val="center"/>
          </w:tcPr>
          <w:p w14:paraId="2772B1DB" w14:textId="77777777" w:rsidR="009428D7" w:rsidRPr="0067374F" w:rsidRDefault="009428D7" w:rsidP="0067374F">
            <w:pPr>
              <w:rPr>
                <w:rFonts w:ascii="Arial" w:hAnsi="Arial" w:cs="Arial"/>
                <w:b/>
                <w:sz w:val="17"/>
                <w:szCs w:val="17"/>
              </w:rPr>
            </w:pPr>
            <w:proofErr w:type="spellStart"/>
            <w:r w:rsidRPr="0067374F">
              <w:rPr>
                <w:rFonts w:ascii="Arial" w:hAnsi="Arial" w:cs="Arial"/>
                <w:b/>
                <w:sz w:val="17"/>
                <w:szCs w:val="17"/>
              </w:rPr>
              <w:t>Literatura</w:t>
            </w:r>
            <w:proofErr w:type="spellEnd"/>
            <w:r w:rsidR="0067374F" w:rsidRPr="0067374F">
              <w:rPr>
                <w:rFonts w:ascii="Arial" w:hAnsi="Arial" w:cs="Arial"/>
                <w:b/>
                <w:sz w:val="17"/>
                <w:szCs w:val="17"/>
              </w:rPr>
              <w:t>/</w:t>
            </w:r>
            <w:proofErr w:type="spellStart"/>
            <w:r w:rsidR="0067374F" w:rsidRPr="0067374F">
              <w:rPr>
                <w:rFonts w:ascii="Arial" w:hAnsi="Arial" w:cs="Arial"/>
                <w:b/>
                <w:sz w:val="17"/>
                <w:szCs w:val="17"/>
              </w:rPr>
              <w:t>Referencat</w:t>
            </w:r>
            <w:proofErr w:type="spellEnd"/>
          </w:p>
        </w:tc>
        <w:tc>
          <w:tcPr>
            <w:tcW w:w="8100" w:type="dxa"/>
            <w:gridSpan w:val="4"/>
            <w:tcBorders>
              <w:top w:val="single" w:sz="4" w:space="0" w:color="7F7F7F" w:themeColor="text1" w:themeTint="80"/>
              <w:left w:val="nil"/>
              <w:bottom w:val="single" w:sz="4" w:space="0" w:color="7F7F7F" w:themeColor="text1" w:themeTint="80"/>
              <w:right w:val="single" w:sz="4" w:space="0" w:color="7F7F7F" w:themeColor="text1" w:themeTint="80"/>
            </w:tcBorders>
          </w:tcPr>
          <w:p w14:paraId="521DC5D8" w14:textId="77777777" w:rsidR="0006351C" w:rsidRPr="0006351C" w:rsidRDefault="0006351C" w:rsidP="0006351C">
            <w:pPr>
              <w:jc w:val="both"/>
              <w:rPr>
                <w:rFonts w:ascii="Arial" w:hAnsi="Arial" w:cs="Arial"/>
                <w:sz w:val="17"/>
                <w:szCs w:val="17"/>
              </w:rPr>
            </w:pPr>
            <w:r w:rsidRPr="0006351C">
              <w:rPr>
                <w:rFonts w:ascii="Arial" w:hAnsi="Arial" w:cs="Arial"/>
                <w:sz w:val="17"/>
                <w:szCs w:val="17"/>
              </w:rPr>
              <w:t>Text Book</w:t>
            </w:r>
          </w:p>
          <w:p w14:paraId="5B3BCFFA" w14:textId="77777777" w:rsidR="0006351C" w:rsidRPr="0006351C" w:rsidRDefault="0006351C" w:rsidP="0006351C">
            <w:pPr>
              <w:pStyle w:val="ListParagraph"/>
              <w:numPr>
                <w:ilvl w:val="0"/>
                <w:numId w:val="8"/>
              </w:numPr>
              <w:jc w:val="both"/>
              <w:rPr>
                <w:rFonts w:ascii="Arial" w:hAnsi="Arial" w:cs="Arial"/>
                <w:sz w:val="17"/>
                <w:szCs w:val="17"/>
              </w:rPr>
            </w:pPr>
            <w:r w:rsidRPr="0006351C">
              <w:rPr>
                <w:rFonts w:ascii="Arial" w:hAnsi="Arial" w:cs="Arial"/>
                <w:sz w:val="17"/>
                <w:szCs w:val="17"/>
              </w:rPr>
              <w:t>W. Stallings, “Cryptography and Network Security”, Fourth Edition Prentice Hall</w:t>
            </w:r>
          </w:p>
          <w:p w14:paraId="20A681DD" w14:textId="77777777" w:rsidR="0006351C" w:rsidRPr="0006351C" w:rsidRDefault="0006351C" w:rsidP="0006351C">
            <w:pPr>
              <w:pStyle w:val="ListParagraph"/>
              <w:numPr>
                <w:ilvl w:val="0"/>
                <w:numId w:val="8"/>
              </w:numPr>
              <w:jc w:val="both"/>
              <w:rPr>
                <w:rFonts w:ascii="Arial" w:hAnsi="Arial" w:cs="Arial"/>
                <w:sz w:val="17"/>
                <w:szCs w:val="17"/>
              </w:rPr>
            </w:pPr>
            <w:r w:rsidRPr="0006351C">
              <w:rPr>
                <w:rFonts w:ascii="Arial" w:hAnsi="Arial" w:cs="Arial"/>
                <w:sz w:val="17"/>
                <w:szCs w:val="17"/>
              </w:rPr>
              <w:t xml:space="preserve">Alfred J. Menezes, Paul C. van </w:t>
            </w:r>
            <w:proofErr w:type="spellStart"/>
            <w:r w:rsidRPr="0006351C">
              <w:rPr>
                <w:rFonts w:ascii="Arial" w:hAnsi="Arial" w:cs="Arial"/>
                <w:sz w:val="17"/>
                <w:szCs w:val="17"/>
              </w:rPr>
              <w:t>Oorschot</w:t>
            </w:r>
            <w:proofErr w:type="spellEnd"/>
            <w:r w:rsidRPr="0006351C">
              <w:rPr>
                <w:rFonts w:ascii="Arial" w:hAnsi="Arial" w:cs="Arial"/>
                <w:sz w:val="17"/>
                <w:szCs w:val="17"/>
              </w:rPr>
              <w:t xml:space="preserve">, Scott A. Vanstone, "Handbook of Applied Cryptography", CRC Press, 1996. http://www.cacr.math.uwaterloo.ca/hac/ </w:t>
            </w:r>
          </w:p>
          <w:p w14:paraId="2ED0BF2C" w14:textId="77777777" w:rsidR="0006351C" w:rsidRPr="0006351C" w:rsidRDefault="0006351C" w:rsidP="0006351C">
            <w:pPr>
              <w:pStyle w:val="ListParagraph"/>
              <w:numPr>
                <w:ilvl w:val="0"/>
                <w:numId w:val="8"/>
              </w:numPr>
              <w:jc w:val="both"/>
              <w:rPr>
                <w:rFonts w:ascii="Arial" w:hAnsi="Arial" w:cs="Arial"/>
                <w:sz w:val="17"/>
                <w:szCs w:val="17"/>
              </w:rPr>
            </w:pPr>
            <w:r w:rsidRPr="0006351C">
              <w:rPr>
                <w:rFonts w:ascii="Arial" w:hAnsi="Arial" w:cs="Arial"/>
                <w:sz w:val="17"/>
                <w:szCs w:val="17"/>
              </w:rPr>
              <w:t>Douglas Stinson, "Cryptography: Theory and Practice", CRC Press, 2002.</w:t>
            </w:r>
          </w:p>
          <w:p w14:paraId="1942C431" w14:textId="77777777" w:rsidR="0006351C" w:rsidRPr="0006351C" w:rsidRDefault="0006351C" w:rsidP="0006351C">
            <w:pPr>
              <w:pStyle w:val="ListParagraph"/>
              <w:numPr>
                <w:ilvl w:val="0"/>
                <w:numId w:val="8"/>
              </w:numPr>
              <w:jc w:val="both"/>
              <w:rPr>
                <w:rFonts w:ascii="Arial" w:hAnsi="Arial" w:cs="Arial"/>
                <w:sz w:val="17"/>
                <w:szCs w:val="17"/>
              </w:rPr>
            </w:pPr>
            <w:r w:rsidRPr="0006351C">
              <w:rPr>
                <w:rFonts w:ascii="Arial" w:hAnsi="Arial" w:cs="Arial"/>
                <w:sz w:val="17"/>
                <w:szCs w:val="17"/>
              </w:rPr>
              <w:t xml:space="preserve">Jonathan Katz &amp; Yehuda Lindell "Introduction to Modern Cryptography". </w:t>
            </w:r>
          </w:p>
          <w:p w14:paraId="316D5109" w14:textId="77777777" w:rsidR="0006351C" w:rsidRPr="0006351C" w:rsidRDefault="0006351C" w:rsidP="0006351C">
            <w:pPr>
              <w:pStyle w:val="ListParagraph"/>
              <w:numPr>
                <w:ilvl w:val="0"/>
                <w:numId w:val="8"/>
              </w:numPr>
              <w:jc w:val="both"/>
              <w:rPr>
                <w:rFonts w:ascii="Arial" w:hAnsi="Arial" w:cs="Arial"/>
                <w:sz w:val="17"/>
                <w:szCs w:val="17"/>
              </w:rPr>
            </w:pPr>
            <w:r w:rsidRPr="0006351C">
              <w:rPr>
                <w:rFonts w:ascii="Arial" w:hAnsi="Arial" w:cs="Arial"/>
                <w:sz w:val="17"/>
                <w:szCs w:val="17"/>
              </w:rPr>
              <w:t>https://www.crcpress.com/Introduction-to-Modern-Cryptography-Second-Edition/Katz-Lindell/9781466570269</w:t>
            </w:r>
          </w:p>
          <w:p w14:paraId="49CA99D0" w14:textId="77777777" w:rsidR="0006351C" w:rsidRPr="0006351C" w:rsidRDefault="0006351C" w:rsidP="0006351C">
            <w:pPr>
              <w:jc w:val="both"/>
              <w:rPr>
                <w:rFonts w:ascii="Arial" w:hAnsi="Arial" w:cs="Arial"/>
                <w:sz w:val="17"/>
                <w:szCs w:val="17"/>
              </w:rPr>
            </w:pPr>
            <w:r w:rsidRPr="0006351C">
              <w:rPr>
                <w:rFonts w:ascii="Arial" w:hAnsi="Arial" w:cs="Arial"/>
                <w:sz w:val="17"/>
                <w:szCs w:val="17"/>
              </w:rPr>
              <w:t>Reference Book</w:t>
            </w:r>
          </w:p>
          <w:p w14:paraId="7C7BAEB4" w14:textId="77777777" w:rsidR="0006351C" w:rsidRPr="0006351C" w:rsidRDefault="0006351C" w:rsidP="0006351C">
            <w:pPr>
              <w:pStyle w:val="ListParagraph"/>
              <w:numPr>
                <w:ilvl w:val="0"/>
                <w:numId w:val="8"/>
              </w:numPr>
              <w:jc w:val="both"/>
              <w:rPr>
                <w:rFonts w:ascii="Arial" w:hAnsi="Arial" w:cs="Arial"/>
                <w:sz w:val="17"/>
                <w:szCs w:val="17"/>
              </w:rPr>
            </w:pPr>
            <w:r w:rsidRPr="0006351C">
              <w:rPr>
                <w:rFonts w:ascii="Arial" w:hAnsi="Arial" w:cs="Arial"/>
                <w:sz w:val="17"/>
                <w:szCs w:val="17"/>
              </w:rPr>
              <w:t xml:space="preserve">   Kaufman, Perlman, and </w:t>
            </w:r>
            <w:proofErr w:type="spellStart"/>
            <w:r w:rsidRPr="0006351C">
              <w:rPr>
                <w:rFonts w:ascii="Arial" w:hAnsi="Arial" w:cs="Arial"/>
                <w:sz w:val="17"/>
                <w:szCs w:val="17"/>
              </w:rPr>
              <w:t>Speciner</w:t>
            </w:r>
            <w:proofErr w:type="spellEnd"/>
            <w:r w:rsidRPr="0006351C">
              <w:rPr>
                <w:rFonts w:ascii="Arial" w:hAnsi="Arial" w:cs="Arial"/>
                <w:sz w:val="17"/>
                <w:szCs w:val="17"/>
              </w:rPr>
              <w:t>, “Network Security: Private Communication in a Public World”, Second Edition, Prentice Hall PTR, 2002, ISBN 0130460192.</w:t>
            </w:r>
          </w:p>
          <w:p w14:paraId="2FEA300B" w14:textId="77777777" w:rsidR="0006351C" w:rsidRPr="0006351C" w:rsidRDefault="0006351C" w:rsidP="0006351C">
            <w:pPr>
              <w:pStyle w:val="ListParagraph"/>
              <w:numPr>
                <w:ilvl w:val="0"/>
                <w:numId w:val="8"/>
              </w:numPr>
              <w:jc w:val="both"/>
              <w:rPr>
                <w:rFonts w:ascii="Arial" w:hAnsi="Arial" w:cs="Arial"/>
                <w:sz w:val="17"/>
                <w:szCs w:val="17"/>
              </w:rPr>
            </w:pPr>
            <w:r w:rsidRPr="0006351C">
              <w:rPr>
                <w:rFonts w:ascii="Arial" w:hAnsi="Arial" w:cs="Arial"/>
                <w:sz w:val="17"/>
                <w:szCs w:val="17"/>
              </w:rPr>
              <w:t xml:space="preserve">B. </w:t>
            </w:r>
            <w:proofErr w:type="spellStart"/>
            <w:r w:rsidRPr="0006351C">
              <w:rPr>
                <w:rFonts w:ascii="Arial" w:hAnsi="Arial" w:cs="Arial"/>
                <w:sz w:val="17"/>
                <w:szCs w:val="17"/>
              </w:rPr>
              <w:t>Schneier</w:t>
            </w:r>
            <w:proofErr w:type="spellEnd"/>
            <w:r w:rsidRPr="0006351C">
              <w:rPr>
                <w:rFonts w:ascii="Arial" w:hAnsi="Arial" w:cs="Arial"/>
                <w:sz w:val="17"/>
                <w:szCs w:val="17"/>
              </w:rPr>
              <w:t>, “Applied Cryptography” ,2nd edition, John Wiley and Sons, Inc, New York, 1996.</w:t>
            </w:r>
          </w:p>
          <w:p w14:paraId="4641EB31" w14:textId="77777777" w:rsidR="0006351C" w:rsidRPr="0006351C" w:rsidRDefault="0006351C" w:rsidP="0006351C">
            <w:pPr>
              <w:pStyle w:val="ListParagraph"/>
              <w:numPr>
                <w:ilvl w:val="0"/>
                <w:numId w:val="8"/>
              </w:numPr>
              <w:jc w:val="both"/>
              <w:rPr>
                <w:rFonts w:ascii="Arial" w:hAnsi="Arial" w:cs="Arial"/>
                <w:sz w:val="17"/>
                <w:szCs w:val="17"/>
              </w:rPr>
            </w:pPr>
            <w:r w:rsidRPr="0006351C">
              <w:rPr>
                <w:rFonts w:ascii="Arial" w:hAnsi="Arial" w:cs="Arial"/>
                <w:sz w:val="17"/>
                <w:szCs w:val="17"/>
              </w:rPr>
              <w:t xml:space="preserve">Neal </w:t>
            </w:r>
            <w:proofErr w:type="spellStart"/>
            <w:r w:rsidRPr="0006351C">
              <w:rPr>
                <w:rFonts w:ascii="Arial" w:hAnsi="Arial" w:cs="Arial"/>
                <w:sz w:val="17"/>
                <w:szCs w:val="17"/>
              </w:rPr>
              <w:t>Koblitz</w:t>
            </w:r>
            <w:proofErr w:type="spellEnd"/>
            <w:r w:rsidRPr="0006351C">
              <w:rPr>
                <w:rFonts w:ascii="Arial" w:hAnsi="Arial" w:cs="Arial"/>
                <w:sz w:val="17"/>
                <w:szCs w:val="17"/>
              </w:rPr>
              <w:t xml:space="preserve">, "A Course in Number Theory and </w:t>
            </w:r>
            <w:proofErr w:type="spellStart"/>
            <w:r w:rsidRPr="0006351C">
              <w:rPr>
                <w:rFonts w:ascii="Arial" w:hAnsi="Arial" w:cs="Arial"/>
                <w:sz w:val="17"/>
                <w:szCs w:val="17"/>
              </w:rPr>
              <w:t>Crytography</w:t>
            </w:r>
            <w:proofErr w:type="spellEnd"/>
            <w:r w:rsidRPr="0006351C">
              <w:rPr>
                <w:rFonts w:ascii="Arial" w:hAnsi="Arial" w:cs="Arial"/>
                <w:sz w:val="17"/>
                <w:szCs w:val="17"/>
              </w:rPr>
              <w:t>", Graduate Text in Mathematics, Springer Verlag, 1987.</w:t>
            </w:r>
          </w:p>
          <w:p w14:paraId="0A6259BC" w14:textId="7F5F37EC" w:rsidR="0067374F" w:rsidRPr="0006351C" w:rsidRDefault="0006351C" w:rsidP="0006351C">
            <w:pPr>
              <w:pStyle w:val="ListParagraph"/>
              <w:numPr>
                <w:ilvl w:val="0"/>
                <w:numId w:val="8"/>
              </w:numPr>
              <w:jc w:val="both"/>
              <w:rPr>
                <w:rFonts w:ascii="Arial" w:hAnsi="Arial" w:cs="Arial"/>
                <w:sz w:val="17"/>
                <w:szCs w:val="17"/>
              </w:rPr>
            </w:pPr>
            <w:r w:rsidRPr="0006351C">
              <w:rPr>
                <w:rFonts w:ascii="Arial" w:hAnsi="Arial" w:cs="Arial"/>
                <w:sz w:val="17"/>
                <w:szCs w:val="17"/>
              </w:rPr>
              <w:t xml:space="preserve">Johannes Buchmann, "Introduction to Cryptography", Springer-Verlag, New York, 2001. </w:t>
            </w:r>
          </w:p>
        </w:tc>
      </w:tr>
      <w:tr w:rsidR="009428D7" w:rsidRPr="000819A7" w14:paraId="78C1E586" w14:textId="77777777" w:rsidTr="0003134B">
        <w:tc>
          <w:tcPr>
            <w:tcW w:w="1927" w:type="dxa"/>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D9E2F3" w:themeFill="accent5" w:themeFillTint="33"/>
            <w:vAlign w:val="center"/>
          </w:tcPr>
          <w:p w14:paraId="31B47C81" w14:textId="77777777" w:rsidR="009428D7" w:rsidRPr="0067374F" w:rsidRDefault="0067374F" w:rsidP="00210AEF">
            <w:pPr>
              <w:rPr>
                <w:rFonts w:ascii="Arial" w:hAnsi="Arial" w:cs="Arial"/>
                <w:b/>
                <w:sz w:val="17"/>
                <w:szCs w:val="17"/>
              </w:rPr>
            </w:pPr>
            <w:proofErr w:type="spellStart"/>
            <w:r w:rsidRPr="0067374F">
              <w:rPr>
                <w:rFonts w:ascii="Arial" w:hAnsi="Arial" w:cs="Arial"/>
                <w:b/>
                <w:sz w:val="17"/>
                <w:szCs w:val="17"/>
              </w:rPr>
              <w:t>Kontakti</w:t>
            </w:r>
            <w:proofErr w:type="spellEnd"/>
          </w:p>
        </w:tc>
        <w:tc>
          <w:tcPr>
            <w:tcW w:w="8100" w:type="dxa"/>
            <w:gridSpan w:val="4"/>
            <w:tcBorders>
              <w:top w:val="single" w:sz="4" w:space="0" w:color="7F7F7F" w:themeColor="text1" w:themeTint="80"/>
              <w:left w:val="nil"/>
              <w:bottom w:val="single" w:sz="4" w:space="0" w:color="7F7F7F" w:themeColor="text1" w:themeTint="80"/>
              <w:right w:val="single" w:sz="4" w:space="0" w:color="7F7F7F" w:themeColor="text1" w:themeTint="80"/>
            </w:tcBorders>
          </w:tcPr>
          <w:p w14:paraId="5EA23941" w14:textId="77777777" w:rsidR="0067374F" w:rsidRDefault="0006351C" w:rsidP="0006351C">
            <w:pPr>
              <w:rPr>
                <w:rStyle w:val="Hyperlink"/>
                <w:rFonts w:ascii="Arial" w:hAnsi="Arial" w:cs="Arial"/>
                <w:sz w:val="17"/>
                <w:szCs w:val="17"/>
              </w:rPr>
            </w:pPr>
            <w:r>
              <w:rPr>
                <w:rFonts w:ascii="Arial" w:hAnsi="Arial" w:cs="Arial"/>
                <w:sz w:val="17"/>
                <w:szCs w:val="17"/>
              </w:rPr>
              <w:t xml:space="preserve">Blerton Abazi </w:t>
            </w:r>
            <w:hyperlink r:id="rId6" w:history="1">
              <w:r>
                <w:rPr>
                  <w:rStyle w:val="Hyperlink"/>
                  <w:rFonts w:ascii="Arial" w:hAnsi="Arial" w:cs="Arial"/>
                  <w:sz w:val="17"/>
                  <w:szCs w:val="17"/>
                </w:rPr>
                <w:t>blerton.abazi@ubt-uni.net</w:t>
              </w:r>
            </w:hyperlink>
          </w:p>
          <w:p w14:paraId="031C890A" w14:textId="3E6C00E2" w:rsidR="00D137DB" w:rsidRPr="00E12F51" w:rsidRDefault="00D137DB" w:rsidP="0006351C">
            <w:pPr>
              <w:rPr>
                <w:rFonts w:ascii="Arial" w:hAnsi="Arial" w:cs="Arial"/>
                <w:color w:val="404040" w:themeColor="text1" w:themeTint="BF"/>
                <w:sz w:val="17"/>
                <w:szCs w:val="17"/>
              </w:rPr>
            </w:pPr>
            <w:r w:rsidRPr="00D137DB">
              <w:rPr>
                <w:rFonts w:ascii="Arial" w:hAnsi="Arial" w:cs="Arial"/>
                <w:sz w:val="17"/>
                <w:szCs w:val="17"/>
              </w:rPr>
              <w:t xml:space="preserve">Besnik </w:t>
            </w:r>
            <w:proofErr w:type="spellStart"/>
            <w:r w:rsidRPr="00D137DB">
              <w:rPr>
                <w:rFonts w:ascii="Arial" w:hAnsi="Arial" w:cs="Arial"/>
                <w:sz w:val="17"/>
                <w:szCs w:val="17"/>
              </w:rPr>
              <w:t>Qehaja</w:t>
            </w:r>
            <w:proofErr w:type="spellEnd"/>
            <w:r w:rsidRPr="00D137DB">
              <w:rPr>
                <w:rFonts w:ascii="Arial" w:hAnsi="Arial" w:cs="Arial"/>
                <w:sz w:val="17"/>
                <w:szCs w:val="17"/>
              </w:rPr>
              <w:t xml:space="preserve"> </w:t>
            </w:r>
            <w:r>
              <w:rPr>
                <w:rFonts w:ascii="Arial" w:hAnsi="Arial" w:cs="Arial"/>
                <w:sz w:val="17"/>
                <w:szCs w:val="17"/>
              </w:rPr>
              <w:t>b</w:t>
            </w:r>
            <w:r w:rsidRPr="00D137DB">
              <w:rPr>
                <w:rFonts w:ascii="Arial" w:hAnsi="Arial" w:cs="Arial"/>
                <w:sz w:val="17"/>
                <w:szCs w:val="17"/>
              </w:rPr>
              <w:t>esnik.qehaja@ubt-uni.net</w:t>
            </w:r>
          </w:p>
        </w:tc>
      </w:tr>
    </w:tbl>
    <w:p w14:paraId="418F3BEB" w14:textId="77777777" w:rsidR="000C6AB8" w:rsidRDefault="000C6AB8" w:rsidP="000C6AB8">
      <w:pPr>
        <w:jc w:val="center"/>
        <w:rPr>
          <w:rFonts w:ascii="Helvetica" w:hAnsi="Helvetica" w:cs="Helvetica"/>
          <w:b/>
          <w:sz w:val="20"/>
          <w:szCs w:val="20"/>
        </w:rPr>
      </w:pPr>
    </w:p>
    <w:p w14:paraId="2EFA890E" w14:textId="77777777" w:rsidR="00042E3E" w:rsidRDefault="00042E3E"/>
    <w:sectPr w:rsidR="00042E3E" w:rsidSect="009428D7">
      <w:pgSz w:w="12240" w:h="15840"/>
      <w:pgMar w:top="864" w:right="1080" w:bottom="86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wis721 Cn BT">
    <w:altName w:val="Arial Narrow"/>
    <w:charset w:val="00"/>
    <w:family w:val="swiss"/>
    <w:pitch w:val="variable"/>
    <w:sig w:usb0="00000001" w:usb1="1000204A" w:usb2="00000000" w:usb3="00000000" w:csb0="00000011"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0892"/>
    <w:multiLevelType w:val="hybridMultilevel"/>
    <w:tmpl w:val="8DEC1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67C05"/>
    <w:multiLevelType w:val="hybridMultilevel"/>
    <w:tmpl w:val="60924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06A4B"/>
    <w:multiLevelType w:val="hybridMultilevel"/>
    <w:tmpl w:val="96301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B4BB3"/>
    <w:multiLevelType w:val="hybridMultilevel"/>
    <w:tmpl w:val="B4F4638A"/>
    <w:lvl w:ilvl="0" w:tplc="19F41C42">
      <w:start w:val="1"/>
      <w:numFmt w:val="bullet"/>
      <w:lvlText w:val=" "/>
      <w:lvlJc w:val="left"/>
      <w:pPr>
        <w:tabs>
          <w:tab w:val="num" w:pos="720"/>
        </w:tabs>
        <w:ind w:left="720" w:hanging="360"/>
      </w:pPr>
      <w:rPr>
        <w:rFonts w:ascii="Times New Roman" w:hAnsi="Times New Roman" w:hint="default"/>
      </w:rPr>
    </w:lvl>
    <w:lvl w:ilvl="1" w:tplc="75BAC846" w:tentative="1">
      <w:start w:val="1"/>
      <w:numFmt w:val="bullet"/>
      <w:lvlText w:val=" "/>
      <w:lvlJc w:val="left"/>
      <w:pPr>
        <w:tabs>
          <w:tab w:val="num" w:pos="1440"/>
        </w:tabs>
        <w:ind w:left="1440" w:hanging="360"/>
      </w:pPr>
      <w:rPr>
        <w:rFonts w:ascii="Times New Roman" w:hAnsi="Times New Roman" w:hint="default"/>
      </w:rPr>
    </w:lvl>
    <w:lvl w:ilvl="2" w:tplc="B3DEEDA2" w:tentative="1">
      <w:start w:val="1"/>
      <w:numFmt w:val="bullet"/>
      <w:lvlText w:val=" "/>
      <w:lvlJc w:val="left"/>
      <w:pPr>
        <w:tabs>
          <w:tab w:val="num" w:pos="2160"/>
        </w:tabs>
        <w:ind w:left="2160" w:hanging="360"/>
      </w:pPr>
      <w:rPr>
        <w:rFonts w:ascii="Times New Roman" w:hAnsi="Times New Roman" w:hint="default"/>
      </w:rPr>
    </w:lvl>
    <w:lvl w:ilvl="3" w:tplc="113A3658" w:tentative="1">
      <w:start w:val="1"/>
      <w:numFmt w:val="bullet"/>
      <w:lvlText w:val=" "/>
      <w:lvlJc w:val="left"/>
      <w:pPr>
        <w:tabs>
          <w:tab w:val="num" w:pos="2880"/>
        </w:tabs>
        <w:ind w:left="2880" w:hanging="360"/>
      </w:pPr>
      <w:rPr>
        <w:rFonts w:ascii="Times New Roman" w:hAnsi="Times New Roman" w:hint="default"/>
      </w:rPr>
    </w:lvl>
    <w:lvl w:ilvl="4" w:tplc="2004BAC8" w:tentative="1">
      <w:start w:val="1"/>
      <w:numFmt w:val="bullet"/>
      <w:lvlText w:val=" "/>
      <w:lvlJc w:val="left"/>
      <w:pPr>
        <w:tabs>
          <w:tab w:val="num" w:pos="3600"/>
        </w:tabs>
        <w:ind w:left="3600" w:hanging="360"/>
      </w:pPr>
      <w:rPr>
        <w:rFonts w:ascii="Times New Roman" w:hAnsi="Times New Roman" w:hint="default"/>
      </w:rPr>
    </w:lvl>
    <w:lvl w:ilvl="5" w:tplc="19C60A54" w:tentative="1">
      <w:start w:val="1"/>
      <w:numFmt w:val="bullet"/>
      <w:lvlText w:val=" "/>
      <w:lvlJc w:val="left"/>
      <w:pPr>
        <w:tabs>
          <w:tab w:val="num" w:pos="4320"/>
        </w:tabs>
        <w:ind w:left="4320" w:hanging="360"/>
      </w:pPr>
      <w:rPr>
        <w:rFonts w:ascii="Times New Roman" w:hAnsi="Times New Roman" w:hint="default"/>
      </w:rPr>
    </w:lvl>
    <w:lvl w:ilvl="6" w:tplc="7374C2A0" w:tentative="1">
      <w:start w:val="1"/>
      <w:numFmt w:val="bullet"/>
      <w:lvlText w:val=" "/>
      <w:lvlJc w:val="left"/>
      <w:pPr>
        <w:tabs>
          <w:tab w:val="num" w:pos="5040"/>
        </w:tabs>
        <w:ind w:left="5040" w:hanging="360"/>
      </w:pPr>
      <w:rPr>
        <w:rFonts w:ascii="Times New Roman" w:hAnsi="Times New Roman" w:hint="default"/>
      </w:rPr>
    </w:lvl>
    <w:lvl w:ilvl="7" w:tplc="25D22E70" w:tentative="1">
      <w:start w:val="1"/>
      <w:numFmt w:val="bullet"/>
      <w:lvlText w:val=" "/>
      <w:lvlJc w:val="left"/>
      <w:pPr>
        <w:tabs>
          <w:tab w:val="num" w:pos="5760"/>
        </w:tabs>
        <w:ind w:left="5760" w:hanging="360"/>
      </w:pPr>
      <w:rPr>
        <w:rFonts w:ascii="Times New Roman" w:hAnsi="Times New Roman" w:hint="default"/>
      </w:rPr>
    </w:lvl>
    <w:lvl w:ilvl="8" w:tplc="D3BC6198" w:tentative="1">
      <w:start w:val="1"/>
      <w:numFmt w:val="bullet"/>
      <w:lvlText w:val=" "/>
      <w:lvlJc w:val="left"/>
      <w:pPr>
        <w:tabs>
          <w:tab w:val="num" w:pos="6480"/>
        </w:tabs>
        <w:ind w:left="6480" w:hanging="360"/>
      </w:pPr>
      <w:rPr>
        <w:rFonts w:ascii="Times New Roman" w:hAnsi="Times New Roman" w:hint="default"/>
      </w:rPr>
    </w:lvl>
  </w:abstractNum>
  <w:abstractNum w:abstractNumId="4" w15:restartNumberingAfterBreak="0">
    <w:nsid w:val="28487FE6"/>
    <w:multiLevelType w:val="hybridMultilevel"/>
    <w:tmpl w:val="F89C0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65174"/>
    <w:multiLevelType w:val="hybridMultilevel"/>
    <w:tmpl w:val="4522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575E4"/>
    <w:multiLevelType w:val="hybridMultilevel"/>
    <w:tmpl w:val="176C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66AF2"/>
    <w:multiLevelType w:val="hybridMultilevel"/>
    <w:tmpl w:val="4A7AB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304CC8"/>
    <w:multiLevelType w:val="hybridMultilevel"/>
    <w:tmpl w:val="C0A4DAC8"/>
    <w:lvl w:ilvl="0" w:tplc="C22212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BA5506"/>
    <w:multiLevelType w:val="hybridMultilevel"/>
    <w:tmpl w:val="3B44ED9A"/>
    <w:lvl w:ilvl="0" w:tplc="D57A4B5A">
      <w:start w:val="1"/>
      <w:numFmt w:val="bullet"/>
      <w:lvlText w:val=""/>
      <w:lvlJc w:val="left"/>
      <w:pPr>
        <w:tabs>
          <w:tab w:val="num" w:pos="720"/>
        </w:tabs>
        <w:ind w:left="720" w:hanging="360"/>
      </w:pPr>
      <w:rPr>
        <w:rFonts w:ascii="Wingdings" w:hAnsi="Wingdings" w:hint="default"/>
      </w:rPr>
    </w:lvl>
    <w:lvl w:ilvl="1" w:tplc="37565B2A" w:tentative="1">
      <w:start w:val="1"/>
      <w:numFmt w:val="bullet"/>
      <w:lvlText w:val=""/>
      <w:lvlJc w:val="left"/>
      <w:pPr>
        <w:tabs>
          <w:tab w:val="num" w:pos="1440"/>
        </w:tabs>
        <w:ind w:left="1440" w:hanging="360"/>
      </w:pPr>
      <w:rPr>
        <w:rFonts w:ascii="Wingdings" w:hAnsi="Wingdings" w:hint="default"/>
      </w:rPr>
    </w:lvl>
    <w:lvl w:ilvl="2" w:tplc="E1B4306A" w:tentative="1">
      <w:start w:val="1"/>
      <w:numFmt w:val="bullet"/>
      <w:lvlText w:val=""/>
      <w:lvlJc w:val="left"/>
      <w:pPr>
        <w:tabs>
          <w:tab w:val="num" w:pos="2160"/>
        </w:tabs>
        <w:ind w:left="2160" w:hanging="360"/>
      </w:pPr>
      <w:rPr>
        <w:rFonts w:ascii="Wingdings" w:hAnsi="Wingdings" w:hint="default"/>
      </w:rPr>
    </w:lvl>
    <w:lvl w:ilvl="3" w:tplc="CD640C4A" w:tentative="1">
      <w:start w:val="1"/>
      <w:numFmt w:val="bullet"/>
      <w:lvlText w:val=""/>
      <w:lvlJc w:val="left"/>
      <w:pPr>
        <w:tabs>
          <w:tab w:val="num" w:pos="2880"/>
        </w:tabs>
        <w:ind w:left="2880" w:hanging="360"/>
      </w:pPr>
      <w:rPr>
        <w:rFonts w:ascii="Wingdings" w:hAnsi="Wingdings" w:hint="default"/>
      </w:rPr>
    </w:lvl>
    <w:lvl w:ilvl="4" w:tplc="BDC841A0" w:tentative="1">
      <w:start w:val="1"/>
      <w:numFmt w:val="bullet"/>
      <w:lvlText w:val=""/>
      <w:lvlJc w:val="left"/>
      <w:pPr>
        <w:tabs>
          <w:tab w:val="num" w:pos="3600"/>
        </w:tabs>
        <w:ind w:left="3600" w:hanging="360"/>
      </w:pPr>
      <w:rPr>
        <w:rFonts w:ascii="Wingdings" w:hAnsi="Wingdings" w:hint="default"/>
      </w:rPr>
    </w:lvl>
    <w:lvl w:ilvl="5" w:tplc="10DE97BE" w:tentative="1">
      <w:start w:val="1"/>
      <w:numFmt w:val="bullet"/>
      <w:lvlText w:val=""/>
      <w:lvlJc w:val="left"/>
      <w:pPr>
        <w:tabs>
          <w:tab w:val="num" w:pos="4320"/>
        </w:tabs>
        <w:ind w:left="4320" w:hanging="360"/>
      </w:pPr>
      <w:rPr>
        <w:rFonts w:ascii="Wingdings" w:hAnsi="Wingdings" w:hint="default"/>
      </w:rPr>
    </w:lvl>
    <w:lvl w:ilvl="6" w:tplc="E7345C00" w:tentative="1">
      <w:start w:val="1"/>
      <w:numFmt w:val="bullet"/>
      <w:lvlText w:val=""/>
      <w:lvlJc w:val="left"/>
      <w:pPr>
        <w:tabs>
          <w:tab w:val="num" w:pos="5040"/>
        </w:tabs>
        <w:ind w:left="5040" w:hanging="360"/>
      </w:pPr>
      <w:rPr>
        <w:rFonts w:ascii="Wingdings" w:hAnsi="Wingdings" w:hint="default"/>
      </w:rPr>
    </w:lvl>
    <w:lvl w:ilvl="7" w:tplc="0884ECE2" w:tentative="1">
      <w:start w:val="1"/>
      <w:numFmt w:val="bullet"/>
      <w:lvlText w:val=""/>
      <w:lvlJc w:val="left"/>
      <w:pPr>
        <w:tabs>
          <w:tab w:val="num" w:pos="5760"/>
        </w:tabs>
        <w:ind w:left="5760" w:hanging="360"/>
      </w:pPr>
      <w:rPr>
        <w:rFonts w:ascii="Wingdings" w:hAnsi="Wingdings" w:hint="default"/>
      </w:rPr>
    </w:lvl>
    <w:lvl w:ilvl="8" w:tplc="60EE0A6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5"/>
  </w:num>
  <w:num w:numId="6">
    <w:abstractNumId w:val="9"/>
  </w:num>
  <w:num w:numId="7">
    <w:abstractNumId w:val="3"/>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gAic3NLM2NjI3MjEyUdpeDU4uLM/DyQAsNaAGBaJ/UsAAAA"/>
  </w:docVars>
  <w:rsids>
    <w:rsidRoot w:val="000C6AB8"/>
    <w:rsid w:val="00005283"/>
    <w:rsid w:val="0003134B"/>
    <w:rsid w:val="00042E3E"/>
    <w:rsid w:val="00045C0A"/>
    <w:rsid w:val="0006351C"/>
    <w:rsid w:val="000819A7"/>
    <w:rsid w:val="000C6AB8"/>
    <w:rsid w:val="000D5690"/>
    <w:rsid w:val="001373D0"/>
    <w:rsid w:val="00142F11"/>
    <w:rsid w:val="0015791B"/>
    <w:rsid w:val="0016319C"/>
    <w:rsid w:val="00210AEF"/>
    <w:rsid w:val="002706A5"/>
    <w:rsid w:val="002D70FD"/>
    <w:rsid w:val="003305D3"/>
    <w:rsid w:val="00332A43"/>
    <w:rsid w:val="003979DC"/>
    <w:rsid w:val="003A7C37"/>
    <w:rsid w:val="003C1C8A"/>
    <w:rsid w:val="00455AFB"/>
    <w:rsid w:val="0048756D"/>
    <w:rsid w:val="00495211"/>
    <w:rsid w:val="00567E01"/>
    <w:rsid w:val="005C29D2"/>
    <w:rsid w:val="00605CEC"/>
    <w:rsid w:val="006676CD"/>
    <w:rsid w:val="0067374F"/>
    <w:rsid w:val="006802AD"/>
    <w:rsid w:val="00694309"/>
    <w:rsid w:val="00731A4A"/>
    <w:rsid w:val="00765186"/>
    <w:rsid w:val="007924D2"/>
    <w:rsid w:val="008A2367"/>
    <w:rsid w:val="008D0DEB"/>
    <w:rsid w:val="009428D7"/>
    <w:rsid w:val="00A33F3B"/>
    <w:rsid w:val="00BC14CF"/>
    <w:rsid w:val="00C0022F"/>
    <w:rsid w:val="00C00A44"/>
    <w:rsid w:val="00CA4F03"/>
    <w:rsid w:val="00D137DB"/>
    <w:rsid w:val="00E12F51"/>
    <w:rsid w:val="00E777E2"/>
    <w:rsid w:val="00F37C57"/>
    <w:rsid w:val="00F43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FA54"/>
  <w15:chartTrackingRefBased/>
  <w15:docId w15:val="{9893ECBC-F9DB-4361-A1EC-DCD74F4F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AB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6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05D3"/>
    <w:pPr>
      <w:ind w:left="720"/>
      <w:contextualSpacing/>
    </w:pPr>
  </w:style>
  <w:style w:type="character" w:styleId="Hyperlink">
    <w:name w:val="Hyperlink"/>
    <w:basedOn w:val="DefaultParagraphFont"/>
    <w:uiPriority w:val="99"/>
    <w:semiHidden/>
    <w:unhideWhenUsed/>
    <w:rsid w:val="000635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48084">
      <w:bodyDiv w:val="1"/>
      <w:marLeft w:val="0"/>
      <w:marRight w:val="0"/>
      <w:marTop w:val="0"/>
      <w:marBottom w:val="0"/>
      <w:divBdr>
        <w:top w:val="none" w:sz="0" w:space="0" w:color="auto"/>
        <w:left w:val="none" w:sz="0" w:space="0" w:color="auto"/>
        <w:bottom w:val="none" w:sz="0" w:space="0" w:color="auto"/>
        <w:right w:val="none" w:sz="0" w:space="0" w:color="auto"/>
      </w:divBdr>
      <w:divsChild>
        <w:div w:id="1033962306">
          <w:marLeft w:val="288"/>
          <w:marRight w:val="0"/>
          <w:marTop w:val="240"/>
          <w:marBottom w:val="40"/>
          <w:divBdr>
            <w:top w:val="none" w:sz="0" w:space="0" w:color="auto"/>
            <w:left w:val="none" w:sz="0" w:space="0" w:color="auto"/>
            <w:bottom w:val="none" w:sz="0" w:space="0" w:color="auto"/>
            <w:right w:val="none" w:sz="0" w:space="0" w:color="auto"/>
          </w:divBdr>
        </w:div>
        <w:div w:id="432868309">
          <w:marLeft w:val="288"/>
          <w:marRight w:val="0"/>
          <w:marTop w:val="240"/>
          <w:marBottom w:val="40"/>
          <w:divBdr>
            <w:top w:val="none" w:sz="0" w:space="0" w:color="auto"/>
            <w:left w:val="none" w:sz="0" w:space="0" w:color="auto"/>
            <w:bottom w:val="none" w:sz="0" w:space="0" w:color="auto"/>
            <w:right w:val="none" w:sz="0" w:space="0" w:color="auto"/>
          </w:divBdr>
        </w:div>
        <w:div w:id="756901944">
          <w:marLeft w:val="288"/>
          <w:marRight w:val="0"/>
          <w:marTop w:val="240"/>
          <w:marBottom w:val="40"/>
          <w:divBdr>
            <w:top w:val="none" w:sz="0" w:space="0" w:color="auto"/>
            <w:left w:val="none" w:sz="0" w:space="0" w:color="auto"/>
            <w:bottom w:val="none" w:sz="0" w:space="0" w:color="auto"/>
            <w:right w:val="none" w:sz="0" w:space="0" w:color="auto"/>
          </w:divBdr>
        </w:div>
        <w:div w:id="671567724">
          <w:marLeft w:val="288"/>
          <w:marRight w:val="0"/>
          <w:marTop w:val="240"/>
          <w:marBottom w:val="40"/>
          <w:divBdr>
            <w:top w:val="none" w:sz="0" w:space="0" w:color="auto"/>
            <w:left w:val="none" w:sz="0" w:space="0" w:color="auto"/>
            <w:bottom w:val="none" w:sz="0" w:space="0" w:color="auto"/>
            <w:right w:val="none" w:sz="0" w:space="0" w:color="auto"/>
          </w:divBdr>
        </w:div>
        <w:div w:id="979922444">
          <w:marLeft w:val="288"/>
          <w:marRight w:val="0"/>
          <w:marTop w:val="240"/>
          <w:marBottom w:val="40"/>
          <w:divBdr>
            <w:top w:val="none" w:sz="0" w:space="0" w:color="auto"/>
            <w:left w:val="none" w:sz="0" w:space="0" w:color="auto"/>
            <w:bottom w:val="none" w:sz="0" w:space="0" w:color="auto"/>
            <w:right w:val="none" w:sz="0" w:space="0" w:color="auto"/>
          </w:divBdr>
        </w:div>
        <w:div w:id="1888954538">
          <w:marLeft w:val="288"/>
          <w:marRight w:val="0"/>
          <w:marTop w:val="240"/>
          <w:marBottom w:val="40"/>
          <w:divBdr>
            <w:top w:val="none" w:sz="0" w:space="0" w:color="auto"/>
            <w:left w:val="none" w:sz="0" w:space="0" w:color="auto"/>
            <w:bottom w:val="none" w:sz="0" w:space="0" w:color="auto"/>
            <w:right w:val="none" w:sz="0" w:space="0" w:color="auto"/>
          </w:divBdr>
        </w:div>
      </w:divsChild>
    </w:div>
    <w:div w:id="816149303">
      <w:bodyDiv w:val="1"/>
      <w:marLeft w:val="0"/>
      <w:marRight w:val="0"/>
      <w:marTop w:val="0"/>
      <w:marBottom w:val="0"/>
      <w:divBdr>
        <w:top w:val="none" w:sz="0" w:space="0" w:color="auto"/>
        <w:left w:val="none" w:sz="0" w:space="0" w:color="auto"/>
        <w:bottom w:val="none" w:sz="0" w:space="0" w:color="auto"/>
        <w:right w:val="none" w:sz="0" w:space="0" w:color="auto"/>
      </w:divBdr>
    </w:div>
    <w:div w:id="1902476252">
      <w:bodyDiv w:val="1"/>
      <w:marLeft w:val="0"/>
      <w:marRight w:val="0"/>
      <w:marTop w:val="0"/>
      <w:marBottom w:val="0"/>
      <w:divBdr>
        <w:top w:val="none" w:sz="0" w:space="0" w:color="auto"/>
        <w:left w:val="none" w:sz="0" w:space="0" w:color="auto"/>
        <w:bottom w:val="none" w:sz="0" w:space="0" w:color="auto"/>
        <w:right w:val="none" w:sz="0" w:space="0" w:color="auto"/>
      </w:divBdr>
    </w:div>
    <w:div w:id="198805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lerton.abazi@ubt-uni.ne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Armend Muja</dc:creator>
  <cp:keywords/>
  <dc:description/>
  <cp:lastModifiedBy>Blerton Abazi</cp:lastModifiedBy>
  <cp:revision>40</cp:revision>
  <cp:lastPrinted>2017-10-17T11:37:00Z</cp:lastPrinted>
  <dcterms:created xsi:type="dcterms:W3CDTF">2016-08-28T11:26:00Z</dcterms:created>
  <dcterms:modified xsi:type="dcterms:W3CDTF">2020-03-09T12:13:00Z</dcterms:modified>
</cp:coreProperties>
</file>