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Ktheji sytë nga Jezusi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1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Strofa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       Em          Am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Ktheji sytë nga Jezusi,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F           Dm           G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Shih drejt në fytyrën e Tij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C         C7          F      Fm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Dhe lakmitë në jetë do t'veniten krejt,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C/G           G7      C 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Nga shkëlqimi i hirit të Tij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before="1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Strofa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       Em          Am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Ktheji sytë nga Golgota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F             Dm             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Drejtësia e mëshira u bënë një 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C    C7          F      Fm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Aty jetën dha Biri i Perëndisë,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C/G           G7          C  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Borxhin tonë të pamasë e pagoi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before="1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Refreni: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                                          C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Jezus, tek Ti i ngremë sytë tanë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                                     Am7   C/G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Jezus, shpërblimi ynë je Ti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F           G                 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Të duam, të adhurojmë,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Am            C/E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 vetmi Shpëtimtar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F            G                           C  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Jezus i kthejmë ne sytë nga Ti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before="1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Strofa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       Em          Am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Ktheji sytë nga mëngjesi,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F        Dm           G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 Krishti Luan u ringjall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C         C7          F      Fm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agim plot dritë, vdekja s'ka fuqi,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C/G               G7    C   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në vena mbajmë jetën e Tij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" w:before="1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Strofa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       Em          Am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Ktheji sytë për nga qielli,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F           Dm           G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 Mbreti do t'kthehet sërish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C         C7              F         Fm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Dhe çdo gju do t'bjerë, çdo gjuhë do t'rrëfejë: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C/G               G7     C 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“Gjithë lavdia Jezusit përjetë!”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20" w:lineRule="auto"/>
        <w:rPr>
          <w:rFonts w:ascii="Times New Roman" w:cs="Times New Roman" w:eastAsia="Times New Roman" w:hAnsi="Times New Roman"/>
          <w:i w:val="1"/>
          <w:i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20" w:lineRule="auto"/>
        <w:rPr>
          <w:rFonts w:ascii="Times New Roman" w:cs="Times New Roman" w:eastAsia="Times New Roman" w:hAnsi="Times New Roman"/>
          <w:i w:val="1"/>
          <w:i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20" w:lineRule="auto"/>
        <w:rPr>
          <w:rFonts w:ascii="Times New Roman" w:cs="Times New Roman" w:eastAsia="Times New Roman" w:hAnsi="Times New Roman"/>
          <w:i w:val="1"/>
          <w:i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20" w:lineRule="auto"/>
        <w:rPr>
          <w:rFonts w:ascii="Times New Roman" w:cs="Times New Roman" w:eastAsia="Times New Roman" w:hAnsi="Times New Roman"/>
          <w:i w:val="1"/>
          <w:i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20" w:lineRule="auto"/>
        <w:rPr>
          <w:rFonts w:ascii="Times New Roman" w:cs="Times New Roman" w:eastAsia="Times New Roman" w:hAnsi="Times New Roman"/>
          <w:i w:val="1"/>
          <w:i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20" w:lineRule="auto"/>
        <w:rPr>
          <w:rFonts w:ascii="Times New Roman" w:cs="Times New Roman" w:eastAsia="Times New Roman" w:hAnsi="Times New Roman"/>
          <w:i w:val="1"/>
          <w:i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20" w:lineRule="auto"/>
        <w:rPr>
          <w:rFonts w:ascii="Times New Roman" w:cs="Times New Roman" w:eastAsia="Times New Roman" w:hAnsi="Times New Roman"/>
          <w:i w:val="1"/>
          <w:i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20" w:lineRule="auto"/>
        <w:rPr>
          <w:rFonts w:ascii="Times New Roman" w:cs="Times New Roman" w:eastAsia="Times New Roman" w:hAnsi="Times New Roman"/>
          <w:i w:val="1"/>
          <w:i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6"/>
          <w:szCs w:val="26"/>
          <w:rtl w:val="0"/>
        </w:rPr>
        <w:t xml:space="preserve">(Strofa 1 fjalët dhe muzika nga Helen H. Lemmel. Refreni dhe strofat 2-4 nga George Romanacce, Nathan Stiff, Nic Trout, dhe Kevin Winebarger. © 2019 Sovereign Grace Worship. Përktheu Vilma Dina, janar 2023)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  <w:cols w:equalWidth="0" w:num="2">
        <w:col w:space="720" w:w="4513"/>
        <w:col w:space="0" w:w="451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