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  <w:lang w:val="en-US"/>
        </w:rPr>
        <w:pStyle w:val="a3"/>
        <w:keepNext/>
      </w:pPr>
      <w:r>
        <w:rPr>
          <w:rFonts w:ascii="Arial" w:hAnsi="Arial"/>
          <w:b/>
          <w:color w:val="000000"/>
          <w:sz w:val="24"/>
        </w:rPr>
        <w:t>Assignment 4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Ardak Kazykhan, IT-2510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Forms and Validation with HTML and Bootstrap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I built three responsive forms with Bootstrap and a shared CSS file. The browser checks the input rules using HTML attributes. The pages use no JavaScript.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GitHub repository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https://github.com/ardkzhn0111/assignment4-forms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1  Train ticket form at 1280px</w:t>
      </w:r>
    </w:p>
    <w:p>
      <w:pPr>
        <w:keepNext/>
        <w:spacing w:after="100"/>
      </w:pPr>
      <w:r>
        <w:drawing>
          <wp:inline xmlns:a="http://schemas.openxmlformats.org/drawingml/2006/main" xmlns:pic="http://schemas.openxmlformats.org/drawingml/2006/picture">
            <wp:extent cx="5577840" cy="4313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-1280-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1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0"/>
        </w:rPr>
        <w:t>Figure 1. Laptop viewport 1280px. Related fields share a row.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I used floating labels for the cities, date inputs, a passenger select, carriage radios, a phone input group and an SMS switch. Custom CSS adds Montserrat, the given colours, rounded corners and a shadow.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From, To, Departure, Carriage class, Phone, Email and the agreement are required. Passengers can be 1 to 6 adults. The form starts empty; Figure 1 shows entered example values.</w:t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1  Train ticket form at 375px</w:t>
      </w:r>
    </w:p>
    <w:p>
      <w:pPr>
        <w:keepNext/>
        <w:spacing w:after="100"/>
      </w:pPr>
      <w:r>
        <w:drawing>
          <wp:inline xmlns:a="http://schemas.openxmlformats.org/drawingml/2006/main" xmlns:pic="http://schemas.openxmlformats.org/drawingml/2006/picture">
            <wp:extent cx="1993392" cy="5752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-375-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3392" cy="575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0"/>
        </w:rPr>
        <w:t>Figure 2. Phone viewport 375px. Find trains appears above Clear.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The HTML order stays Clear then Find trains. On a phone, column-reverse changes their visual order; from 768px, flex-direction becomes row. The reset button restores empty controls and the passenger prompt.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>.actions { flex-direction: column-reverse; }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>@media (min-width: 768px) {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 xml:space="preserve">  .actions { flex-direction: row; }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>}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2  Hackathon registration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Each rule is written with type, required, min, max, step, minlength or maxlength. No pattern attribute is used. The optional GitHub field accepts an empty value or a full URL.</w:t>
      </w:r>
    </w:p>
    <w:p>
      <w:pPr>
        <w:keepNext/>
        <w:spacing w:after="100"/>
      </w:pPr>
      <w:r>
        <w:drawing>
          <wp:inline xmlns:a="http://schemas.openxmlformats.org/drawingml/2006/main" xmlns:pic="http://schemas.openxmlformats.org/drawingml/2006/picture">
            <wp:extent cx="5029200" cy="60054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-errors-cr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005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0"/>
        </w:rPr>
        <w:t>Figure 3. Registration at 1280px after editing. Invalid fields show a red border and a short message.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The initial form has no visible errors. CSS :user-invalid reveals .invalid-feedback after interaction or a submission attempt. Error messages are connected with aria-describedby.</w:t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2  Validation results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All values below produced the required result in Chrome. Text lengths were tested through browser input, so minlength and maxlength were checked with actual user edits.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3168"/>
        <w:gridCol w:w="2808"/>
        <w:gridCol w:w="936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Field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Accepted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Rejected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Full name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Anna-Maria Lee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University email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a.fedenko@</w:t>
              <w:br/>
              <w:t>astanait.edu.kz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a.fedenko;</w:t>
              <w:br/>
              <w:t>a.fedenko@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Age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18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15; 31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Team size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5; 2.5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Track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Web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Choose…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Arrival day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21.11.2026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25.11.2026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Check-in time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10:30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10:15; 19:00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Entry fee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1500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1250; 6000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Experience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Beginner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Nothing chosen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GitHub profile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Empty; https://github.com/</w:t>
              <w:br/>
              <w:t>yerassyl-dev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github.com/</w:t>
              <w:br/>
              <w:t>yerassyl-dev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Password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Astana2026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short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Motivation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120 characters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49 characters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Rules agreement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Checked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Unchecked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</w:tbl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Additional checks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The limits 16 and 30, 1 and 4, 20 and 22 November, 09:00 and 18:00, and 0 and 5000 were accepted. A fractional age was rejected. Text length boundaries passed, and maxlength blocked extra characters.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>&lt;input type="time" min="09:00" max="18:00"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 xml:space="preserve">       step="1800" required&gt;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>&lt;input type="number" min="0" max="5000"</w:t>
      </w:r>
    </w:p>
    <w:p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>
        <w:rPr>
          <w:rFonts w:ascii="Consolas" w:hAnsi="Consolas"/>
          <w:b w:val="0"/>
          <w:color w:val="D4D4D4"/>
          <w:sz w:val="21"/>
        </w:rPr>
        <w:t xml:space="preserve">       step="500" required&gt;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For time, step is measured in seconds: 1800 seconds is 30 minutes. The fee step is 500 tenge. Registration uses POST so its password is not added to the URL; storing registrations requires a server endpoint.</w:t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3  Corrected café reservation</w:t>
      </w:r>
    </w:p>
    <w:p>
      <w:pPr>
        <w:keepNext/>
        <w:spacing w:after="100"/>
      </w:pPr>
      <w:r>
        <w:drawing>
          <wp:inline xmlns:a="http://schemas.openxmlformats.org/drawingml/2006/main" xmlns:pic="http://schemas.openxmlformats.org/drawingml/2006/picture">
            <wp:extent cx="5577840" cy="5184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-1280-cr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18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0"/>
        </w:rPr>
        <w:t>Figure 4. Corrected form at 1280px. Every original field is kept.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I added connected labels and names, appropriate input types, a seating fieldset and a real submit button. The form stacks on a phone. The seating options share one name and have different values.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W3C Nu Validator returned no errors or warnings for task3.html. Keyboard checks confirmed Tab navigation and arrow selection of the seating radios. FormData included all nine named fields.</w:t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3  Problems in the original form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Line numbers refer to the code picture in the assignment, counting the heading as line 1. Several different problems can occur on the same line.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3168"/>
      </w:tblGrid>
      <w:tr>
        <w:trPr>
          <w:tblHeader/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Original line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Problem for the user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40" w:line="252" w:lineRule="auto"/>
            </w:pPr>
            <w:r>
              <w:rPr>
                <w:rFonts w:ascii="Arial" w:hAnsi="Arial"/>
                <w:b/>
                <w:sz w:val="20"/>
              </w:rPr>
              <w:t>Fix in task3.html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3 Your name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Placeholder disappears and provides no persistent label.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a visible label linked to id="name".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3 to 10 inputs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Missing name attributes mean most entered data is not sent.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a name to each input.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4 Email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Text type does not reject a malformed email.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type="email" and required.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5 Phone label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The label is not linked to the phone input.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for="phone".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6 Phone input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Text type does not request a phone keypad.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type="tel" and autocomplete="tel".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7 and 8 Guests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for="guests" does not match id="people".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id="guests" and a matching label.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8 Guests input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Text allows non-numeric guest counts.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number, min="1", step="1".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10 Date input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 text date is ambiguous and lacks a calendar.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type="date".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10 and 12 date id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Duplicate id makes label targeting ambiguous.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unique date and inside ids.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11 to 13 Seating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 paragraph does not name the radio group for assistive tools.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fieldset and legend.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12 and 13 radios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Different names allow both seating choices at once.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Both use name="seating" and distinct values.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12 and 13 radio text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Text is not a clickable connected label.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a label for each radio.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14 Meal select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There is no label or name; meal selection is not sent.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a Meal label, id and name.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18 Comments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Placeholder disappears; no name means comments are lost.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label, id and name.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19 Terms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Unlinked text is hard to activate; no required check.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Added linked label, name, value and required.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20 Reserve div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A div is not a native keyboard submit button.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rFonts w:ascii="Arial" w:hAnsi="Arial"/>
                <w:b w:val="0"/>
                <w:sz w:val="20"/>
              </w:rPr>
              <w:t>Used button type="submit".</w:t>
            </w:r>
          </w:p>
        </w:tc>
      </w:tr>
    </w:tbl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</w:r>
    </w:p>
    <w:p>
      <w:pPr>
        <w:pageBreakBefore/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Task 3  Alternative fixes and verification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Alternative for line 3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An aria-label could give the name input an accessible name. I chose a visible connected label because it remains readable after typing and helps both sighted users and screen reader users.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Alternative for line 20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An input type="submit" would also submit through the keyboard. I chose button type="submit" because its visible text is easy to read and edit while keeping native keyboard behaviour.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Verification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All 69 browser checks passed. These included 42 text, number, date, time and URL cases, plus choice controls, length limits, responsive button order, empty reset and keyboard operation. Task 1 was captured at exactly 375px and 1280px with no horizontal overflow.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All three pages use native controls and connected labels. Tab and Shift+Tab move between controls, Space toggles checkboxes, arrow keys change radio choices and Enter activates a submit button. Native validation blocks invalid submission.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Conclusion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I learned how Bootstrap classes arrange forms and how HTML attributes check values without JavaScript. I also learned that connected labels, shared radio names and real buttons make a form easier to use with the keyboard.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Project files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Open index.html to choose a task. Each task has its own HTML file, with one shared style.css. Bootstrap and Montserrat are stored locally. These are front end demonstrations; no real booking or registration is stored.</w:t>
      </w:r>
    </w:p>
    <w:p>
      <w:pPr>
        <w:rPr>
          <w:b/>
          <w:bCs/>
          <w:lang w:val="en-US"/>
        </w:rPr>
        <w:keepNext/>
      </w:pPr>
      <w:r>
        <w:rPr>
          <w:rFonts w:ascii="Arial" w:hAnsi="Arial"/>
          <w:b/>
          <w:color w:val="000000"/>
          <w:sz w:val="24"/>
        </w:rPr>
        <w:t>References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Bootstrap forms documentation</w:t>
        <w:br/>
        <w:t>https://getbootstrap.com/docs/5.3/forms/overview/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MDN user invalid selector</w:t>
        <w:br/>
        <w:t>https://developer.mozilla.org/en-US/docs/Web/CSS/Reference/Selectors/:user-invalid</w:t>
      </w:r>
    </w:p>
    <w:p>
      <w:pPr>
        <w:rPr>
          <w:lang w:val="en-US"/>
        </w:rPr>
      </w:pPr>
      <w:r>
        <w:rPr>
          <w:rFonts w:ascii="Arial" w:hAnsi="Arial"/>
          <w:b w:val="0"/>
          <w:color w:val="000000"/>
          <w:sz w:val="24"/>
        </w:rPr>
        <w:t>W3C Nu HTML Checker</w:t>
        <w:br/>
        <w:t>https://validator.w3.org/nu/</w:t>
      </w:r>
    </w:p>
    <w:sectPr w:rsidR="00E5005D" w:rsidRPr="00E500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C1F"/>
    <w:rsid w:val="00173EE5"/>
    <w:rsid w:val="001C0231"/>
    <w:rsid w:val="002D4C1F"/>
    <w:rsid w:val="00322222"/>
    <w:rsid w:val="00335F16"/>
    <w:rsid w:val="006945C1"/>
    <w:rsid w:val="009F2FB4"/>
    <w:rsid w:val="00A02A11"/>
    <w:rsid w:val="00E50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71AC8"/>
  <w15:chartTrackingRefBased/>
  <w15:docId w15:val="{78F63B69-F791-4CCE-AFEE-9B1B83135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4C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4C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4C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4C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4C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4C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4C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4C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4C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4C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D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1231</Words>
  <Characters>7022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Ardak Kazykhan</dc:creator>
  <cp:keywords/>
  <dc:description/>
  <cp:lastModifiedBy>Ardak Kazykhan</cp:lastModifiedBy>
  <cp:revision>3</cp:revision>
  <dcterms:created xsi:type="dcterms:W3CDTF">2026-10-03T10:02:00Z</dcterms:created>
  <dcterms:modified xsi:type="dcterms:W3CDTF">2026-10-03T13:24:00Z</dcterms:modified>
</cp:coreProperties>
</file>