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D0" w:rsidRPr="005F7CD0" w:rsidRDefault="005F7CD0" w:rsidP="005F7CD0">
      <w:pPr>
        <w:jc w:val="center"/>
        <w:rPr>
          <w:rFonts w:ascii="Times New Roman" w:hAnsi="Times New Roman" w:cs="Times New Roman"/>
          <w:b/>
          <w:sz w:val="36"/>
          <w:szCs w:val="20"/>
          <w:u w:val="single"/>
        </w:rPr>
      </w:pPr>
      <w:r w:rsidRPr="005F7CD0">
        <w:rPr>
          <w:rFonts w:ascii="Times New Roman" w:hAnsi="Times New Roman" w:cs="Times New Roman"/>
          <w:b/>
          <w:sz w:val="36"/>
          <w:szCs w:val="20"/>
          <w:u w:val="single"/>
        </w:rPr>
        <w:t xml:space="preserve">Assignment 2 </w:t>
      </w:r>
    </w:p>
    <w:p w:rsidR="005F7CD0" w:rsidRDefault="005F7CD0" w:rsidP="005F7CD0">
      <w:pPr>
        <w:jc w:val="righ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F7CD0">
        <w:rPr>
          <w:rFonts w:ascii="Times New Roman" w:hAnsi="Times New Roman" w:cs="Times New Roman"/>
          <w:sz w:val="24"/>
          <w:szCs w:val="20"/>
        </w:rPr>
        <w:t>Ardelean Octavian</w:t>
      </w:r>
    </w:p>
    <w:p w:rsidR="005F7CD0" w:rsidRDefault="005F7CD0" w:rsidP="005F7CD0">
      <w:pPr>
        <w:jc w:val="righ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>30432</w:t>
      </w:r>
    </w:p>
    <w:p w:rsidR="000B2B99" w:rsidRPr="00983889" w:rsidRDefault="00983889" w:rsidP="005F7CD0">
      <w:pPr>
        <w:rPr>
          <w:rFonts w:ascii="Times New Roman" w:hAnsi="Times New Roman" w:cs="Times New Roman"/>
          <w:sz w:val="20"/>
          <w:szCs w:val="20"/>
          <w:u w:val="single"/>
        </w:rPr>
      </w:pPr>
      <w:r w:rsidRPr="00983889">
        <w:rPr>
          <w:rFonts w:ascii="Times New Roman" w:hAnsi="Times New Roman" w:cs="Times New Roman"/>
          <w:sz w:val="20"/>
          <w:szCs w:val="20"/>
        </w:rPr>
        <w:t xml:space="preserve">Requirement: </w:t>
      </w:r>
      <w:r w:rsidRPr="00983889">
        <w:rPr>
          <w:rFonts w:ascii="Times New Roman" w:hAnsi="Times New Roman" w:cs="Times New Roman"/>
          <w:sz w:val="20"/>
          <w:szCs w:val="20"/>
        </w:rPr>
        <w:t>Design</w:t>
      </w:r>
      <w:r w:rsidRPr="00983889">
        <w:rPr>
          <w:rFonts w:ascii="Times New Roman" w:hAnsi="Times New Roman" w:cs="Times New Roman"/>
          <w:sz w:val="20"/>
          <w:szCs w:val="20"/>
        </w:rPr>
        <w:t xml:space="preserve"> </w:t>
      </w:r>
      <w:r w:rsidRPr="00983889">
        <w:rPr>
          <w:rFonts w:ascii="Times New Roman" w:hAnsi="Times New Roman" w:cs="Times New Roman"/>
          <w:sz w:val="20"/>
          <w:szCs w:val="20"/>
        </w:rPr>
        <w:t>and implement a system based on a message broker middleware that gathers data from the sensors, pre-processes the data and then stores data into</w:t>
      </w:r>
      <w:r w:rsidR="0075613B">
        <w:rPr>
          <w:rFonts w:ascii="Times New Roman" w:hAnsi="Times New Roman" w:cs="Times New Roman"/>
          <w:sz w:val="20"/>
          <w:szCs w:val="20"/>
        </w:rPr>
        <w:t xml:space="preserve"> </w:t>
      </w:r>
      <w:r w:rsidRPr="00983889">
        <w:rPr>
          <w:rFonts w:ascii="Times New Roman" w:hAnsi="Times New Roman" w:cs="Times New Roman"/>
          <w:sz w:val="20"/>
          <w:szCs w:val="20"/>
        </w:rPr>
        <w:t>the database to the corresponding patient. If the queue consumer application that preprocesses the data detects an anomalous</w:t>
      </w:r>
      <w:r w:rsidR="0075613B">
        <w:rPr>
          <w:rFonts w:ascii="Times New Roman" w:hAnsi="Times New Roman" w:cs="Times New Roman"/>
          <w:sz w:val="20"/>
          <w:szCs w:val="20"/>
        </w:rPr>
        <w:t xml:space="preserve"> </w:t>
      </w:r>
      <w:r w:rsidRPr="00983889">
        <w:rPr>
          <w:rFonts w:ascii="Times New Roman" w:hAnsi="Times New Roman" w:cs="Times New Roman"/>
          <w:sz w:val="20"/>
          <w:szCs w:val="20"/>
        </w:rPr>
        <w:t>activity according to the following set of rules, it asynchronously notifies the caregiver application that a patient has problems:</w:t>
      </w:r>
      <w:r w:rsidRPr="00983889">
        <w:rPr>
          <w:rFonts w:ascii="Times New Roman" w:hAnsi="Times New Roman" w:cs="Times New Roman"/>
          <w:sz w:val="20"/>
          <w:szCs w:val="20"/>
        </w:rPr>
        <w:sym w:font="Symbol" w:char="F0D8"/>
      </w:r>
      <w:r w:rsidRPr="00983889">
        <w:rPr>
          <w:rFonts w:ascii="Times New Roman" w:hAnsi="Times New Roman" w:cs="Times New Roman"/>
          <w:sz w:val="20"/>
          <w:szCs w:val="20"/>
        </w:rPr>
        <w:t>R1: The sleep period longer than 12 hours;</w:t>
      </w:r>
      <w:r w:rsidRPr="00983889">
        <w:rPr>
          <w:rFonts w:ascii="Times New Roman" w:hAnsi="Times New Roman" w:cs="Times New Roman"/>
          <w:sz w:val="20"/>
          <w:szCs w:val="20"/>
        </w:rPr>
        <w:sym w:font="Symbol" w:char="F0D8"/>
      </w:r>
      <w:r w:rsidRPr="00983889">
        <w:rPr>
          <w:rFonts w:ascii="Times New Roman" w:hAnsi="Times New Roman" w:cs="Times New Roman"/>
          <w:sz w:val="20"/>
          <w:szCs w:val="20"/>
        </w:rPr>
        <w:t>R2: The leaving activity (outdoor) is longer than 12 hours;</w:t>
      </w:r>
      <w:r w:rsidRPr="00983889">
        <w:rPr>
          <w:rFonts w:ascii="Times New Roman" w:hAnsi="Times New Roman" w:cs="Times New Roman"/>
          <w:sz w:val="20"/>
          <w:szCs w:val="20"/>
        </w:rPr>
        <w:sym w:font="Symbol" w:char="F0D8"/>
      </w:r>
      <w:r w:rsidRPr="00983889">
        <w:rPr>
          <w:rFonts w:ascii="Times New Roman" w:hAnsi="Times New Roman" w:cs="Times New Roman"/>
          <w:sz w:val="20"/>
          <w:szCs w:val="20"/>
        </w:rPr>
        <w:t>R3: The period spent in bathroom is longer than 1 hour;</w:t>
      </w:r>
    </w:p>
    <w:p w:rsidR="000B2B99" w:rsidRDefault="000B2B99" w:rsidP="005F7CD0">
      <w:pPr>
        <w:rPr>
          <w:rFonts w:ascii="Times New Roman" w:hAnsi="Times New Roman" w:cs="Times New Roman"/>
          <w:sz w:val="24"/>
          <w:szCs w:val="20"/>
          <w:u w:val="single"/>
        </w:rPr>
      </w:pPr>
    </w:p>
    <w:p w:rsidR="000B2B99" w:rsidRDefault="000B2B99" w:rsidP="005F7CD0">
      <w:pPr>
        <w:rPr>
          <w:rFonts w:ascii="Times New Roman" w:hAnsi="Times New Roman" w:cs="Times New Roman"/>
          <w:sz w:val="24"/>
          <w:szCs w:val="20"/>
          <w:u w:val="single"/>
        </w:rPr>
      </w:pPr>
    </w:p>
    <w:p w:rsidR="000B2B99" w:rsidRDefault="000B2B99" w:rsidP="005F7CD0">
      <w:pPr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  <w:u w:val="single"/>
        </w:rPr>
        <w:t>Conceptual diagram</w:t>
      </w:r>
    </w:p>
    <w:p w:rsidR="000B2B99" w:rsidRDefault="000B2B99" w:rsidP="005F7CD0">
      <w:pPr>
        <w:rPr>
          <w:rFonts w:ascii="Times New Roman" w:hAnsi="Times New Roman" w:cs="Times New Roman"/>
          <w:sz w:val="24"/>
          <w:szCs w:val="20"/>
          <w:u w:val="single"/>
        </w:rPr>
      </w:pPr>
    </w:p>
    <w:p w:rsidR="000B2B99" w:rsidRDefault="000B2B99" w:rsidP="005F7CD0">
      <w:pPr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noProof/>
          <w:sz w:val="24"/>
          <w:szCs w:val="20"/>
          <w:u w:val="single"/>
        </w:rPr>
        <w:drawing>
          <wp:inline distT="0" distB="0" distL="0" distR="0">
            <wp:extent cx="5722620" cy="4389120"/>
            <wp:effectExtent l="0" t="0" r="0" b="0"/>
            <wp:docPr id="1" name="Imagine 1" descr="C:\Users\ghept\Pictures\Conceptu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ept\Pictures\Conceptual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99" w:rsidRDefault="000B2B99" w:rsidP="005F7CD0">
      <w:pPr>
        <w:rPr>
          <w:rFonts w:ascii="Times New Roman" w:hAnsi="Times New Roman" w:cs="Times New Roman"/>
          <w:sz w:val="24"/>
          <w:szCs w:val="20"/>
          <w:u w:val="single"/>
        </w:rPr>
      </w:pPr>
    </w:p>
    <w:p w:rsidR="000B2B99" w:rsidRDefault="0022169C" w:rsidP="005F7CD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In our case, the producer/sender will be our Send app, Consumer will be our HospitalApp and the broker will be RabbitMQ.</w:t>
      </w:r>
    </w:p>
    <w:p w:rsidR="00180F24" w:rsidRPr="000B2B99" w:rsidRDefault="00180F24" w:rsidP="005F7CD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Data will be transmited in a direct manner (in contrast to a fanout exchange) because in our case we don’t have multiple clients accessing the app.</w:t>
      </w:r>
      <w:bookmarkStart w:id="0" w:name="_GoBack"/>
      <w:bookmarkEnd w:id="0"/>
    </w:p>
    <w:p w:rsidR="005F7CD0" w:rsidRDefault="005F7CD0" w:rsidP="005F7CD0">
      <w:pPr>
        <w:rPr>
          <w:rFonts w:ascii="Times New Roman" w:hAnsi="Times New Roman" w:cs="Times New Roman"/>
          <w:sz w:val="24"/>
          <w:szCs w:val="20"/>
          <w:u w:val="single"/>
        </w:rPr>
      </w:pPr>
      <w:r w:rsidRPr="005F7CD0">
        <w:rPr>
          <w:rFonts w:ascii="Times New Roman" w:hAnsi="Times New Roman" w:cs="Times New Roman"/>
          <w:sz w:val="24"/>
          <w:szCs w:val="20"/>
          <w:u w:val="single"/>
        </w:rPr>
        <w:t>Deployment diagram</w:t>
      </w:r>
    </w:p>
    <w:p w:rsidR="00180F24" w:rsidRPr="00BE1833" w:rsidRDefault="00180F24" w:rsidP="005F7CD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</w:p>
    <w:p w:rsidR="005F7CD0" w:rsidRPr="005F7CD0" w:rsidRDefault="005F7CD0" w:rsidP="005F7CD0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r w:rsidR="00180F24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>
            <wp:extent cx="5943600" cy="5369690"/>
            <wp:effectExtent l="0" t="0" r="0" b="2540"/>
            <wp:docPr id="2" name="Imagine 2" descr="C:\Users\ghept\Pictures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ept\Pictures\Deploy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CD0" w:rsidRPr="005F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D0"/>
    <w:rsid w:val="000B2B99"/>
    <w:rsid w:val="00180F24"/>
    <w:rsid w:val="0022169C"/>
    <w:rsid w:val="00511571"/>
    <w:rsid w:val="005F7CD0"/>
    <w:rsid w:val="0075613B"/>
    <w:rsid w:val="00983889"/>
    <w:rsid w:val="00BE1833"/>
    <w:rsid w:val="00F1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0B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B2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0B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B2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 Ardelean</dc:creator>
  <cp:lastModifiedBy>Tavi Ardelean</cp:lastModifiedBy>
  <cp:revision>4</cp:revision>
  <dcterms:created xsi:type="dcterms:W3CDTF">2019-11-06T12:03:00Z</dcterms:created>
  <dcterms:modified xsi:type="dcterms:W3CDTF">2019-11-06T13:51:00Z</dcterms:modified>
</cp:coreProperties>
</file>