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right="-538" w:rightChars="-256"/>
        <w:rPr>
          <w:rFonts w:ascii="Arial" w:hAnsi="Arial" w:cs="Arial" w:eastAsiaTheme="minorEastAsia"/>
          <w:bCs w:val="0"/>
          <w:i w:val="0"/>
          <w:iCs w:val="0"/>
          <w:sz w:val="36"/>
          <w:szCs w:val="36"/>
        </w:rPr>
      </w:pPr>
    </w:p>
    <w:p>
      <w:pPr>
        <w:pStyle w:val="9"/>
        <w:ind w:right="-538" w:rightChars="-256"/>
        <w:rPr>
          <w:rFonts w:ascii="Arial" w:hAnsi="Arial" w:cs="Arial" w:eastAsiaTheme="minorEastAsia"/>
          <w:bCs w:val="0"/>
          <w:i w:val="0"/>
          <w:iCs w:val="0"/>
          <w:sz w:val="36"/>
          <w:szCs w:val="36"/>
        </w:rPr>
      </w:pPr>
    </w:p>
    <w:p>
      <w:pPr>
        <w:pStyle w:val="9"/>
        <w:ind w:right="-538" w:rightChars="-256"/>
        <w:rPr>
          <w:rFonts w:ascii="Arial" w:hAnsi="Arial" w:cs="Arial" w:eastAsiaTheme="minorEastAsia"/>
          <w:bCs w:val="0"/>
          <w:i w:val="0"/>
          <w:iCs w:val="0"/>
          <w:sz w:val="36"/>
          <w:szCs w:val="36"/>
        </w:rPr>
      </w:pPr>
      <w:bookmarkStart w:id="11" w:name="_GoBack"/>
      <w:bookmarkEnd w:id="11"/>
    </w:p>
    <w:p>
      <w:pPr>
        <w:pStyle w:val="9"/>
        <w:ind w:right="-538" w:rightChars="-256"/>
        <w:rPr>
          <w:rFonts w:ascii="Arial" w:hAnsi="Arial" w:cs="Arial" w:eastAsiaTheme="minorEastAsia"/>
          <w:bCs w:val="0"/>
          <w:i w:val="0"/>
          <w:iCs w:val="0"/>
          <w:sz w:val="36"/>
          <w:szCs w:val="36"/>
        </w:rPr>
      </w:pPr>
    </w:p>
    <w:p>
      <w:pPr>
        <w:pStyle w:val="9"/>
        <w:ind w:right="-538" w:rightChars="-256"/>
        <w:rPr>
          <w:rFonts w:ascii="Arial" w:hAnsi="Arial" w:cs="Arial"/>
          <w:b w:val="0"/>
          <w:sz w:val="36"/>
          <w:szCs w:val="36"/>
        </w:rPr>
      </w:pPr>
      <w:r>
        <w:rPr>
          <w:rFonts w:ascii="Arial" w:hAnsi="Arial" w:cs="Arial" w:eastAsiaTheme="minorEastAsia"/>
          <w:bCs w:val="0"/>
          <w:i w:val="0"/>
          <w:iCs w:val="0"/>
          <w:sz w:val="36"/>
          <w:szCs w:val="36"/>
        </w:rPr>
        <w:t>Voltronic Power</w:t>
      </w:r>
    </w:p>
    <w:p>
      <w:pPr>
        <w:jc w:val="center"/>
        <w:rPr>
          <w:rFonts w:ascii="Arial" w:hAnsi="Arial" w:cs="Arial"/>
          <w:b/>
          <w:sz w:val="30"/>
          <w:szCs w:val="30"/>
        </w:rPr>
      </w:pPr>
      <w:bookmarkStart w:id="0" w:name="_Toc315785245"/>
      <w:r>
        <w:rPr>
          <w:rFonts w:ascii="Arial" w:hAnsi="Arial" w:cs="Arial"/>
          <w:b/>
          <w:sz w:val="36"/>
          <w:szCs w:val="36"/>
        </w:rPr>
        <w:t xml:space="preserve">  Inverter and BMS 485 communication Protocol</w:t>
      </w:r>
      <w:bookmarkEnd w:id="0"/>
    </w:p>
    <w:p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hint="eastAsia" w:ascii="Arial" w:hAnsi="Arial" w:cs="Arial"/>
          <w:b/>
          <w:i/>
          <w:sz w:val="28"/>
          <w:szCs w:val="28"/>
        </w:rPr>
        <w:t>Ellis/ Lory/ Jenny</w:t>
      </w:r>
      <w:r>
        <w:rPr>
          <w:rFonts w:hint="eastAsia" w:ascii="Arial" w:hAnsi="Arial" w:cs="Arial"/>
          <w:b/>
          <w:sz w:val="30"/>
          <w:szCs w:val="30"/>
        </w:rPr>
        <w:t xml:space="preserve">       </w:t>
      </w:r>
    </w:p>
    <w:p>
      <w:pPr>
        <w:jc w:val="righ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2020/03/25</w:t>
      </w:r>
      <w:r>
        <w:rPr>
          <w:rFonts w:hint="eastAsia" w:ascii="Arial" w:hAnsi="Arial" w:cs="Arial"/>
          <w:i/>
          <w:sz w:val="28"/>
          <w:szCs w:val="28"/>
        </w:rPr>
        <w:t xml:space="preserve">                        </w:t>
      </w: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pStyle w:val="23"/>
        <w:widowControl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BMS Pin Definition</w:t>
      </w:r>
    </w:p>
    <w:p>
      <w:pPr>
        <w:widowControl/>
        <w:tabs>
          <w:tab w:val="left" w:pos="2893"/>
        </w:tabs>
        <w:jc w:val="left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hint="eastAsia" w:ascii="Arial" w:hAnsi="Arial" w:cs="Arial"/>
          <w:sz w:val="28"/>
          <w:szCs w:val="28"/>
        </w:rPr>
        <w:t>.1</w:t>
      </w:r>
      <w:r>
        <w:rPr>
          <w:rFonts w:ascii="Arial" w:hAnsi="Arial" w:cs="Arial"/>
          <w:sz w:val="28"/>
          <w:szCs w:val="28"/>
        </w:rPr>
        <w:t xml:space="preserve"> BMS </w:t>
      </w:r>
      <w:r>
        <w:rPr>
          <w:rFonts w:hint="eastAsia" w:ascii="Arial" w:hAnsi="Arial" w:cs="Arial"/>
          <w:sz w:val="28"/>
          <w:szCs w:val="28"/>
          <w:lang w:val="en-US" w:eastAsia="zh-CN"/>
        </w:rPr>
        <w:t>Port</w:t>
      </w:r>
      <w:r>
        <w:rPr>
          <w:rFonts w:hint="eastAsia" w:ascii="Arial" w:hAnsi="Arial" w:cs="Arial"/>
          <w:sz w:val="28"/>
          <w:szCs w:val="28"/>
          <w:lang w:val="en-US" w:eastAsia="zh-CN"/>
        </w:rPr>
        <w:tab/>
      </w:r>
    </w:p>
    <w:p>
      <w:pPr>
        <w:widowControl/>
        <w:tabs>
          <w:tab w:val="left" w:pos="2893"/>
        </w:tabs>
        <w:jc w:val="left"/>
      </w:pPr>
      <w:r>
        <w:drawing>
          <wp:inline distT="0" distB="0" distL="114300" distR="114300">
            <wp:extent cx="6117590" cy="3480435"/>
            <wp:effectExtent l="0" t="0" r="889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微软雅黑" w:cs="Calibri"/>
          <w:bCs/>
        </w:rPr>
      </w:pPr>
      <w:r>
        <w:rPr>
          <w:rFonts w:ascii="Calibri" w:hAnsi="Calibri" w:eastAsia="微软雅黑" w:cs="Calibri"/>
          <w:bCs/>
        </w:rPr>
        <w:t xml:space="preserve">Figure </w:t>
      </w:r>
      <w:r>
        <w:rPr>
          <w:rFonts w:hint="eastAsia" w:ascii="Calibri" w:hAnsi="Calibri" w:eastAsia="微软雅黑" w:cs="Calibri"/>
          <w:bCs/>
        </w:rPr>
        <w:t>1</w:t>
      </w:r>
      <w:r>
        <w:rPr>
          <w:rFonts w:ascii="Calibri" w:hAnsi="Calibri" w:eastAsia="微软雅黑" w:cs="Calibri"/>
          <w:bCs/>
        </w:rPr>
        <w:t xml:space="preserve"> B</w:t>
      </w:r>
      <w:r>
        <w:rPr>
          <w:rFonts w:hint="eastAsia" w:ascii="Calibri" w:hAnsi="Calibri" w:eastAsia="微软雅黑" w:cs="Calibri"/>
          <w:bCs/>
        </w:rPr>
        <w:t>attery</w:t>
      </w:r>
      <w:r>
        <w:rPr>
          <w:rFonts w:ascii="Calibri" w:hAnsi="Calibri" w:eastAsia="微软雅黑" w:cs="Calibri"/>
          <w:bCs/>
        </w:rPr>
        <w:t xml:space="preserve"> P</w:t>
      </w:r>
      <w:r>
        <w:rPr>
          <w:rFonts w:hint="eastAsia" w:ascii="Calibri" w:hAnsi="Calibri" w:eastAsia="微软雅黑" w:cs="Calibri"/>
          <w:bCs/>
        </w:rPr>
        <w:t>roduct</w:t>
      </w:r>
      <w:r>
        <w:rPr>
          <w:rFonts w:ascii="Calibri" w:hAnsi="Calibri" w:eastAsia="微软雅黑" w:cs="Calibri"/>
          <w:bCs/>
        </w:rPr>
        <w:t xml:space="preserve"> I</w:t>
      </w:r>
      <w:r>
        <w:rPr>
          <w:rFonts w:hint="eastAsia" w:ascii="Calibri" w:hAnsi="Calibri" w:eastAsia="微软雅黑" w:cs="Calibri"/>
          <w:bCs/>
        </w:rPr>
        <w:t>nterface</w:t>
      </w:r>
    </w:p>
    <w:p>
      <w:pPr>
        <w:widowControl/>
        <w:tabs>
          <w:tab w:val="left" w:pos="2893"/>
        </w:tabs>
        <w:jc w:val="left"/>
        <w:rPr>
          <w:rFonts w:hint="eastAsia"/>
          <w:lang w:val="en-US" w:eastAsia="zh-CN"/>
        </w:rPr>
      </w:pPr>
    </w:p>
    <w:p>
      <w:pPr>
        <w:widowControl/>
        <w:jc w:val="center"/>
      </w:pPr>
      <w:r>
        <w:drawing>
          <wp:inline distT="0" distB="0" distL="114300" distR="114300">
            <wp:extent cx="4733290" cy="28892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tLeast"/>
        <w:jc w:val="center"/>
        <w:outlineLvl w:val="0"/>
        <w:rPr>
          <w:rFonts w:hint="eastAsia" w:ascii="Calibri" w:hAnsi="Calibri" w:eastAsia="微软雅黑" w:cs="Calibri"/>
          <w:bCs/>
        </w:rPr>
      </w:pPr>
      <w:r>
        <w:rPr>
          <w:rFonts w:ascii="Calibri" w:hAnsi="Calibri" w:eastAsia="微软雅黑" w:cs="Calibri"/>
          <w:bCs/>
        </w:rPr>
        <w:t xml:space="preserve">Figure </w:t>
      </w:r>
      <w:r>
        <w:rPr>
          <w:rFonts w:hint="eastAsia" w:ascii="Calibri" w:hAnsi="Calibri" w:eastAsia="微软雅黑" w:cs="Calibri"/>
          <w:bCs/>
          <w:lang w:val="en-US" w:eastAsia="zh-CN"/>
        </w:rPr>
        <w:t>2</w:t>
      </w:r>
      <w:r>
        <w:rPr>
          <w:rFonts w:ascii="Calibri" w:hAnsi="Calibri" w:eastAsia="微软雅黑" w:cs="Calibri"/>
          <w:bCs/>
        </w:rPr>
        <w:t xml:space="preserve"> B</w:t>
      </w:r>
      <w:r>
        <w:rPr>
          <w:rFonts w:hint="eastAsia" w:ascii="Calibri" w:hAnsi="Calibri" w:eastAsia="微软雅黑" w:cs="Calibri"/>
          <w:bCs/>
        </w:rPr>
        <w:t>reaker</w:t>
      </w:r>
    </w:p>
    <w:p>
      <w:pPr>
        <w:spacing w:before="240" w:line="240" w:lineRule="atLeast"/>
        <w:jc w:val="center"/>
        <w:outlineLvl w:val="0"/>
      </w:pPr>
      <w:r>
        <w:drawing>
          <wp:inline distT="0" distB="0" distL="114300" distR="114300">
            <wp:extent cx="4657090" cy="1709420"/>
            <wp:effectExtent l="0" t="0" r="635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tLeast"/>
        <w:jc w:val="center"/>
        <w:outlineLvl w:val="0"/>
        <w:rPr>
          <w:rFonts w:hint="eastAsia"/>
        </w:rPr>
      </w:pPr>
      <w:r>
        <w:rPr>
          <w:rFonts w:ascii="Calibri" w:hAnsi="Calibri" w:eastAsia="微软雅黑" w:cs="Calibri"/>
          <w:bCs/>
        </w:rPr>
        <w:t xml:space="preserve">Figure </w:t>
      </w:r>
      <w:r>
        <w:rPr>
          <w:rFonts w:hint="eastAsia" w:ascii="Calibri" w:hAnsi="Calibri" w:eastAsia="微软雅黑" w:cs="Calibri"/>
          <w:bCs/>
          <w:lang w:val="en-US" w:eastAsia="zh-CN"/>
        </w:rPr>
        <w:t>3</w:t>
      </w:r>
      <w:r>
        <w:rPr>
          <w:rFonts w:ascii="Calibri" w:hAnsi="Calibri" w:eastAsia="微软雅黑" w:cs="Calibri"/>
          <w:bCs/>
        </w:rPr>
        <w:t xml:space="preserve"> </w:t>
      </w:r>
      <w:r>
        <w:rPr>
          <w:rFonts w:ascii="Calibri" w:hAnsi="Calibri" w:eastAsia="微软雅黑" w:cs="Calibri"/>
          <w:szCs w:val="21"/>
        </w:rPr>
        <w:t>External connector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center"/>
      </w:pPr>
      <w:r>
        <w:drawing>
          <wp:inline distT="0" distB="0" distL="114300" distR="114300">
            <wp:extent cx="3185160" cy="2683510"/>
            <wp:effectExtent l="0" t="0" r="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tLeast"/>
        <w:jc w:val="center"/>
        <w:outlineLvl w:val="0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bCs/>
        </w:rPr>
        <w:t xml:space="preserve">Figure </w:t>
      </w:r>
      <w:r>
        <w:rPr>
          <w:rFonts w:hint="eastAsia" w:ascii="Calibri" w:hAnsi="Calibri" w:eastAsia="微软雅黑" w:cs="Calibri"/>
          <w:bCs/>
          <w:lang w:val="en-US" w:eastAsia="zh-CN"/>
        </w:rPr>
        <w:t>4</w:t>
      </w:r>
      <w:r>
        <w:rPr>
          <w:rFonts w:ascii="Calibri" w:hAnsi="Calibri" w:eastAsia="微软雅黑" w:cs="Calibri"/>
          <w:bCs/>
        </w:rPr>
        <w:t xml:space="preserve"> RJ45 </w:t>
      </w:r>
      <w:r>
        <w:rPr>
          <w:rFonts w:ascii="Calibri" w:hAnsi="Calibri" w:eastAsia="微软雅黑" w:cs="Calibri"/>
          <w:szCs w:val="21"/>
        </w:rPr>
        <w:t>Communication port</w:t>
      </w:r>
    </w:p>
    <w:p>
      <w:pPr>
        <w:spacing w:before="240" w:line="240" w:lineRule="atLeast"/>
        <w:jc w:val="center"/>
        <w:outlineLvl w:val="0"/>
        <w:rPr>
          <w:rFonts w:ascii="Calibri" w:hAnsi="Calibri" w:eastAsia="微软雅黑" w:cs="Calibri"/>
          <w:szCs w:val="21"/>
        </w:rPr>
      </w:pPr>
      <w:r>
        <w:drawing>
          <wp:inline distT="0" distB="0" distL="114300" distR="114300">
            <wp:extent cx="3685540" cy="3043555"/>
            <wp:effectExtent l="0" t="0" r="254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tLeast"/>
        <w:jc w:val="center"/>
        <w:outlineLvl w:val="0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bCs/>
        </w:rPr>
        <w:t xml:space="preserve">Figure </w:t>
      </w:r>
      <w:r>
        <w:rPr>
          <w:rFonts w:hint="eastAsia" w:ascii="Calibri" w:hAnsi="Calibri" w:eastAsia="微软雅黑" w:cs="Calibri"/>
          <w:bCs/>
          <w:lang w:val="en-US" w:eastAsia="zh-CN"/>
        </w:rPr>
        <w:t>5</w:t>
      </w:r>
      <w:r>
        <w:rPr>
          <w:rFonts w:ascii="Calibri" w:hAnsi="Calibri" w:eastAsia="微软雅黑" w:cs="Calibri"/>
          <w:bCs/>
        </w:rPr>
        <w:t xml:space="preserve"> RJ11 </w:t>
      </w:r>
      <w:r>
        <w:rPr>
          <w:rFonts w:ascii="Calibri" w:hAnsi="Calibri" w:eastAsia="微软雅黑" w:cs="Calibri"/>
          <w:szCs w:val="21"/>
        </w:rPr>
        <w:t>Communication port</w:t>
      </w:r>
    </w:p>
    <w:p>
      <w:pPr>
        <w:spacing w:before="240" w:line="240" w:lineRule="atLeast"/>
        <w:jc w:val="center"/>
        <w:outlineLvl w:val="0"/>
        <w:rPr>
          <w:rFonts w:ascii="Calibri" w:hAnsi="Calibri" w:eastAsia="微软雅黑" w:cs="Calibri"/>
          <w:szCs w:val="21"/>
        </w:rPr>
      </w:pPr>
      <w:r>
        <w:drawing>
          <wp:inline distT="0" distB="0" distL="114300" distR="114300">
            <wp:extent cx="4378960" cy="3587750"/>
            <wp:effectExtent l="0" t="0" r="10160" b="88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tLeast"/>
        <w:jc w:val="center"/>
        <w:outlineLvl w:val="0"/>
        <w:rPr>
          <w:rFonts w:ascii="Calibri" w:hAnsi="Calibri" w:eastAsia="微软雅黑" w:cs="Calibri"/>
          <w:bCs/>
        </w:rPr>
      </w:pPr>
      <w:r>
        <w:rPr>
          <w:rFonts w:ascii="Calibri" w:hAnsi="Calibri" w:eastAsia="微软雅黑" w:cs="Calibri"/>
          <w:bCs/>
        </w:rPr>
        <w:t xml:space="preserve">Figure </w:t>
      </w:r>
      <w:r>
        <w:rPr>
          <w:rFonts w:hint="eastAsia" w:ascii="Calibri" w:hAnsi="Calibri" w:eastAsia="微软雅黑" w:cs="Calibri"/>
          <w:bCs/>
          <w:lang w:val="en-US" w:eastAsia="zh-CN"/>
        </w:rPr>
        <w:t>6</w:t>
      </w:r>
      <w:r>
        <w:rPr>
          <w:rFonts w:ascii="Calibri" w:hAnsi="Calibri" w:eastAsia="微软雅黑" w:cs="Calibri"/>
          <w:bCs/>
        </w:rPr>
        <w:t xml:space="preserve"> ID S</w:t>
      </w:r>
      <w:r>
        <w:rPr>
          <w:rFonts w:hint="eastAsia" w:ascii="Calibri" w:hAnsi="Calibri" w:eastAsia="微软雅黑" w:cs="Calibri"/>
          <w:bCs/>
        </w:rPr>
        <w:t>witch</w:t>
      </w:r>
    </w:p>
    <w:p>
      <w:pPr>
        <w:jc w:val="left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color w:val="FF0000"/>
          <w:sz w:val="24"/>
          <w:szCs w:val="24"/>
          <w:highlight w:val="none"/>
        </w:rPr>
        <w:t>*Note1:</w:t>
      </w:r>
      <w:r>
        <w:rPr>
          <w:rFonts w:hint="eastAsia" w:ascii="Arial" w:hAnsi="Arial" w:cs="Arial"/>
          <w:sz w:val="24"/>
          <w:szCs w:val="24"/>
        </w:rPr>
        <w:t xml:space="preserve"> </w:t>
      </w:r>
    </w:p>
    <w:p>
      <w:pPr>
        <w:jc w:val="left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 xml:space="preserve">1. When numbers of BMS are used for parallel control，each BMS ID switch must different. Each BMS is individual, there is no need to distinguish which BMS is master. </w:t>
      </w:r>
    </w:p>
    <w:p>
      <w:pPr>
        <w:jc w:val="left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2. If only one BMS is inserted in system, you can adjust the arrows of ID switch to 0~9，If two BMS are inserted in system, you can adjust the arrows of ID switch of one BMS to 0~9 and adjust the arrows of ID switch of the other BMS to the rest.</w:t>
      </w:r>
    </w:p>
    <w:p>
      <w:pPr>
        <w:widowControl/>
        <w:jc w:val="left"/>
        <w:rPr>
          <w:lang w:eastAsia="zh-TW"/>
        </w:rPr>
      </w:pPr>
    </w:p>
    <w:p>
      <w:pPr>
        <w:widowControl/>
        <w:jc w:val="left"/>
        <w:rPr>
          <w:rFonts w:hint="eastAsia" w:ascii="Arial" w:hAnsi="Arial" w:eastAsia="宋体" w:cs="Arial"/>
          <w:sz w:val="28"/>
          <w:szCs w:val="28"/>
          <w:lang w:val="en-US" w:eastAsia="zh-CN"/>
        </w:rPr>
      </w:pPr>
      <w:r>
        <w:rPr>
          <w:rFonts w:hint="eastAsia" w:ascii="Arial" w:hAnsi="Arial" w:eastAsia="PMingLiU" w:cs="Arial"/>
          <w:sz w:val="28"/>
          <w:szCs w:val="28"/>
          <w:lang w:eastAsia="zh-TW"/>
        </w:rPr>
        <w:t>1.2 Start to use battery and power on</w:t>
      </w:r>
    </w:p>
    <w:p>
      <w:pPr>
        <w:ind w:firstLine="480" w:firstLineChars="20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Step 1, wake up from shutdown mode (shipment mode)</w:t>
      </w:r>
    </w:p>
    <w:p>
      <w:pPr>
        <w:ind w:firstLine="4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微软雅黑" w:cs="Arial"/>
          <w:bCs/>
          <w:color w:val="000000"/>
          <w:sz w:val="24"/>
          <w:szCs w:val="24"/>
        </w:rPr>
        <w:t>The battery is shipped in shutdown mode, all the LEDs is off. There are two ways to wake up the battery pack from shipment mode. 1</w:t>
      </w:r>
      <w:r>
        <w:rPr>
          <w:rFonts w:hint="default" w:ascii="Arial" w:hAnsi="Arial" w:eastAsia="微软雅黑" w:cs="Arial"/>
          <w:bCs/>
          <w:color w:val="000000"/>
          <w:sz w:val="24"/>
          <w:szCs w:val="24"/>
          <w:vertAlign w:val="superscript"/>
        </w:rPr>
        <w:t>ST</w:t>
      </w:r>
      <w:r>
        <w:rPr>
          <w:rFonts w:hint="default" w:ascii="Arial" w:hAnsi="Arial" w:eastAsia="微软雅黑" w:cs="Arial"/>
          <w:bCs/>
          <w:color w:val="000000"/>
          <w:sz w:val="24"/>
          <w:szCs w:val="24"/>
        </w:rPr>
        <w:t>, to charge the battery pack by UPS. 2</w:t>
      </w:r>
      <w:r>
        <w:rPr>
          <w:rFonts w:hint="default" w:ascii="Arial" w:hAnsi="Arial" w:eastAsia="微软雅黑" w:cs="Arial"/>
          <w:bCs/>
          <w:color w:val="000000"/>
          <w:sz w:val="24"/>
          <w:szCs w:val="24"/>
          <w:vertAlign w:val="superscript"/>
        </w:rPr>
        <w:t>nd</w:t>
      </w:r>
      <w:r>
        <w:rPr>
          <w:rFonts w:hint="default" w:ascii="Arial" w:hAnsi="Arial" w:eastAsia="微软雅黑" w:cs="Arial"/>
          <w:bCs/>
          <w:color w:val="000000"/>
          <w:sz w:val="24"/>
          <w:szCs w:val="24"/>
        </w:rPr>
        <w:t>, press the button for more than 5 seconds.</w:t>
      </w:r>
      <w:r>
        <w:rPr>
          <w:rFonts w:hint="default" w:ascii="Arial" w:hAnsi="Arial" w:eastAsia="黑体" w:cs="Arial"/>
          <w:bCs/>
          <w:sz w:val="24"/>
          <w:szCs w:val="24"/>
        </w:rPr>
        <w:t xml:space="preserve"> The LEDs will turn on after wake up.</w:t>
      </w:r>
    </w:p>
    <w:p>
      <w:pPr>
        <w:ind w:firstLine="4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Step 2, connect the power connector to UPS DC</w:t>
      </w:r>
    </w:p>
    <w:p>
      <w:pPr>
        <w:ind w:firstLine="420"/>
      </w:pPr>
      <w:r>
        <w:drawing>
          <wp:inline distT="0" distB="0" distL="114300" distR="114300">
            <wp:extent cx="5421630" cy="1976755"/>
            <wp:effectExtent l="0" t="0" r="3810" b="44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Step 3, turn on the Breaker </w:t>
      </w:r>
    </w:p>
    <w:p>
      <w:pPr>
        <w:ind w:firstLine="4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Step 4, connect battery RJ45 485 communication cable to UPS 485 interface to active battery.</w:t>
      </w:r>
    </w:p>
    <w:p>
      <w:pPr>
        <w:ind w:firstLine="4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Step 5, if there is no 485 communication with UPS, need to insert one “Pres” cable into RJ11 instead, to active the battery.</w:t>
      </w:r>
    </w:p>
    <w:p>
      <w:pPr>
        <w:ind w:firstLine="420" w:firstLineChars="200"/>
        <w:rPr>
          <w:rFonts w:ascii="Calibri" w:hAnsi="Calibri" w:eastAsia="微软雅黑" w:cs="Calibri"/>
          <w:bCs/>
          <w:color w:val="000000"/>
          <w:szCs w:val="21"/>
        </w:rPr>
      </w:pPr>
      <w:r>
        <w:drawing>
          <wp:inline distT="0" distB="0" distL="114300" distR="114300">
            <wp:extent cx="5922645" cy="1818640"/>
            <wp:effectExtent l="0" t="0" r="5715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0"/>
        <w:rPr>
          <w:rFonts w:hint="default" w:ascii="Arial" w:hAnsi="Arial" w:eastAsia="黑体" w:cs="Arial"/>
          <w:bCs/>
          <w:sz w:val="28"/>
          <w:szCs w:val="28"/>
        </w:rPr>
      </w:pPr>
      <w:bookmarkStart w:id="1" w:name="_Toc56502230"/>
      <w:r>
        <w:rPr>
          <w:rFonts w:hint="default" w:ascii="Arial" w:hAnsi="Arial" w:eastAsia="黑体" w:cs="Arial"/>
          <w:bCs/>
          <w:sz w:val="28"/>
          <w:szCs w:val="28"/>
          <w:lang w:val="en-US" w:eastAsia="zh-CN"/>
        </w:rPr>
        <w:t xml:space="preserve">1.3 </w:t>
      </w:r>
      <w:r>
        <w:rPr>
          <w:rFonts w:hint="default" w:ascii="Arial" w:hAnsi="Arial" w:eastAsia="黑体" w:cs="Arial"/>
          <w:bCs/>
          <w:sz w:val="28"/>
          <w:szCs w:val="28"/>
        </w:rPr>
        <w:t>Connection of Battery Pack in parallel</w:t>
      </w:r>
      <w:bookmarkEnd w:id="1"/>
    </w:p>
    <w:p>
      <w:pPr>
        <w:ind w:firstLine="420"/>
        <w:rPr>
          <w:rFonts w:hint="default" w:ascii="Arial" w:hAnsi="Arial" w:eastAsia="微软雅黑" w:cs="Arial"/>
          <w:bCs/>
          <w:color w:val="000000"/>
          <w:sz w:val="24"/>
          <w:szCs w:val="24"/>
        </w:rPr>
      </w:pPr>
      <w:r>
        <w:rPr>
          <w:rFonts w:hint="default" w:ascii="Arial" w:hAnsi="Arial" w:eastAsia="微软雅黑" w:cs="Arial"/>
          <w:bCs/>
          <w:color w:val="000000"/>
          <w:sz w:val="24"/>
          <w:szCs w:val="24"/>
        </w:rPr>
        <w:t xml:space="preserve">Battery could be connected with parallel, the max parallel number </w:t>
      </w:r>
      <w:r>
        <w:rPr>
          <w:rFonts w:hint="default" w:ascii="Arial" w:hAnsi="Arial" w:eastAsia="微软雅黑" w:cs="Arial"/>
          <w:bCs/>
          <w:sz w:val="24"/>
          <w:szCs w:val="24"/>
        </w:rPr>
        <w:t xml:space="preserve">is </w:t>
      </w:r>
      <w:r>
        <w:rPr>
          <w:rFonts w:hint="default" w:ascii="Arial" w:hAnsi="Arial" w:eastAsia="微软雅黑" w:cs="Arial"/>
          <w:bCs/>
          <w:color w:val="FF0000"/>
          <w:sz w:val="24"/>
          <w:szCs w:val="24"/>
        </w:rPr>
        <w:t>10pcs</w:t>
      </w:r>
      <w:r>
        <w:rPr>
          <w:rFonts w:hint="default" w:ascii="Arial" w:hAnsi="Arial" w:eastAsia="微软雅黑" w:cs="Arial"/>
          <w:bCs/>
          <w:color w:val="000000"/>
          <w:sz w:val="24"/>
          <w:szCs w:val="24"/>
        </w:rPr>
        <w:t>. Battery packs communicate with CANBUS, and then one of the battery pack communication with system with RS485. And each BMS ID switch must different.</w:t>
      </w:r>
    </w:p>
    <w:p>
      <w:pPr>
        <w:ind w:firstLine="4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Connecting Diagram as below.</w:t>
      </w:r>
    </w:p>
    <w:p>
      <w:pPr>
        <w:rPr>
          <w:rFonts w:ascii="Calibri" w:hAnsi="Calibri" w:eastAsia="黑体"/>
          <w:bCs/>
          <w:sz w:val="24"/>
          <w:szCs w:val="28"/>
        </w:rPr>
      </w:pPr>
      <w:r>
        <w:drawing>
          <wp:inline distT="0" distB="0" distL="114300" distR="114300">
            <wp:extent cx="6127115" cy="3462020"/>
            <wp:effectExtent l="0" t="0" r="14605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ascii="Calibri" w:hAnsi="Calibri" w:cs="Calibri"/>
          <w:szCs w:val="21"/>
        </w:rPr>
      </w:pPr>
    </w:p>
    <w:p>
      <w:pPr>
        <w:widowControl/>
        <w:jc w:val="left"/>
        <w:rPr>
          <w:rFonts w:hint="eastAsia" w:eastAsia="PMingLiU"/>
          <w:b/>
          <w:sz w:val="36"/>
          <w:szCs w:val="36"/>
          <w:lang w:eastAsia="zh-TW"/>
        </w:rPr>
      </w:pPr>
      <w:r>
        <w:rPr>
          <w:rFonts w:hint="eastAsia" w:eastAsia="PMingLiU"/>
          <w:b/>
          <w:sz w:val="36"/>
          <w:szCs w:val="36"/>
          <w:lang w:eastAsia="zh-TW"/>
        </w:rPr>
        <w:t xml:space="preserve"> </w:t>
      </w:r>
    </w:p>
    <w:p>
      <w:pPr>
        <w:widowControl/>
        <w:jc w:val="left"/>
        <w:rPr>
          <w:rFonts w:hint="eastAsia" w:eastAsia="PMingLiU"/>
          <w:b/>
          <w:sz w:val="36"/>
          <w:szCs w:val="36"/>
          <w:lang w:eastAsia="zh-TW"/>
        </w:rPr>
      </w:pPr>
    </w:p>
    <w:p>
      <w:pPr>
        <w:widowControl/>
        <w:jc w:val="left"/>
        <w:rPr>
          <w:rFonts w:hint="eastAsia" w:eastAsia="PMingLiU"/>
          <w:b/>
          <w:sz w:val="36"/>
          <w:szCs w:val="36"/>
          <w:lang w:eastAsia="zh-TW"/>
        </w:rPr>
      </w:pPr>
    </w:p>
    <w:p>
      <w:pPr>
        <w:widowControl/>
        <w:jc w:val="left"/>
        <w:rPr>
          <w:rFonts w:hint="eastAsia" w:eastAsia="PMingLiU"/>
          <w:b/>
          <w:sz w:val="36"/>
          <w:szCs w:val="36"/>
          <w:lang w:eastAsia="zh-TW"/>
        </w:rPr>
      </w:pPr>
    </w:p>
    <w:p>
      <w:pPr>
        <w:pStyle w:val="23"/>
        <w:widowControl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Communication parameter configuration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1791"/>
        <w:gridCol w:w="2091"/>
        <w:gridCol w:w="2093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061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Baud rate</w:t>
            </w:r>
          </w:p>
        </w:tc>
        <w:tc>
          <w:tcPr>
            <w:tcW w:w="90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Start bit</w:t>
            </w:r>
          </w:p>
        </w:tc>
        <w:tc>
          <w:tcPr>
            <w:tcW w:w="1061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 bit</w:t>
            </w:r>
          </w:p>
        </w:tc>
        <w:tc>
          <w:tcPr>
            <w:tcW w:w="106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Parity bit</w:t>
            </w:r>
          </w:p>
        </w:tc>
        <w:tc>
          <w:tcPr>
            <w:tcW w:w="90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Stop 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06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9600</w:t>
            </w:r>
          </w:p>
        </w:tc>
        <w:tc>
          <w:tcPr>
            <w:tcW w:w="90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6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06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9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>
      <w:pPr>
        <w:widowControl/>
        <w:jc w:val="left"/>
        <w:rPr>
          <w:b/>
          <w:sz w:val="36"/>
          <w:szCs w:val="36"/>
        </w:rPr>
      </w:pPr>
    </w:p>
    <w:p>
      <w:pPr>
        <w:pStyle w:val="23"/>
        <w:widowControl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Communication frame format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Device query command format</w:t>
      </w:r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693"/>
        <w:gridCol w:w="1694"/>
        <w:gridCol w:w="847"/>
        <w:gridCol w:w="847"/>
        <w:gridCol w:w="847"/>
        <w:gridCol w:w="847"/>
        <w:gridCol w:w="8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Index</w:t>
            </w:r>
          </w:p>
        </w:tc>
        <w:tc>
          <w:tcPr>
            <w:tcW w:w="169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69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694" w:type="dxa"/>
            <w:gridSpan w:val="2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3</w:t>
            </w:r>
          </w:p>
        </w:tc>
        <w:tc>
          <w:tcPr>
            <w:tcW w:w="1694" w:type="dxa"/>
            <w:gridSpan w:val="2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4</w:t>
            </w:r>
          </w:p>
        </w:tc>
        <w:tc>
          <w:tcPr>
            <w:tcW w:w="1694" w:type="dxa"/>
            <w:gridSpan w:val="2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Function</w:t>
            </w:r>
          </w:p>
        </w:tc>
        <w:tc>
          <w:tcPr>
            <w:tcW w:w="1693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Slave ID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Command type</w:t>
            </w:r>
          </w:p>
        </w:tc>
        <w:tc>
          <w:tcPr>
            <w:tcW w:w="1694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Start Address of data</w:t>
            </w:r>
          </w:p>
        </w:tc>
        <w:tc>
          <w:tcPr>
            <w:tcW w:w="1694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bookmarkStart w:id="2" w:name="OLE_LINK25"/>
            <w:bookmarkStart w:id="3" w:name="OLE_LINK24"/>
            <w:r>
              <w:rPr>
                <w:rFonts w:hint="eastAsia" w:ascii="Arial" w:hAnsi="Arial" w:cs="Arial"/>
                <w:sz w:val="24"/>
              </w:rPr>
              <w:t xml:space="preserve">Data </w:t>
            </w:r>
            <w:bookmarkEnd w:id="2"/>
            <w:bookmarkEnd w:id="3"/>
            <w:r>
              <w:rPr>
                <w:rFonts w:hint="eastAsia" w:ascii="Arial" w:hAnsi="Arial" w:cs="Arial"/>
                <w:sz w:val="24"/>
              </w:rPr>
              <w:t>Length</w:t>
            </w:r>
          </w:p>
        </w:tc>
        <w:tc>
          <w:tcPr>
            <w:tcW w:w="1694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*CRC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Bytes</w:t>
            </w:r>
          </w:p>
        </w:tc>
        <w:tc>
          <w:tcPr>
            <w:tcW w:w="1693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694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694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694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93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BMS address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Function code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MSB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LSB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MSB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LSB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LSB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MSB</w:t>
            </w:r>
          </w:p>
        </w:tc>
      </w:tr>
    </w:tbl>
    <w:p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The CRC check range is all </w:t>
      </w:r>
      <w:r>
        <w:rPr>
          <w:rFonts w:hint="eastAsia"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the bytes before the CRC field</w:t>
      </w:r>
      <w:r>
        <w:rPr>
          <w:rFonts w:hint="eastAsia" w:ascii="Arial" w:hAnsi="Arial" w:cs="Arial"/>
          <w:sz w:val="24"/>
          <w:szCs w:val="24"/>
        </w:rPr>
        <w:t>,</w:t>
      </w:r>
    </w:p>
    <w:p>
      <w:pPr>
        <w:widowControl/>
        <w:jc w:val="left"/>
        <w:rPr>
          <w:rFonts w:ascii="Arial" w:hAnsi="Arial" w:cs="Arial"/>
          <w:sz w:val="24"/>
        </w:rPr>
      </w:pPr>
    </w:p>
    <w:p>
      <w:pPr>
        <w:widowControl/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Command type table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889"/>
        <w:gridCol w:w="4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Index</w:t>
            </w:r>
          </w:p>
        </w:tc>
        <w:tc>
          <w:tcPr>
            <w:tcW w:w="1466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Command type</w:t>
            </w:r>
          </w:p>
        </w:tc>
        <w:tc>
          <w:tcPr>
            <w:tcW w:w="251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4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0x03</w:t>
            </w:r>
          </w:p>
        </w:tc>
        <w:tc>
          <w:tcPr>
            <w:tcW w:w="251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Read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4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0x10</w:t>
            </w:r>
          </w:p>
        </w:tc>
        <w:tc>
          <w:tcPr>
            <w:tcW w:w="251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Write Data</w:t>
            </w:r>
          </w:p>
        </w:tc>
      </w:tr>
    </w:tbl>
    <w:p>
      <w:pPr>
        <w:widowControl/>
        <w:jc w:val="left"/>
        <w:rPr>
          <w:rFonts w:ascii="Arial" w:hAnsi="Arial" w:cs="Arial"/>
          <w:sz w:val="24"/>
        </w:rPr>
      </w:pPr>
      <w:bookmarkStart w:id="4" w:name="OLE_LINK26"/>
      <w:bookmarkStart w:id="5" w:name="OLE_LINK27"/>
    </w:p>
    <w:p>
      <w:pPr>
        <w:widowControl/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BMS normal response format</w:t>
      </w:r>
    </w:p>
    <w:tbl>
      <w:tblPr>
        <w:tblStyle w:val="12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239"/>
        <w:gridCol w:w="1985"/>
        <w:gridCol w:w="750"/>
        <w:gridCol w:w="809"/>
        <w:gridCol w:w="1063"/>
        <w:gridCol w:w="1063"/>
        <w:gridCol w:w="850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Index</w:t>
            </w:r>
          </w:p>
        </w:tc>
        <w:tc>
          <w:tcPr>
            <w:tcW w:w="123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55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3</w:t>
            </w:r>
          </w:p>
        </w:tc>
        <w:tc>
          <w:tcPr>
            <w:tcW w:w="212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4</w:t>
            </w:r>
          </w:p>
        </w:tc>
        <w:tc>
          <w:tcPr>
            <w:tcW w:w="170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Function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Slave ID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Command type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Data Length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Data information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Bytes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Data length * 2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BMS address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Function code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MSB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LSB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MSB</w:t>
            </w:r>
          </w:p>
        </w:tc>
        <w:tc>
          <w:tcPr>
            <w:tcW w:w="1063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LSB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LSB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MSB</w:t>
            </w:r>
          </w:p>
        </w:tc>
      </w:tr>
      <w:bookmarkEnd w:id="4"/>
      <w:bookmarkEnd w:id="5"/>
    </w:tbl>
    <w:p>
      <w:pPr>
        <w:widowControl/>
        <w:jc w:val="left"/>
        <w:rPr>
          <w:rFonts w:ascii="Arial" w:hAnsi="Arial" w:cs="Arial"/>
          <w:sz w:val="28"/>
          <w:szCs w:val="28"/>
        </w:rPr>
      </w:pPr>
    </w:p>
    <w:p>
      <w:pPr>
        <w:widowControl/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BMS abnormal response format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1344"/>
        <w:gridCol w:w="3327"/>
        <w:gridCol w:w="1847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Index</w:t>
            </w:r>
          </w:p>
        </w:tc>
        <w:tc>
          <w:tcPr>
            <w:tcW w:w="68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688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93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3</w:t>
            </w:r>
          </w:p>
        </w:tc>
        <w:tc>
          <w:tcPr>
            <w:tcW w:w="1055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Function</w:t>
            </w:r>
          </w:p>
        </w:tc>
        <w:tc>
          <w:tcPr>
            <w:tcW w:w="68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Slave ID</w:t>
            </w:r>
          </w:p>
        </w:tc>
        <w:tc>
          <w:tcPr>
            <w:tcW w:w="1688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Command type + 128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Error code</w:t>
            </w:r>
          </w:p>
        </w:tc>
        <w:tc>
          <w:tcPr>
            <w:tcW w:w="105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Bytes</w:t>
            </w:r>
          </w:p>
        </w:tc>
        <w:tc>
          <w:tcPr>
            <w:tcW w:w="68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688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93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05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</w:tr>
    </w:tbl>
    <w:p>
      <w:pPr>
        <w:widowControl/>
        <w:jc w:val="left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</w:p>
    <w:p>
      <w:pPr>
        <w:widowControl/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Error code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233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06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Index</w:t>
            </w:r>
          </w:p>
        </w:tc>
        <w:tc>
          <w:tcPr>
            <w:tcW w:w="1133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Error code</w:t>
            </w:r>
          </w:p>
        </w:tc>
        <w:tc>
          <w:tcPr>
            <w:tcW w:w="2805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6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</w:t>
            </w:r>
          </w:p>
        </w:tc>
        <w:tc>
          <w:tcPr>
            <w:tcW w:w="1133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0x01</w:t>
            </w:r>
          </w:p>
        </w:tc>
        <w:tc>
          <w:tcPr>
            <w:tcW w:w="280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Slave ID should be within 1~16. Slave ID error if out of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6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133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0x02</w:t>
            </w:r>
          </w:p>
        </w:tc>
        <w:tc>
          <w:tcPr>
            <w:tcW w:w="280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 xml:space="preserve">Command type error </w:t>
            </w:r>
            <w:r>
              <w:rPr>
                <w:rFonts w:ascii="Arial" w:hAnsi="Arial" w:cs="Arial"/>
                <w:sz w:val="24"/>
              </w:rPr>
              <w:t xml:space="preserve">if </w:t>
            </w:r>
            <w:r>
              <w:rPr>
                <w:rFonts w:hint="eastAsia" w:ascii="Arial" w:hAnsi="Arial" w:cs="Arial"/>
                <w:sz w:val="24"/>
              </w:rPr>
              <w:t>command didn</w:t>
            </w:r>
            <w:r>
              <w:rPr>
                <w:rFonts w:ascii="Arial" w:hAnsi="Arial" w:cs="Arial"/>
                <w:sz w:val="24"/>
              </w:rPr>
              <w:t>’</w:t>
            </w:r>
            <w:r>
              <w:rPr>
                <w:rFonts w:hint="eastAsia" w:ascii="Arial" w:hAnsi="Arial" w:cs="Arial"/>
                <w:sz w:val="24"/>
              </w:rPr>
              <w:t xml:space="preserve">t exist,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6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3</w:t>
            </w:r>
          </w:p>
        </w:tc>
        <w:tc>
          <w:tcPr>
            <w:tcW w:w="1133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0x03</w:t>
            </w:r>
          </w:p>
        </w:tc>
        <w:tc>
          <w:tcPr>
            <w:tcW w:w="280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CRC error</w:t>
            </w:r>
          </w:p>
        </w:tc>
      </w:tr>
    </w:tbl>
    <w:p>
      <w:pPr>
        <w:widowControl/>
        <w:jc w:val="left"/>
        <w:rPr>
          <w:b/>
          <w:sz w:val="36"/>
          <w:szCs w:val="36"/>
        </w:rPr>
      </w:pPr>
    </w:p>
    <w:p>
      <w:pPr>
        <w:pStyle w:val="23"/>
        <w:widowControl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Command lists</w:t>
      </w:r>
    </w:p>
    <w:p>
      <w:pPr>
        <w:jc w:val="left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 The common node ID </w:t>
      </w:r>
      <w:r>
        <w:rPr>
          <w:rFonts w:hint="default" w:ascii="Arial" w:hAnsi="Arial" w:cs="Arial"/>
          <w:sz w:val="24"/>
          <w:szCs w:val="24"/>
        </w:rPr>
        <w:t>of BMS for RS48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5 communication is </w:t>
      </w:r>
      <w:r>
        <w:rPr>
          <w:rFonts w:hint="default" w:ascii="Arial" w:hAnsi="Arial" w:cs="Arial"/>
          <w:sz w:val="24"/>
          <w:szCs w:val="24"/>
        </w:rPr>
        <w:t> is 0x0</w:t>
      </w:r>
      <w:r>
        <w:rPr>
          <w:rFonts w:hint="eastAsia" w:ascii="Arial" w:hAnsi="Arial" w:cs="Arial"/>
          <w:sz w:val="24"/>
          <w:szCs w:val="24"/>
          <w:lang w:val="en-US" w:eastAsia="zh-CN"/>
        </w:rPr>
        <w:t>1, every BMS can respond ID 0x01.</w:t>
      </w:r>
    </w:p>
    <w:p>
      <w:pPr>
        <w:ind w:firstLine="240" w:firstLineChars="100"/>
        <w:jc w:val="left"/>
        <w:rPr>
          <w:rFonts w:hint="eastAsia" w:ascii="Arial" w:hAnsi="Arial" w:cs="Arial"/>
          <w:color w:val="FF0000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Beside, each BMS has unique ID for RS485 communication. For example, if arrow of ID sw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itc</w:t>
      </w:r>
      <w:r>
        <w:rPr>
          <w:rFonts w:hint="eastAsia" w:ascii="Arial" w:hAnsi="Arial" w:cs="Arial"/>
          <w:sz w:val="24"/>
          <w:szCs w:val="24"/>
          <w:lang w:val="en-US" w:eastAsia="zh-CN"/>
        </w:rPr>
        <w:t>h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is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point to 0, then this BMS unique ID is 0x0F. ID sw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itc</w:t>
      </w:r>
      <w:r>
        <w:rPr>
          <w:rFonts w:hint="eastAsia" w:ascii="Arial" w:hAnsi="Arial" w:cs="Arial"/>
          <w:sz w:val="24"/>
          <w:szCs w:val="24"/>
          <w:lang w:val="en-US" w:eastAsia="zh-CN"/>
        </w:rPr>
        <w:t>h show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in </w:t>
      </w:r>
      <w:r>
        <w:rPr>
          <w:rFonts w:hint="default" w:ascii="Arial" w:hAnsi="Arial" w:eastAsia="微软雅黑" w:cs="Arial"/>
          <w:bCs/>
          <w:sz w:val="24"/>
          <w:szCs w:val="24"/>
        </w:rPr>
        <w:t xml:space="preserve">Figure </w:t>
      </w:r>
      <w:r>
        <w:rPr>
          <w:rFonts w:hint="default" w:ascii="Arial" w:hAnsi="Arial" w:eastAsia="微软雅黑" w:cs="Arial"/>
          <w:bCs/>
          <w:sz w:val="24"/>
          <w:szCs w:val="24"/>
          <w:lang w:val="en-US" w:eastAsia="zh-CN"/>
        </w:rPr>
        <w:t>6</w:t>
      </w:r>
      <w:r>
        <w:rPr>
          <w:rFonts w:hint="eastAsia" w:ascii="Arial" w:hAnsi="Arial" w:eastAsia="微软雅黑" w:cs="Arial"/>
          <w:bCs/>
          <w:sz w:val="24"/>
          <w:szCs w:val="24"/>
          <w:lang w:val="en-US" w:eastAsia="zh-CN"/>
        </w:rPr>
        <w:t xml:space="preserve">. </w:t>
      </w:r>
      <w:r>
        <w:rPr>
          <w:rFonts w:hint="eastAsia" w:ascii="Arial" w:hAnsi="Arial" w:cs="Arial"/>
          <w:color w:val="FF0000"/>
          <w:sz w:val="24"/>
          <w:szCs w:val="24"/>
          <w:lang w:val="en-US" w:eastAsia="zh-CN"/>
        </w:rPr>
        <w:t>Using common ID( 0x01) or unique ID(like 0x0F) to visit BMS, the data of return from BMS are the same.</w:t>
      </w:r>
    </w:p>
    <w:p>
      <w:pPr>
        <w:jc w:val="left"/>
        <w:rPr>
          <w:rFonts w:hint="eastAsia" w:ascii="Arial" w:hAnsi="Arial" w:cs="Arial"/>
          <w:color w:val="FF0000"/>
          <w:sz w:val="24"/>
          <w:szCs w:val="24"/>
          <w:lang w:val="en-US" w:eastAsia="zh-CN"/>
        </w:rPr>
      </w:pPr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4.1 Version information</w:t>
      </w:r>
    </w:p>
    <w:tbl>
      <w:tblPr>
        <w:tblStyle w:val="12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200"/>
        <w:gridCol w:w="2833"/>
        <w:gridCol w:w="147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Data Address</w:t>
            </w:r>
          </w:p>
        </w:tc>
        <w:tc>
          <w:tcPr>
            <w:tcW w:w="610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Byte Size</w:t>
            </w:r>
          </w:p>
        </w:tc>
        <w:tc>
          <w:tcPr>
            <w:tcW w:w="1440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Pa</w:t>
            </w:r>
            <w:r>
              <w:rPr>
                <w:rFonts w:ascii="Arial" w:hAnsi="Arial" w:cs="Arial"/>
                <w:sz w:val="24"/>
              </w:rPr>
              <w:t>rame</w:t>
            </w:r>
            <w:r>
              <w:rPr>
                <w:rFonts w:hint="eastAsia" w:ascii="Arial" w:hAnsi="Arial" w:cs="Arial"/>
                <w:sz w:val="24"/>
              </w:rPr>
              <w:t>ter</w:t>
            </w:r>
          </w:p>
        </w:tc>
        <w:tc>
          <w:tcPr>
            <w:tcW w:w="751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Parameter Unit</w:t>
            </w:r>
          </w:p>
        </w:tc>
        <w:tc>
          <w:tcPr>
            <w:tcW w:w="1516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0x0001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44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Protocol type</w:t>
            </w:r>
          </w:p>
        </w:tc>
        <w:tc>
          <w:tcPr>
            <w:tcW w:w="75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8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0x0002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44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Protocol version</w:t>
            </w:r>
          </w:p>
        </w:tc>
        <w:tc>
          <w:tcPr>
            <w:tcW w:w="75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0x0003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4</w:t>
            </w:r>
          </w:p>
        </w:tc>
        <w:tc>
          <w:tcPr>
            <w:tcW w:w="144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BMS firmware version</w:t>
            </w:r>
          </w:p>
        </w:tc>
        <w:tc>
          <w:tcPr>
            <w:tcW w:w="75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6" w:type="pct"/>
            <w:vMerge w:val="restar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>CE 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0x0005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4</w:t>
            </w:r>
          </w:p>
        </w:tc>
        <w:tc>
          <w:tcPr>
            <w:tcW w:w="144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BMS hardware version</w:t>
            </w:r>
          </w:p>
        </w:tc>
        <w:tc>
          <w:tcPr>
            <w:tcW w:w="75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6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sz w:val="24"/>
        </w:rPr>
      </w:pPr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4.2 BMS general status parameters inquiry</w:t>
      </w:r>
    </w:p>
    <w:tbl>
      <w:tblPr>
        <w:tblStyle w:val="12"/>
        <w:tblW w:w="98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212"/>
        <w:gridCol w:w="2796"/>
        <w:gridCol w:w="1452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Address</w:t>
            </w:r>
          </w:p>
        </w:tc>
        <w:tc>
          <w:tcPr>
            <w:tcW w:w="121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 Size</w:t>
            </w:r>
          </w:p>
        </w:tc>
        <w:tc>
          <w:tcPr>
            <w:tcW w:w="279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145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 Unit</w:t>
            </w:r>
          </w:p>
        </w:tc>
        <w:tc>
          <w:tcPr>
            <w:tcW w:w="3070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0x0010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umber of cell: M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pcs</w:t>
            </w: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Current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ingle pack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 data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serial cell number, default </w:t>
            </w:r>
            <w:r>
              <w:rPr>
                <w:rFonts w:hint="eastAsia" w:ascii="Arial" w:hAnsi="Arial" w:cs="Arial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0x0011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 voltage</w:t>
            </w:r>
          </w:p>
        </w:tc>
        <w:tc>
          <w:tcPr>
            <w:tcW w:w="1452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0.1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070" w:type="dxa"/>
            <w:vMerge w:val="restart"/>
            <w:vAlign w:val="center"/>
          </w:tcPr>
          <w:p>
            <w:pPr>
              <w:jc w:val="left"/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Current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 voltage 1 ~ 15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0x0012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Cell2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0x0013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Cell3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0x0014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Cell4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0x0015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Cell5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0x0016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Cell6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0x0017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Cell7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0x0018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Cell8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0x0019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Cell9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0x001A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Cell10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0x001B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Cell11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0x001C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Cell12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0x001D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Cell13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0x001E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Cell14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0x001F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Cell15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0x0020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Cell16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0x0021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Cell17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0x0022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Cell18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0x0023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Cell19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0x0024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Cell20 voltage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0x0025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umber of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temperature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sensor</w:t>
            </w:r>
            <w:r>
              <w:rPr>
                <w:rFonts w:ascii="Arial" w:hAnsi="Arial" w:cs="Arial"/>
                <w:sz w:val="24"/>
                <w:szCs w:val="24"/>
              </w:rPr>
              <w:t>: N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pcs</w:t>
            </w: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Current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NTC number </w:t>
            </w:r>
            <w:r>
              <w:rPr>
                <w:rFonts w:hint="eastAsia" w:ascii="Arial" w:hAnsi="Arial" w:cs="Arial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0x0026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Sensor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2" w:type="dxa"/>
            <w:vMerge w:val="restar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0.1K</w:t>
            </w:r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Kelvin temperature)</w:t>
            </w:r>
          </w:p>
        </w:tc>
        <w:tc>
          <w:tcPr>
            <w:tcW w:w="3070" w:type="dxa"/>
            <w:vAlign w:val="center"/>
          </w:tcPr>
          <w:p>
            <w:pPr>
              <w:ind w:left="240" w:hanging="240" w:hangingChars="10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>NTC1</w:t>
            </w:r>
            <w:r>
              <w:rPr>
                <w:rFonts w:ascii="Arial" w:hAnsi="Arial" w:cs="Arial"/>
                <w:sz w:val="24"/>
                <w:szCs w:val="24"/>
              </w:rPr>
              <w:t xml:space="preserve">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0x0027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>Sensor 2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data </w:t>
            </w:r>
            <w:r>
              <w:rPr>
                <w:rFonts w:hint="eastAsia" w:ascii="Arial" w:hAnsi="Arial" w:cs="Arial"/>
                <w:sz w:val="24"/>
                <w:szCs w:val="24"/>
              </w:rPr>
              <w:t>NTC</w:t>
            </w:r>
            <w:r>
              <w:rPr>
                <w:rFonts w:ascii="Arial" w:hAnsi="Arial" w:cs="Arial"/>
                <w:sz w:val="24"/>
                <w:szCs w:val="24"/>
              </w:rPr>
              <w:t>2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0x0028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>Sensor 3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data </w:t>
            </w:r>
            <w:r>
              <w:rPr>
                <w:rFonts w:hint="eastAsia" w:ascii="Arial" w:hAnsi="Arial" w:cs="Arial"/>
                <w:sz w:val="24"/>
                <w:szCs w:val="24"/>
              </w:rPr>
              <w:t>NTC</w:t>
            </w:r>
            <w:r>
              <w:rPr>
                <w:rFonts w:ascii="Arial" w:hAnsi="Arial" w:cs="Arial"/>
                <w:sz w:val="24"/>
                <w:szCs w:val="24"/>
              </w:rPr>
              <w:t>3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0x0029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>Sensor 4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data </w:t>
            </w:r>
            <w:r>
              <w:rPr>
                <w:rFonts w:hint="eastAsia" w:ascii="Arial" w:hAnsi="Arial" w:cs="Arial"/>
                <w:sz w:val="24"/>
                <w:szCs w:val="24"/>
              </w:rPr>
              <w:t>NTC</w:t>
            </w:r>
            <w:r>
              <w:rPr>
                <w:rFonts w:ascii="Arial" w:hAnsi="Arial" w:cs="Arial"/>
                <w:sz w:val="24"/>
                <w:szCs w:val="24"/>
              </w:rPr>
              <w:t>4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0x002A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>Sensor 5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>NTC</w:t>
            </w:r>
            <w:r>
              <w:rPr>
                <w:rFonts w:ascii="Arial" w:hAnsi="Arial" w:cs="Arial"/>
                <w:sz w:val="24"/>
                <w:szCs w:val="24"/>
              </w:rPr>
              <w:t>5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0x002B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>Sensor 6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MOSFET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0x002C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>Sensor 7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0x002D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>Sensor 8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0x002E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>Sensor 9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0x002F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</w:tcPr>
          <w:p>
            <w:pPr>
              <w:jc w:val="center"/>
            </w:pP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 xml:space="preserve">emperature 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Sensor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52" w:type="dxa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</w:t>
            </w:r>
            <w:r>
              <w:rPr>
                <w:rFonts w:hint="eastAsia" w:ascii="Arial" w:hAnsi="Arial" w:cs="Arial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0x0030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Module 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charge </w:t>
            </w:r>
            <w:r>
              <w:rPr>
                <w:rFonts w:ascii="Arial" w:hAnsi="Arial" w:cs="Arial"/>
                <w:sz w:val="24"/>
                <w:szCs w:val="24"/>
              </w:rPr>
              <w:t>current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0.1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um of 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charge </w:t>
            </w:r>
            <w:r>
              <w:rPr>
                <w:rFonts w:ascii="Arial" w:hAnsi="Arial" w:cs="Arial"/>
                <w:sz w:val="24"/>
                <w:szCs w:val="24"/>
              </w:rPr>
              <w:t>current, is 0 when discharging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0x0031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Module discharge current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0.1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>Sum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discharge current of all packs, is 0 when charging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0x003</w:t>
            </w: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Module </w:t>
            </w:r>
            <w:r>
              <w:rPr>
                <w:rFonts w:ascii="Arial" w:hAnsi="Arial" w:cs="Arial"/>
                <w:sz w:val="24"/>
                <w:szCs w:val="24"/>
              </w:rPr>
              <w:t>voltage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0.1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Average voltage of all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0x003</w:t>
            </w:r>
            <w:r>
              <w:rPr>
                <w:rFonts w:hint="eastAsia"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SOC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verage </w:t>
            </w:r>
            <w:r>
              <w:rPr>
                <w:rFonts w:hint="eastAsia" w:ascii="Arial" w:hAnsi="Arial" w:cs="Arial"/>
                <w:sz w:val="24"/>
                <w:szCs w:val="24"/>
              </w:rPr>
              <w:t>SOC</w:t>
            </w:r>
            <w:r>
              <w:rPr>
                <w:rFonts w:ascii="Arial" w:hAnsi="Arial" w:cs="Arial"/>
                <w:sz w:val="24"/>
                <w:szCs w:val="24"/>
              </w:rPr>
              <w:t xml:space="preserve"> of all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0x003</w:t>
            </w:r>
            <w:r>
              <w:rPr>
                <w:rFonts w:hint="eastAsia"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1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total capacity</w:t>
            </w:r>
          </w:p>
        </w:tc>
        <w:tc>
          <w:tcPr>
            <w:tcW w:w="1452" w:type="dxa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mAH</w:t>
            </w:r>
          </w:p>
        </w:tc>
        <w:tc>
          <w:tcPr>
            <w:tcW w:w="3070" w:type="dxa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Sum of fully charged capacity of all packs</w:t>
            </w:r>
          </w:p>
        </w:tc>
      </w:tr>
    </w:tbl>
    <w:p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*If the p</w:t>
      </w:r>
      <w:r>
        <w:rPr>
          <w:rFonts w:ascii="Arial" w:hAnsi="Arial" w:cs="Arial"/>
          <w:sz w:val="24"/>
          <w:szCs w:val="24"/>
        </w:rPr>
        <w:t>arameter</w:t>
      </w:r>
      <w:r>
        <w:rPr>
          <w:rFonts w:hint="eastAsia" w:ascii="Arial" w:hAnsi="Arial" w:cs="Arial"/>
          <w:sz w:val="24"/>
          <w:szCs w:val="24"/>
        </w:rPr>
        <w:t xml:space="preserve"> doesn</w:t>
      </w:r>
      <w:r>
        <w:rPr>
          <w:rFonts w:ascii="Arial" w:hAnsi="Arial" w:cs="Arial"/>
          <w:sz w:val="24"/>
          <w:szCs w:val="24"/>
        </w:rPr>
        <w:t>’</w:t>
      </w:r>
      <w:r>
        <w:rPr>
          <w:rFonts w:hint="eastAsia" w:ascii="Arial" w:hAnsi="Arial" w:cs="Arial"/>
          <w:sz w:val="24"/>
          <w:szCs w:val="24"/>
        </w:rPr>
        <w:t>t exist, return 0x0000</w:t>
      </w:r>
    </w:p>
    <w:p>
      <w:pPr>
        <w:widowControl/>
        <w:jc w:val="left"/>
        <w:rPr>
          <w:rFonts w:ascii="Arial" w:hAnsi="Arial" w:cs="Arial"/>
          <w:sz w:val="24"/>
          <w:szCs w:val="24"/>
        </w:rPr>
      </w:pPr>
    </w:p>
    <w:p>
      <w:pPr>
        <w:widowControl/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>3</w:t>
      </w:r>
      <w:r>
        <w:rPr>
          <w:rFonts w:hint="eastAsia" w:ascii="Arial" w:hAnsi="Arial" w:cs="Arial"/>
          <w:sz w:val="28"/>
          <w:szCs w:val="28"/>
        </w:rPr>
        <w:t xml:space="preserve"> BMS manufacture</w:t>
      </w:r>
      <w:r>
        <w:rPr>
          <w:rFonts w:ascii="Arial" w:hAnsi="Arial" w:cs="Arial"/>
          <w:sz w:val="28"/>
          <w:szCs w:val="28"/>
        </w:rPr>
        <w:t>r</w:t>
      </w:r>
      <w:r>
        <w:rPr>
          <w:rFonts w:hint="eastAsia"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usage</w:t>
      </w:r>
      <w:r>
        <w:rPr>
          <w:rFonts w:hint="eastAsia" w:ascii="Arial" w:hAnsi="Arial" w:cs="Arial"/>
          <w:sz w:val="28"/>
          <w:szCs w:val="28"/>
        </w:rPr>
        <w:t xml:space="preserve"> inquiry</w:t>
      </w:r>
    </w:p>
    <w:tbl>
      <w:tblPr>
        <w:tblStyle w:val="12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225"/>
        <w:gridCol w:w="2698"/>
        <w:gridCol w:w="1481"/>
        <w:gridCol w:w="3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Address</w:t>
            </w:r>
          </w:p>
        </w:tc>
        <w:tc>
          <w:tcPr>
            <w:tcW w:w="62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 Size</w:t>
            </w:r>
          </w:p>
        </w:tc>
        <w:tc>
          <w:tcPr>
            <w:tcW w:w="1370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75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 Unit</w:t>
            </w:r>
          </w:p>
        </w:tc>
        <w:tc>
          <w:tcPr>
            <w:tcW w:w="154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</w:t>
            </w: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Pack parallel number</w:t>
            </w:r>
          </w:p>
        </w:tc>
        <w:tc>
          <w:tcPr>
            <w:tcW w:w="75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549" w:type="pct"/>
            <w:vAlign w:val="center"/>
          </w:tcPr>
          <w:p>
            <w:pPr>
              <w:jc w:val="left"/>
              <w:rPr>
                <w:rFonts w:hint="eastAsia"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N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>umber of online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</w:t>
            </w: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Charge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hint="eastAsia" w:ascii="Arial" w:hAnsi="Arial" w:cs="Arial"/>
                <w:sz w:val="24"/>
                <w:szCs w:val="24"/>
              </w:rPr>
              <w:t>larm</w:t>
            </w:r>
          </w:p>
        </w:tc>
        <w:tc>
          <w:tcPr>
            <w:tcW w:w="75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54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Charge alarm bits of all online packs (The result of logic “OR”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of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 charge alarm bits of all single pack)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hint="eastAsia"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Discharge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hint="eastAsia" w:ascii="Arial" w:hAnsi="Arial" w:cs="Arial"/>
                <w:sz w:val="24"/>
                <w:szCs w:val="24"/>
              </w:rPr>
              <w:t>larm</w:t>
            </w:r>
          </w:p>
        </w:tc>
        <w:tc>
          <w:tcPr>
            <w:tcW w:w="75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54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Discharge alarm bits of all online packs (The result of logic “OR”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of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 discharge alarm bits of all single pack)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</w:t>
            </w: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harge Protect</w:t>
            </w:r>
          </w:p>
        </w:tc>
        <w:tc>
          <w:tcPr>
            <w:tcW w:w="75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549" w:type="pct"/>
            <w:vMerge w:val="restar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Charge protect bits of all online packs (The result of logic “OR”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of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 charge protect bits of all single pack)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</w:t>
            </w:r>
            <w:r>
              <w:rPr>
                <w:rFonts w:ascii="Arial" w:hAnsi="Arial" w:cs="Arial"/>
                <w:sz w:val="24"/>
                <w:szCs w:val="24"/>
              </w:rPr>
              <w:t>3A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harge Protect 2</w:t>
            </w:r>
          </w:p>
        </w:tc>
        <w:tc>
          <w:tcPr>
            <w:tcW w:w="75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549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</w:t>
            </w:r>
            <w:r>
              <w:rPr>
                <w:rFonts w:ascii="Arial" w:hAnsi="Arial" w:cs="Arial"/>
                <w:sz w:val="24"/>
                <w:szCs w:val="24"/>
              </w:rPr>
              <w:t>3B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ischarge Protect</w:t>
            </w:r>
          </w:p>
        </w:tc>
        <w:tc>
          <w:tcPr>
            <w:tcW w:w="75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549" w:type="pct"/>
            <w:vMerge w:val="restar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Discharge protect bits of all online packs (The result of logic “OR”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of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 discharge protect bits of all single pack)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</w:t>
            </w:r>
            <w:r>
              <w:rPr>
                <w:rFonts w:ascii="Arial" w:hAnsi="Arial" w:cs="Arial"/>
                <w:sz w:val="24"/>
                <w:szCs w:val="24"/>
              </w:rPr>
              <w:t>3C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ischarge Protect 2</w:t>
            </w:r>
          </w:p>
        </w:tc>
        <w:tc>
          <w:tcPr>
            <w:tcW w:w="75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549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</w:t>
            </w:r>
            <w:r>
              <w:rPr>
                <w:rFonts w:ascii="Arial" w:hAnsi="Arial" w:cs="Arial"/>
                <w:sz w:val="24"/>
                <w:szCs w:val="24"/>
              </w:rPr>
              <w:t>3D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BMS State</w:t>
            </w:r>
          </w:p>
        </w:tc>
        <w:tc>
          <w:tcPr>
            <w:tcW w:w="75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154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R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eserved, default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</w:t>
            </w:r>
            <w:r>
              <w:rPr>
                <w:rFonts w:ascii="Arial" w:hAnsi="Arial" w:cs="Arial"/>
                <w:sz w:val="24"/>
                <w:szCs w:val="24"/>
              </w:rPr>
              <w:t>3E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7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Design capacity</w:t>
            </w:r>
          </w:p>
        </w:tc>
        <w:tc>
          <w:tcPr>
            <w:tcW w:w="75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Ah</w:t>
            </w:r>
          </w:p>
        </w:tc>
        <w:tc>
          <w:tcPr>
            <w:tcW w:w="154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Design capacity of single pack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(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>not consider parallel 50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A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>h and 100Ah packs)</w:t>
            </w:r>
          </w:p>
        </w:tc>
      </w:tr>
    </w:tbl>
    <w:p>
      <w:pPr>
        <w:jc w:val="left"/>
        <w:rPr>
          <w:rFonts w:ascii="Arial" w:hAnsi="Arial" w:cs="Arial"/>
          <w:sz w:val="28"/>
          <w:szCs w:val="28"/>
        </w:rPr>
      </w:pPr>
    </w:p>
    <w:p>
      <w:pPr>
        <w:jc w:val="left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harge Alarm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984"/>
        <w:gridCol w:w="3284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100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OCC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Charge over current alarm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CLT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Charge low temperature alarm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COV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Cell over voltage alarm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CHT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Charge over temperature alarm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</w:tbl>
    <w:p>
      <w:pPr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hint="eastAsia"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Discharge alarm</w:t>
      </w:r>
    </w:p>
    <w:tbl>
      <w:tblPr>
        <w:tblStyle w:val="1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2120"/>
        <w:gridCol w:w="3239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1076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1644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  <w:tc>
          <w:tcPr>
            <w:tcW w:w="1644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CUV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Cell voltage low alarm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FETHT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Mosfet over temperature alarm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DLT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Discharge low temperature alarm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5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7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DHT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Discharge over temperature alarm</w:t>
            </w:r>
          </w:p>
        </w:tc>
        <w:tc>
          <w:tcPr>
            <w:tcW w:w="1644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</w:tbl>
    <w:p>
      <w:pPr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hint="eastAsia" w:ascii="Arial" w:hAnsi="Arial" w:cs="Arial"/>
          <w:sz w:val="28"/>
          <w:szCs w:val="28"/>
        </w:rPr>
      </w:pPr>
    </w:p>
    <w:p>
      <w:pPr>
        <w:jc w:val="left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harge Protect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984"/>
        <w:gridCol w:w="3284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100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OCC2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2nd level charge over current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CANID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 ID distribution not complete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2NDOVP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2nd level cell over voltage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OCC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Charge over current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OCV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 over voltage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Charge low temperature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Charge over temperature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SUV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Safety under voltage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FETHT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Mosfet over temperature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AFESCD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 detect discharge short circuit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AFEOCD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 detect discharge over current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AFEOCC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 detect charge over current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AFEComm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AFE communication fail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BoostNRDY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Mosfet driver status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"In System" signal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　</w:t>
            </w:r>
          </w:p>
        </w:tc>
      </w:tr>
    </w:tbl>
    <w:p>
      <w:pPr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hint="eastAsia"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harge Protect </w:t>
      </w:r>
      <w:r>
        <w:rPr>
          <w:rFonts w:hint="eastAsia" w:ascii="Arial" w:hAnsi="Arial" w:cs="Arial"/>
          <w:sz w:val="24"/>
          <w:szCs w:val="24"/>
        </w:rPr>
        <w:t>2</w:t>
      </w:r>
    </w:p>
    <w:tbl>
      <w:tblPr>
        <w:tblStyle w:val="1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071"/>
        <w:gridCol w:w="3255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100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IDError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 ID error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OCCHw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Detect charge short circuit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Shutdown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Low voltage shutdown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ShutdownByCmd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 shutdown command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ischarge protect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984"/>
        <w:gridCol w:w="3284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100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Shutdown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Low voltage shutdown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DHT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Discharge over termperature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DLT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Discharge low temperature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OCD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Discharge over current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CUV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Cell under voltage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FETHT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Mosfet over temperature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IDError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CAN ID error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AFESCD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AFE detect discharge short circuit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AFEOCD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AFE detect discharge over current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AFEOCC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AFE detect charge over current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BoostNRDY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Mosfet driver status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PRES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"In System" signal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</w:tbl>
    <w:p>
      <w:pPr>
        <w:jc w:val="left"/>
        <w:rPr>
          <w:rFonts w:hint="eastAsia" w:ascii="Arial" w:hAnsi="Arial" w:cs="Arial"/>
          <w:sz w:val="24"/>
          <w:szCs w:val="24"/>
        </w:rPr>
      </w:pP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ischarge protect 2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071"/>
        <w:gridCol w:w="3255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100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  <w:tc>
          <w:tcPr>
            <w:tcW w:w="166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CANID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CAN ID distribution not complete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ShutdownByCmd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Receive shutdown command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DHT2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2nd level discharge over temperature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2NDOVP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2nd level cell over voltage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Reserved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OCD2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2nd level discharge over current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Short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Detect discharge short circuit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AFEComm</w:t>
            </w:r>
          </w:p>
        </w:tc>
        <w:tc>
          <w:tcPr>
            <w:tcW w:w="166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AFE communication fail</w:t>
            </w:r>
          </w:p>
        </w:tc>
        <w:tc>
          <w:tcPr>
            <w:tcW w:w="1667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等线" w:cs="Arial"/>
                <w:color w:val="000000"/>
                <w:sz w:val="24"/>
                <w:szCs w:val="24"/>
              </w:rPr>
              <w:t>　</w:t>
            </w:r>
          </w:p>
        </w:tc>
      </w:tr>
    </w:tbl>
    <w:p>
      <w:pPr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hint="eastAsia" w:ascii="Arial" w:hAnsi="Arial" w:cs="Arial"/>
          <w:sz w:val="28"/>
          <w:szCs w:val="28"/>
        </w:rPr>
      </w:pPr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>4</w:t>
      </w:r>
      <w:r>
        <w:rPr>
          <w:rFonts w:hint="eastAsia" w:ascii="Arial" w:hAnsi="Arial" w:cs="Arial"/>
          <w:sz w:val="28"/>
          <w:szCs w:val="28"/>
        </w:rPr>
        <w:t xml:space="preserve"> BMS warning information inquiry</w:t>
      </w:r>
    </w:p>
    <w:tbl>
      <w:tblPr>
        <w:tblStyle w:val="12"/>
        <w:tblW w:w="499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201"/>
        <w:gridCol w:w="2737"/>
        <w:gridCol w:w="168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Address</w:t>
            </w:r>
          </w:p>
        </w:tc>
        <w:tc>
          <w:tcPr>
            <w:tcW w:w="610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</w:rPr>
              <w:t>Byte Size</w:t>
            </w:r>
          </w:p>
        </w:tc>
        <w:tc>
          <w:tcPr>
            <w:tcW w:w="1390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853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Note</w:t>
            </w:r>
          </w:p>
        </w:tc>
        <w:tc>
          <w:tcPr>
            <w:tcW w:w="144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0x0040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umber of cell: M</w:t>
            </w:r>
          </w:p>
        </w:tc>
        <w:tc>
          <w:tcPr>
            <w:tcW w:w="853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Align w:val="center"/>
          </w:tcPr>
          <w:p>
            <w:pPr>
              <w:jc w:val="lef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Single pack serial cell number, default </w:t>
            </w:r>
            <w:r>
              <w:rPr>
                <w:rFonts w:hint="eastAsia" w:ascii="Arial" w:hAnsi="Arial" w:cs="Arial"/>
                <w:sz w:val="24"/>
                <w:szCs w:val="24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0x0041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 1</w:t>
            </w:r>
            <w:r>
              <w:rPr>
                <w:rFonts w:hint="eastAsia" w:ascii="Arial" w:hAnsi="Arial" w:cs="Arial"/>
                <w:sz w:val="24"/>
                <w:szCs w:val="24"/>
              </w:rPr>
              <w:t>/2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restar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00H: normal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 xml:space="preserve">01H: below lower limit 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 xml:space="preserve">02H: above higher limit 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F0H: other error</w:t>
            </w:r>
          </w:p>
        </w:tc>
        <w:tc>
          <w:tcPr>
            <w:tcW w:w="1442" w:type="pct"/>
            <w:vMerge w:val="restar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tatus of current single pack, F0H is not implemented.</w:t>
            </w:r>
          </w:p>
          <w:p>
            <w:pPr>
              <w:jc w:val="left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00H: normal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 xml:space="preserve">01H: under voltage protect 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>02H: over voltage protect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Cell </w:t>
            </w:r>
            <w:r>
              <w:rPr>
                <w:rFonts w:hint="eastAsia" w:ascii="Arial" w:hAnsi="Arial" w:cs="Arial"/>
                <w:sz w:val="24"/>
                <w:szCs w:val="24"/>
              </w:rPr>
              <w:t>3/4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Cell </w:t>
            </w:r>
            <w:r>
              <w:rPr>
                <w:rFonts w:hint="eastAsia" w:ascii="Arial" w:hAnsi="Arial" w:cs="Arial"/>
                <w:sz w:val="24"/>
                <w:szCs w:val="24"/>
              </w:rPr>
              <w:t>5/6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Cell </w:t>
            </w:r>
            <w:r>
              <w:rPr>
                <w:rFonts w:hint="eastAsia" w:ascii="Arial" w:hAnsi="Arial" w:cs="Arial"/>
                <w:sz w:val="24"/>
                <w:szCs w:val="24"/>
              </w:rPr>
              <w:t>7/8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0x0045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Cell </w:t>
            </w:r>
            <w:r>
              <w:rPr>
                <w:rFonts w:hint="eastAsia" w:ascii="Arial" w:hAnsi="Arial" w:cs="Arial"/>
                <w:sz w:val="24"/>
                <w:szCs w:val="24"/>
              </w:rPr>
              <w:t>9/10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0x0046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Cell </w:t>
            </w:r>
            <w:r>
              <w:rPr>
                <w:rFonts w:hint="eastAsia" w:ascii="Arial" w:hAnsi="Arial" w:cs="Arial"/>
                <w:sz w:val="24"/>
                <w:szCs w:val="24"/>
              </w:rPr>
              <w:t>11/12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0x0047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Cell </w:t>
            </w:r>
            <w:r>
              <w:rPr>
                <w:rFonts w:hint="eastAsia" w:ascii="Arial" w:hAnsi="Arial" w:cs="Arial"/>
                <w:sz w:val="24"/>
                <w:szCs w:val="24"/>
              </w:rPr>
              <w:t>13/14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0x0048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Cell </w:t>
            </w:r>
            <w:r>
              <w:rPr>
                <w:rFonts w:hint="eastAsia" w:ascii="Arial" w:hAnsi="Arial" w:cs="Arial"/>
                <w:sz w:val="24"/>
                <w:szCs w:val="24"/>
              </w:rPr>
              <w:t>15/16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0x0049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Cell </w:t>
            </w:r>
            <w:r>
              <w:rPr>
                <w:rFonts w:hint="eastAsia" w:ascii="Arial" w:hAnsi="Arial" w:cs="Arial"/>
                <w:sz w:val="24"/>
                <w:szCs w:val="24"/>
              </w:rPr>
              <w:t>17/18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0x004A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Cell </w:t>
            </w:r>
            <w:r>
              <w:rPr>
                <w:rFonts w:hint="eastAsia" w:ascii="Arial" w:hAnsi="Arial" w:cs="Arial"/>
                <w:sz w:val="24"/>
                <w:szCs w:val="24"/>
              </w:rPr>
              <w:t>19/20</w:t>
            </w:r>
            <w:r>
              <w:rPr>
                <w:rFonts w:ascii="Arial" w:hAnsi="Arial" w:cs="Arial"/>
                <w:sz w:val="24"/>
                <w:szCs w:val="24"/>
              </w:rPr>
              <w:t xml:space="preserve"> 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0x0050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umber of temperature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sensor</w:t>
            </w:r>
            <w:r>
              <w:rPr>
                <w:rFonts w:ascii="Arial" w:hAnsi="Arial" w:cs="Arial"/>
                <w:sz w:val="24"/>
                <w:szCs w:val="24"/>
              </w:rPr>
              <w:t>: N</w:t>
            </w:r>
          </w:p>
        </w:tc>
        <w:tc>
          <w:tcPr>
            <w:tcW w:w="853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ingle pack NTC number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0x0051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BMS Temperature</w:t>
            </w:r>
            <w:r>
              <w:rPr>
                <w:rFonts w:hint="eastAsia" w:ascii="Arial" w:hAnsi="Arial" w:cs="Arial"/>
                <w:sz w:val="24"/>
                <w:szCs w:val="24"/>
              </w:rPr>
              <w:t>1/2 state</w:t>
            </w:r>
          </w:p>
        </w:tc>
        <w:tc>
          <w:tcPr>
            <w:tcW w:w="853" w:type="pct"/>
            <w:vMerge w:val="restar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00H: normal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>01H: below lower limit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>02H: above higher limit</w:t>
            </w:r>
          </w:p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F0H: other error</w:t>
            </w:r>
          </w:p>
        </w:tc>
        <w:tc>
          <w:tcPr>
            <w:tcW w:w="1442" w:type="pct"/>
            <w:vMerge w:val="restar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tatus of current single pack, F0H is not implemented.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00H: normal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>01H: under temp protect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>02H: over temp protect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0x0052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BMS Temperature</w:t>
            </w:r>
            <w:r>
              <w:rPr>
                <w:rFonts w:hint="eastAsia" w:ascii="Arial" w:hAnsi="Arial" w:cs="Arial"/>
                <w:sz w:val="24"/>
                <w:szCs w:val="24"/>
              </w:rPr>
              <w:t>3/4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0x0053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BMS Temperature</w:t>
            </w:r>
            <w:r>
              <w:rPr>
                <w:rFonts w:hint="eastAsia" w:ascii="Arial" w:hAnsi="Arial" w:cs="Arial"/>
                <w:sz w:val="24"/>
                <w:szCs w:val="24"/>
              </w:rPr>
              <w:t>5/6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0x0054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BMS Temperature</w:t>
            </w:r>
            <w:r>
              <w:rPr>
                <w:rFonts w:hint="eastAsia" w:ascii="Arial" w:hAnsi="Arial" w:cs="Arial"/>
                <w:sz w:val="24"/>
                <w:szCs w:val="24"/>
              </w:rPr>
              <w:t>7/8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0x0055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BMS Temperature</w:t>
            </w:r>
            <w:r>
              <w:rPr>
                <w:rFonts w:hint="eastAsia" w:ascii="Arial" w:hAnsi="Arial" w:cs="Arial"/>
                <w:sz w:val="24"/>
                <w:szCs w:val="24"/>
              </w:rPr>
              <w:t>9/10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0x0060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Module c</w:t>
            </w:r>
            <w:r>
              <w:rPr>
                <w:rFonts w:ascii="Arial" w:hAnsi="Arial" w:cs="Arial"/>
                <w:sz w:val="24"/>
                <w:szCs w:val="24"/>
              </w:rPr>
              <w:t xml:space="preserve">harge </w:t>
            </w:r>
            <w:r>
              <w:rPr>
                <w:rFonts w:hint="eastAsia" w:ascii="Arial" w:hAnsi="Arial" w:cs="Arial"/>
                <w:sz w:val="24"/>
                <w:szCs w:val="24"/>
              </w:rPr>
              <w:t>voltage state</w:t>
            </w:r>
          </w:p>
        </w:tc>
        <w:tc>
          <w:tcPr>
            <w:tcW w:w="853" w:type="pct"/>
            <w:vMerge w:val="restar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00H: normal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 xml:space="preserve">01H: below lower limit </w:t>
            </w:r>
            <w:r>
              <w:rPr>
                <w:rFonts w:ascii="Arial" w:hAnsi="Arial" w:cs="Arial"/>
                <w:sz w:val="24"/>
                <w:szCs w:val="24"/>
              </w:rPr>
              <w:br w:type="textWrapping"/>
            </w:r>
            <w:r>
              <w:rPr>
                <w:rFonts w:ascii="Arial" w:hAnsi="Arial" w:cs="Arial"/>
                <w:sz w:val="24"/>
                <w:szCs w:val="24"/>
              </w:rPr>
              <w:t xml:space="preserve">02H: above higher limit 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F0H: other error</w:t>
            </w:r>
          </w:p>
        </w:tc>
        <w:tc>
          <w:tcPr>
            <w:tcW w:w="1442" w:type="pct"/>
            <w:vMerge w:val="restar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he corresponding status of current single 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0x0061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Module 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discharge </w:t>
            </w:r>
            <w:r>
              <w:rPr>
                <w:rFonts w:ascii="Arial" w:hAnsi="Arial" w:cs="Arial"/>
                <w:sz w:val="24"/>
                <w:szCs w:val="24"/>
              </w:rPr>
              <w:t>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Cell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charge </w:t>
            </w:r>
            <w:r>
              <w:rPr>
                <w:rFonts w:ascii="Arial" w:hAnsi="Arial" w:cs="Arial"/>
                <w:sz w:val="24"/>
                <w:szCs w:val="24"/>
              </w:rPr>
              <w:t>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Cell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discharge </w:t>
            </w:r>
            <w:r>
              <w:rPr>
                <w:rFonts w:ascii="Arial" w:hAnsi="Arial" w:cs="Arial"/>
                <w:sz w:val="24"/>
                <w:szCs w:val="24"/>
              </w:rPr>
              <w:t>voltage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Module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>charge current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0x0065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Module d</w:t>
            </w:r>
            <w:r>
              <w:rPr>
                <w:rFonts w:ascii="Arial" w:hAnsi="Arial" w:cs="Arial"/>
                <w:sz w:val="24"/>
                <w:szCs w:val="24"/>
              </w:rPr>
              <w:t>ischarge current</w:t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0x0066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Module charge temperature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0x0067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Module discharge temperature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0x0068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Cell charge temperature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0x0069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Cell discharge temperature state</w:t>
            </w:r>
          </w:p>
        </w:tc>
        <w:tc>
          <w:tcPr>
            <w:tcW w:w="853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2" w:type="pct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*If the p</w:t>
      </w:r>
      <w:r>
        <w:rPr>
          <w:rFonts w:ascii="Arial" w:hAnsi="Arial" w:cs="Arial"/>
          <w:sz w:val="24"/>
          <w:szCs w:val="24"/>
        </w:rPr>
        <w:t>arameter</w:t>
      </w:r>
      <w:r>
        <w:rPr>
          <w:rFonts w:hint="eastAsia" w:ascii="Arial" w:hAnsi="Arial" w:cs="Arial"/>
          <w:sz w:val="24"/>
          <w:szCs w:val="24"/>
        </w:rPr>
        <w:t xml:space="preserve"> didn</w:t>
      </w:r>
      <w:r>
        <w:rPr>
          <w:rFonts w:ascii="Arial" w:hAnsi="Arial" w:cs="Arial"/>
          <w:sz w:val="24"/>
          <w:szCs w:val="24"/>
        </w:rPr>
        <w:t>’</w:t>
      </w:r>
      <w:r>
        <w:rPr>
          <w:rFonts w:hint="eastAsia" w:ascii="Arial" w:hAnsi="Arial" w:cs="Arial"/>
          <w:sz w:val="24"/>
          <w:szCs w:val="24"/>
        </w:rPr>
        <w:t>t exist, return 0x0000</w:t>
      </w:r>
    </w:p>
    <w:p>
      <w:pPr>
        <w:spacing w:line="300" w:lineRule="auto"/>
        <w:rPr>
          <w:rFonts w:ascii="Arial" w:hAnsi="Arial" w:cs="Arial"/>
          <w:b/>
          <w:sz w:val="36"/>
          <w:szCs w:val="36"/>
        </w:rPr>
      </w:pPr>
    </w:p>
    <w:p>
      <w:pPr>
        <w:spacing w:line="300" w:lineRule="auto"/>
        <w:rPr>
          <w:rFonts w:ascii="Arial" w:hAnsi="Arial" w:cs="Arial"/>
          <w:b/>
          <w:sz w:val="36"/>
          <w:szCs w:val="36"/>
        </w:rPr>
      </w:pPr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>5</w:t>
      </w:r>
      <w:r>
        <w:rPr>
          <w:rFonts w:hint="eastAsia" w:ascii="Arial" w:hAnsi="Arial" w:cs="Arial"/>
          <w:sz w:val="28"/>
          <w:szCs w:val="28"/>
        </w:rPr>
        <w:t xml:space="preserve"> BMS charger and discharge information inquiry</w:t>
      </w:r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6"/>
        <w:gridCol w:w="2701"/>
        <w:gridCol w:w="1498"/>
        <w:gridCol w:w="3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Address</w:t>
            </w:r>
          </w:p>
        </w:tc>
        <w:tc>
          <w:tcPr>
            <w:tcW w:w="622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 Size</w:t>
            </w:r>
          </w:p>
        </w:tc>
        <w:tc>
          <w:tcPr>
            <w:tcW w:w="1371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760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 Unit</w:t>
            </w:r>
          </w:p>
        </w:tc>
        <w:tc>
          <w:tcPr>
            <w:tcW w:w="153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0x0070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Charge voltage limit</w:t>
            </w:r>
          </w:p>
        </w:tc>
        <w:tc>
          <w:tcPr>
            <w:tcW w:w="76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0.1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3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Charge alarm voltage </w:t>
            </w:r>
            <w:r>
              <w:rPr>
                <w:rFonts w:hint="eastAsia" w:ascii="Arial" w:hAnsi="Arial" w:cs="Arial"/>
                <w:sz w:val="24"/>
                <w:szCs w:val="24"/>
              </w:rPr>
              <w:t>3750mv*15 = 56250mv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0x0071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Discharge voltage limit</w:t>
            </w:r>
          </w:p>
        </w:tc>
        <w:tc>
          <w:tcPr>
            <w:tcW w:w="76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0.1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3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</w:rPr>
              <w:t>C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urrent single pack 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data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Discharge alarm voltage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 2600mv *15 = 39000mv</w:t>
            </w:r>
          </w:p>
          <w:p>
            <w:pPr>
              <w:jc w:val="left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not used by UPS yet)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0x0072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Charge current limit</w:t>
            </w:r>
          </w:p>
        </w:tc>
        <w:tc>
          <w:tcPr>
            <w:tcW w:w="76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0.1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53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Total charge current protect threshold of all online packs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not used by UPS yet)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0x0073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Discharge current limit</w:t>
            </w:r>
          </w:p>
        </w:tc>
        <w:tc>
          <w:tcPr>
            <w:tcW w:w="76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0.1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53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otal discharge current protect threshold of all online packs</w:t>
            </w:r>
          </w:p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not used by UPS yet)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0x0074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Charge, discharge status</w:t>
            </w:r>
          </w:p>
        </w:tc>
        <w:tc>
          <w:tcPr>
            <w:tcW w:w="76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0x007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>5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137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>Run Time To Empty</w:t>
            </w:r>
          </w:p>
        </w:tc>
        <w:tc>
          <w:tcPr>
            <w:tcW w:w="76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m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>in</w:t>
            </w:r>
          </w:p>
        </w:tc>
        <w:tc>
          <w:tcPr>
            <w:tcW w:w="153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>Total available capacity of all packs / discharge current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>0x00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76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>4</w:t>
            </w:r>
          </w:p>
        </w:tc>
        <w:tc>
          <w:tcPr>
            <w:tcW w:w="1371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Module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re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>main capacity</w:t>
            </w:r>
          </w:p>
        </w:tc>
        <w:tc>
          <w:tcPr>
            <w:tcW w:w="760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>mAh</w:t>
            </w:r>
          </w:p>
        </w:tc>
        <w:tc>
          <w:tcPr>
            <w:tcW w:w="1539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>Total available capacity of all packs</w:t>
            </w:r>
          </w:p>
        </w:tc>
      </w:tr>
    </w:tbl>
    <w:p>
      <w:pPr>
        <w:widowControl/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Charge, discharge status: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85"/>
        <w:gridCol w:w="3283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6" w:name="_Hlk56005841"/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1007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1666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  <w:tc>
          <w:tcPr>
            <w:tcW w:w="1666" w:type="pc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Re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hint="eastAsia" w:ascii="Arial" w:hAnsi="Arial" w:cs="Arial"/>
                <w:sz w:val="24"/>
                <w:szCs w:val="24"/>
              </w:rPr>
              <w:t>ark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Charge enable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 yes 0: request stop charge</w:t>
            </w:r>
          </w:p>
        </w:tc>
        <w:tc>
          <w:tcPr>
            <w:tcW w:w="1666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Any pack disable</w:t>
            </w:r>
            <w:r>
              <w:rPr>
                <w:rFonts w:hint="eastAsia"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charge, set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Discharge enable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 yes 0: request stop discharge</w:t>
            </w:r>
          </w:p>
        </w:tc>
        <w:tc>
          <w:tcPr>
            <w:tcW w:w="1666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>Summary data of a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ll packs</w:t>
            </w:r>
            <w:r>
              <w:rPr>
                <w:rFonts w:hint="eastAsia" w:ascii="Arial" w:hAnsi="Arial" w:cs="Arial"/>
                <w:sz w:val="24"/>
                <w:szCs w:val="24"/>
                <w:highlight w:val="yellow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All packs disable discharge, set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Charge immediately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7" w:name="OLE_LINK2"/>
            <w:bookmarkStart w:id="8" w:name="OLE_LINK1"/>
            <w:r>
              <w:rPr>
                <w:rFonts w:ascii="Arial" w:hAnsi="Arial" w:cs="Arial"/>
                <w:sz w:val="24"/>
                <w:szCs w:val="24"/>
              </w:rPr>
              <w:t xml:space="preserve">1: </w:t>
            </w:r>
            <w:r>
              <w:rPr>
                <w:rFonts w:hint="eastAsia" w:ascii="Arial" w:hAnsi="Arial" w:cs="Arial"/>
                <w:sz w:val="24"/>
                <w:szCs w:val="24"/>
              </w:rPr>
              <w:t>request</w:t>
            </w:r>
            <w:r>
              <w:rPr>
                <w:rFonts w:ascii="Arial" w:hAnsi="Arial" w:cs="Arial"/>
                <w:sz w:val="24"/>
                <w:szCs w:val="24"/>
              </w:rPr>
              <w:t xml:space="preserve">: 0: </w:t>
            </w:r>
            <w:r>
              <w:rPr>
                <w:rFonts w:hint="eastAsia" w:ascii="Arial" w:hAnsi="Arial" w:cs="Arial"/>
                <w:sz w:val="24"/>
                <w:szCs w:val="24"/>
              </w:rPr>
              <w:t>no request</w:t>
            </w:r>
            <w:bookmarkEnd w:id="7"/>
            <w:bookmarkEnd w:id="8"/>
          </w:p>
        </w:tc>
        <w:tc>
          <w:tcPr>
            <w:tcW w:w="1666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SOC &lt;=9% </w:t>
            </w:r>
            <w:r>
              <w:rPr>
                <w:rFonts w:ascii="Arial" w:hAnsi="Arial" w:cs="Arial"/>
                <w:sz w:val="24"/>
                <w:szCs w:val="24"/>
              </w:rPr>
              <w:t>set 1, otherwise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Charge immediately2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1: </w:t>
            </w:r>
            <w:r>
              <w:rPr>
                <w:rFonts w:hint="eastAsia" w:ascii="Arial" w:hAnsi="Arial" w:cs="Arial"/>
                <w:sz w:val="24"/>
                <w:szCs w:val="24"/>
              </w:rPr>
              <w:t>request</w:t>
            </w:r>
            <w:r>
              <w:rPr>
                <w:rFonts w:ascii="Arial" w:hAnsi="Arial" w:cs="Arial"/>
                <w:sz w:val="24"/>
                <w:szCs w:val="24"/>
              </w:rPr>
              <w:t xml:space="preserve">: 0: </w:t>
            </w:r>
            <w:r>
              <w:rPr>
                <w:rFonts w:hint="eastAsia" w:ascii="Arial" w:hAnsi="Arial" w:cs="Arial"/>
                <w:sz w:val="24"/>
                <w:szCs w:val="24"/>
              </w:rPr>
              <w:t>no request</w:t>
            </w:r>
          </w:p>
        </w:tc>
        <w:tc>
          <w:tcPr>
            <w:tcW w:w="1666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 xml:space="preserve">9 &lt;SOC &lt;=14% </w:t>
            </w:r>
            <w:r>
              <w:rPr>
                <w:rFonts w:ascii="Arial" w:hAnsi="Arial" w:cs="Arial"/>
                <w:sz w:val="24"/>
                <w:szCs w:val="24"/>
              </w:rPr>
              <w:t>set 1</w:t>
            </w:r>
            <w:r>
              <w:rPr>
                <w:rFonts w:hint="eastAsia"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otherwise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ull charge request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1: </w:t>
            </w:r>
            <w:r>
              <w:rPr>
                <w:rFonts w:hint="eastAsia" w:ascii="Arial" w:hAnsi="Arial" w:cs="Arial"/>
                <w:sz w:val="24"/>
                <w:szCs w:val="24"/>
              </w:rPr>
              <w:t>request</w:t>
            </w:r>
            <w:r>
              <w:rPr>
                <w:rFonts w:ascii="Arial" w:hAnsi="Arial" w:cs="Arial"/>
                <w:sz w:val="24"/>
                <w:szCs w:val="24"/>
              </w:rPr>
              <w:t xml:space="preserve">: 0: </w:t>
            </w:r>
            <w:r>
              <w:rPr>
                <w:rFonts w:hint="eastAsia" w:ascii="Arial" w:hAnsi="Arial" w:cs="Arial"/>
                <w:sz w:val="24"/>
                <w:szCs w:val="24"/>
              </w:rPr>
              <w:t>no request</w:t>
            </w:r>
          </w:p>
        </w:tc>
        <w:tc>
          <w:tcPr>
            <w:tcW w:w="1666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Always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>Small current charge request</w:t>
            </w: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1: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request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: 0: </w:t>
            </w: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no request</w:t>
            </w:r>
          </w:p>
        </w:tc>
        <w:tc>
          <w:tcPr>
            <w:tcW w:w="1666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hint="eastAsia" w:ascii="Arial" w:hAnsi="Arial" w:cs="Arial"/>
                <w:sz w:val="24"/>
                <w:szCs w:val="24"/>
                <w:highlight w:val="none"/>
              </w:rPr>
              <w:t>A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w:t>lways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666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9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07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6"/>
    </w:tbl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ascii="Arial" w:hAnsi="Arial" w:cs="Arial"/>
          <w:sz w:val="24"/>
          <w:szCs w:val="24"/>
        </w:rPr>
      </w:pPr>
      <w:bookmarkStart w:id="9" w:name="OLE_LINK12"/>
      <w:bookmarkStart w:id="10" w:name="OLE_LINK13"/>
      <w:r>
        <w:rPr>
          <w:rFonts w:hint="eastAsia" w:ascii="Arial" w:hAnsi="Arial" w:cs="Arial"/>
          <w:sz w:val="24"/>
          <w:szCs w:val="24"/>
        </w:rPr>
        <w:t>*Bit 5: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hint="eastAsia" w:ascii="Arial" w:hAnsi="Arial" w:cs="Arial"/>
          <w:sz w:val="24"/>
          <w:szCs w:val="24"/>
        </w:rPr>
        <w:t>Set when SoC is very low, like</w:t>
      </w:r>
      <w:r>
        <w:rPr>
          <w:rFonts w:ascii="Arial" w:hAnsi="Arial" w:cs="Arial"/>
          <w:sz w:val="24"/>
          <w:szCs w:val="24"/>
        </w:rPr>
        <w:t xml:space="preserve"> 5~9%</w:t>
      </w:r>
      <w:r>
        <w:rPr>
          <w:rFonts w:hint="eastAsia" w:ascii="Arial" w:hAnsi="Arial" w:cs="Arial"/>
          <w:sz w:val="24"/>
          <w:szCs w:val="24"/>
        </w:rPr>
        <w:t>, device need charge immediately until this flag disappear.</w:t>
      </w:r>
    </w:p>
    <w:bookmarkEnd w:id="9"/>
    <w:bookmarkEnd w:id="10"/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Bit 4: </w:t>
      </w:r>
      <w:r>
        <w:rPr>
          <w:rFonts w:hint="eastAsia" w:ascii="Arial" w:hAnsi="Arial" w:cs="Arial"/>
          <w:sz w:val="24"/>
          <w:szCs w:val="24"/>
        </w:rPr>
        <w:t>Set when SoC is low, like 10~14%, it will be better that device charge immediately until this flag disappear.</w:t>
      </w:r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hint="eastAsia"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Bit 3: </w:t>
      </w:r>
      <w:r>
        <w:rPr>
          <w:rFonts w:hint="eastAsia" w:ascii="Arial" w:hAnsi="Arial" w:cs="Arial"/>
          <w:sz w:val="24"/>
          <w:szCs w:val="24"/>
        </w:rPr>
        <w:t>Set when BMS need device fully charged.</w:t>
      </w:r>
    </w:p>
    <w:p>
      <w:pPr>
        <w:jc w:val="left"/>
        <w:rPr>
          <w:rFonts w:ascii="Arial" w:hAnsi="Arial" w:cs="Arial"/>
          <w:sz w:val="24"/>
          <w:szCs w:val="24"/>
        </w:rPr>
      </w:pPr>
    </w:p>
    <w:p>
      <w:pPr>
        <w:jc w:val="left"/>
        <w:rPr>
          <w:rFonts w:hint="eastAsia" w:ascii="Arial" w:hAnsi="Arial" w:cs="Arial"/>
          <w:sz w:val="24"/>
          <w:szCs w:val="24"/>
        </w:rPr>
      </w:pPr>
    </w:p>
    <w:p>
      <w:pPr>
        <w:jc w:val="left"/>
        <w:rPr>
          <w:rFonts w:hint="eastAsia" w:ascii="Arial" w:hAnsi="Arial" w:cs="Arial"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-Bl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60AE9"/>
    <w:multiLevelType w:val="multilevel"/>
    <w:tmpl w:val="5CA60A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9C"/>
    <w:rsid w:val="00001016"/>
    <w:rsid w:val="00001AE2"/>
    <w:rsid w:val="00001D6E"/>
    <w:rsid w:val="00005CAA"/>
    <w:rsid w:val="00005DEE"/>
    <w:rsid w:val="00011290"/>
    <w:rsid w:val="00017BA7"/>
    <w:rsid w:val="00017C68"/>
    <w:rsid w:val="00020745"/>
    <w:rsid w:val="000208E0"/>
    <w:rsid w:val="000225D7"/>
    <w:rsid w:val="0002286C"/>
    <w:rsid w:val="00023C3B"/>
    <w:rsid w:val="00023C77"/>
    <w:rsid w:val="000246DB"/>
    <w:rsid w:val="00026041"/>
    <w:rsid w:val="00026B3B"/>
    <w:rsid w:val="00027CC7"/>
    <w:rsid w:val="00033541"/>
    <w:rsid w:val="00033D0D"/>
    <w:rsid w:val="00035767"/>
    <w:rsid w:val="00035D20"/>
    <w:rsid w:val="00037B98"/>
    <w:rsid w:val="00037F01"/>
    <w:rsid w:val="000406C6"/>
    <w:rsid w:val="00040C73"/>
    <w:rsid w:val="00041B86"/>
    <w:rsid w:val="00042D84"/>
    <w:rsid w:val="00042EBD"/>
    <w:rsid w:val="00045453"/>
    <w:rsid w:val="0004645F"/>
    <w:rsid w:val="000468F8"/>
    <w:rsid w:val="0004721C"/>
    <w:rsid w:val="00047B03"/>
    <w:rsid w:val="00062269"/>
    <w:rsid w:val="0006419C"/>
    <w:rsid w:val="00065624"/>
    <w:rsid w:val="00065AAD"/>
    <w:rsid w:val="0006693D"/>
    <w:rsid w:val="00067462"/>
    <w:rsid w:val="00070214"/>
    <w:rsid w:val="000731EF"/>
    <w:rsid w:val="00073202"/>
    <w:rsid w:val="000734B1"/>
    <w:rsid w:val="00082526"/>
    <w:rsid w:val="00085BE0"/>
    <w:rsid w:val="0008731E"/>
    <w:rsid w:val="000928F2"/>
    <w:rsid w:val="00093C69"/>
    <w:rsid w:val="0009534A"/>
    <w:rsid w:val="00095FE8"/>
    <w:rsid w:val="00096CBC"/>
    <w:rsid w:val="000A1304"/>
    <w:rsid w:val="000A142C"/>
    <w:rsid w:val="000A21A6"/>
    <w:rsid w:val="000A5338"/>
    <w:rsid w:val="000A706D"/>
    <w:rsid w:val="000B41EE"/>
    <w:rsid w:val="000B4E6B"/>
    <w:rsid w:val="000B5193"/>
    <w:rsid w:val="000B70A3"/>
    <w:rsid w:val="000B785C"/>
    <w:rsid w:val="000C0104"/>
    <w:rsid w:val="000C1551"/>
    <w:rsid w:val="000C5AD3"/>
    <w:rsid w:val="000D0E9D"/>
    <w:rsid w:val="000D26A0"/>
    <w:rsid w:val="000D312E"/>
    <w:rsid w:val="000D35A7"/>
    <w:rsid w:val="000D5C94"/>
    <w:rsid w:val="000D6CB3"/>
    <w:rsid w:val="000E016C"/>
    <w:rsid w:val="000E22D8"/>
    <w:rsid w:val="000E2A5A"/>
    <w:rsid w:val="000E3668"/>
    <w:rsid w:val="000E3E6A"/>
    <w:rsid w:val="000E436B"/>
    <w:rsid w:val="000E5B7E"/>
    <w:rsid w:val="000F363A"/>
    <w:rsid w:val="000F5FCA"/>
    <w:rsid w:val="000F78BA"/>
    <w:rsid w:val="0010133C"/>
    <w:rsid w:val="00102ED0"/>
    <w:rsid w:val="00103458"/>
    <w:rsid w:val="00103EF7"/>
    <w:rsid w:val="001057BC"/>
    <w:rsid w:val="001068A6"/>
    <w:rsid w:val="00107377"/>
    <w:rsid w:val="00111157"/>
    <w:rsid w:val="00115CED"/>
    <w:rsid w:val="00115D1D"/>
    <w:rsid w:val="0011705D"/>
    <w:rsid w:val="001170AA"/>
    <w:rsid w:val="00125119"/>
    <w:rsid w:val="00126250"/>
    <w:rsid w:val="0012655E"/>
    <w:rsid w:val="0013397F"/>
    <w:rsid w:val="001402C2"/>
    <w:rsid w:val="00140595"/>
    <w:rsid w:val="00141AFD"/>
    <w:rsid w:val="00142E7F"/>
    <w:rsid w:val="00145824"/>
    <w:rsid w:val="001460B5"/>
    <w:rsid w:val="00146950"/>
    <w:rsid w:val="00147757"/>
    <w:rsid w:val="00156D95"/>
    <w:rsid w:val="001573A5"/>
    <w:rsid w:val="00161F41"/>
    <w:rsid w:val="00171C92"/>
    <w:rsid w:val="001725B4"/>
    <w:rsid w:val="001727B1"/>
    <w:rsid w:val="00173518"/>
    <w:rsid w:val="0017452A"/>
    <w:rsid w:val="00175D42"/>
    <w:rsid w:val="001800E5"/>
    <w:rsid w:val="00181D63"/>
    <w:rsid w:val="00182B4E"/>
    <w:rsid w:val="00187A0C"/>
    <w:rsid w:val="001940B2"/>
    <w:rsid w:val="001A04CD"/>
    <w:rsid w:val="001A2336"/>
    <w:rsid w:val="001A6E94"/>
    <w:rsid w:val="001A71DD"/>
    <w:rsid w:val="001B0615"/>
    <w:rsid w:val="001B10D4"/>
    <w:rsid w:val="001B192D"/>
    <w:rsid w:val="001B1EDB"/>
    <w:rsid w:val="001B60BA"/>
    <w:rsid w:val="001B7705"/>
    <w:rsid w:val="001C0A5F"/>
    <w:rsid w:val="001C222C"/>
    <w:rsid w:val="001C3989"/>
    <w:rsid w:val="001C4F42"/>
    <w:rsid w:val="001C5E21"/>
    <w:rsid w:val="001C614F"/>
    <w:rsid w:val="001C7223"/>
    <w:rsid w:val="001C73AC"/>
    <w:rsid w:val="001D09E1"/>
    <w:rsid w:val="001D31F2"/>
    <w:rsid w:val="001D39FD"/>
    <w:rsid w:val="001D414B"/>
    <w:rsid w:val="001E0C5A"/>
    <w:rsid w:val="001E24A3"/>
    <w:rsid w:val="001E3AF5"/>
    <w:rsid w:val="001E4250"/>
    <w:rsid w:val="001E4A08"/>
    <w:rsid w:val="001E58A1"/>
    <w:rsid w:val="001F082D"/>
    <w:rsid w:val="001F13AD"/>
    <w:rsid w:val="001F4D94"/>
    <w:rsid w:val="001F5AF0"/>
    <w:rsid w:val="001F7C96"/>
    <w:rsid w:val="00201520"/>
    <w:rsid w:val="00202061"/>
    <w:rsid w:val="00202680"/>
    <w:rsid w:val="002033C2"/>
    <w:rsid w:val="00204C62"/>
    <w:rsid w:val="00205C24"/>
    <w:rsid w:val="002077C4"/>
    <w:rsid w:val="00211922"/>
    <w:rsid w:val="00214ABB"/>
    <w:rsid w:val="0021511B"/>
    <w:rsid w:val="00216A47"/>
    <w:rsid w:val="002212B3"/>
    <w:rsid w:val="00223B61"/>
    <w:rsid w:val="00225F66"/>
    <w:rsid w:val="00226FB0"/>
    <w:rsid w:val="00233CAC"/>
    <w:rsid w:val="00234A97"/>
    <w:rsid w:val="002377B1"/>
    <w:rsid w:val="002400EE"/>
    <w:rsid w:val="00246280"/>
    <w:rsid w:val="0025125C"/>
    <w:rsid w:val="00257714"/>
    <w:rsid w:val="002610A2"/>
    <w:rsid w:val="00261E38"/>
    <w:rsid w:val="002646F9"/>
    <w:rsid w:val="002660E4"/>
    <w:rsid w:val="0027018B"/>
    <w:rsid w:val="002721FD"/>
    <w:rsid w:val="0027226A"/>
    <w:rsid w:val="00272EB0"/>
    <w:rsid w:val="00273E33"/>
    <w:rsid w:val="00273FDF"/>
    <w:rsid w:val="00277983"/>
    <w:rsid w:val="002818B4"/>
    <w:rsid w:val="00283A9B"/>
    <w:rsid w:val="00290A18"/>
    <w:rsid w:val="00292066"/>
    <w:rsid w:val="002934A5"/>
    <w:rsid w:val="0029384D"/>
    <w:rsid w:val="002946CF"/>
    <w:rsid w:val="00294EC9"/>
    <w:rsid w:val="002A04C0"/>
    <w:rsid w:val="002A40D2"/>
    <w:rsid w:val="002A41E2"/>
    <w:rsid w:val="002A495A"/>
    <w:rsid w:val="002A52E1"/>
    <w:rsid w:val="002B00DA"/>
    <w:rsid w:val="002B1876"/>
    <w:rsid w:val="002B6727"/>
    <w:rsid w:val="002B7CC8"/>
    <w:rsid w:val="002C1A36"/>
    <w:rsid w:val="002C1AA1"/>
    <w:rsid w:val="002C1C3A"/>
    <w:rsid w:val="002C369A"/>
    <w:rsid w:val="002C5648"/>
    <w:rsid w:val="002C56C8"/>
    <w:rsid w:val="002C70D5"/>
    <w:rsid w:val="002D2B62"/>
    <w:rsid w:val="002D67C2"/>
    <w:rsid w:val="002D7E9B"/>
    <w:rsid w:val="002E09D2"/>
    <w:rsid w:val="002E0E30"/>
    <w:rsid w:val="002E33B4"/>
    <w:rsid w:val="002E3C1A"/>
    <w:rsid w:val="002E53FA"/>
    <w:rsid w:val="002E5C79"/>
    <w:rsid w:val="002E6FF3"/>
    <w:rsid w:val="002E74D9"/>
    <w:rsid w:val="002F2B02"/>
    <w:rsid w:val="002F5BA5"/>
    <w:rsid w:val="002F5EF8"/>
    <w:rsid w:val="003007A4"/>
    <w:rsid w:val="003030D9"/>
    <w:rsid w:val="0030540D"/>
    <w:rsid w:val="00305B10"/>
    <w:rsid w:val="003066E9"/>
    <w:rsid w:val="00306EED"/>
    <w:rsid w:val="003108B0"/>
    <w:rsid w:val="00311010"/>
    <w:rsid w:val="00311F51"/>
    <w:rsid w:val="00313C77"/>
    <w:rsid w:val="00313F7F"/>
    <w:rsid w:val="003150B8"/>
    <w:rsid w:val="0031534B"/>
    <w:rsid w:val="003175BE"/>
    <w:rsid w:val="00320321"/>
    <w:rsid w:val="00320CB6"/>
    <w:rsid w:val="00323CF7"/>
    <w:rsid w:val="0032423B"/>
    <w:rsid w:val="00324D61"/>
    <w:rsid w:val="0033392D"/>
    <w:rsid w:val="003362BE"/>
    <w:rsid w:val="003401F5"/>
    <w:rsid w:val="00340A98"/>
    <w:rsid w:val="00341A96"/>
    <w:rsid w:val="00342DDC"/>
    <w:rsid w:val="003443AD"/>
    <w:rsid w:val="00345715"/>
    <w:rsid w:val="0034689C"/>
    <w:rsid w:val="00347D79"/>
    <w:rsid w:val="00350023"/>
    <w:rsid w:val="0035059A"/>
    <w:rsid w:val="00351A7E"/>
    <w:rsid w:val="00352A3D"/>
    <w:rsid w:val="003554AE"/>
    <w:rsid w:val="003629E2"/>
    <w:rsid w:val="00362EC2"/>
    <w:rsid w:val="00362FE6"/>
    <w:rsid w:val="003658AF"/>
    <w:rsid w:val="00367B16"/>
    <w:rsid w:val="00374D54"/>
    <w:rsid w:val="00375DE1"/>
    <w:rsid w:val="003774D8"/>
    <w:rsid w:val="00380310"/>
    <w:rsid w:val="00380F37"/>
    <w:rsid w:val="003815D4"/>
    <w:rsid w:val="00381DF8"/>
    <w:rsid w:val="00384518"/>
    <w:rsid w:val="00384F69"/>
    <w:rsid w:val="00385154"/>
    <w:rsid w:val="00391D27"/>
    <w:rsid w:val="003920C2"/>
    <w:rsid w:val="00394BC8"/>
    <w:rsid w:val="0039629E"/>
    <w:rsid w:val="003A154D"/>
    <w:rsid w:val="003A1922"/>
    <w:rsid w:val="003A23A5"/>
    <w:rsid w:val="003A2A53"/>
    <w:rsid w:val="003A3DCC"/>
    <w:rsid w:val="003A4AFC"/>
    <w:rsid w:val="003A4FE0"/>
    <w:rsid w:val="003A74B7"/>
    <w:rsid w:val="003A7850"/>
    <w:rsid w:val="003B1D5B"/>
    <w:rsid w:val="003B25E9"/>
    <w:rsid w:val="003B6FF9"/>
    <w:rsid w:val="003B7E9B"/>
    <w:rsid w:val="003C07DF"/>
    <w:rsid w:val="003C1B66"/>
    <w:rsid w:val="003C2861"/>
    <w:rsid w:val="003C49AF"/>
    <w:rsid w:val="003D1625"/>
    <w:rsid w:val="003D214C"/>
    <w:rsid w:val="003D23E9"/>
    <w:rsid w:val="003D3587"/>
    <w:rsid w:val="003D4DAE"/>
    <w:rsid w:val="003D5D0E"/>
    <w:rsid w:val="003D5E76"/>
    <w:rsid w:val="003D6B57"/>
    <w:rsid w:val="003E1B52"/>
    <w:rsid w:val="003E281A"/>
    <w:rsid w:val="003E2E54"/>
    <w:rsid w:val="003E7CBB"/>
    <w:rsid w:val="003F031B"/>
    <w:rsid w:val="003F18EC"/>
    <w:rsid w:val="003F20D4"/>
    <w:rsid w:val="003F265A"/>
    <w:rsid w:val="003F4287"/>
    <w:rsid w:val="003F6A80"/>
    <w:rsid w:val="003F7AF0"/>
    <w:rsid w:val="003F7C1D"/>
    <w:rsid w:val="004015F5"/>
    <w:rsid w:val="00401D25"/>
    <w:rsid w:val="0040202F"/>
    <w:rsid w:val="00403363"/>
    <w:rsid w:val="004041F4"/>
    <w:rsid w:val="00407546"/>
    <w:rsid w:val="00407CE3"/>
    <w:rsid w:val="00413B27"/>
    <w:rsid w:val="00414656"/>
    <w:rsid w:val="004151B9"/>
    <w:rsid w:val="0041577A"/>
    <w:rsid w:val="00415EBF"/>
    <w:rsid w:val="00420122"/>
    <w:rsid w:val="004249D4"/>
    <w:rsid w:val="00427FF0"/>
    <w:rsid w:val="0043022E"/>
    <w:rsid w:val="004311C1"/>
    <w:rsid w:val="00431F8A"/>
    <w:rsid w:val="004320D5"/>
    <w:rsid w:val="0043246F"/>
    <w:rsid w:val="0043758F"/>
    <w:rsid w:val="00437B3C"/>
    <w:rsid w:val="00437F24"/>
    <w:rsid w:val="004403A7"/>
    <w:rsid w:val="004412B0"/>
    <w:rsid w:val="00441615"/>
    <w:rsid w:val="00442F9C"/>
    <w:rsid w:val="00444A50"/>
    <w:rsid w:val="004452F5"/>
    <w:rsid w:val="0044640D"/>
    <w:rsid w:val="0044778B"/>
    <w:rsid w:val="00453818"/>
    <w:rsid w:val="00454071"/>
    <w:rsid w:val="00455311"/>
    <w:rsid w:val="0046313B"/>
    <w:rsid w:val="00465D07"/>
    <w:rsid w:val="00465EF1"/>
    <w:rsid w:val="0047075C"/>
    <w:rsid w:val="004724C6"/>
    <w:rsid w:val="00480739"/>
    <w:rsid w:val="00480C6F"/>
    <w:rsid w:val="00481795"/>
    <w:rsid w:val="0049243D"/>
    <w:rsid w:val="004936E8"/>
    <w:rsid w:val="00494C11"/>
    <w:rsid w:val="00495E4F"/>
    <w:rsid w:val="00496BD2"/>
    <w:rsid w:val="004A080D"/>
    <w:rsid w:val="004A09F5"/>
    <w:rsid w:val="004A2425"/>
    <w:rsid w:val="004A31FA"/>
    <w:rsid w:val="004A5101"/>
    <w:rsid w:val="004A5185"/>
    <w:rsid w:val="004A694D"/>
    <w:rsid w:val="004A778F"/>
    <w:rsid w:val="004A7BAC"/>
    <w:rsid w:val="004B1056"/>
    <w:rsid w:val="004B16B6"/>
    <w:rsid w:val="004B383F"/>
    <w:rsid w:val="004B3B60"/>
    <w:rsid w:val="004B4384"/>
    <w:rsid w:val="004B72FD"/>
    <w:rsid w:val="004C1D56"/>
    <w:rsid w:val="004C2262"/>
    <w:rsid w:val="004C600B"/>
    <w:rsid w:val="004C7F59"/>
    <w:rsid w:val="004D0215"/>
    <w:rsid w:val="004D1F07"/>
    <w:rsid w:val="004D2927"/>
    <w:rsid w:val="004D396A"/>
    <w:rsid w:val="004D3B56"/>
    <w:rsid w:val="004D3B65"/>
    <w:rsid w:val="004D4495"/>
    <w:rsid w:val="004E09CD"/>
    <w:rsid w:val="004E1265"/>
    <w:rsid w:val="004E12F3"/>
    <w:rsid w:val="004E63CB"/>
    <w:rsid w:val="004E6B21"/>
    <w:rsid w:val="004F1110"/>
    <w:rsid w:val="004F1C1F"/>
    <w:rsid w:val="004F1DF0"/>
    <w:rsid w:val="004F27DF"/>
    <w:rsid w:val="004F3E99"/>
    <w:rsid w:val="00500AF1"/>
    <w:rsid w:val="00502A07"/>
    <w:rsid w:val="0050362F"/>
    <w:rsid w:val="00504B48"/>
    <w:rsid w:val="00504C4F"/>
    <w:rsid w:val="00505946"/>
    <w:rsid w:val="00506267"/>
    <w:rsid w:val="00506676"/>
    <w:rsid w:val="00506C27"/>
    <w:rsid w:val="00510D82"/>
    <w:rsid w:val="00511AB9"/>
    <w:rsid w:val="00511EE4"/>
    <w:rsid w:val="00512D12"/>
    <w:rsid w:val="00515CAC"/>
    <w:rsid w:val="00515DE4"/>
    <w:rsid w:val="005220F1"/>
    <w:rsid w:val="005226FC"/>
    <w:rsid w:val="005249A9"/>
    <w:rsid w:val="0052713E"/>
    <w:rsid w:val="00531F2B"/>
    <w:rsid w:val="00533A29"/>
    <w:rsid w:val="00535B8F"/>
    <w:rsid w:val="00540F93"/>
    <w:rsid w:val="00544792"/>
    <w:rsid w:val="005457FB"/>
    <w:rsid w:val="00546625"/>
    <w:rsid w:val="0055195B"/>
    <w:rsid w:val="005530BD"/>
    <w:rsid w:val="00557E9B"/>
    <w:rsid w:val="00560C73"/>
    <w:rsid w:val="005636D7"/>
    <w:rsid w:val="00564640"/>
    <w:rsid w:val="00564C43"/>
    <w:rsid w:val="00565AE9"/>
    <w:rsid w:val="00566259"/>
    <w:rsid w:val="0056699F"/>
    <w:rsid w:val="00567611"/>
    <w:rsid w:val="00571E7A"/>
    <w:rsid w:val="005731BE"/>
    <w:rsid w:val="00573F0D"/>
    <w:rsid w:val="00575BB0"/>
    <w:rsid w:val="00576955"/>
    <w:rsid w:val="00580FA0"/>
    <w:rsid w:val="00582543"/>
    <w:rsid w:val="0058362B"/>
    <w:rsid w:val="00584424"/>
    <w:rsid w:val="005877CB"/>
    <w:rsid w:val="0058785C"/>
    <w:rsid w:val="0059139C"/>
    <w:rsid w:val="0059226F"/>
    <w:rsid w:val="0059261F"/>
    <w:rsid w:val="00595DA3"/>
    <w:rsid w:val="00595FB4"/>
    <w:rsid w:val="00597EF0"/>
    <w:rsid w:val="005A24A8"/>
    <w:rsid w:val="005A3BDA"/>
    <w:rsid w:val="005A41F9"/>
    <w:rsid w:val="005A4543"/>
    <w:rsid w:val="005A7603"/>
    <w:rsid w:val="005B4D13"/>
    <w:rsid w:val="005B6396"/>
    <w:rsid w:val="005B7516"/>
    <w:rsid w:val="005B7D8B"/>
    <w:rsid w:val="005C214E"/>
    <w:rsid w:val="005C5577"/>
    <w:rsid w:val="005C55A5"/>
    <w:rsid w:val="005D05F2"/>
    <w:rsid w:val="005D1434"/>
    <w:rsid w:val="005D1740"/>
    <w:rsid w:val="005D2E24"/>
    <w:rsid w:val="005D326D"/>
    <w:rsid w:val="005D6CEB"/>
    <w:rsid w:val="005D7448"/>
    <w:rsid w:val="005E0A74"/>
    <w:rsid w:val="005E22D6"/>
    <w:rsid w:val="005E2D35"/>
    <w:rsid w:val="005E3AD1"/>
    <w:rsid w:val="005E3E50"/>
    <w:rsid w:val="005E42C7"/>
    <w:rsid w:val="005E6BC4"/>
    <w:rsid w:val="005E6F92"/>
    <w:rsid w:val="005F1F8B"/>
    <w:rsid w:val="005F35F4"/>
    <w:rsid w:val="005F786C"/>
    <w:rsid w:val="006010AA"/>
    <w:rsid w:val="00602DA8"/>
    <w:rsid w:val="006030C9"/>
    <w:rsid w:val="00605732"/>
    <w:rsid w:val="00605AA8"/>
    <w:rsid w:val="0061049E"/>
    <w:rsid w:val="006109A3"/>
    <w:rsid w:val="00610B93"/>
    <w:rsid w:val="00611E95"/>
    <w:rsid w:val="00613166"/>
    <w:rsid w:val="0061331C"/>
    <w:rsid w:val="00614614"/>
    <w:rsid w:val="00614DB3"/>
    <w:rsid w:val="006160A4"/>
    <w:rsid w:val="0061641C"/>
    <w:rsid w:val="00620FEF"/>
    <w:rsid w:val="00621012"/>
    <w:rsid w:val="0062152F"/>
    <w:rsid w:val="00622E30"/>
    <w:rsid w:val="0062423E"/>
    <w:rsid w:val="0062521E"/>
    <w:rsid w:val="00630735"/>
    <w:rsid w:val="00631071"/>
    <w:rsid w:val="00632B4C"/>
    <w:rsid w:val="00634E17"/>
    <w:rsid w:val="00635928"/>
    <w:rsid w:val="0063683C"/>
    <w:rsid w:val="006376AA"/>
    <w:rsid w:val="00641614"/>
    <w:rsid w:val="00642952"/>
    <w:rsid w:val="0064298A"/>
    <w:rsid w:val="006437CB"/>
    <w:rsid w:val="00645A18"/>
    <w:rsid w:val="006465F0"/>
    <w:rsid w:val="0064669E"/>
    <w:rsid w:val="00651EB3"/>
    <w:rsid w:val="00654192"/>
    <w:rsid w:val="00654B43"/>
    <w:rsid w:val="00657340"/>
    <w:rsid w:val="00660124"/>
    <w:rsid w:val="00660134"/>
    <w:rsid w:val="00661D36"/>
    <w:rsid w:val="006638A1"/>
    <w:rsid w:val="00665038"/>
    <w:rsid w:val="00665A0C"/>
    <w:rsid w:val="00670240"/>
    <w:rsid w:val="00670EA9"/>
    <w:rsid w:val="00672C68"/>
    <w:rsid w:val="00674A9B"/>
    <w:rsid w:val="00675B3E"/>
    <w:rsid w:val="006803C9"/>
    <w:rsid w:val="006858F5"/>
    <w:rsid w:val="00686B60"/>
    <w:rsid w:val="00690324"/>
    <w:rsid w:val="00691446"/>
    <w:rsid w:val="00693FF8"/>
    <w:rsid w:val="006964FE"/>
    <w:rsid w:val="006A09AB"/>
    <w:rsid w:val="006A0E0E"/>
    <w:rsid w:val="006A1DD0"/>
    <w:rsid w:val="006A2B3A"/>
    <w:rsid w:val="006A4988"/>
    <w:rsid w:val="006A6CA6"/>
    <w:rsid w:val="006A78B2"/>
    <w:rsid w:val="006A7C2C"/>
    <w:rsid w:val="006B1C26"/>
    <w:rsid w:val="006B3490"/>
    <w:rsid w:val="006B389B"/>
    <w:rsid w:val="006B39E7"/>
    <w:rsid w:val="006B482D"/>
    <w:rsid w:val="006C02B9"/>
    <w:rsid w:val="006C33D9"/>
    <w:rsid w:val="006C4878"/>
    <w:rsid w:val="006C6F6E"/>
    <w:rsid w:val="006D2A89"/>
    <w:rsid w:val="006D2EF5"/>
    <w:rsid w:val="006D3CB3"/>
    <w:rsid w:val="006D629D"/>
    <w:rsid w:val="006D650B"/>
    <w:rsid w:val="006D782B"/>
    <w:rsid w:val="006E0AA1"/>
    <w:rsid w:val="006E0BD0"/>
    <w:rsid w:val="006E27FE"/>
    <w:rsid w:val="006E6AC5"/>
    <w:rsid w:val="006F1BB7"/>
    <w:rsid w:val="006F232B"/>
    <w:rsid w:val="006F3E50"/>
    <w:rsid w:val="006F4D93"/>
    <w:rsid w:val="006F5587"/>
    <w:rsid w:val="007060C9"/>
    <w:rsid w:val="0070671D"/>
    <w:rsid w:val="007125D4"/>
    <w:rsid w:val="00713535"/>
    <w:rsid w:val="00713DCA"/>
    <w:rsid w:val="00717A24"/>
    <w:rsid w:val="00721D7E"/>
    <w:rsid w:val="007220BC"/>
    <w:rsid w:val="007223B6"/>
    <w:rsid w:val="0072361D"/>
    <w:rsid w:val="007254FD"/>
    <w:rsid w:val="00725E57"/>
    <w:rsid w:val="00726416"/>
    <w:rsid w:val="007272A6"/>
    <w:rsid w:val="00733081"/>
    <w:rsid w:val="007343C4"/>
    <w:rsid w:val="00734C60"/>
    <w:rsid w:val="00737937"/>
    <w:rsid w:val="007400A2"/>
    <w:rsid w:val="007432E4"/>
    <w:rsid w:val="00743351"/>
    <w:rsid w:val="007437E5"/>
    <w:rsid w:val="007446F1"/>
    <w:rsid w:val="00744E12"/>
    <w:rsid w:val="00744F59"/>
    <w:rsid w:val="00747865"/>
    <w:rsid w:val="00750E64"/>
    <w:rsid w:val="00751705"/>
    <w:rsid w:val="00751833"/>
    <w:rsid w:val="00751BBD"/>
    <w:rsid w:val="00753E2C"/>
    <w:rsid w:val="0075716A"/>
    <w:rsid w:val="00766F20"/>
    <w:rsid w:val="00770427"/>
    <w:rsid w:val="007704A0"/>
    <w:rsid w:val="00770E19"/>
    <w:rsid w:val="00771061"/>
    <w:rsid w:val="0077303E"/>
    <w:rsid w:val="00774073"/>
    <w:rsid w:val="00775310"/>
    <w:rsid w:val="00775470"/>
    <w:rsid w:val="00776C10"/>
    <w:rsid w:val="00777FE8"/>
    <w:rsid w:val="00782998"/>
    <w:rsid w:val="007836C2"/>
    <w:rsid w:val="00785356"/>
    <w:rsid w:val="00785D34"/>
    <w:rsid w:val="00791295"/>
    <w:rsid w:val="0079231F"/>
    <w:rsid w:val="0079491A"/>
    <w:rsid w:val="0079584C"/>
    <w:rsid w:val="00796952"/>
    <w:rsid w:val="007A04D1"/>
    <w:rsid w:val="007A0B73"/>
    <w:rsid w:val="007A183A"/>
    <w:rsid w:val="007A6344"/>
    <w:rsid w:val="007B06A0"/>
    <w:rsid w:val="007B1B14"/>
    <w:rsid w:val="007B1B50"/>
    <w:rsid w:val="007B353C"/>
    <w:rsid w:val="007B420A"/>
    <w:rsid w:val="007B4DDF"/>
    <w:rsid w:val="007B615F"/>
    <w:rsid w:val="007B75B4"/>
    <w:rsid w:val="007C158A"/>
    <w:rsid w:val="007C1B64"/>
    <w:rsid w:val="007C6137"/>
    <w:rsid w:val="007C7ADA"/>
    <w:rsid w:val="007D26E0"/>
    <w:rsid w:val="007D3207"/>
    <w:rsid w:val="007D52AD"/>
    <w:rsid w:val="007D774A"/>
    <w:rsid w:val="007E2740"/>
    <w:rsid w:val="007E3492"/>
    <w:rsid w:val="007E3B4A"/>
    <w:rsid w:val="007E4237"/>
    <w:rsid w:val="007E5BF1"/>
    <w:rsid w:val="007E6479"/>
    <w:rsid w:val="007E69B6"/>
    <w:rsid w:val="007E6BB5"/>
    <w:rsid w:val="007E7776"/>
    <w:rsid w:val="007F0AF2"/>
    <w:rsid w:val="007F2647"/>
    <w:rsid w:val="007F3A36"/>
    <w:rsid w:val="007F4CBE"/>
    <w:rsid w:val="007F534D"/>
    <w:rsid w:val="007F71D4"/>
    <w:rsid w:val="00800487"/>
    <w:rsid w:val="008006CE"/>
    <w:rsid w:val="00801CFA"/>
    <w:rsid w:val="008038EE"/>
    <w:rsid w:val="008054A0"/>
    <w:rsid w:val="00806128"/>
    <w:rsid w:val="00807B65"/>
    <w:rsid w:val="008127D8"/>
    <w:rsid w:val="00812871"/>
    <w:rsid w:val="00814DE5"/>
    <w:rsid w:val="0082049E"/>
    <w:rsid w:val="008207C2"/>
    <w:rsid w:val="00821796"/>
    <w:rsid w:val="00821B1B"/>
    <w:rsid w:val="008226B4"/>
    <w:rsid w:val="00823BB9"/>
    <w:rsid w:val="0082438B"/>
    <w:rsid w:val="00825695"/>
    <w:rsid w:val="00825B19"/>
    <w:rsid w:val="00832B63"/>
    <w:rsid w:val="00832E8B"/>
    <w:rsid w:val="00833E54"/>
    <w:rsid w:val="00833F20"/>
    <w:rsid w:val="00836C73"/>
    <w:rsid w:val="00837E99"/>
    <w:rsid w:val="00842BBC"/>
    <w:rsid w:val="008443B3"/>
    <w:rsid w:val="008449A8"/>
    <w:rsid w:val="00851B1D"/>
    <w:rsid w:val="008540A4"/>
    <w:rsid w:val="008544CF"/>
    <w:rsid w:val="00855D29"/>
    <w:rsid w:val="0085621D"/>
    <w:rsid w:val="00856E82"/>
    <w:rsid w:val="008632EF"/>
    <w:rsid w:val="0086523B"/>
    <w:rsid w:val="00867219"/>
    <w:rsid w:val="008700D2"/>
    <w:rsid w:val="008710D4"/>
    <w:rsid w:val="008717A3"/>
    <w:rsid w:val="0087296D"/>
    <w:rsid w:val="00873AEA"/>
    <w:rsid w:val="00873DCA"/>
    <w:rsid w:val="00874956"/>
    <w:rsid w:val="00874DC7"/>
    <w:rsid w:val="008757CD"/>
    <w:rsid w:val="00876544"/>
    <w:rsid w:val="00877600"/>
    <w:rsid w:val="00877699"/>
    <w:rsid w:val="008800EB"/>
    <w:rsid w:val="00880A3A"/>
    <w:rsid w:val="00883D45"/>
    <w:rsid w:val="00883E02"/>
    <w:rsid w:val="00884B4B"/>
    <w:rsid w:val="00886364"/>
    <w:rsid w:val="00886B4C"/>
    <w:rsid w:val="008873C3"/>
    <w:rsid w:val="008877AB"/>
    <w:rsid w:val="00887885"/>
    <w:rsid w:val="00890478"/>
    <w:rsid w:val="00890B56"/>
    <w:rsid w:val="00891CAF"/>
    <w:rsid w:val="0089311B"/>
    <w:rsid w:val="00893A60"/>
    <w:rsid w:val="00894353"/>
    <w:rsid w:val="0089497D"/>
    <w:rsid w:val="0089541D"/>
    <w:rsid w:val="00897E77"/>
    <w:rsid w:val="008A0F8B"/>
    <w:rsid w:val="008A22DA"/>
    <w:rsid w:val="008A240B"/>
    <w:rsid w:val="008A30C8"/>
    <w:rsid w:val="008A4DA7"/>
    <w:rsid w:val="008A5369"/>
    <w:rsid w:val="008A5DDF"/>
    <w:rsid w:val="008B1F75"/>
    <w:rsid w:val="008B2E7B"/>
    <w:rsid w:val="008B3AB0"/>
    <w:rsid w:val="008C1373"/>
    <w:rsid w:val="008C2CE4"/>
    <w:rsid w:val="008C4109"/>
    <w:rsid w:val="008C4777"/>
    <w:rsid w:val="008C5911"/>
    <w:rsid w:val="008C710E"/>
    <w:rsid w:val="008D2FC5"/>
    <w:rsid w:val="008D634F"/>
    <w:rsid w:val="008D7601"/>
    <w:rsid w:val="008E267D"/>
    <w:rsid w:val="008E2815"/>
    <w:rsid w:val="008E2C97"/>
    <w:rsid w:val="008E3F14"/>
    <w:rsid w:val="008E541E"/>
    <w:rsid w:val="008E6701"/>
    <w:rsid w:val="008E6944"/>
    <w:rsid w:val="008E7F22"/>
    <w:rsid w:val="008F041D"/>
    <w:rsid w:val="008F0FE5"/>
    <w:rsid w:val="008F268C"/>
    <w:rsid w:val="008F4929"/>
    <w:rsid w:val="008F7880"/>
    <w:rsid w:val="008F7C4C"/>
    <w:rsid w:val="009016C0"/>
    <w:rsid w:val="00902501"/>
    <w:rsid w:val="00904112"/>
    <w:rsid w:val="00905BB7"/>
    <w:rsid w:val="00905BEF"/>
    <w:rsid w:val="00906F4F"/>
    <w:rsid w:val="00907486"/>
    <w:rsid w:val="00910099"/>
    <w:rsid w:val="00910501"/>
    <w:rsid w:val="00911A90"/>
    <w:rsid w:val="009208A2"/>
    <w:rsid w:val="00922AD9"/>
    <w:rsid w:val="009243AD"/>
    <w:rsid w:val="00925D23"/>
    <w:rsid w:val="0092617A"/>
    <w:rsid w:val="00926F12"/>
    <w:rsid w:val="00931121"/>
    <w:rsid w:val="0093236D"/>
    <w:rsid w:val="009326CE"/>
    <w:rsid w:val="0093353D"/>
    <w:rsid w:val="00933EDF"/>
    <w:rsid w:val="009375A4"/>
    <w:rsid w:val="0093782A"/>
    <w:rsid w:val="00937B3B"/>
    <w:rsid w:val="00940C8E"/>
    <w:rsid w:val="009410E5"/>
    <w:rsid w:val="00945663"/>
    <w:rsid w:val="00956BF7"/>
    <w:rsid w:val="0095774B"/>
    <w:rsid w:val="00960212"/>
    <w:rsid w:val="0096196B"/>
    <w:rsid w:val="00965656"/>
    <w:rsid w:val="00965DC9"/>
    <w:rsid w:val="009727B0"/>
    <w:rsid w:val="00975A79"/>
    <w:rsid w:val="00975DAE"/>
    <w:rsid w:val="00976316"/>
    <w:rsid w:val="00980761"/>
    <w:rsid w:val="00980A2E"/>
    <w:rsid w:val="009812DA"/>
    <w:rsid w:val="0098388D"/>
    <w:rsid w:val="00984575"/>
    <w:rsid w:val="00987FA3"/>
    <w:rsid w:val="00990609"/>
    <w:rsid w:val="00992A9C"/>
    <w:rsid w:val="00993F6D"/>
    <w:rsid w:val="00994784"/>
    <w:rsid w:val="00997B25"/>
    <w:rsid w:val="00997FF9"/>
    <w:rsid w:val="009A0BC0"/>
    <w:rsid w:val="009A11AC"/>
    <w:rsid w:val="009A2A36"/>
    <w:rsid w:val="009A68A7"/>
    <w:rsid w:val="009A68E0"/>
    <w:rsid w:val="009B028C"/>
    <w:rsid w:val="009B170D"/>
    <w:rsid w:val="009B2A32"/>
    <w:rsid w:val="009B4356"/>
    <w:rsid w:val="009B63F7"/>
    <w:rsid w:val="009C13D4"/>
    <w:rsid w:val="009C16A9"/>
    <w:rsid w:val="009C30D3"/>
    <w:rsid w:val="009C3537"/>
    <w:rsid w:val="009C379C"/>
    <w:rsid w:val="009C3C7F"/>
    <w:rsid w:val="009C4959"/>
    <w:rsid w:val="009C54E2"/>
    <w:rsid w:val="009C61F7"/>
    <w:rsid w:val="009D27EB"/>
    <w:rsid w:val="009D308E"/>
    <w:rsid w:val="009D4536"/>
    <w:rsid w:val="009E2620"/>
    <w:rsid w:val="009E56CB"/>
    <w:rsid w:val="009E72DF"/>
    <w:rsid w:val="009E736C"/>
    <w:rsid w:val="009F2852"/>
    <w:rsid w:val="009F33F0"/>
    <w:rsid w:val="009F362C"/>
    <w:rsid w:val="009F3E0C"/>
    <w:rsid w:val="009F4141"/>
    <w:rsid w:val="009F5F6D"/>
    <w:rsid w:val="009F6573"/>
    <w:rsid w:val="009F7464"/>
    <w:rsid w:val="009F7A69"/>
    <w:rsid w:val="00A01854"/>
    <w:rsid w:val="00A03086"/>
    <w:rsid w:val="00A06288"/>
    <w:rsid w:val="00A06DB0"/>
    <w:rsid w:val="00A109A6"/>
    <w:rsid w:val="00A10BAB"/>
    <w:rsid w:val="00A11D03"/>
    <w:rsid w:val="00A1486C"/>
    <w:rsid w:val="00A15FB3"/>
    <w:rsid w:val="00A17B06"/>
    <w:rsid w:val="00A20488"/>
    <w:rsid w:val="00A20902"/>
    <w:rsid w:val="00A22411"/>
    <w:rsid w:val="00A229CF"/>
    <w:rsid w:val="00A23AB8"/>
    <w:rsid w:val="00A26140"/>
    <w:rsid w:val="00A26269"/>
    <w:rsid w:val="00A2691D"/>
    <w:rsid w:val="00A30516"/>
    <w:rsid w:val="00A310E3"/>
    <w:rsid w:val="00A31402"/>
    <w:rsid w:val="00A31A94"/>
    <w:rsid w:val="00A327D2"/>
    <w:rsid w:val="00A32DF8"/>
    <w:rsid w:val="00A3359B"/>
    <w:rsid w:val="00A34953"/>
    <w:rsid w:val="00A35358"/>
    <w:rsid w:val="00A364AA"/>
    <w:rsid w:val="00A369BF"/>
    <w:rsid w:val="00A41292"/>
    <w:rsid w:val="00A42D69"/>
    <w:rsid w:val="00A42ED4"/>
    <w:rsid w:val="00A53C61"/>
    <w:rsid w:val="00A54390"/>
    <w:rsid w:val="00A55520"/>
    <w:rsid w:val="00A577D1"/>
    <w:rsid w:val="00A57931"/>
    <w:rsid w:val="00A62891"/>
    <w:rsid w:val="00A62F85"/>
    <w:rsid w:val="00A6526B"/>
    <w:rsid w:val="00A65C24"/>
    <w:rsid w:val="00A66C05"/>
    <w:rsid w:val="00A672BF"/>
    <w:rsid w:val="00A67AEF"/>
    <w:rsid w:val="00A71763"/>
    <w:rsid w:val="00A7182B"/>
    <w:rsid w:val="00A71BFB"/>
    <w:rsid w:val="00A7234E"/>
    <w:rsid w:val="00A7260A"/>
    <w:rsid w:val="00A75BA6"/>
    <w:rsid w:val="00A7645A"/>
    <w:rsid w:val="00A772EE"/>
    <w:rsid w:val="00A81F14"/>
    <w:rsid w:val="00A82C60"/>
    <w:rsid w:val="00A83292"/>
    <w:rsid w:val="00A85EB1"/>
    <w:rsid w:val="00A901D2"/>
    <w:rsid w:val="00A9129E"/>
    <w:rsid w:val="00A92402"/>
    <w:rsid w:val="00A94B13"/>
    <w:rsid w:val="00A96DC2"/>
    <w:rsid w:val="00AA352B"/>
    <w:rsid w:val="00AA3B5A"/>
    <w:rsid w:val="00AA52D2"/>
    <w:rsid w:val="00AA7D82"/>
    <w:rsid w:val="00AB1984"/>
    <w:rsid w:val="00AB2A57"/>
    <w:rsid w:val="00AB3933"/>
    <w:rsid w:val="00AB63B8"/>
    <w:rsid w:val="00AB7CD6"/>
    <w:rsid w:val="00AC2964"/>
    <w:rsid w:val="00AC55DC"/>
    <w:rsid w:val="00AC7CB8"/>
    <w:rsid w:val="00AD45A9"/>
    <w:rsid w:val="00AD6669"/>
    <w:rsid w:val="00AD69A6"/>
    <w:rsid w:val="00AD6C78"/>
    <w:rsid w:val="00AD7190"/>
    <w:rsid w:val="00AE0410"/>
    <w:rsid w:val="00AE0933"/>
    <w:rsid w:val="00AE1388"/>
    <w:rsid w:val="00AF0076"/>
    <w:rsid w:val="00AF3876"/>
    <w:rsid w:val="00AF7121"/>
    <w:rsid w:val="00B008BE"/>
    <w:rsid w:val="00B00BBC"/>
    <w:rsid w:val="00B00BCA"/>
    <w:rsid w:val="00B02AEA"/>
    <w:rsid w:val="00B05CBA"/>
    <w:rsid w:val="00B070DF"/>
    <w:rsid w:val="00B10BAC"/>
    <w:rsid w:val="00B1229B"/>
    <w:rsid w:val="00B135AB"/>
    <w:rsid w:val="00B13810"/>
    <w:rsid w:val="00B13E30"/>
    <w:rsid w:val="00B15638"/>
    <w:rsid w:val="00B16614"/>
    <w:rsid w:val="00B17AAB"/>
    <w:rsid w:val="00B17C7A"/>
    <w:rsid w:val="00B17E1F"/>
    <w:rsid w:val="00B20792"/>
    <w:rsid w:val="00B20952"/>
    <w:rsid w:val="00B214F2"/>
    <w:rsid w:val="00B236AF"/>
    <w:rsid w:val="00B24EE9"/>
    <w:rsid w:val="00B2520E"/>
    <w:rsid w:val="00B259EF"/>
    <w:rsid w:val="00B26678"/>
    <w:rsid w:val="00B2723D"/>
    <w:rsid w:val="00B27435"/>
    <w:rsid w:val="00B30DF7"/>
    <w:rsid w:val="00B3173E"/>
    <w:rsid w:val="00B31BF3"/>
    <w:rsid w:val="00B35C17"/>
    <w:rsid w:val="00B42ABA"/>
    <w:rsid w:val="00B43AE1"/>
    <w:rsid w:val="00B43F09"/>
    <w:rsid w:val="00B44D0D"/>
    <w:rsid w:val="00B476B6"/>
    <w:rsid w:val="00B5196B"/>
    <w:rsid w:val="00B56298"/>
    <w:rsid w:val="00B606EF"/>
    <w:rsid w:val="00B60B42"/>
    <w:rsid w:val="00B63E37"/>
    <w:rsid w:val="00B6658D"/>
    <w:rsid w:val="00B667F0"/>
    <w:rsid w:val="00B712FE"/>
    <w:rsid w:val="00B7591B"/>
    <w:rsid w:val="00B75E3D"/>
    <w:rsid w:val="00B75E59"/>
    <w:rsid w:val="00B75FFE"/>
    <w:rsid w:val="00B764B3"/>
    <w:rsid w:val="00B81797"/>
    <w:rsid w:val="00B8273C"/>
    <w:rsid w:val="00B831EF"/>
    <w:rsid w:val="00B87609"/>
    <w:rsid w:val="00B9284C"/>
    <w:rsid w:val="00B9431D"/>
    <w:rsid w:val="00B95785"/>
    <w:rsid w:val="00B9725B"/>
    <w:rsid w:val="00B97305"/>
    <w:rsid w:val="00BA0320"/>
    <w:rsid w:val="00BA273D"/>
    <w:rsid w:val="00BA29E1"/>
    <w:rsid w:val="00BA2E36"/>
    <w:rsid w:val="00BA4013"/>
    <w:rsid w:val="00BA65E4"/>
    <w:rsid w:val="00BA7C3B"/>
    <w:rsid w:val="00BB1DAF"/>
    <w:rsid w:val="00BB4D31"/>
    <w:rsid w:val="00BB5082"/>
    <w:rsid w:val="00BB58D8"/>
    <w:rsid w:val="00BB5E79"/>
    <w:rsid w:val="00BB6C29"/>
    <w:rsid w:val="00BB7BF4"/>
    <w:rsid w:val="00BC0A7B"/>
    <w:rsid w:val="00BC1EB4"/>
    <w:rsid w:val="00BC3028"/>
    <w:rsid w:val="00BD0303"/>
    <w:rsid w:val="00BD0EB3"/>
    <w:rsid w:val="00BD2CB0"/>
    <w:rsid w:val="00BD45D3"/>
    <w:rsid w:val="00BD64F2"/>
    <w:rsid w:val="00BE035A"/>
    <w:rsid w:val="00BE08AD"/>
    <w:rsid w:val="00BE1A7E"/>
    <w:rsid w:val="00BE1E8E"/>
    <w:rsid w:val="00BF06D4"/>
    <w:rsid w:val="00C01959"/>
    <w:rsid w:val="00C02AD8"/>
    <w:rsid w:val="00C035EB"/>
    <w:rsid w:val="00C045C3"/>
    <w:rsid w:val="00C069CF"/>
    <w:rsid w:val="00C06FE4"/>
    <w:rsid w:val="00C072DD"/>
    <w:rsid w:val="00C11ED5"/>
    <w:rsid w:val="00C13912"/>
    <w:rsid w:val="00C14BEC"/>
    <w:rsid w:val="00C14DE5"/>
    <w:rsid w:val="00C150AF"/>
    <w:rsid w:val="00C16029"/>
    <w:rsid w:val="00C172E5"/>
    <w:rsid w:val="00C263AE"/>
    <w:rsid w:val="00C30A75"/>
    <w:rsid w:val="00C30A76"/>
    <w:rsid w:val="00C30D91"/>
    <w:rsid w:val="00C322EB"/>
    <w:rsid w:val="00C324E9"/>
    <w:rsid w:val="00C33AB0"/>
    <w:rsid w:val="00C350E2"/>
    <w:rsid w:val="00C35155"/>
    <w:rsid w:val="00C357BC"/>
    <w:rsid w:val="00C3603A"/>
    <w:rsid w:val="00C36372"/>
    <w:rsid w:val="00C41586"/>
    <w:rsid w:val="00C43F7E"/>
    <w:rsid w:val="00C459B2"/>
    <w:rsid w:val="00C461F3"/>
    <w:rsid w:val="00C46B59"/>
    <w:rsid w:val="00C501AD"/>
    <w:rsid w:val="00C5064E"/>
    <w:rsid w:val="00C51D1F"/>
    <w:rsid w:val="00C549A8"/>
    <w:rsid w:val="00C57BAC"/>
    <w:rsid w:val="00C57F60"/>
    <w:rsid w:val="00C6126A"/>
    <w:rsid w:val="00C62188"/>
    <w:rsid w:val="00C63AC3"/>
    <w:rsid w:val="00C63FF7"/>
    <w:rsid w:val="00C65762"/>
    <w:rsid w:val="00C7156D"/>
    <w:rsid w:val="00C74A19"/>
    <w:rsid w:val="00C76C31"/>
    <w:rsid w:val="00C8070C"/>
    <w:rsid w:val="00C8211F"/>
    <w:rsid w:val="00C822DD"/>
    <w:rsid w:val="00C83470"/>
    <w:rsid w:val="00C84DF2"/>
    <w:rsid w:val="00C85BA9"/>
    <w:rsid w:val="00C85CE6"/>
    <w:rsid w:val="00C87E8C"/>
    <w:rsid w:val="00C90167"/>
    <w:rsid w:val="00C93799"/>
    <w:rsid w:val="00C95431"/>
    <w:rsid w:val="00C97264"/>
    <w:rsid w:val="00CA09EC"/>
    <w:rsid w:val="00CA0E98"/>
    <w:rsid w:val="00CA2659"/>
    <w:rsid w:val="00CA2CD1"/>
    <w:rsid w:val="00CA60D8"/>
    <w:rsid w:val="00CA660F"/>
    <w:rsid w:val="00CB1116"/>
    <w:rsid w:val="00CB249C"/>
    <w:rsid w:val="00CB3464"/>
    <w:rsid w:val="00CB4FD9"/>
    <w:rsid w:val="00CB65A5"/>
    <w:rsid w:val="00CB6F03"/>
    <w:rsid w:val="00CC2426"/>
    <w:rsid w:val="00CC4AF4"/>
    <w:rsid w:val="00CC65B3"/>
    <w:rsid w:val="00CC664E"/>
    <w:rsid w:val="00CC7EF5"/>
    <w:rsid w:val="00CD02D4"/>
    <w:rsid w:val="00CD15AA"/>
    <w:rsid w:val="00CD36B7"/>
    <w:rsid w:val="00CD39C8"/>
    <w:rsid w:val="00CD7712"/>
    <w:rsid w:val="00CD7A2E"/>
    <w:rsid w:val="00CE098D"/>
    <w:rsid w:val="00CE188D"/>
    <w:rsid w:val="00CE5E04"/>
    <w:rsid w:val="00CE7033"/>
    <w:rsid w:val="00CF09CF"/>
    <w:rsid w:val="00CF0AA1"/>
    <w:rsid w:val="00CF52C5"/>
    <w:rsid w:val="00CF6FA5"/>
    <w:rsid w:val="00D010FF"/>
    <w:rsid w:val="00D01964"/>
    <w:rsid w:val="00D02840"/>
    <w:rsid w:val="00D03CB2"/>
    <w:rsid w:val="00D043ED"/>
    <w:rsid w:val="00D0685E"/>
    <w:rsid w:val="00D06AE9"/>
    <w:rsid w:val="00D06B07"/>
    <w:rsid w:val="00D10751"/>
    <w:rsid w:val="00D10C5E"/>
    <w:rsid w:val="00D10FF8"/>
    <w:rsid w:val="00D112A5"/>
    <w:rsid w:val="00D12BEC"/>
    <w:rsid w:val="00D12D42"/>
    <w:rsid w:val="00D137D0"/>
    <w:rsid w:val="00D148C0"/>
    <w:rsid w:val="00D152B1"/>
    <w:rsid w:val="00D165D8"/>
    <w:rsid w:val="00D207E9"/>
    <w:rsid w:val="00D26CA6"/>
    <w:rsid w:val="00D27083"/>
    <w:rsid w:val="00D27EB5"/>
    <w:rsid w:val="00D36A41"/>
    <w:rsid w:val="00D4069E"/>
    <w:rsid w:val="00D442DF"/>
    <w:rsid w:val="00D44D4F"/>
    <w:rsid w:val="00D453B7"/>
    <w:rsid w:val="00D4625E"/>
    <w:rsid w:val="00D4658D"/>
    <w:rsid w:val="00D46980"/>
    <w:rsid w:val="00D46EA3"/>
    <w:rsid w:val="00D47E7B"/>
    <w:rsid w:val="00D51818"/>
    <w:rsid w:val="00D571A4"/>
    <w:rsid w:val="00D57E58"/>
    <w:rsid w:val="00D60B26"/>
    <w:rsid w:val="00D614DD"/>
    <w:rsid w:val="00D62717"/>
    <w:rsid w:val="00D634FD"/>
    <w:rsid w:val="00D638E9"/>
    <w:rsid w:val="00D64258"/>
    <w:rsid w:val="00D662BA"/>
    <w:rsid w:val="00D66DD3"/>
    <w:rsid w:val="00D71AFC"/>
    <w:rsid w:val="00D7289C"/>
    <w:rsid w:val="00D72C4E"/>
    <w:rsid w:val="00D73C0C"/>
    <w:rsid w:val="00D7411D"/>
    <w:rsid w:val="00D76118"/>
    <w:rsid w:val="00D92B76"/>
    <w:rsid w:val="00D9663E"/>
    <w:rsid w:val="00D96966"/>
    <w:rsid w:val="00D96A1C"/>
    <w:rsid w:val="00D97CD1"/>
    <w:rsid w:val="00DA1BEF"/>
    <w:rsid w:val="00DA3209"/>
    <w:rsid w:val="00DA5D14"/>
    <w:rsid w:val="00DA5E60"/>
    <w:rsid w:val="00DB0394"/>
    <w:rsid w:val="00DB0B6C"/>
    <w:rsid w:val="00DB1A81"/>
    <w:rsid w:val="00DB22F4"/>
    <w:rsid w:val="00DB4AB6"/>
    <w:rsid w:val="00DB505F"/>
    <w:rsid w:val="00DB534D"/>
    <w:rsid w:val="00DB6050"/>
    <w:rsid w:val="00DB6AAD"/>
    <w:rsid w:val="00DC169D"/>
    <w:rsid w:val="00DC5C13"/>
    <w:rsid w:val="00DC6FC4"/>
    <w:rsid w:val="00DC7207"/>
    <w:rsid w:val="00DC78CA"/>
    <w:rsid w:val="00DD02B2"/>
    <w:rsid w:val="00DD0C72"/>
    <w:rsid w:val="00DD1350"/>
    <w:rsid w:val="00DD4670"/>
    <w:rsid w:val="00DD46DE"/>
    <w:rsid w:val="00DE0FEA"/>
    <w:rsid w:val="00DE3C2B"/>
    <w:rsid w:val="00DF2C64"/>
    <w:rsid w:val="00DF312E"/>
    <w:rsid w:val="00DF397A"/>
    <w:rsid w:val="00DF3B23"/>
    <w:rsid w:val="00DF43A4"/>
    <w:rsid w:val="00DF524D"/>
    <w:rsid w:val="00DF5749"/>
    <w:rsid w:val="00DF60C7"/>
    <w:rsid w:val="00E017C0"/>
    <w:rsid w:val="00E02890"/>
    <w:rsid w:val="00E044D4"/>
    <w:rsid w:val="00E0495F"/>
    <w:rsid w:val="00E05F38"/>
    <w:rsid w:val="00E0768E"/>
    <w:rsid w:val="00E10169"/>
    <w:rsid w:val="00E1228F"/>
    <w:rsid w:val="00E16853"/>
    <w:rsid w:val="00E20812"/>
    <w:rsid w:val="00E2518A"/>
    <w:rsid w:val="00E26DF1"/>
    <w:rsid w:val="00E30285"/>
    <w:rsid w:val="00E31268"/>
    <w:rsid w:val="00E312F7"/>
    <w:rsid w:val="00E314DC"/>
    <w:rsid w:val="00E32C26"/>
    <w:rsid w:val="00E34E5F"/>
    <w:rsid w:val="00E41AB8"/>
    <w:rsid w:val="00E4358C"/>
    <w:rsid w:val="00E447DA"/>
    <w:rsid w:val="00E46762"/>
    <w:rsid w:val="00E472D8"/>
    <w:rsid w:val="00E47369"/>
    <w:rsid w:val="00E509BF"/>
    <w:rsid w:val="00E54AB5"/>
    <w:rsid w:val="00E572E9"/>
    <w:rsid w:val="00E5750D"/>
    <w:rsid w:val="00E57B8C"/>
    <w:rsid w:val="00E6260E"/>
    <w:rsid w:val="00E63781"/>
    <w:rsid w:val="00E639EE"/>
    <w:rsid w:val="00E64621"/>
    <w:rsid w:val="00E64C43"/>
    <w:rsid w:val="00E64FDD"/>
    <w:rsid w:val="00E719F9"/>
    <w:rsid w:val="00E71C1B"/>
    <w:rsid w:val="00E73699"/>
    <w:rsid w:val="00E76BF7"/>
    <w:rsid w:val="00E76FE5"/>
    <w:rsid w:val="00E806A1"/>
    <w:rsid w:val="00E809FC"/>
    <w:rsid w:val="00E80D66"/>
    <w:rsid w:val="00E813A9"/>
    <w:rsid w:val="00E83438"/>
    <w:rsid w:val="00E83C3A"/>
    <w:rsid w:val="00E86593"/>
    <w:rsid w:val="00E870F6"/>
    <w:rsid w:val="00E877BC"/>
    <w:rsid w:val="00E87A1D"/>
    <w:rsid w:val="00E90C2E"/>
    <w:rsid w:val="00E9209B"/>
    <w:rsid w:val="00EA2B6C"/>
    <w:rsid w:val="00EA4175"/>
    <w:rsid w:val="00EA4E37"/>
    <w:rsid w:val="00EA748F"/>
    <w:rsid w:val="00EB28AF"/>
    <w:rsid w:val="00EB2C5C"/>
    <w:rsid w:val="00EB3116"/>
    <w:rsid w:val="00EB34F3"/>
    <w:rsid w:val="00EB37D9"/>
    <w:rsid w:val="00EB4048"/>
    <w:rsid w:val="00EB717C"/>
    <w:rsid w:val="00EC2BD0"/>
    <w:rsid w:val="00EC461C"/>
    <w:rsid w:val="00EC61AD"/>
    <w:rsid w:val="00EC61C8"/>
    <w:rsid w:val="00EC7D55"/>
    <w:rsid w:val="00ED0A1A"/>
    <w:rsid w:val="00ED0FFF"/>
    <w:rsid w:val="00ED1A57"/>
    <w:rsid w:val="00ED224C"/>
    <w:rsid w:val="00ED3D2C"/>
    <w:rsid w:val="00ED55EA"/>
    <w:rsid w:val="00ED5BD1"/>
    <w:rsid w:val="00EE0ADA"/>
    <w:rsid w:val="00EE5580"/>
    <w:rsid w:val="00EE58BF"/>
    <w:rsid w:val="00EE615D"/>
    <w:rsid w:val="00EF11AB"/>
    <w:rsid w:val="00EF2A50"/>
    <w:rsid w:val="00EF36D8"/>
    <w:rsid w:val="00EF5125"/>
    <w:rsid w:val="00EF55B9"/>
    <w:rsid w:val="00EF7066"/>
    <w:rsid w:val="00F01658"/>
    <w:rsid w:val="00F01EE3"/>
    <w:rsid w:val="00F03EAF"/>
    <w:rsid w:val="00F0576A"/>
    <w:rsid w:val="00F077F3"/>
    <w:rsid w:val="00F1235F"/>
    <w:rsid w:val="00F123FB"/>
    <w:rsid w:val="00F13CFC"/>
    <w:rsid w:val="00F13F57"/>
    <w:rsid w:val="00F144C1"/>
    <w:rsid w:val="00F14A1C"/>
    <w:rsid w:val="00F17743"/>
    <w:rsid w:val="00F26462"/>
    <w:rsid w:val="00F2695A"/>
    <w:rsid w:val="00F31565"/>
    <w:rsid w:val="00F32E3E"/>
    <w:rsid w:val="00F35331"/>
    <w:rsid w:val="00F3657E"/>
    <w:rsid w:val="00F37BC2"/>
    <w:rsid w:val="00F423F9"/>
    <w:rsid w:val="00F425B2"/>
    <w:rsid w:val="00F4347A"/>
    <w:rsid w:val="00F46282"/>
    <w:rsid w:val="00F46C7C"/>
    <w:rsid w:val="00F46F1A"/>
    <w:rsid w:val="00F474DA"/>
    <w:rsid w:val="00F47A3C"/>
    <w:rsid w:val="00F50961"/>
    <w:rsid w:val="00F5120E"/>
    <w:rsid w:val="00F52D17"/>
    <w:rsid w:val="00F5345D"/>
    <w:rsid w:val="00F54716"/>
    <w:rsid w:val="00F55F38"/>
    <w:rsid w:val="00F57473"/>
    <w:rsid w:val="00F57627"/>
    <w:rsid w:val="00F602BC"/>
    <w:rsid w:val="00F60F0E"/>
    <w:rsid w:val="00F61093"/>
    <w:rsid w:val="00F63661"/>
    <w:rsid w:val="00F64F78"/>
    <w:rsid w:val="00F650CC"/>
    <w:rsid w:val="00F661F7"/>
    <w:rsid w:val="00F70060"/>
    <w:rsid w:val="00F70CA6"/>
    <w:rsid w:val="00F70E3B"/>
    <w:rsid w:val="00F71CD8"/>
    <w:rsid w:val="00F72918"/>
    <w:rsid w:val="00F73542"/>
    <w:rsid w:val="00F73610"/>
    <w:rsid w:val="00F75D02"/>
    <w:rsid w:val="00F76937"/>
    <w:rsid w:val="00F7715D"/>
    <w:rsid w:val="00F8169E"/>
    <w:rsid w:val="00F81BD2"/>
    <w:rsid w:val="00F90F76"/>
    <w:rsid w:val="00F910B0"/>
    <w:rsid w:val="00F92911"/>
    <w:rsid w:val="00F93767"/>
    <w:rsid w:val="00F96E96"/>
    <w:rsid w:val="00F9796D"/>
    <w:rsid w:val="00FA3421"/>
    <w:rsid w:val="00FA5415"/>
    <w:rsid w:val="00FA7E1E"/>
    <w:rsid w:val="00FB0B24"/>
    <w:rsid w:val="00FB2064"/>
    <w:rsid w:val="00FB78D0"/>
    <w:rsid w:val="00FB7DEB"/>
    <w:rsid w:val="00FC01B9"/>
    <w:rsid w:val="00FC04E9"/>
    <w:rsid w:val="00FC108C"/>
    <w:rsid w:val="00FC1267"/>
    <w:rsid w:val="00FC18DC"/>
    <w:rsid w:val="00FC6ED3"/>
    <w:rsid w:val="00FC7608"/>
    <w:rsid w:val="00FC794B"/>
    <w:rsid w:val="00FD1BE9"/>
    <w:rsid w:val="00FD2913"/>
    <w:rsid w:val="00FD2BEB"/>
    <w:rsid w:val="00FD36CB"/>
    <w:rsid w:val="00FD4040"/>
    <w:rsid w:val="00FD4CB1"/>
    <w:rsid w:val="00FD6D5A"/>
    <w:rsid w:val="00FD7056"/>
    <w:rsid w:val="00FE0208"/>
    <w:rsid w:val="00FE1310"/>
    <w:rsid w:val="00FE15E8"/>
    <w:rsid w:val="00FE4A16"/>
    <w:rsid w:val="00FE5079"/>
    <w:rsid w:val="00FF06E0"/>
    <w:rsid w:val="00FF4723"/>
    <w:rsid w:val="00FF4755"/>
    <w:rsid w:val="00FF53DE"/>
    <w:rsid w:val="00FF61FE"/>
    <w:rsid w:val="018F364A"/>
    <w:rsid w:val="046B16F7"/>
    <w:rsid w:val="09DF4120"/>
    <w:rsid w:val="0E22666E"/>
    <w:rsid w:val="12CF0EA1"/>
    <w:rsid w:val="16695F4D"/>
    <w:rsid w:val="2583774F"/>
    <w:rsid w:val="2AC4537F"/>
    <w:rsid w:val="2C1E25F7"/>
    <w:rsid w:val="32365632"/>
    <w:rsid w:val="35663CEA"/>
    <w:rsid w:val="35FA2F80"/>
    <w:rsid w:val="37930AA1"/>
    <w:rsid w:val="437A1CD1"/>
    <w:rsid w:val="59BE5BF7"/>
    <w:rsid w:val="6D551BBD"/>
    <w:rsid w:val="7812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/>
      <w:jc w:val="left"/>
    </w:pPr>
    <w:rPr>
      <w:rFonts w:ascii="Times New Roman" w:hAnsi="Times New Roman" w:eastAsia="宋体" w:cs="Times New Roman"/>
      <w:b/>
      <w:bCs/>
      <w:i/>
      <w:iCs/>
      <w:sz w:val="24"/>
      <w:szCs w:val="24"/>
    </w:rPr>
  </w:style>
  <w:style w:type="paragraph" w:styleId="10">
    <w:name w:val="annotation subject"/>
    <w:basedOn w:val="5"/>
    <w:next w:val="5"/>
    <w:link w:val="29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8">
    <w:name w:val="fontstyle01"/>
    <w:basedOn w:val="13"/>
    <w:qFormat/>
    <w:uiPriority w:val="0"/>
    <w:rPr>
      <w:rFonts w:hint="default" w:ascii="Calibri" w:hAnsi="Calibri" w:cs="Calibri"/>
      <w:color w:val="000000"/>
      <w:sz w:val="28"/>
      <w:szCs w:val="28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fontstyle11"/>
    <w:basedOn w:val="13"/>
    <w:qFormat/>
    <w:uiPriority w:val="0"/>
    <w:rPr>
      <w:rFonts w:hint="default" w:ascii="Arial-Black" w:hAnsi="Arial-Black"/>
      <w:color w:val="000000"/>
      <w:sz w:val="28"/>
      <w:szCs w:val="28"/>
    </w:rPr>
  </w:style>
  <w:style w:type="character" w:customStyle="1" w:styleId="21">
    <w:name w:val="fontstyle21"/>
    <w:basedOn w:val="13"/>
    <w:qFormat/>
    <w:uiPriority w:val="0"/>
    <w:rPr>
      <w:rFonts w:hint="default" w:ascii="ArialMT" w:hAnsi="ArialMT"/>
      <w:color w:val="000000"/>
      <w:sz w:val="28"/>
      <w:szCs w:val="28"/>
    </w:rPr>
  </w:style>
  <w:style w:type="character" w:customStyle="1" w:styleId="22">
    <w:name w:val="标题 3 字符"/>
    <w:basedOn w:val="13"/>
    <w:link w:val="4"/>
    <w:qFormat/>
    <w:uiPriority w:val="9"/>
    <w:rPr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fontstyle31"/>
    <w:basedOn w:val="13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paragraph" w:customStyle="1" w:styleId="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26">
    <w:name w:val="批注框文本 字符"/>
    <w:basedOn w:val="13"/>
    <w:link w:val="6"/>
    <w:semiHidden/>
    <w:qFormat/>
    <w:uiPriority w:val="99"/>
    <w:rPr>
      <w:sz w:val="18"/>
      <w:szCs w:val="18"/>
    </w:rPr>
  </w:style>
  <w:style w:type="character" w:customStyle="1" w:styleId="27">
    <w:name w:val="tgt"/>
    <w:basedOn w:val="13"/>
    <w:qFormat/>
    <w:uiPriority w:val="0"/>
  </w:style>
  <w:style w:type="character" w:customStyle="1" w:styleId="28">
    <w:name w:val="批注文字 字符"/>
    <w:basedOn w:val="13"/>
    <w:link w:val="5"/>
    <w:semiHidden/>
    <w:qFormat/>
    <w:uiPriority w:val="99"/>
  </w:style>
  <w:style w:type="character" w:customStyle="1" w:styleId="29">
    <w:name w:val="批注主题 字符"/>
    <w:basedOn w:val="28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098872-9920-4FF1-8FED-A11F1C87C9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1541</Words>
  <Characters>8787</Characters>
  <Lines>73</Lines>
  <Paragraphs>20</Paragraphs>
  <TotalTime>2</TotalTime>
  <ScaleCrop>false</ScaleCrop>
  <LinksUpToDate>false</LinksUpToDate>
  <CharactersWithSpaces>10308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2020-11-11T06:27:00Z</dcterms:created>
  <dc:creator>卓标景(Ellis_zhuo)</dc:creator>
  <cp:lastModifiedBy>Qi霖</cp:lastModifiedBy>
  <cp:lastPrinted>2018-09-10T04:15:00Z</cp:lastPrinted>
  <dcterms:modified xsi:type="dcterms:W3CDTF">2020-12-02T00:24:08Z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