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BE" w:rsidRPr="005970E1" w:rsidRDefault="00B20DBE" w:rsidP="00B20DBE">
      <w:pPr>
        <w:rPr>
          <w:b/>
          <w:sz w:val="40"/>
          <w:szCs w:val="40"/>
        </w:rPr>
      </w:pPr>
      <w:r w:rsidRPr="005970E1">
        <w:rPr>
          <w:b/>
          <w:sz w:val="40"/>
          <w:szCs w:val="40"/>
        </w:rPr>
        <w:t>Me</w:t>
      </w:r>
      <w:r w:rsidR="007D2AEB" w:rsidRPr="005970E1">
        <w:rPr>
          <w:b/>
          <w:sz w:val="40"/>
          <w:szCs w:val="40"/>
        </w:rPr>
        <w:t>rlin</w:t>
      </w:r>
      <w:r w:rsidRPr="005970E1">
        <w:rPr>
          <w:b/>
          <w:sz w:val="40"/>
          <w:szCs w:val="40"/>
        </w:rPr>
        <w:t xml:space="preserve"> </w:t>
      </w:r>
      <w:r w:rsidR="00911075">
        <w:rPr>
          <w:b/>
          <w:sz w:val="40"/>
          <w:szCs w:val="40"/>
        </w:rPr>
        <w:t xml:space="preserve">EPICS </w:t>
      </w:r>
      <w:r w:rsidR="00464E4E">
        <w:rPr>
          <w:b/>
          <w:sz w:val="40"/>
          <w:szCs w:val="40"/>
        </w:rPr>
        <w:t>Interface</w:t>
      </w:r>
      <w:r w:rsidR="00911075">
        <w:rPr>
          <w:b/>
          <w:sz w:val="40"/>
          <w:szCs w:val="40"/>
        </w:rPr>
        <w:t xml:space="preserve"> Specification</w:t>
      </w:r>
    </w:p>
    <w:sdt>
      <w:sdtPr>
        <w:rPr>
          <w:rFonts w:ascii="Calibri" w:eastAsia="Calibri" w:hAnsi="Calibri" w:cs="Times New Roman"/>
          <w:b w:val="0"/>
          <w:bCs w:val="0"/>
          <w:color w:val="auto"/>
          <w:sz w:val="24"/>
          <w:szCs w:val="24"/>
        </w:rPr>
        <w:id w:val="-305699136"/>
        <w:docPartObj>
          <w:docPartGallery w:val="Table of Contents"/>
          <w:docPartUnique/>
        </w:docPartObj>
      </w:sdtPr>
      <w:sdtContent>
        <w:p w:rsidR="00B20DBE" w:rsidRPr="005970E1" w:rsidRDefault="00B20DBE" w:rsidP="00B20DBE">
          <w:pPr>
            <w:pStyle w:val="TOCHeading"/>
          </w:pPr>
          <w:r w:rsidRPr="005970E1">
            <w:t>Contents</w:t>
          </w:r>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r w:rsidRPr="005970E1">
            <w:fldChar w:fldCharType="begin"/>
          </w:r>
          <w:r w:rsidR="00B20DBE" w:rsidRPr="005970E1">
            <w:instrText xml:space="preserve"> TOC \o "1-3" \h \z \u </w:instrText>
          </w:r>
          <w:r w:rsidRPr="005970E1">
            <w:fldChar w:fldCharType="separate"/>
          </w:r>
          <w:hyperlink w:anchor="_Toc419472841" w:history="1">
            <w:r w:rsidR="00FB6A24" w:rsidRPr="00643016">
              <w:rPr>
                <w:rStyle w:val="Hyperlink"/>
                <w:noProof/>
              </w:rPr>
              <w:t>1.</w:t>
            </w:r>
            <w:r w:rsidR="00FB6A24">
              <w:rPr>
                <w:rFonts w:asciiTheme="minorHAnsi" w:eastAsiaTheme="minorEastAsia" w:hAnsiTheme="minorHAnsi" w:cstheme="minorBidi"/>
                <w:noProof/>
                <w:sz w:val="22"/>
                <w:szCs w:val="22"/>
                <w:lang w:eastAsia="en-GB"/>
              </w:rPr>
              <w:tab/>
            </w:r>
            <w:r w:rsidR="00FB6A24" w:rsidRPr="00643016">
              <w:rPr>
                <w:rStyle w:val="Hyperlink"/>
                <w:noProof/>
              </w:rPr>
              <w:t>Revision History</w:t>
            </w:r>
            <w:r w:rsidR="00FB6A24">
              <w:rPr>
                <w:noProof/>
                <w:webHidden/>
              </w:rPr>
              <w:tab/>
            </w:r>
            <w:r>
              <w:rPr>
                <w:noProof/>
                <w:webHidden/>
              </w:rPr>
              <w:fldChar w:fldCharType="begin"/>
            </w:r>
            <w:r w:rsidR="00FB6A24">
              <w:rPr>
                <w:noProof/>
                <w:webHidden/>
              </w:rPr>
              <w:instrText xml:space="preserve"> PAGEREF _Toc419472841 \h </w:instrText>
            </w:r>
            <w:r>
              <w:rPr>
                <w:noProof/>
                <w:webHidden/>
              </w:rPr>
            </w:r>
            <w:r>
              <w:rPr>
                <w:noProof/>
                <w:webHidden/>
              </w:rPr>
              <w:fldChar w:fldCharType="separate"/>
            </w:r>
            <w:r w:rsidR="00FB6A24">
              <w:rPr>
                <w:noProof/>
                <w:webHidden/>
              </w:rPr>
              <w:t>2</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842" w:history="1">
            <w:r w:rsidR="00FB6A24" w:rsidRPr="00643016">
              <w:rPr>
                <w:rStyle w:val="Hyperlink"/>
                <w:noProof/>
              </w:rPr>
              <w:t>2.</w:t>
            </w:r>
            <w:r w:rsidR="00FB6A24">
              <w:rPr>
                <w:rFonts w:asciiTheme="minorHAnsi" w:eastAsiaTheme="minorEastAsia" w:hAnsiTheme="minorHAnsi" w:cstheme="minorBidi"/>
                <w:noProof/>
                <w:sz w:val="22"/>
                <w:szCs w:val="22"/>
                <w:lang w:eastAsia="en-GB"/>
              </w:rPr>
              <w:tab/>
            </w:r>
            <w:r w:rsidR="00FB6A24" w:rsidRPr="00643016">
              <w:rPr>
                <w:rStyle w:val="Hyperlink"/>
                <w:noProof/>
              </w:rPr>
              <w:t>History of the protocol</w:t>
            </w:r>
            <w:r w:rsidR="00FB6A24">
              <w:rPr>
                <w:noProof/>
                <w:webHidden/>
              </w:rPr>
              <w:tab/>
            </w:r>
            <w:r>
              <w:rPr>
                <w:noProof/>
                <w:webHidden/>
              </w:rPr>
              <w:fldChar w:fldCharType="begin"/>
            </w:r>
            <w:r w:rsidR="00FB6A24">
              <w:rPr>
                <w:noProof/>
                <w:webHidden/>
              </w:rPr>
              <w:instrText xml:space="preserve"> PAGEREF _Toc419472842 \h </w:instrText>
            </w:r>
            <w:r>
              <w:rPr>
                <w:noProof/>
                <w:webHidden/>
              </w:rPr>
            </w:r>
            <w:r>
              <w:rPr>
                <w:noProof/>
                <w:webHidden/>
              </w:rPr>
              <w:fldChar w:fldCharType="separate"/>
            </w:r>
            <w:r w:rsidR="00FB6A24">
              <w:rPr>
                <w:noProof/>
                <w:webHidden/>
              </w:rPr>
              <w:t>3</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843" w:history="1">
            <w:r w:rsidR="00FB6A24" w:rsidRPr="00643016">
              <w:rPr>
                <w:rStyle w:val="Hyperlink"/>
                <w:noProof/>
              </w:rPr>
              <w:t>3.</w:t>
            </w:r>
            <w:r w:rsidR="00FB6A24">
              <w:rPr>
                <w:rFonts w:asciiTheme="minorHAnsi" w:eastAsiaTheme="minorEastAsia" w:hAnsiTheme="minorHAnsi" w:cstheme="minorBidi"/>
                <w:noProof/>
                <w:sz w:val="22"/>
                <w:szCs w:val="22"/>
                <w:lang w:eastAsia="en-GB"/>
              </w:rPr>
              <w:tab/>
            </w:r>
            <w:r w:rsidR="00FB6A24" w:rsidRPr="00643016">
              <w:rPr>
                <w:rStyle w:val="Hyperlink"/>
                <w:noProof/>
              </w:rPr>
              <w:t>Interface Overview</w:t>
            </w:r>
            <w:r w:rsidR="00FB6A24">
              <w:rPr>
                <w:noProof/>
                <w:webHidden/>
              </w:rPr>
              <w:tab/>
            </w:r>
            <w:r>
              <w:rPr>
                <w:noProof/>
                <w:webHidden/>
              </w:rPr>
              <w:fldChar w:fldCharType="begin"/>
            </w:r>
            <w:r w:rsidR="00FB6A24">
              <w:rPr>
                <w:noProof/>
                <w:webHidden/>
              </w:rPr>
              <w:instrText xml:space="preserve"> PAGEREF _Toc419472843 \h </w:instrText>
            </w:r>
            <w:r>
              <w:rPr>
                <w:noProof/>
                <w:webHidden/>
              </w:rPr>
            </w:r>
            <w:r>
              <w:rPr>
                <w:noProof/>
                <w:webHidden/>
              </w:rPr>
              <w:fldChar w:fldCharType="separate"/>
            </w:r>
            <w:r w:rsidR="00FB6A24">
              <w:rPr>
                <w:noProof/>
                <w:webHidden/>
              </w:rPr>
              <w:t>4</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844" w:history="1">
            <w:r w:rsidR="00FB6A24" w:rsidRPr="00643016">
              <w:rPr>
                <w:rStyle w:val="Hyperlink"/>
                <w:noProof/>
              </w:rPr>
              <w:t>4.</w:t>
            </w:r>
            <w:r w:rsidR="00FB6A24">
              <w:rPr>
                <w:rFonts w:asciiTheme="minorHAnsi" w:eastAsiaTheme="minorEastAsia" w:hAnsiTheme="minorHAnsi" w:cstheme="minorBidi"/>
                <w:noProof/>
                <w:sz w:val="22"/>
                <w:szCs w:val="22"/>
                <w:lang w:eastAsia="en-GB"/>
              </w:rPr>
              <w:tab/>
            </w:r>
            <w:r w:rsidR="00FB6A24" w:rsidRPr="00643016">
              <w:rPr>
                <w:rStyle w:val="Hyperlink"/>
                <w:noProof/>
              </w:rPr>
              <w:t>Command Format</w:t>
            </w:r>
            <w:r w:rsidR="00FB6A24">
              <w:rPr>
                <w:noProof/>
                <w:webHidden/>
              </w:rPr>
              <w:tab/>
            </w:r>
            <w:r>
              <w:rPr>
                <w:noProof/>
                <w:webHidden/>
              </w:rPr>
              <w:fldChar w:fldCharType="begin"/>
            </w:r>
            <w:r w:rsidR="00FB6A24">
              <w:rPr>
                <w:noProof/>
                <w:webHidden/>
              </w:rPr>
              <w:instrText xml:space="preserve"> PAGEREF _Toc419472844 \h </w:instrText>
            </w:r>
            <w:r>
              <w:rPr>
                <w:noProof/>
                <w:webHidden/>
              </w:rPr>
            </w:r>
            <w:r>
              <w:rPr>
                <w:noProof/>
                <w:webHidden/>
              </w:rPr>
              <w:fldChar w:fldCharType="separate"/>
            </w:r>
            <w:r w:rsidR="00FB6A24">
              <w:rPr>
                <w:noProof/>
                <w:webHidden/>
              </w:rPr>
              <w:t>5</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45" w:history="1">
            <w:r w:rsidR="00FB6A24" w:rsidRPr="00643016">
              <w:rPr>
                <w:rStyle w:val="Hyperlink"/>
                <w:noProof/>
              </w:rPr>
              <w:t>4.1.</w:t>
            </w:r>
            <w:r w:rsidR="00FB6A24">
              <w:rPr>
                <w:rFonts w:asciiTheme="minorHAnsi" w:eastAsiaTheme="minorEastAsia" w:hAnsiTheme="minorHAnsi" w:cstheme="minorBidi"/>
                <w:noProof/>
                <w:sz w:val="22"/>
                <w:szCs w:val="22"/>
                <w:lang w:eastAsia="en-GB"/>
              </w:rPr>
              <w:tab/>
            </w:r>
            <w:r w:rsidR="00FB6A24" w:rsidRPr="00643016">
              <w:rPr>
                <w:rStyle w:val="Hyperlink"/>
                <w:noProof/>
              </w:rPr>
              <w:t>Request Format for SET</w:t>
            </w:r>
            <w:r w:rsidR="00FB6A24">
              <w:rPr>
                <w:noProof/>
                <w:webHidden/>
              </w:rPr>
              <w:tab/>
            </w:r>
            <w:r>
              <w:rPr>
                <w:noProof/>
                <w:webHidden/>
              </w:rPr>
              <w:fldChar w:fldCharType="begin"/>
            </w:r>
            <w:r w:rsidR="00FB6A24">
              <w:rPr>
                <w:noProof/>
                <w:webHidden/>
              </w:rPr>
              <w:instrText xml:space="preserve"> PAGEREF _Toc419472845 \h </w:instrText>
            </w:r>
            <w:r>
              <w:rPr>
                <w:noProof/>
                <w:webHidden/>
              </w:rPr>
            </w:r>
            <w:r>
              <w:rPr>
                <w:noProof/>
                <w:webHidden/>
              </w:rPr>
              <w:fldChar w:fldCharType="separate"/>
            </w:r>
            <w:r w:rsidR="00FB6A24">
              <w:rPr>
                <w:noProof/>
                <w:webHidden/>
              </w:rPr>
              <w:t>5</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46" w:history="1">
            <w:r w:rsidR="00FB6A24" w:rsidRPr="00643016">
              <w:rPr>
                <w:rStyle w:val="Hyperlink"/>
                <w:noProof/>
              </w:rPr>
              <w:t>4.2.</w:t>
            </w:r>
            <w:r w:rsidR="00FB6A24">
              <w:rPr>
                <w:rFonts w:asciiTheme="minorHAnsi" w:eastAsiaTheme="minorEastAsia" w:hAnsiTheme="minorHAnsi" w:cstheme="minorBidi"/>
                <w:noProof/>
                <w:sz w:val="22"/>
                <w:szCs w:val="22"/>
                <w:lang w:eastAsia="en-GB"/>
              </w:rPr>
              <w:tab/>
            </w:r>
            <w:r w:rsidR="00FB6A24" w:rsidRPr="00643016">
              <w:rPr>
                <w:rStyle w:val="Hyperlink"/>
                <w:noProof/>
              </w:rPr>
              <w:t>Request Format for CMD/GET</w:t>
            </w:r>
            <w:r w:rsidR="00FB6A24">
              <w:rPr>
                <w:noProof/>
                <w:webHidden/>
              </w:rPr>
              <w:tab/>
            </w:r>
            <w:r>
              <w:rPr>
                <w:noProof/>
                <w:webHidden/>
              </w:rPr>
              <w:fldChar w:fldCharType="begin"/>
            </w:r>
            <w:r w:rsidR="00FB6A24">
              <w:rPr>
                <w:noProof/>
                <w:webHidden/>
              </w:rPr>
              <w:instrText xml:space="preserve"> PAGEREF _Toc419472846 \h </w:instrText>
            </w:r>
            <w:r>
              <w:rPr>
                <w:noProof/>
                <w:webHidden/>
              </w:rPr>
            </w:r>
            <w:r>
              <w:rPr>
                <w:noProof/>
                <w:webHidden/>
              </w:rPr>
              <w:fldChar w:fldCharType="separate"/>
            </w:r>
            <w:r w:rsidR="00FB6A24">
              <w:rPr>
                <w:noProof/>
                <w:webHidden/>
              </w:rPr>
              <w:t>5</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47" w:history="1">
            <w:r w:rsidR="00FB6A24" w:rsidRPr="00643016">
              <w:rPr>
                <w:rStyle w:val="Hyperlink"/>
                <w:noProof/>
              </w:rPr>
              <w:t>4.3.</w:t>
            </w:r>
            <w:r w:rsidR="00FB6A24">
              <w:rPr>
                <w:rFonts w:asciiTheme="minorHAnsi" w:eastAsiaTheme="minorEastAsia" w:hAnsiTheme="minorHAnsi" w:cstheme="minorBidi"/>
                <w:noProof/>
                <w:sz w:val="22"/>
                <w:szCs w:val="22"/>
                <w:lang w:eastAsia="en-GB"/>
              </w:rPr>
              <w:tab/>
            </w:r>
            <w:r w:rsidR="00FB6A24" w:rsidRPr="00643016">
              <w:rPr>
                <w:rStyle w:val="Hyperlink"/>
                <w:noProof/>
              </w:rPr>
              <w:t>Response Format for SET/CMD</w:t>
            </w:r>
            <w:r w:rsidR="00FB6A24">
              <w:rPr>
                <w:noProof/>
                <w:webHidden/>
              </w:rPr>
              <w:tab/>
            </w:r>
            <w:r>
              <w:rPr>
                <w:noProof/>
                <w:webHidden/>
              </w:rPr>
              <w:fldChar w:fldCharType="begin"/>
            </w:r>
            <w:r w:rsidR="00FB6A24">
              <w:rPr>
                <w:noProof/>
                <w:webHidden/>
              </w:rPr>
              <w:instrText xml:space="preserve"> PAGEREF _Toc419472847 \h </w:instrText>
            </w:r>
            <w:r>
              <w:rPr>
                <w:noProof/>
                <w:webHidden/>
              </w:rPr>
            </w:r>
            <w:r>
              <w:rPr>
                <w:noProof/>
                <w:webHidden/>
              </w:rPr>
              <w:fldChar w:fldCharType="separate"/>
            </w:r>
            <w:r w:rsidR="00FB6A24">
              <w:rPr>
                <w:noProof/>
                <w:webHidden/>
              </w:rPr>
              <w:t>5</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48" w:history="1">
            <w:r w:rsidR="00FB6A24" w:rsidRPr="00643016">
              <w:rPr>
                <w:rStyle w:val="Hyperlink"/>
                <w:noProof/>
              </w:rPr>
              <w:t>4.4.</w:t>
            </w:r>
            <w:r w:rsidR="00FB6A24">
              <w:rPr>
                <w:rFonts w:asciiTheme="minorHAnsi" w:eastAsiaTheme="minorEastAsia" w:hAnsiTheme="minorHAnsi" w:cstheme="minorBidi"/>
                <w:noProof/>
                <w:sz w:val="22"/>
                <w:szCs w:val="22"/>
                <w:lang w:eastAsia="en-GB"/>
              </w:rPr>
              <w:tab/>
            </w:r>
            <w:r w:rsidR="00FB6A24" w:rsidRPr="00643016">
              <w:rPr>
                <w:rStyle w:val="Hyperlink"/>
                <w:noProof/>
              </w:rPr>
              <w:t>Response Format for GET</w:t>
            </w:r>
            <w:r w:rsidR="00FB6A24">
              <w:rPr>
                <w:noProof/>
                <w:webHidden/>
              </w:rPr>
              <w:tab/>
            </w:r>
            <w:r>
              <w:rPr>
                <w:noProof/>
                <w:webHidden/>
              </w:rPr>
              <w:fldChar w:fldCharType="begin"/>
            </w:r>
            <w:r w:rsidR="00FB6A24">
              <w:rPr>
                <w:noProof/>
                <w:webHidden/>
              </w:rPr>
              <w:instrText xml:space="preserve"> PAGEREF _Toc419472848 \h </w:instrText>
            </w:r>
            <w:r>
              <w:rPr>
                <w:noProof/>
                <w:webHidden/>
              </w:rPr>
            </w:r>
            <w:r>
              <w:rPr>
                <w:noProof/>
                <w:webHidden/>
              </w:rPr>
              <w:fldChar w:fldCharType="separate"/>
            </w:r>
            <w:r w:rsidR="00FB6A24">
              <w:rPr>
                <w:noProof/>
                <w:webHidden/>
              </w:rPr>
              <w:t>6</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49" w:history="1">
            <w:r w:rsidR="00FB6A24" w:rsidRPr="00643016">
              <w:rPr>
                <w:rStyle w:val="Hyperlink"/>
                <w:noProof/>
              </w:rPr>
              <w:t>4.5.</w:t>
            </w:r>
            <w:r w:rsidR="00FB6A24">
              <w:rPr>
                <w:rFonts w:asciiTheme="minorHAnsi" w:eastAsiaTheme="minorEastAsia" w:hAnsiTheme="minorHAnsi" w:cstheme="minorBidi"/>
                <w:noProof/>
                <w:sz w:val="22"/>
                <w:szCs w:val="22"/>
                <w:lang w:eastAsia="en-GB"/>
              </w:rPr>
              <w:tab/>
            </w:r>
            <w:r w:rsidR="00FB6A24" w:rsidRPr="00643016">
              <w:rPr>
                <w:rStyle w:val="Hyperlink"/>
                <w:noProof/>
              </w:rPr>
              <w:t>Error Codes</w:t>
            </w:r>
            <w:r w:rsidR="00FB6A24">
              <w:rPr>
                <w:noProof/>
                <w:webHidden/>
              </w:rPr>
              <w:tab/>
            </w:r>
            <w:r>
              <w:rPr>
                <w:noProof/>
                <w:webHidden/>
              </w:rPr>
              <w:fldChar w:fldCharType="begin"/>
            </w:r>
            <w:r w:rsidR="00FB6A24">
              <w:rPr>
                <w:noProof/>
                <w:webHidden/>
              </w:rPr>
              <w:instrText xml:space="preserve"> PAGEREF _Toc419472849 \h </w:instrText>
            </w:r>
            <w:r>
              <w:rPr>
                <w:noProof/>
                <w:webHidden/>
              </w:rPr>
            </w:r>
            <w:r>
              <w:rPr>
                <w:noProof/>
                <w:webHidden/>
              </w:rPr>
              <w:fldChar w:fldCharType="separate"/>
            </w:r>
            <w:r w:rsidR="00FB6A24">
              <w:rPr>
                <w:noProof/>
                <w:webHidden/>
              </w:rPr>
              <w:t>6</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850" w:history="1">
            <w:r w:rsidR="00FB6A24" w:rsidRPr="00643016">
              <w:rPr>
                <w:rStyle w:val="Hyperlink"/>
                <w:noProof/>
              </w:rPr>
              <w:t>5.</w:t>
            </w:r>
            <w:r w:rsidR="00FB6A24">
              <w:rPr>
                <w:rFonts w:asciiTheme="minorHAnsi" w:eastAsiaTheme="minorEastAsia" w:hAnsiTheme="minorHAnsi" w:cstheme="minorBidi"/>
                <w:noProof/>
                <w:sz w:val="22"/>
                <w:szCs w:val="22"/>
                <w:lang w:eastAsia="en-GB"/>
              </w:rPr>
              <w:tab/>
            </w:r>
            <w:r w:rsidR="00FB6A24" w:rsidRPr="00643016">
              <w:rPr>
                <w:rStyle w:val="Hyperlink"/>
                <w:noProof/>
              </w:rPr>
              <w:t>Command Examples</w:t>
            </w:r>
            <w:r w:rsidR="00FB6A24">
              <w:rPr>
                <w:noProof/>
                <w:webHidden/>
              </w:rPr>
              <w:tab/>
            </w:r>
            <w:r>
              <w:rPr>
                <w:noProof/>
                <w:webHidden/>
              </w:rPr>
              <w:fldChar w:fldCharType="begin"/>
            </w:r>
            <w:r w:rsidR="00FB6A24">
              <w:rPr>
                <w:noProof/>
                <w:webHidden/>
              </w:rPr>
              <w:instrText xml:space="preserve"> PAGEREF _Toc419472850 \h </w:instrText>
            </w:r>
            <w:r>
              <w:rPr>
                <w:noProof/>
                <w:webHidden/>
              </w:rPr>
            </w:r>
            <w:r>
              <w:rPr>
                <w:noProof/>
                <w:webHidden/>
              </w:rPr>
              <w:fldChar w:fldCharType="separate"/>
            </w:r>
            <w:r w:rsidR="00FB6A24">
              <w:rPr>
                <w:noProof/>
                <w:webHidden/>
              </w:rPr>
              <w:t>6</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851" w:history="1">
            <w:r w:rsidR="00FB6A24" w:rsidRPr="00643016">
              <w:rPr>
                <w:rStyle w:val="Hyperlink"/>
                <w:noProof/>
              </w:rPr>
              <w:t>6.</w:t>
            </w:r>
            <w:r w:rsidR="00FB6A24">
              <w:rPr>
                <w:rFonts w:asciiTheme="minorHAnsi" w:eastAsiaTheme="minorEastAsia" w:hAnsiTheme="minorHAnsi" w:cstheme="minorBidi"/>
                <w:noProof/>
                <w:sz w:val="22"/>
                <w:szCs w:val="22"/>
                <w:lang w:eastAsia="en-GB"/>
              </w:rPr>
              <w:tab/>
            </w:r>
            <w:r w:rsidR="00FB6A24" w:rsidRPr="00643016">
              <w:rPr>
                <w:rStyle w:val="Hyperlink"/>
                <w:noProof/>
              </w:rPr>
              <w:t>Full List of EPICS Commands</w:t>
            </w:r>
            <w:r w:rsidR="00FB6A24">
              <w:rPr>
                <w:noProof/>
                <w:webHidden/>
              </w:rPr>
              <w:tab/>
            </w:r>
            <w:r>
              <w:rPr>
                <w:noProof/>
                <w:webHidden/>
              </w:rPr>
              <w:fldChar w:fldCharType="begin"/>
            </w:r>
            <w:r w:rsidR="00FB6A24">
              <w:rPr>
                <w:noProof/>
                <w:webHidden/>
              </w:rPr>
              <w:instrText xml:space="preserve"> PAGEREF _Toc419472851 \h </w:instrText>
            </w:r>
            <w:r>
              <w:rPr>
                <w:noProof/>
                <w:webHidden/>
              </w:rPr>
            </w:r>
            <w:r>
              <w:rPr>
                <w:noProof/>
                <w:webHidden/>
              </w:rPr>
              <w:fldChar w:fldCharType="separate"/>
            </w:r>
            <w:r w:rsidR="00FB6A24">
              <w:rPr>
                <w:noProof/>
                <w:webHidden/>
              </w:rPr>
              <w:t>8</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2" w:history="1">
            <w:r w:rsidR="00FB6A24" w:rsidRPr="00643016">
              <w:rPr>
                <w:rStyle w:val="Hyperlink"/>
                <w:noProof/>
              </w:rPr>
              <w:t>6.1.</w:t>
            </w:r>
            <w:r w:rsidR="00FB6A24">
              <w:rPr>
                <w:rFonts w:asciiTheme="minorHAnsi" w:eastAsiaTheme="minorEastAsia" w:hAnsiTheme="minorHAnsi" w:cstheme="minorBidi"/>
                <w:noProof/>
                <w:sz w:val="22"/>
                <w:szCs w:val="22"/>
                <w:lang w:eastAsia="en-GB"/>
              </w:rPr>
              <w:tab/>
            </w:r>
            <w:r w:rsidR="00FB6A24" w:rsidRPr="00643016">
              <w:rPr>
                <w:rStyle w:val="Hyperlink"/>
                <w:noProof/>
              </w:rPr>
              <w:t>Driver Variables</w:t>
            </w:r>
            <w:r w:rsidR="00FB6A24">
              <w:rPr>
                <w:noProof/>
                <w:webHidden/>
              </w:rPr>
              <w:tab/>
            </w:r>
            <w:r>
              <w:rPr>
                <w:noProof/>
                <w:webHidden/>
              </w:rPr>
              <w:fldChar w:fldCharType="begin"/>
            </w:r>
            <w:r w:rsidR="00FB6A24">
              <w:rPr>
                <w:noProof/>
                <w:webHidden/>
              </w:rPr>
              <w:instrText xml:space="preserve"> PAGEREF _Toc419472852 \h </w:instrText>
            </w:r>
            <w:r>
              <w:rPr>
                <w:noProof/>
                <w:webHidden/>
              </w:rPr>
            </w:r>
            <w:r>
              <w:rPr>
                <w:noProof/>
                <w:webHidden/>
              </w:rPr>
              <w:fldChar w:fldCharType="separate"/>
            </w:r>
            <w:r w:rsidR="00FB6A24">
              <w:rPr>
                <w:noProof/>
                <w:webHidden/>
              </w:rPr>
              <w:t>8</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3" w:history="1">
            <w:r w:rsidR="00FB6A24" w:rsidRPr="00643016">
              <w:rPr>
                <w:rStyle w:val="Hyperlink"/>
                <w:noProof/>
              </w:rPr>
              <w:t>6.2.</w:t>
            </w:r>
            <w:r w:rsidR="00FB6A24">
              <w:rPr>
                <w:rFonts w:asciiTheme="minorHAnsi" w:eastAsiaTheme="minorEastAsia" w:hAnsiTheme="minorHAnsi" w:cstheme="minorBidi"/>
                <w:noProof/>
                <w:sz w:val="22"/>
                <w:szCs w:val="22"/>
                <w:lang w:eastAsia="en-GB"/>
              </w:rPr>
              <w:tab/>
            </w:r>
            <w:r w:rsidR="00FB6A24" w:rsidRPr="00643016">
              <w:rPr>
                <w:rStyle w:val="Hyperlink"/>
                <w:noProof/>
              </w:rPr>
              <w:t>Execute Commands (CMD type)</w:t>
            </w:r>
            <w:r w:rsidR="00FB6A24">
              <w:rPr>
                <w:noProof/>
                <w:webHidden/>
              </w:rPr>
              <w:tab/>
            </w:r>
            <w:r>
              <w:rPr>
                <w:noProof/>
                <w:webHidden/>
              </w:rPr>
              <w:fldChar w:fldCharType="begin"/>
            </w:r>
            <w:r w:rsidR="00FB6A24">
              <w:rPr>
                <w:noProof/>
                <w:webHidden/>
              </w:rPr>
              <w:instrText xml:space="preserve"> PAGEREF _Toc419472853 \h </w:instrText>
            </w:r>
            <w:r>
              <w:rPr>
                <w:noProof/>
                <w:webHidden/>
              </w:rPr>
            </w:r>
            <w:r>
              <w:rPr>
                <w:noProof/>
                <w:webHidden/>
              </w:rPr>
              <w:fldChar w:fldCharType="separate"/>
            </w:r>
            <w:r w:rsidR="00FB6A24">
              <w:rPr>
                <w:noProof/>
                <w:webHidden/>
              </w:rPr>
              <w:t>8</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4" w:history="1">
            <w:r w:rsidR="00FB6A24" w:rsidRPr="00643016">
              <w:rPr>
                <w:rStyle w:val="Hyperlink"/>
                <w:noProof/>
              </w:rPr>
              <w:t>6.3.</w:t>
            </w:r>
            <w:r w:rsidR="00FB6A24">
              <w:rPr>
                <w:rFonts w:asciiTheme="minorHAnsi" w:eastAsiaTheme="minorEastAsia" w:hAnsiTheme="minorHAnsi" w:cstheme="minorBidi"/>
                <w:noProof/>
                <w:sz w:val="22"/>
                <w:szCs w:val="22"/>
                <w:lang w:eastAsia="en-GB"/>
              </w:rPr>
              <w:tab/>
            </w:r>
            <w:r w:rsidR="00FB6A24" w:rsidRPr="00643016">
              <w:rPr>
                <w:rStyle w:val="Hyperlink"/>
                <w:noProof/>
              </w:rPr>
              <w:t>Medipix3 Modes</w:t>
            </w:r>
            <w:r w:rsidR="00FB6A24">
              <w:rPr>
                <w:noProof/>
                <w:webHidden/>
              </w:rPr>
              <w:tab/>
            </w:r>
            <w:r>
              <w:rPr>
                <w:noProof/>
                <w:webHidden/>
              </w:rPr>
              <w:fldChar w:fldCharType="begin"/>
            </w:r>
            <w:r w:rsidR="00FB6A24">
              <w:rPr>
                <w:noProof/>
                <w:webHidden/>
              </w:rPr>
              <w:instrText xml:space="preserve"> PAGEREF _Toc419472854 \h </w:instrText>
            </w:r>
            <w:r>
              <w:rPr>
                <w:noProof/>
                <w:webHidden/>
              </w:rPr>
            </w:r>
            <w:r>
              <w:rPr>
                <w:noProof/>
                <w:webHidden/>
              </w:rPr>
              <w:fldChar w:fldCharType="separate"/>
            </w:r>
            <w:r w:rsidR="00FB6A24">
              <w:rPr>
                <w:noProof/>
                <w:webHidden/>
              </w:rPr>
              <w:t>8</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5" w:history="1">
            <w:r w:rsidR="00FB6A24" w:rsidRPr="00643016">
              <w:rPr>
                <w:rStyle w:val="Hyperlink"/>
                <w:noProof/>
              </w:rPr>
              <w:t>6.4.</w:t>
            </w:r>
            <w:r w:rsidR="00FB6A24">
              <w:rPr>
                <w:rFonts w:asciiTheme="minorHAnsi" w:eastAsiaTheme="minorEastAsia" w:hAnsiTheme="minorHAnsi" w:cstheme="minorBidi"/>
                <w:noProof/>
                <w:sz w:val="22"/>
                <w:szCs w:val="22"/>
                <w:lang w:eastAsia="en-GB"/>
              </w:rPr>
              <w:tab/>
            </w:r>
            <w:r w:rsidR="00FB6A24" w:rsidRPr="00643016">
              <w:rPr>
                <w:rStyle w:val="Hyperlink"/>
                <w:noProof/>
              </w:rPr>
              <w:t>Acquisition &amp; Trigger Control</w:t>
            </w:r>
            <w:r w:rsidR="00FB6A24">
              <w:rPr>
                <w:noProof/>
                <w:webHidden/>
              </w:rPr>
              <w:tab/>
            </w:r>
            <w:r>
              <w:rPr>
                <w:noProof/>
                <w:webHidden/>
              </w:rPr>
              <w:fldChar w:fldCharType="begin"/>
            </w:r>
            <w:r w:rsidR="00FB6A24">
              <w:rPr>
                <w:noProof/>
                <w:webHidden/>
              </w:rPr>
              <w:instrText xml:space="preserve"> PAGEREF _Toc419472855 \h </w:instrText>
            </w:r>
            <w:r>
              <w:rPr>
                <w:noProof/>
                <w:webHidden/>
              </w:rPr>
            </w:r>
            <w:r>
              <w:rPr>
                <w:noProof/>
                <w:webHidden/>
              </w:rPr>
              <w:fldChar w:fldCharType="separate"/>
            </w:r>
            <w:r w:rsidR="00FB6A24">
              <w:rPr>
                <w:noProof/>
                <w:webHidden/>
              </w:rPr>
              <w:t>9</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6" w:history="1">
            <w:r w:rsidR="00FB6A24" w:rsidRPr="00643016">
              <w:rPr>
                <w:rStyle w:val="Hyperlink"/>
                <w:noProof/>
              </w:rPr>
              <w:t>6.5.</w:t>
            </w:r>
            <w:r w:rsidR="00FB6A24">
              <w:rPr>
                <w:rFonts w:asciiTheme="minorHAnsi" w:eastAsiaTheme="minorEastAsia" w:hAnsiTheme="minorHAnsi" w:cstheme="minorBidi"/>
                <w:noProof/>
                <w:sz w:val="22"/>
                <w:szCs w:val="22"/>
                <w:lang w:eastAsia="en-GB"/>
              </w:rPr>
              <w:tab/>
            </w:r>
            <w:r w:rsidR="00FB6A24" w:rsidRPr="00643016">
              <w:rPr>
                <w:rStyle w:val="Hyperlink"/>
                <w:noProof/>
              </w:rPr>
              <w:t>Threshold Scan Control</w:t>
            </w:r>
            <w:r w:rsidR="00FB6A24">
              <w:rPr>
                <w:noProof/>
                <w:webHidden/>
              </w:rPr>
              <w:tab/>
            </w:r>
            <w:r>
              <w:rPr>
                <w:noProof/>
                <w:webHidden/>
              </w:rPr>
              <w:fldChar w:fldCharType="begin"/>
            </w:r>
            <w:r w:rsidR="00FB6A24">
              <w:rPr>
                <w:noProof/>
                <w:webHidden/>
              </w:rPr>
              <w:instrText xml:space="preserve"> PAGEREF _Toc419472856 \h </w:instrText>
            </w:r>
            <w:r>
              <w:rPr>
                <w:noProof/>
                <w:webHidden/>
              </w:rPr>
            </w:r>
            <w:r>
              <w:rPr>
                <w:noProof/>
                <w:webHidden/>
              </w:rPr>
              <w:fldChar w:fldCharType="separate"/>
            </w:r>
            <w:r w:rsidR="00FB6A24">
              <w:rPr>
                <w:noProof/>
                <w:webHidden/>
              </w:rPr>
              <w:t>11</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7" w:history="1">
            <w:r w:rsidR="00FB6A24" w:rsidRPr="00643016">
              <w:rPr>
                <w:rStyle w:val="Hyperlink"/>
                <w:noProof/>
              </w:rPr>
              <w:t>6.6.</w:t>
            </w:r>
            <w:r w:rsidR="00FB6A24">
              <w:rPr>
                <w:rFonts w:asciiTheme="minorHAnsi" w:eastAsiaTheme="minorEastAsia" w:hAnsiTheme="minorHAnsi" w:cstheme="minorBidi"/>
                <w:noProof/>
                <w:sz w:val="22"/>
                <w:szCs w:val="22"/>
                <w:lang w:eastAsia="en-GB"/>
              </w:rPr>
              <w:tab/>
            </w:r>
            <w:r w:rsidR="00FB6A24" w:rsidRPr="00643016">
              <w:rPr>
                <w:rStyle w:val="Hyperlink"/>
                <w:noProof/>
              </w:rPr>
              <w:t>Local File Saving Control</w:t>
            </w:r>
            <w:r w:rsidR="00FB6A24">
              <w:rPr>
                <w:noProof/>
                <w:webHidden/>
              </w:rPr>
              <w:tab/>
            </w:r>
            <w:r>
              <w:rPr>
                <w:noProof/>
                <w:webHidden/>
              </w:rPr>
              <w:fldChar w:fldCharType="begin"/>
            </w:r>
            <w:r w:rsidR="00FB6A24">
              <w:rPr>
                <w:noProof/>
                <w:webHidden/>
              </w:rPr>
              <w:instrText xml:space="preserve"> PAGEREF _Toc419472857 \h </w:instrText>
            </w:r>
            <w:r>
              <w:rPr>
                <w:noProof/>
                <w:webHidden/>
              </w:rPr>
            </w:r>
            <w:r>
              <w:rPr>
                <w:noProof/>
                <w:webHidden/>
              </w:rPr>
              <w:fldChar w:fldCharType="separate"/>
            </w:r>
            <w:r w:rsidR="00FB6A24">
              <w:rPr>
                <w:noProof/>
                <w:webHidden/>
              </w:rPr>
              <w:t>11</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8" w:history="1">
            <w:r w:rsidR="00FB6A24" w:rsidRPr="00643016">
              <w:rPr>
                <w:rStyle w:val="Hyperlink"/>
                <w:noProof/>
              </w:rPr>
              <w:t>6.7.</w:t>
            </w:r>
            <w:r w:rsidR="00FB6A24">
              <w:rPr>
                <w:rFonts w:asciiTheme="minorHAnsi" w:eastAsiaTheme="minorEastAsia" w:hAnsiTheme="minorHAnsi" w:cstheme="minorBidi"/>
                <w:noProof/>
                <w:sz w:val="22"/>
                <w:szCs w:val="22"/>
                <w:lang w:eastAsia="en-GB"/>
              </w:rPr>
              <w:tab/>
            </w:r>
            <w:r w:rsidR="00FB6A24" w:rsidRPr="00643016">
              <w:rPr>
                <w:rStyle w:val="Hyperlink"/>
                <w:noProof/>
              </w:rPr>
              <w:t>Image Correction</w:t>
            </w:r>
            <w:r w:rsidR="00FB6A24">
              <w:rPr>
                <w:noProof/>
                <w:webHidden/>
              </w:rPr>
              <w:tab/>
            </w:r>
            <w:r>
              <w:rPr>
                <w:noProof/>
                <w:webHidden/>
              </w:rPr>
              <w:fldChar w:fldCharType="begin"/>
            </w:r>
            <w:r w:rsidR="00FB6A24">
              <w:rPr>
                <w:noProof/>
                <w:webHidden/>
              </w:rPr>
              <w:instrText xml:space="preserve"> PAGEREF _Toc419472858 \h </w:instrText>
            </w:r>
            <w:r>
              <w:rPr>
                <w:noProof/>
                <w:webHidden/>
              </w:rPr>
            </w:r>
            <w:r>
              <w:rPr>
                <w:noProof/>
                <w:webHidden/>
              </w:rPr>
              <w:fldChar w:fldCharType="separate"/>
            </w:r>
            <w:r w:rsidR="00FB6A24">
              <w:rPr>
                <w:noProof/>
                <w:webHidden/>
              </w:rPr>
              <w:t>11</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59" w:history="1">
            <w:r w:rsidR="00FB6A24" w:rsidRPr="00643016">
              <w:rPr>
                <w:rStyle w:val="Hyperlink"/>
                <w:noProof/>
              </w:rPr>
              <w:t>6.8.</w:t>
            </w:r>
            <w:r w:rsidR="00FB6A24">
              <w:rPr>
                <w:rFonts w:asciiTheme="minorHAnsi" w:eastAsiaTheme="minorEastAsia" w:hAnsiTheme="minorHAnsi" w:cstheme="minorBidi"/>
                <w:noProof/>
                <w:sz w:val="22"/>
                <w:szCs w:val="22"/>
                <w:lang w:eastAsia="en-GB"/>
              </w:rPr>
              <w:tab/>
            </w:r>
            <w:r w:rsidR="00FB6A24" w:rsidRPr="00643016">
              <w:rPr>
                <w:rStyle w:val="Hyperlink"/>
                <w:noProof/>
              </w:rPr>
              <w:t>File and Status</w:t>
            </w:r>
            <w:r w:rsidR="00FB6A24">
              <w:rPr>
                <w:noProof/>
                <w:webHidden/>
              </w:rPr>
              <w:tab/>
            </w:r>
            <w:r>
              <w:rPr>
                <w:noProof/>
                <w:webHidden/>
              </w:rPr>
              <w:fldChar w:fldCharType="begin"/>
            </w:r>
            <w:r w:rsidR="00FB6A24">
              <w:rPr>
                <w:noProof/>
                <w:webHidden/>
              </w:rPr>
              <w:instrText xml:space="preserve"> PAGEREF _Toc419472859 \h </w:instrText>
            </w:r>
            <w:r>
              <w:rPr>
                <w:noProof/>
                <w:webHidden/>
              </w:rPr>
            </w:r>
            <w:r>
              <w:rPr>
                <w:noProof/>
                <w:webHidden/>
              </w:rPr>
              <w:fldChar w:fldCharType="separate"/>
            </w:r>
            <w:r w:rsidR="00FB6A24">
              <w:rPr>
                <w:noProof/>
                <w:webHidden/>
              </w:rPr>
              <w:t>12</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860" w:history="1">
            <w:r w:rsidR="00FB6A24" w:rsidRPr="00643016">
              <w:rPr>
                <w:rStyle w:val="Hyperlink"/>
                <w:noProof/>
              </w:rPr>
              <w:t>7.</w:t>
            </w:r>
            <w:r w:rsidR="00FB6A24">
              <w:rPr>
                <w:rFonts w:asciiTheme="minorHAnsi" w:eastAsiaTheme="minorEastAsia" w:hAnsiTheme="minorHAnsi" w:cstheme="minorBidi"/>
                <w:noProof/>
                <w:sz w:val="22"/>
                <w:szCs w:val="22"/>
                <w:lang w:eastAsia="en-GB"/>
              </w:rPr>
              <w:tab/>
            </w:r>
            <w:r w:rsidR="00FB6A24" w:rsidRPr="00643016">
              <w:rPr>
                <w:rStyle w:val="Hyperlink"/>
                <w:noProof/>
              </w:rPr>
              <w:t>Data Channel Frame Formats</w:t>
            </w:r>
            <w:r w:rsidR="00FB6A24">
              <w:rPr>
                <w:noProof/>
                <w:webHidden/>
              </w:rPr>
              <w:tab/>
            </w:r>
            <w:r>
              <w:rPr>
                <w:noProof/>
                <w:webHidden/>
              </w:rPr>
              <w:fldChar w:fldCharType="begin"/>
            </w:r>
            <w:r w:rsidR="00FB6A24">
              <w:rPr>
                <w:noProof/>
                <w:webHidden/>
              </w:rPr>
              <w:instrText xml:space="preserve"> PAGEREF _Toc419472860 \h </w:instrText>
            </w:r>
            <w:r>
              <w:rPr>
                <w:noProof/>
                <w:webHidden/>
              </w:rPr>
            </w:r>
            <w:r>
              <w:rPr>
                <w:noProof/>
                <w:webHidden/>
              </w:rPr>
              <w:fldChar w:fldCharType="separate"/>
            </w:r>
            <w:r w:rsidR="00FB6A24">
              <w:rPr>
                <w:noProof/>
                <w:webHidden/>
              </w:rPr>
              <w:t>13</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861" w:history="1">
            <w:r w:rsidR="00FB6A24" w:rsidRPr="00643016">
              <w:rPr>
                <w:rStyle w:val="Hyperlink"/>
                <w:noProof/>
              </w:rPr>
              <w:t>7.1.</w:t>
            </w:r>
            <w:r w:rsidR="00FB6A24">
              <w:rPr>
                <w:rFonts w:asciiTheme="minorHAnsi" w:eastAsiaTheme="minorEastAsia" w:hAnsiTheme="minorHAnsi" w:cstheme="minorBidi"/>
                <w:noProof/>
                <w:sz w:val="22"/>
                <w:szCs w:val="22"/>
                <w:lang w:eastAsia="en-GB"/>
              </w:rPr>
              <w:tab/>
            </w:r>
            <w:r w:rsidR="00FB6A24" w:rsidRPr="00643016">
              <w:rPr>
                <w:rStyle w:val="Hyperlink"/>
                <w:noProof/>
              </w:rPr>
              <w:t>Overview</w:t>
            </w:r>
            <w:r w:rsidR="00FB6A24">
              <w:rPr>
                <w:noProof/>
                <w:webHidden/>
              </w:rPr>
              <w:tab/>
            </w:r>
            <w:r>
              <w:rPr>
                <w:noProof/>
                <w:webHidden/>
              </w:rPr>
              <w:fldChar w:fldCharType="begin"/>
            </w:r>
            <w:r w:rsidR="00FB6A24">
              <w:rPr>
                <w:noProof/>
                <w:webHidden/>
              </w:rPr>
              <w:instrText xml:space="preserve"> PAGEREF _Toc419472861 \h </w:instrText>
            </w:r>
            <w:r>
              <w:rPr>
                <w:noProof/>
                <w:webHidden/>
              </w:rPr>
            </w:r>
            <w:r>
              <w:rPr>
                <w:noProof/>
                <w:webHidden/>
              </w:rPr>
              <w:fldChar w:fldCharType="separate"/>
            </w:r>
            <w:r w:rsidR="00FB6A24">
              <w:rPr>
                <w:noProof/>
                <w:webHidden/>
              </w:rPr>
              <w:t>13</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961" w:history="1">
            <w:r w:rsidR="00FB6A24" w:rsidRPr="00643016">
              <w:rPr>
                <w:rStyle w:val="Hyperlink"/>
                <w:noProof/>
              </w:rPr>
              <w:t>7.2.</w:t>
            </w:r>
            <w:r w:rsidR="00FB6A24">
              <w:rPr>
                <w:rFonts w:asciiTheme="minorHAnsi" w:eastAsiaTheme="minorEastAsia" w:hAnsiTheme="minorHAnsi" w:cstheme="minorBidi"/>
                <w:noProof/>
                <w:sz w:val="22"/>
                <w:szCs w:val="22"/>
                <w:lang w:eastAsia="en-GB"/>
              </w:rPr>
              <w:tab/>
            </w:r>
            <w:r w:rsidR="00FB6A24" w:rsidRPr="00643016">
              <w:rPr>
                <w:rStyle w:val="Hyperlink"/>
                <w:noProof/>
              </w:rPr>
              <w:t>Merlin Quad Acquisition Header</w:t>
            </w:r>
            <w:r w:rsidR="00FB6A24">
              <w:rPr>
                <w:noProof/>
                <w:webHidden/>
              </w:rPr>
              <w:tab/>
            </w:r>
            <w:r>
              <w:rPr>
                <w:noProof/>
                <w:webHidden/>
              </w:rPr>
              <w:fldChar w:fldCharType="begin"/>
            </w:r>
            <w:r w:rsidR="00FB6A24">
              <w:rPr>
                <w:noProof/>
                <w:webHidden/>
              </w:rPr>
              <w:instrText xml:space="preserve"> PAGEREF _Toc419472961 \h </w:instrText>
            </w:r>
            <w:r>
              <w:rPr>
                <w:noProof/>
                <w:webHidden/>
              </w:rPr>
            </w:r>
            <w:r>
              <w:rPr>
                <w:noProof/>
                <w:webHidden/>
              </w:rPr>
              <w:fldChar w:fldCharType="separate"/>
            </w:r>
            <w:r w:rsidR="00FB6A24">
              <w:rPr>
                <w:noProof/>
                <w:webHidden/>
              </w:rPr>
              <w:t>14</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963" w:history="1">
            <w:r w:rsidR="00FB6A24" w:rsidRPr="00643016">
              <w:rPr>
                <w:rStyle w:val="Hyperlink"/>
                <w:noProof/>
              </w:rPr>
              <w:t>7.3.</w:t>
            </w:r>
            <w:r w:rsidR="00FB6A24">
              <w:rPr>
                <w:rFonts w:asciiTheme="minorHAnsi" w:eastAsiaTheme="minorEastAsia" w:hAnsiTheme="minorHAnsi" w:cstheme="minorBidi"/>
                <w:noProof/>
                <w:sz w:val="22"/>
                <w:szCs w:val="22"/>
                <w:lang w:eastAsia="en-GB"/>
              </w:rPr>
              <w:tab/>
            </w:r>
            <w:r w:rsidR="00FB6A24" w:rsidRPr="00643016">
              <w:rPr>
                <w:rStyle w:val="Hyperlink"/>
                <w:noProof/>
              </w:rPr>
              <w:t>Merlin Image Data Format</w:t>
            </w:r>
            <w:r w:rsidR="00FB6A24">
              <w:rPr>
                <w:noProof/>
                <w:webHidden/>
              </w:rPr>
              <w:tab/>
            </w:r>
            <w:r>
              <w:rPr>
                <w:noProof/>
                <w:webHidden/>
              </w:rPr>
              <w:fldChar w:fldCharType="begin"/>
            </w:r>
            <w:r w:rsidR="00FB6A24">
              <w:rPr>
                <w:noProof/>
                <w:webHidden/>
              </w:rPr>
              <w:instrText xml:space="preserve"> PAGEREF _Toc419472963 \h </w:instrText>
            </w:r>
            <w:r>
              <w:rPr>
                <w:noProof/>
                <w:webHidden/>
              </w:rPr>
            </w:r>
            <w:r>
              <w:rPr>
                <w:noProof/>
                <w:webHidden/>
              </w:rPr>
              <w:fldChar w:fldCharType="separate"/>
            </w:r>
            <w:r w:rsidR="00FB6A24">
              <w:rPr>
                <w:noProof/>
                <w:webHidden/>
              </w:rPr>
              <w:t>15</w:t>
            </w:r>
            <w:r>
              <w:rPr>
                <w:noProof/>
                <w:webHidden/>
              </w:rPr>
              <w:fldChar w:fldCharType="end"/>
            </w:r>
          </w:hyperlink>
        </w:p>
        <w:p w:rsidR="00FB6A24" w:rsidRDefault="007838CE">
          <w:pPr>
            <w:pStyle w:val="TOC3"/>
            <w:tabs>
              <w:tab w:val="right" w:leader="dot" w:pos="9737"/>
            </w:tabs>
            <w:rPr>
              <w:rFonts w:asciiTheme="minorHAnsi" w:eastAsiaTheme="minorEastAsia" w:hAnsiTheme="minorHAnsi" w:cstheme="minorBidi"/>
              <w:noProof/>
              <w:sz w:val="22"/>
              <w:szCs w:val="22"/>
              <w:lang w:eastAsia="en-GB"/>
            </w:rPr>
          </w:pPr>
          <w:hyperlink w:anchor="_Toc419472964" w:history="1">
            <w:r w:rsidR="00FB6A24" w:rsidRPr="00643016">
              <w:rPr>
                <w:rStyle w:val="Hyperlink"/>
                <w:noProof/>
              </w:rPr>
              <w:t>Frame Header</w:t>
            </w:r>
            <w:r w:rsidR="00FB6A24">
              <w:rPr>
                <w:noProof/>
                <w:webHidden/>
              </w:rPr>
              <w:tab/>
            </w:r>
            <w:r>
              <w:rPr>
                <w:noProof/>
                <w:webHidden/>
              </w:rPr>
              <w:fldChar w:fldCharType="begin"/>
            </w:r>
            <w:r w:rsidR="00FB6A24">
              <w:rPr>
                <w:noProof/>
                <w:webHidden/>
              </w:rPr>
              <w:instrText xml:space="preserve"> PAGEREF _Toc419472964 \h </w:instrText>
            </w:r>
            <w:r>
              <w:rPr>
                <w:noProof/>
                <w:webHidden/>
              </w:rPr>
            </w:r>
            <w:r>
              <w:rPr>
                <w:noProof/>
                <w:webHidden/>
              </w:rPr>
              <w:fldChar w:fldCharType="separate"/>
            </w:r>
            <w:r w:rsidR="00FB6A24">
              <w:rPr>
                <w:noProof/>
                <w:webHidden/>
              </w:rPr>
              <w:t>15</w:t>
            </w:r>
            <w:r>
              <w:rPr>
                <w:noProof/>
                <w:webHidden/>
              </w:rPr>
              <w:fldChar w:fldCharType="end"/>
            </w:r>
          </w:hyperlink>
        </w:p>
        <w:p w:rsidR="00FB6A24" w:rsidRDefault="007838CE">
          <w:pPr>
            <w:pStyle w:val="TOC3"/>
            <w:tabs>
              <w:tab w:val="right" w:leader="dot" w:pos="9737"/>
            </w:tabs>
            <w:rPr>
              <w:rFonts w:asciiTheme="minorHAnsi" w:eastAsiaTheme="minorEastAsia" w:hAnsiTheme="minorHAnsi" w:cstheme="minorBidi"/>
              <w:noProof/>
              <w:sz w:val="22"/>
              <w:szCs w:val="22"/>
              <w:lang w:eastAsia="en-GB"/>
            </w:rPr>
          </w:pPr>
          <w:hyperlink w:anchor="_Toc419472965" w:history="1">
            <w:r w:rsidR="00FB6A24" w:rsidRPr="00643016">
              <w:rPr>
                <w:rStyle w:val="Hyperlink"/>
                <w:noProof/>
              </w:rPr>
              <w:t>Merlin Quad Version 1 Frame Header Fields.</w:t>
            </w:r>
            <w:r w:rsidR="00FB6A24">
              <w:rPr>
                <w:noProof/>
                <w:webHidden/>
              </w:rPr>
              <w:tab/>
            </w:r>
            <w:r>
              <w:rPr>
                <w:noProof/>
                <w:webHidden/>
              </w:rPr>
              <w:fldChar w:fldCharType="begin"/>
            </w:r>
            <w:r w:rsidR="00FB6A24">
              <w:rPr>
                <w:noProof/>
                <w:webHidden/>
              </w:rPr>
              <w:instrText xml:space="preserve"> PAGEREF _Toc419472965 \h </w:instrText>
            </w:r>
            <w:r>
              <w:rPr>
                <w:noProof/>
                <w:webHidden/>
              </w:rPr>
            </w:r>
            <w:r>
              <w:rPr>
                <w:noProof/>
                <w:webHidden/>
              </w:rPr>
              <w:fldChar w:fldCharType="separate"/>
            </w:r>
            <w:r w:rsidR="00FB6A24">
              <w:rPr>
                <w:noProof/>
                <w:webHidden/>
              </w:rPr>
              <w:t>15</w:t>
            </w:r>
            <w:r>
              <w:rPr>
                <w:noProof/>
                <w:webHidden/>
              </w:rPr>
              <w:fldChar w:fldCharType="end"/>
            </w:r>
          </w:hyperlink>
        </w:p>
        <w:p w:rsidR="00FB6A24" w:rsidRDefault="007838CE">
          <w:pPr>
            <w:pStyle w:val="TOC3"/>
            <w:tabs>
              <w:tab w:val="right" w:leader="dot" w:pos="9737"/>
            </w:tabs>
            <w:rPr>
              <w:rFonts w:asciiTheme="minorHAnsi" w:eastAsiaTheme="minorEastAsia" w:hAnsiTheme="minorHAnsi" w:cstheme="minorBidi"/>
              <w:noProof/>
              <w:sz w:val="22"/>
              <w:szCs w:val="22"/>
              <w:lang w:eastAsia="en-GB"/>
            </w:rPr>
          </w:pPr>
          <w:hyperlink w:anchor="_Toc419472966" w:history="1">
            <w:r w:rsidR="00FB6A24" w:rsidRPr="00643016">
              <w:rPr>
                <w:rStyle w:val="Hyperlink"/>
                <w:noProof/>
              </w:rPr>
              <w:t>Merlin Quad Version 1 Frame Header DAC section.</w:t>
            </w:r>
            <w:r w:rsidR="00FB6A24">
              <w:rPr>
                <w:noProof/>
                <w:webHidden/>
              </w:rPr>
              <w:tab/>
            </w:r>
            <w:r>
              <w:rPr>
                <w:noProof/>
                <w:webHidden/>
              </w:rPr>
              <w:fldChar w:fldCharType="begin"/>
            </w:r>
            <w:r w:rsidR="00FB6A24">
              <w:rPr>
                <w:noProof/>
                <w:webHidden/>
              </w:rPr>
              <w:instrText xml:space="preserve"> PAGEREF _Toc419472966 \h </w:instrText>
            </w:r>
            <w:r>
              <w:rPr>
                <w:noProof/>
                <w:webHidden/>
              </w:rPr>
            </w:r>
            <w:r>
              <w:rPr>
                <w:noProof/>
                <w:webHidden/>
              </w:rPr>
              <w:fldChar w:fldCharType="separate"/>
            </w:r>
            <w:r w:rsidR="00FB6A24">
              <w:rPr>
                <w:noProof/>
                <w:webHidden/>
              </w:rPr>
              <w:t>17</w:t>
            </w:r>
            <w:r>
              <w:rPr>
                <w:noProof/>
                <w:webHidden/>
              </w:rPr>
              <w:fldChar w:fldCharType="end"/>
            </w:r>
          </w:hyperlink>
        </w:p>
        <w:p w:rsidR="00FB6A24" w:rsidRDefault="007838CE">
          <w:pPr>
            <w:pStyle w:val="TOC2"/>
            <w:tabs>
              <w:tab w:val="left" w:pos="880"/>
              <w:tab w:val="right" w:leader="dot" w:pos="9737"/>
            </w:tabs>
            <w:rPr>
              <w:rFonts w:asciiTheme="minorHAnsi" w:eastAsiaTheme="minorEastAsia" w:hAnsiTheme="minorHAnsi" w:cstheme="minorBidi"/>
              <w:noProof/>
              <w:sz w:val="22"/>
              <w:szCs w:val="22"/>
              <w:lang w:eastAsia="en-GB"/>
            </w:rPr>
          </w:pPr>
          <w:hyperlink w:anchor="_Toc419472970" w:history="1">
            <w:r w:rsidR="00FB6A24" w:rsidRPr="00643016">
              <w:rPr>
                <w:rStyle w:val="Hyperlink"/>
                <w:noProof/>
              </w:rPr>
              <w:t>7.4.</w:t>
            </w:r>
            <w:r w:rsidR="00FB6A24">
              <w:rPr>
                <w:rFonts w:asciiTheme="minorHAnsi" w:eastAsiaTheme="minorEastAsia" w:hAnsiTheme="minorHAnsi" w:cstheme="minorBidi"/>
                <w:noProof/>
                <w:sz w:val="22"/>
                <w:szCs w:val="22"/>
                <w:lang w:eastAsia="en-GB"/>
              </w:rPr>
              <w:tab/>
            </w:r>
            <w:r w:rsidR="00FB6A24" w:rsidRPr="00643016">
              <w:rPr>
                <w:rStyle w:val="Hyperlink"/>
                <w:noProof/>
              </w:rPr>
              <w:t>Merlin Colour Image Data Format</w:t>
            </w:r>
            <w:r w:rsidR="00FB6A24">
              <w:rPr>
                <w:noProof/>
                <w:webHidden/>
              </w:rPr>
              <w:tab/>
            </w:r>
            <w:r>
              <w:rPr>
                <w:noProof/>
                <w:webHidden/>
              </w:rPr>
              <w:fldChar w:fldCharType="begin"/>
            </w:r>
            <w:r w:rsidR="00FB6A24">
              <w:rPr>
                <w:noProof/>
                <w:webHidden/>
              </w:rPr>
              <w:instrText xml:space="preserve"> PAGEREF _Toc419472970 \h </w:instrText>
            </w:r>
            <w:r>
              <w:rPr>
                <w:noProof/>
                <w:webHidden/>
              </w:rPr>
            </w:r>
            <w:r>
              <w:rPr>
                <w:noProof/>
                <w:webHidden/>
              </w:rPr>
              <w:fldChar w:fldCharType="separate"/>
            </w:r>
            <w:r w:rsidR="00FB6A24">
              <w:rPr>
                <w:noProof/>
                <w:webHidden/>
              </w:rPr>
              <w:t>17</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971" w:history="1">
            <w:r w:rsidR="00FB6A24" w:rsidRPr="00643016">
              <w:rPr>
                <w:rStyle w:val="Hyperlink"/>
                <w:noProof/>
              </w:rPr>
              <w:t>8.</w:t>
            </w:r>
            <w:r w:rsidR="00FB6A24">
              <w:rPr>
                <w:rFonts w:asciiTheme="minorHAnsi" w:eastAsiaTheme="minorEastAsia" w:hAnsiTheme="minorHAnsi" w:cstheme="minorBidi"/>
                <w:noProof/>
                <w:sz w:val="22"/>
                <w:szCs w:val="22"/>
                <w:lang w:eastAsia="en-GB"/>
              </w:rPr>
              <w:tab/>
            </w:r>
            <w:r w:rsidR="00FB6A24" w:rsidRPr="00643016">
              <w:rPr>
                <w:rStyle w:val="Hyperlink"/>
                <w:noProof/>
              </w:rPr>
              <w:t>Lancelot BPM : Additional Commands</w:t>
            </w:r>
            <w:r w:rsidR="00FB6A24">
              <w:rPr>
                <w:noProof/>
                <w:webHidden/>
              </w:rPr>
              <w:tab/>
            </w:r>
            <w:r>
              <w:rPr>
                <w:noProof/>
                <w:webHidden/>
              </w:rPr>
              <w:fldChar w:fldCharType="begin"/>
            </w:r>
            <w:r w:rsidR="00FB6A24">
              <w:rPr>
                <w:noProof/>
                <w:webHidden/>
              </w:rPr>
              <w:instrText xml:space="preserve"> PAGEREF _Toc419472971 \h </w:instrText>
            </w:r>
            <w:r>
              <w:rPr>
                <w:noProof/>
                <w:webHidden/>
              </w:rPr>
            </w:r>
            <w:r>
              <w:rPr>
                <w:noProof/>
                <w:webHidden/>
              </w:rPr>
              <w:fldChar w:fldCharType="separate"/>
            </w:r>
            <w:r w:rsidR="00FB6A24">
              <w:rPr>
                <w:noProof/>
                <w:webHidden/>
              </w:rPr>
              <w:t>18</w:t>
            </w:r>
            <w:r>
              <w:rPr>
                <w:noProof/>
                <w:webHidden/>
              </w:rPr>
              <w:fldChar w:fldCharType="end"/>
            </w:r>
          </w:hyperlink>
        </w:p>
        <w:p w:rsidR="00FB6A24" w:rsidRDefault="007838CE">
          <w:pPr>
            <w:pStyle w:val="TOC3"/>
            <w:tabs>
              <w:tab w:val="right" w:leader="dot" w:pos="9737"/>
            </w:tabs>
            <w:rPr>
              <w:rFonts w:asciiTheme="minorHAnsi" w:eastAsiaTheme="minorEastAsia" w:hAnsiTheme="minorHAnsi" w:cstheme="minorBidi"/>
              <w:noProof/>
              <w:sz w:val="22"/>
              <w:szCs w:val="22"/>
              <w:lang w:eastAsia="en-GB"/>
            </w:rPr>
          </w:pPr>
          <w:hyperlink w:anchor="_Toc419472972" w:history="1">
            <w:r w:rsidR="00FB6A24" w:rsidRPr="00643016">
              <w:rPr>
                <w:rStyle w:val="Hyperlink"/>
                <w:noProof/>
              </w:rPr>
              <w:t>Command Extensions</w:t>
            </w:r>
            <w:r w:rsidR="00FB6A24">
              <w:rPr>
                <w:noProof/>
                <w:webHidden/>
              </w:rPr>
              <w:tab/>
            </w:r>
            <w:r>
              <w:rPr>
                <w:noProof/>
                <w:webHidden/>
              </w:rPr>
              <w:fldChar w:fldCharType="begin"/>
            </w:r>
            <w:r w:rsidR="00FB6A24">
              <w:rPr>
                <w:noProof/>
                <w:webHidden/>
              </w:rPr>
              <w:instrText xml:space="preserve"> PAGEREF _Toc419472972 \h </w:instrText>
            </w:r>
            <w:r>
              <w:rPr>
                <w:noProof/>
                <w:webHidden/>
              </w:rPr>
            </w:r>
            <w:r>
              <w:rPr>
                <w:noProof/>
                <w:webHidden/>
              </w:rPr>
              <w:fldChar w:fldCharType="separate"/>
            </w:r>
            <w:r w:rsidR="00FB6A24">
              <w:rPr>
                <w:noProof/>
                <w:webHidden/>
              </w:rPr>
              <w:t>18</w:t>
            </w:r>
            <w:r>
              <w:rPr>
                <w:noProof/>
                <w:webHidden/>
              </w:rPr>
              <w:fldChar w:fldCharType="end"/>
            </w:r>
          </w:hyperlink>
        </w:p>
        <w:p w:rsidR="00FB6A24" w:rsidRDefault="007838CE">
          <w:pPr>
            <w:pStyle w:val="TOC1"/>
            <w:tabs>
              <w:tab w:val="left" w:pos="480"/>
              <w:tab w:val="right" w:leader="dot" w:pos="9737"/>
            </w:tabs>
            <w:rPr>
              <w:rFonts w:asciiTheme="minorHAnsi" w:eastAsiaTheme="minorEastAsia" w:hAnsiTheme="minorHAnsi" w:cstheme="minorBidi"/>
              <w:noProof/>
              <w:sz w:val="22"/>
              <w:szCs w:val="22"/>
              <w:lang w:eastAsia="en-GB"/>
            </w:rPr>
          </w:pPr>
          <w:hyperlink w:anchor="_Toc419472973" w:history="1">
            <w:r w:rsidR="00FB6A24" w:rsidRPr="00643016">
              <w:rPr>
                <w:rStyle w:val="Hyperlink"/>
                <w:noProof/>
              </w:rPr>
              <w:t>9.</w:t>
            </w:r>
            <w:r w:rsidR="00FB6A24">
              <w:rPr>
                <w:rFonts w:asciiTheme="minorHAnsi" w:eastAsiaTheme="minorEastAsia" w:hAnsiTheme="minorHAnsi" w:cstheme="minorBidi"/>
                <w:noProof/>
                <w:sz w:val="22"/>
                <w:szCs w:val="22"/>
                <w:lang w:eastAsia="en-GB"/>
              </w:rPr>
              <w:tab/>
            </w:r>
            <w:r w:rsidR="00FB6A24" w:rsidRPr="00643016">
              <w:rPr>
                <w:rStyle w:val="Hyperlink"/>
                <w:noProof/>
              </w:rPr>
              <w:t>Lancelot BPM : Additional data file format</w:t>
            </w:r>
            <w:r w:rsidR="00FB6A24">
              <w:rPr>
                <w:noProof/>
                <w:webHidden/>
              </w:rPr>
              <w:tab/>
            </w:r>
            <w:r>
              <w:rPr>
                <w:noProof/>
                <w:webHidden/>
              </w:rPr>
              <w:fldChar w:fldCharType="begin"/>
            </w:r>
            <w:r w:rsidR="00FB6A24">
              <w:rPr>
                <w:noProof/>
                <w:webHidden/>
              </w:rPr>
              <w:instrText xml:space="preserve"> PAGEREF _Toc419472973 \h </w:instrText>
            </w:r>
            <w:r>
              <w:rPr>
                <w:noProof/>
                <w:webHidden/>
              </w:rPr>
            </w:r>
            <w:r>
              <w:rPr>
                <w:noProof/>
                <w:webHidden/>
              </w:rPr>
              <w:fldChar w:fldCharType="separate"/>
            </w:r>
            <w:r w:rsidR="00FB6A24">
              <w:rPr>
                <w:noProof/>
                <w:webHidden/>
              </w:rPr>
              <w:t>19</w:t>
            </w:r>
            <w:r>
              <w:rPr>
                <w:noProof/>
                <w:webHidden/>
              </w:rPr>
              <w:fldChar w:fldCharType="end"/>
            </w:r>
          </w:hyperlink>
        </w:p>
        <w:p w:rsidR="00FB6A24" w:rsidRDefault="007838CE">
          <w:pPr>
            <w:pStyle w:val="TOC1"/>
            <w:tabs>
              <w:tab w:val="left" w:pos="660"/>
              <w:tab w:val="right" w:leader="dot" w:pos="9737"/>
            </w:tabs>
            <w:rPr>
              <w:rFonts w:asciiTheme="minorHAnsi" w:eastAsiaTheme="minorEastAsia" w:hAnsiTheme="minorHAnsi" w:cstheme="minorBidi"/>
              <w:noProof/>
              <w:sz w:val="22"/>
              <w:szCs w:val="22"/>
              <w:lang w:eastAsia="en-GB"/>
            </w:rPr>
          </w:pPr>
          <w:hyperlink w:anchor="_Toc419472974" w:history="1">
            <w:r w:rsidR="00FB6A24" w:rsidRPr="00643016">
              <w:rPr>
                <w:rStyle w:val="Hyperlink"/>
                <w:noProof/>
              </w:rPr>
              <w:t>10.</w:t>
            </w:r>
            <w:r w:rsidR="00FB6A24">
              <w:rPr>
                <w:rFonts w:asciiTheme="minorHAnsi" w:eastAsiaTheme="minorEastAsia" w:hAnsiTheme="minorHAnsi" w:cstheme="minorBidi"/>
                <w:noProof/>
                <w:sz w:val="22"/>
                <w:szCs w:val="22"/>
                <w:lang w:eastAsia="en-GB"/>
              </w:rPr>
              <w:tab/>
            </w:r>
            <w:r w:rsidR="00FB6A24" w:rsidRPr="00643016">
              <w:rPr>
                <w:rStyle w:val="Hyperlink"/>
                <w:noProof/>
              </w:rPr>
              <w:t>Lancelot BPM : Changes to Acquisition Header</w:t>
            </w:r>
            <w:r w:rsidR="00FB6A24">
              <w:rPr>
                <w:noProof/>
                <w:webHidden/>
              </w:rPr>
              <w:tab/>
            </w:r>
            <w:r>
              <w:rPr>
                <w:noProof/>
                <w:webHidden/>
              </w:rPr>
              <w:fldChar w:fldCharType="begin"/>
            </w:r>
            <w:r w:rsidR="00FB6A24">
              <w:rPr>
                <w:noProof/>
                <w:webHidden/>
              </w:rPr>
              <w:instrText xml:space="preserve"> PAGEREF _Toc419472974 \h </w:instrText>
            </w:r>
            <w:r>
              <w:rPr>
                <w:noProof/>
                <w:webHidden/>
              </w:rPr>
            </w:r>
            <w:r>
              <w:rPr>
                <w:noProof/>
                <w:webHidden/>
              </w:rPr>
              <w:fldChar w:fldCharType="separate"/>
            </w:r>
            <w:r w:rsidR="00FB6A24">
              <w:rPr>
                <w:noProof/>
                <w:webHidden/>
              </w:rPr>
              <w:t>19</w:t>
            </w:r>
            <w:r>
              <w:rPr>
                <w:noProof/>
                <w:webHidden/>
              </w:rPr>
              <w:fldChar w:fldCharType="end"/>
            </w:r>
          </w:hyperlink>
        </w:p>
        <w:p w:rsidR="00B20DBE" w:rsidRPr="005970E1" w:rsidRDefault="007838CE" w:rsidP="00B20DBE">
          <w:r w:rsidRPr="005970E1">
            <w:fldChar w:fldCharType="end"/>
          </w:r>
        </w:p>
      </w:sdtContent>
    </w:sdt>
    <w:p w:rsidR="00B20DBE" w:rsidRPr="005970E1" w:rsidRDefault="00B20DBE" w:rsidP="00B20DBE">
      <w:pPr>
        <w:pStyle w:val="Heading1"/>
        <w:rPr>
          <w:rStyle w:val="Heading1Char"/>
          <w:b/>
          <w:lang w:val="en-GB"/>
        </w:rPr>
      </w:pPr>
      <w:bookmarkStart w:id="0" w:name="_Toc419472841"/>
      <w:r w:rsidRPr="005970E1">
        <w:rPr>
          <w:rStyle w:val="Heading1Char"/>
          <w:b/>
          <w:lang w:val="en-GB"/>
        </w:rPr>
        <w:t>Revision History</w:t>
      </w:r>
      <w:bookmarkEnd w:id="0"/>
    </w:p>
    <w:tbl>
      <w:tblPr>
        <w:tblStyle w:val="TableGrid"/>
        <w:tblW w:w="0" w:type="auto"/>
        <w:tblLook w:val="04A0"/>
      </w:tblPr>
      <w:tblGrid>
        <w:gridCol w:w="1526"/>
        <w:gridCol w:w="3827"/>
        <w:gridCol w:w="3503"/>
      </w:tblGrid>
      <w:tr w:rsidR="00B20DBE" w:rsidRPr="005970E1" w:rsidTr="007D2AEB">
        <w:tc>
          <w:tcPr>
            <w:tcW w:w="1526" w:type="dxa"/>
            <w:shd w:val="clear" w:color="auto" w:fill="C6D9F1" w:themeFill="text2" w:themeFillTint="33"/>
          </w:tcPr>
          <w:p w:rsidR="00B20DBE" w:rsidRPr="005970E1" w:rsidRDefault="00B20DBE" w:rsidP="007D2AEB">
            <w:r w:rsidRPr="005970E1">
              <w:t xml:space="preserve">Issue </w:t>
            </w:r>
          </w:p>
        </w:tc>
        <w:tc>
          <w:tcPr>
            <w:tcW w:w="3827" w:type="dxa"/>
            <w:shd w:val="clear" w:color="auto" w:fill="C6D9F1" w:themeFill="text2" w:themeFillTint="33"/>
          </w:tcPr>
          <w:p w:rsidR="00B20DBE" w:rsidRPr="005970E1" w:rsidRDefault="00B20DBE" w:rsidP="007D2AEB">
            <w:r w:rsidRPr="005970E1">
              <w:t xml:space="preserve">Changes </w:t>
            </w:r>
          </w:p>
        </w:tc>
        <w:tc>
          <w:tcPr>
            <w:tcW w:w="3503" w:type="dxa"/>
            <w:shd w:val="clear" w:color="auto" w:fill="C6D9F1" w:themeFill="text2" w:themeFillTint="33"/>
          </w:tcPr>
          <w:p w:rsidR="00B20DBE" w:rsidRDefault="00B20DBE" w:rsidP="007D2AEB">
            <w:r w:rsidRPr="005970E1">
              <w:t>Authors</w:t>
            </w:r>
          </w:p>
        </w:tc>
      </w:tr>
      <w:tr w:rsidR="00B20DBE" w:rsidRPr="005970E1" w:rsidTr="007D2AEB">
        <w:tc>
          <w:tcPr>
            <w:tcW w:w="1526" w:type="dxa"/>
          </w:tcPr>
          <w:p w:rsidR="00B20DBE" w:rsidRPr="005970E1" w:rsidRDefault="00B20DBE" w:rsidP="007D2AEB">
            <w:r w:rsidRPr="005970E1">
              <w:t>1.0</w:t>
            </w:r>
          </w:p>
        </w:tc>
        <w:tc>
          <w:tcPr>
            <w:tcW w:w="3827" w:type="dxa"/>
          </w:tcPr>
          <w:p w:rsidR="00B20DBE" w:rsidRPr="005970E1" w:rsidRDefault="00B20DBE" w:rsidP="007D2AEB">
            <w:r w:rsidRPr="005970E1">
              <w:t>Initial Draft</w:t>
            </w:r>
          </w:p>
        </w:tc>
        <w:tc>
          <w:tcPr>
            <w:tcW w:w="3503" w:type="dxa"/>
          </w:tcPr>
          <w:p w:rsidR="00B20DBE" w:rsidRDefault="00B20DBE" w:rsidP="007D2AEB">
            <w:pPr>
              <w:pStyle w:val="ListParagraph"/>
              <w:ind w:left="0"/>
            </w:pPr>
            <w:r w:rsidRPr="005970E1">
              <w:t>Matt Pearson</w:t>
            </w:r>
          </w:p>
        </w:tc>
      </w:tr>
      <w:tr w:rsidR="00B20DBE" w:rsidRPr="005970E1" w:rsidTr="007D2AEB">
        <w:tc>
          <w:tcPr>
            <w:tcW w:w="1526" w:type="dxa"/>
          </w:tcPr>
          <w:p w:rsidR="00B20DBE" w:rsidRPr="005970E1" w:rsidRDefault="00B20DBE" w:rsidP="007D2AEB">
            <w:r w:rsidRPr="005970E1">
              <w:t>1.1</w:t>
            </w:r>
          </w:p>
        </w:tc>
        <w:tc>
          <w:tcPr>
            <w:tcW w:w="3827" w:type="dxa"/>
          </w:tcPr>
          <w:p w:rsidR="00B20DBE" w:rsidRPr="005970E1" w:rsidRDefault="00B20DBE" w:rsidP="007D2AEB">
            <w:r w:rsidRPr="005970E1">
              <w:t>Addition of Data channel message format</w:t>
            </w:r>
          </w:p>
        </w:tc>
        <w:tc>
          <w:tcPr>
            <w:tcW w:w="3503" w:type="dxa"/>
          </w:tcPr>
          <w:p w:rsidR="00B20DBE" w:rsidRPr="005970E1" w:rsidRDefault="00B20DBE" w:rsidP="007D2AEB">
            <w:pPr>
              <w:pStyle w:val="ListParagraph"/>
              <w:ind w:left="0"/>
            </w:pPr>
            <w:r w:rsidRPr="005970E1">
              <w:t>Richard Plackett</w:t>
            </w:r>
          </w:p>
          <w:p w:rsidR="00B20DBE" w:rsidRDefault="00B20DBE" w:rsidP="007D2AEB">
            <w:pPr>
              <w:pStyle w:val="ListParagraph"/>
              <w:ind w:left="0"/>
            </w:pPr>
            <w:r w:rsidRPr="005970E1">
              <w:t>Giles Knap</w:t>
            </w:r>
          </w:p>
        </w:tc>
      </w:tr>
      <w:tr w:rsidR="00B20DBE" w:rsidRPr="005970E1" w:rsidTr="007D2AEB">
        <w:tc>
          <w:tcPr>
            <w:tcW w:w="1526" w:type="dxa"/>
          </w:tcPr>
          <w:p w:rsidR="00B20DBE" w:rsidRPr="005970E1" w:rsidRDefault="00B20DBE" w:rsidP="007D2AEB">
            <w:r w:rsidRPr="005970E1">
              <w:t>1.2</w:t>
            </w:r>
          </w:p>
        </w:tc>
        <w:tc>
          <w:tcPr>
            <w:tcW w:w="3827" w:type="dxa"/>
          </w:tcPr>
          <w:p w:rsidR="00B20DBE" w:rsidRPr="005970E1" w:rsidRDefault="00B20DBE" w:rsidP="007D2AEB">
            <w:r w:rsidRPr="005970E1">
              <w:t>Revisions after review meeting 09/01/2012</w:t>
            </w:r>
          </w:p>
        </w:tc>
        <w:tc>
          <w:tcPr>
            <w:tcW w:w="3503" w:type="dxa"/>
          </w:tcPr>
          <w:p w:rsidR="00B20DBE" w:rsidRDefault="00B20DBE" w:rsidP="007D2AEB">
            <w:pPr>
              <w:pStyle w:val="ListParagraph"/>
              <w:ind w:left="0"/>
            </w:pPr>
            <w:r w:rsidRPr="005970E1">
              <w:t>Giles Knap</w:t>
            </w:r>
          </w:p>
        </w:tc>
      </w:tr>
      <w:tr w:rsidR="00B20DBE" w:rsidRPr="005970E1" w:rsidTr="007D2AEB">
        <w:tc>
          <w:tcPr>
            <w:tcW w:w="1526" w:type="dxa"/>
          </w:tcPr>
          <w:p w:rsidR="00B20DBE" w:rsidRPr="005970E1" w:rsidRDefault="00B20DBE" w:rsidP="007D2AEB">
            <w:r w:rsidRPr="005970E1">
              <w:t>1.3</w:t>
            </w:r>
          </w:p>
        </w:tc>
        <w:tc>
          <w:tcPr>
            <w:tcW w:w="3827" w:type="dxa"/>
          </w:tcPr>
          <w:p w:rsidR="00B20DBE" w:rsidRPr="005970E1" w:rsidRDefault="00B20DBE" w:rsidP="007D2AEB">
            <w:r w:rsidRPr="005970E1">
              <w:t>Minor changes to header protocol</w:t>
            </w:r>
          </w:p>
        </w:tc>
        <w:tc>
          <w:tcPr>
            <w:tcW w:w="3503" w:type="dxa"/>
          </w:tcPr>
          <w:p w:rsidR="00B20DBE" w:rsidRDefault="00B20DBE" w:rsidP="007D2AEB">
            <w:pPr>
              <w:pStyle w:val="ListParagraph"/>
              <w:ind w:left="0"/>
            </w:pPr>
            <w:r w:rsidRPr="005970E1">
              <w:t>Giles Knap</w:t>
            </w:r>
          </w:p>
        </w:tc>
      </w:tr>
      <w:tr w:rsidR="007D2AEB" w:rsidRPr="005970E1" w:rsidTr="007D2AEB">
        <w:tc>
          <w:tcPr>
            <w:tcW w:w="1526" w:type="dxa"/>
          </w:tcPr>
          <w:p w:rsidR="007D2AEB" w:rsidRPr="005970E1" w:rsidRDefault="007D2AEB" w:rsidP="007D2AEB">
            <w:r w:rsidRPr="005970E1">
              <w:t>1.4 Draft</w:t>
            </w:r>
          </w:p>
        </w:tc>
        <w:tc>
          <w:tcPr>
            <w:tcW w:w="3827" w:type="dxa"/>
          </w:tcPr>
          <w:p w:rsidR="007D2AEB" w:rsidRPr="005970E1" w:rsidRDefault="007D2AEB" w:rsidP="007D2AEB">
            <w:r w:rsidRPr="005970E1">
              <w:t>Update to include Merlin Quad System</w:t>
            </w:r>
          </w:p>
        </w:tc>
        <w:tc>
          <w:tcPr>
            <w:tcW w:w="3503" w:type="dxa"/>
          </w:tcPr>
          <w:p w:rsidR="007D2AEB" w:rsidRPr="005970E1" w:rsidRDefault="007D2AEB" w:rsidP="007D2AEB">
            <w:pPr>
              <w:pStyle w:val="ListParagraph"/>
              <w:ind w:left="0"/>
            </w:pPr>
            <w:r w:rsidRPr="005970E1">
              <w:t>David Omar</w:t>
            </w:r>
          </w:p>
        </w:tc>
      </w:tr>
      <w:tr w:rsidR="008F4342" w:rsidRPr="005970E1" w:rsidTr="007D2AEB">
        <w:tc>
          <w:tcPr>
            <w:tcW w:w="1526" w:type="dxa"/>
          </w:tcPr>
          <w:p w:rsidR="008F4342" w:rsidRPr="005970E1" w:rsidRDefault="008F4342" w:rsidP="007D2AEB">
            <w:r>
              <w:t>2.0</w:t>
            </w:r>
          </w:p>
        </w:tc>
        <w:tc>
          <w:tcPr>
            <w:tcW w:w="3827" w:type="dxa"/>
          </w:tcPr>
          <w:p w:rsidR="008F4342" w:rsidRPr="005970E1" w:rsidRDefault="008F4342" w:rsidP="007D2AEB">
            <w:r>
              <w:t>Update to include final Merlin Quad protocol and additional commands for Lancelot BPM</w:t>
            </w:r>
            <w:r w:rsidR="00911075">
              <w:t>, including data format for profiles.</w:t>
            </w:r>
            <w:r w:rsidR="00071C31">
              <w:t xml:space="preserve"> 18/05/2015</w:t>
            </w:r>
          </w:p>
        </w:tc>
        <w:tc>
          <w:tcPr>
            <w:tcW w:w="3503" w:type="dxa"/>
          </w:tcPr>
          <w:p w:rsidR="008F4342" w:rsidRPr="005970E1" w:rsidRDefault="008F4342" w:rsidP="007D2AEB">
            <w:pPr>
              <w:pStyle w:val="ListParagraph"/>
              <w:ind w:left="0"/>
            </w:pPr>
            <w:r>
              <w:t>Giles Knap</w:t>
            </w:r>
          </w:p>
        </w:tc>
      </w:tr>
    </w:tbl>
    <w:p w:rsidR="00B20DBE" w:rsidRPr="005970E1" w:rsidRDefault="00B20DBE" w:rsidP="00B20DBE"/>
    <w:p w:rsidR="001266AF" w:rsidRDefault="001266AF">
      <w:pPr>
        <w:spacing w:after="0" w:line="240" w:lineRule="auto"/>
        <w:rPr>
          <w:b/>
          <w:sz w:val="36"/>
          <w:szCs w:val="36"/>
        </w:rPr>
      </w:pPr>
      <w:r>
        <w:br w:type="page"/>
      </w:r>
    </w:p>
    <w:p w:rsidR="00911075" w:rsidRDefault="00911075" w:rsidP="00911075">
      <w:pPr>
        <w:pStyle w:val="Heading1"/>
      </w:pPr>
      <w:bookmarkStart w:id="1" w:name="_Toc419472842"/>
      <w:r>
        <w:lastRenderedPageBreak/>
        <w:t>History</w:t>
      </w:r>
      <w:r w:rsidR="00D21A44">
        <w:t xml:space="preserve"> of the protocol</w:t>
      </w:r>
      <w:bookmarkEnd w:id="1"/>
    </w:p>
    <w:p w:rsidR="00911075" w:rsidRDefault="00911075" w:rsidP="00911075">
      <w:r>
        <w:t>This document consolidates the information from a number of previous protocol specifications for the following devices:-</w:t>
      </w:r>
    </w:p>
    <w:p w:rsidR="009B4470" w:rsidRDefault="00911075">
      <w:pPr>
        <w:pStyle w:val="ListParagraph"/>
        <w:numPr>
          <w:ilvl w:val="0"/>
          <w:numId w:val="14"/>
        </w:numPr>
      </w:pPr>
      <w:r>
        <w:t>Original Merlin single chip detector</w:t>
      </w:r>
    </w:p>
    <w:p w:rsidR="009B4470" w:rsidRDefault="00911075">
      <w:pPr>
        <w:pStyle w:val="ListParagraph"/>
        <w:numPr>
          <w:ilvl w:val="0"/>
          <w:numId w:val="14"/>
        </w:numPr>
      </w:pPr>
      <w:r>
        <w:t>Merlin Quad chip detector</w:t>
      </w:r>
    </w:p>
    <w:p w:rsidR="009B4470" w:rsidRDefault="00911075">
      <w:pPr>
        <w:pStyle w:val="ListParagraph"/>
        <w:numPr>
          <w:ilvl w:val="0"/>
          <w:numId w:val="14"/>
        </w:numPr>
      </w:pPr>
      <w:r>
        <w:t>Lancelot medipix BPM</w:t>
      </w:r>
    </w:p>
    <w:p w:rsidR="009B4470" w:rsidRDefault="00911075">
      <w:pPr>
        <w:pStyle w:val="ListParagraph"/>
        <w:numPr>
          <w:ilvl w:val="0"/>
          <w:numId w:val="14"/>
        </w:numPr>
      </w:pPr>
      <w:r>
        <w:t>Additional BPM for B21 which was not based on medipix but implemented an extended Merlin protocol</w:t>
      </w:r>
    </w:p>
    <w:p w:rsidR="009B4470" w:rsidRDefault="00911075">
      <w:r>
        <w:t xml:space="preserve">It is proposed that future </w:t>
      </w:r>
      <w:r w:rsidR="00EC0BD2">
        <w:t>versions of the EPICS areaDetector driver implement only the interface specified in this document. Separate branches of the source tree will be used to maintain the EPICS drivers for legacy hardware if necessary.</w:t>
      </w:r>
    </w:p>
    <w:p w:rsidR="001266AF" w:rsidRDefault="001266AF">
      <w:pPr>
        <w:spacing w:after="0" w:line="240" w:lineRule="auto"/>
        <w:rPr>
          <w:rStyle w:val="Heading1Char"/>
          <w:b w:val="0"/>
          <w:lang w:val="en-GB"/>
        </w:rPr>
      </w:pPr>
      <w:r>
        <w:rPr>
          <w:rStyle w:val="Heading1Char"/>
          <w:lang w:val="en-GB"/>
        </w:rPr>
        <w:br w:type="page"/>
      </w:r>
    </w:p>
    <w:p w:rsidR="00B20DBE" w:rsidRPr="005970E1" w:rsidRDefault="00464E4E" w:rsidP="00B20DBE">
      <w:pPr>
        <w:pStyle w:val="Heading1"/>
      </w:pPr>
      <w:bookmarkStart w:id="2" w:name="_Toc419472843"/>
      <w:r>
        <w:rPr>
          <w:rStyle w:val="Heading1Char"/>
          <w:lang w:val="en-GB"/>
        </w:rPr>
        <w:lastRenderedPageBreak/>
        <w:t>Interface</w:t>
      </w:r>
      <w:r w:rsidRPr="005970E1">
        <w:t xml:space="preserve"> </w:t>
      </w:r>
      <w:r w:rsidR="00B20DBE" w:rsidRPr="005970E1">
        <w:t>Overview</w:t>
      </w:r>
      <w:bookmarkEnd w:id="2"/>
    </w:p>
    <w:p w:rsidR="00B20DBE" w:rsidRPr="005970E1" w:rsidRDefault="00B20DBE" w:rsidP="00B20DBE">
      <w:pPr>
        <w:rPr>
          <w:b/>
          <w:sz w:val="28"/>
          <w:szCs w:val="28"/>
        </w:rPr>
      </w:pPr>
      <w:r w:rsidRPr="00364E48">
        <w:rPr>
          <w:b/>
          <w:noProof/>
          <w:sz w:val="28"/>
          <w:szCs w:val="28"/>
          <w:lang w:eastAsia="en-GB"/>
        </w:rPr>
        <w:drawing>
          <wp:inline distT="0" distB="0" distL="0" distR="0">
            <wp:extent cx="5486400" cy="226314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640" cy="2376264"/>
                      <a:chOff x="1115616" y="980728"/>
                      <a:chExt cx="5760640" cy="2376264"/>
                    </a:xfrm>
                  </a:grpSpPr>
                  <a:grpSp>
                    <a:nvGrpSpPr>
                      <a:cNvPr id="28" name="Group 27"/>
                      <a:cNvGrpSpPr/>
                    </a:nvGrpSpPr>
                    <a:grpSpPr>
                      <a:xfrm>
                        <a:off x="1115616" y="980728"/>
                        <a:ext cx="5760640" cy="2376264"/>
                        <a:chOff x="1115616" y="980728"/>
                        <a:chExt cx="5760640" cy="2376264"/>
                      </a:xfrm>
                    </a:grpSpPr>
                    <a:sp>
                      <a:nvSpPr>
                        <a:cNvPr id="4" name="Rectangle 3"/>
                        <a:cNvSpPr/>
                      </a:nvSpPr>
                      <a:spPr>
                        <a:xfrm>
                          <a:off x="1115616" y="1988840"/>
                          <a:ext cx="1368152" cy="129614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403648" y="2492896"/>
                          <a:ext cx="69288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Labview</a:t>
                            </a:r>
                            <a:endParaRPr lang="en-GB" sz="1200" dirty="0"/>
                          </a:p>
                        </a:txBody>
                        <a:useSpRect/>
                      </a:txSp>
                    </a:sp>
                    <a:cxnSp>
                      <a:nvCxnSpPr>
                        <a:cNvPr id="7" name="Straight Arrow Connector 6"/>
                        <a:cNvCxnSpPr/>
                      </a:nvCxnSpPr>
                      <a:spPr>
                        <a:xfrm>
                          <a:off x="2339752" y="2996952"/>
                          <a:ext cx="18002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2771800" y="2996952"/>
                          <a:ext cx="88998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Commands</a:t>
                            </a:r>
                            <a:endParaRPr lang="en-GB" sz="1200" dirty="0"/>
                          </a:p>
                        </a:txBody>
                        <a:useSpRect/>
                      </a:txSp>
                    </a:sp>
                    <a:sp>
                      <a:nvSpPr>
                        <a:cNvPr id="11" name="TextBox 10"/>
                        <a:cNvSpPr txBox="1"/>
                      </a:nvSpPr>
                      <a:spPr>
                        <a:xfrm>
                          <a:off x="2771800" y="2420888"/>
                          <a:ext cx="96532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Data Frames</a:t>
                            </a:r>
                            <a:endParaRPr lang="en-GB" sz="1200" dirty="0"/>
                          </a:p>
                        </a:txBody>
                        <a:useSpRect/>
                      </a:txSp>
                    </a:sp>
                    <a:cxnSp>
                      <a:nvCxnSpPr>
                        <a:cNvPr id="13" name="Straight Arrow Connector 12"/>
                        <a:cNvCxnSpPr/>
                      </a:nvCxnSpPr>
                      <a:spPr>
                        <a:xfrm>
                          <a:off x="2339752" y="2420888"/>
                          <a:ext cx="1800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3923928" y="980728"/>
                          <a:ext cx="2952328" cy="237626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3995936" y="2204864"/>
                          <a:ext cx="914400" cy="91440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4139952" y="2492896"/>
                          <a:ext cx="74122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Interface</a:t>
                            </a:r>
                          </a:p>
                          <a:p>
                            <a:r>
                              <a:rPr lang="en-GB" sz="1200" dirty="0" smtClean="0"/>
                              <a:t>  library</a:t>
                            </a:r>
                          </a:p>
                        </a:txBody>
                        <a:useSpRect/>
                      </a:txSp>
                    </a:sp>
                    <a:sp>
                      <a:nvSpPr>
                        <a:cNvPr id="21" name="TextBox 20"/>
                        <a:cNvSpPr txBox="1"/>
                      </a:nvSpPr>
                      <a:spPr>
                        <a:xfrm>
                          <a:off x="1331640" y="2924944"/>
                          <a:ext cx="9634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Windows XP</a:t>
                            </a:r>
                            <a:endParaRPr lang="en-GB" sz="1200" dirty="0"/>
                          </a:p>
                        </a:txBody>
                        <a:useSpRect/>
                      </a:txSp>
                    </a:sp>
                    <a:sp>
                      <a:nvSpPr>
                        <a:cNvPr id="22" name="TextBox 21"/>
                        <a:cNvSpPr txBox="1"/>
                      </a:nvSpPr>
                      <a:spPr>
                        <a:xfrm>
                          <a:off x="5436096" y="2996952"/>
                          <a:ext cx="94602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Linux Server</a:t>
                            </a:r>
                            <a:endParaRPr lang="en-GB" sz="1200" dirty="0"/>
                          </a:p>
                        </a:txBody>
                        <a:useSpRect/>
                      </a:txSp>
                    </a:sp>
                    <a:sp>
                      <a:nvSpPr>
                        <a:cNvPr id="23" name="TextBox 22"/>
                        <a:cNvSpPr txBox="1"/>
                      </a:nvSpPr>
                      <a:spPr>
                        <a:xfrm>
                          <a:off x="2555776" y="2060848"/>
                          <a:ext cx="138121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Two TCP/IP sockets</a:t>
                            </a:r>
                            <a:endParaRPr lang="en-GB" sz="1200" dirty="0"/>
                          </a:p>
                        </a:txBody>
                        <a:useSpRect/>
                      </a:txSp>
                    </a:sp>
                    <a:sp>
                      <a:nvSpPr>
                        <a:cNvPr id="26" name="Rounded Rectangle 25"/>
                        <a:cNvSpPr/>
                      </a:nvSpPr>
                      <a:spPr>
                        <a:xfrm>
                          <a:off x="4716016" y="1268760"/>
                          <a:ext cx="1728192" cy="1296144"/>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076056" y="1412776"/>
                          <a:ext cx="1093954" cy="83099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Area Detector </a:t>
                            </a:r>
                          </a:p>
                          <a:p>
                            <a:pPr>
                              <a:buFont typeface="Arial" pitchFamily="34" charset="0"/>
                              <a:buChar char="•"/>
                            </a:pPr>
                            <a:r>
                              <a:rPr lang="en-GB" sz="1200" dirty="0"/>
                              <a:t> </a:t>
                            </a:r>
                            <a:r>
                              <a:rPr lang="en-GB" sz="1200" dirty="0" smtClean="0"/>
                              <a:t>File saving</a:t>
                            </a:r>
                          </a:p>
                          <a:p>
                            <a:pPr>
                              <a:buFont typeface="Arial" pitchFamily="34" charset="0"/>
                              <a:buChar char="•"/>
                            </a:pPr>
                            <a:r>
                              <a:rPr lang="en-GB" sz="1200" dirty="0"/>
                              <a:t> </a:t>
                            </a:r>
                            <a:r>
                              <a:rPr lang="en-GB" sz="1200" dirty="0" smtClean="0"/>
                              <a:t>Analysis</a:t>
                            </a:r>
                          </a:p>
                          <a:p>
                            <a:pPr>
                              <a:buFont typeface="Arial" pitchFamily="34" charset="0"/>
                              <a:buChar char="•"/>
                            </a:pPr>
                            <a:r>
                              <a:rPr lang="en-GB" sz="1200" dirty="0"/>
                              <a:t> </a:t>
                            </a:r>
                            <a:r>
                              <a:rPr lang="en-GB" sz="1200" dirty="0" smtClean="0"/>
                              <a:t>Visualisation</a:t>
                            </a:r>
                            <a:endParaRPr lang="en-GB" sz="1200" dirty="0"/>
                          </a:p>
                        </a:txBody>
                        <a:useSpRect/>
                      </a:txSp>
                    </a:sp>
                  </a:grpSp>
                </lc:lockedCanvas>
              </a:graphicData>
            </a:graphic>
          </wp:inline>
        </w:drawing>
      </w:r>
    </w:p>
    <w:p w:rsidR="00B20DBE" w:rsidRPr="005970E1" w:rsidRDefault="00B20DBE" w:rsidP="00B20DBE"/>
    <w:p w:rsidR="00B20DBE" w:rsidRDefault="00464E4E" w:rsidP="00B20DBE">
      <w:r>
        <w:t>The interface to the Merlin system is provided over two TCP/IP sockets. The command socket is used to send commands to Merlin and receive command responses. The data socket is used to receive one data frame per image acquired. Commands are entirely in ASCII and data frames have an ASCII header with binary body.</w:t>
      </w:r>
    </w:p>
    <w:p w:rsidR="001E6607" w:rsidRDefault="001E6607" w:rsidP="00B20DBE">
      <w:r>
        <w:t>Default port numbers for Merlin are:</w:t>
      </w:r>
    </w:p>
    <w:p w:rsidR="001E6607" w:rsidRDefault="001E6607" w:rsidP="002D5BA1">
      <w:pPr>
        <w:pStyle w:val="ListParagraph"/>
        <w:numPr>
          <w:ilvl w:val="0"/>
          <w:numId w:val="24"/>
        </w:numPr>
      </w:pPr>
      <w:r>
        <w:t xml:space="preserve">Command: port </w:t>
      </w:r>
      <w:r w:rsidRPr="001E6607">
        <w:t>6341</w:t>
      </w:r>
    </w:p>
    <w:p w:rsidR="001E6607" w:rsidRPr="005970E1" w:rsidRDefault="001E6607" w:rsidP="002D5BA1">
      <w:pPr>
        <w:pStyle w:val="ListParagraph"/>
        <w:numPr>
          <w:ilvl w:val="0"/>
          <w:numId w:val="24"/>
        </w:numPr>
      </w:pPr>
      <w:r>
        <w:t>Data: port 6342</w:t>
      </w:r>
    </w:p>
    <w:p w:rsidR="001266AF" w:rsidRDefault="001266AF">
      <w:pPr>
        <w:spacing w:after="0" w:line="240" w:lineRule="auto"/>
        <w:rPr>
          <w:b/>
          <w:sz w:val="36"/>
          <w:szCs w:val="36"/>
        </w:rPr>
      </w:pPr>
      <w:r>
        <w:br w:type="page"/>
      </w:r>
    </w:p>
    <w:p w:rsidR="00B20DBE" w:rsidRDefault="00B20DBE" w:rsidP="00B20DBE">
      <w:pPr>
        <w:pStyle w:val="Heading1"/>
      </w:pPr>
      <w:bookmarkStart w:id="3" w:name="_Toc419472844"/>
      <w:r w:rsidRPr="005970E1">
        <w:t>Command Format</w:t>
      </w:r>
      <w:bookmarkEnd w:id="3"/>
    </w:p>
    <w:p w:rsidR="009B4470" w:rsidRDefault="00D21A44">
      <w:r>
        <w:t>3 command types are supported:</w:t>
      </w:r>
    </w:p>
    <w:p w:rsidR="009B4470" w:rsidRDefault="00D21A44">
      <w:pPr>
        <w:pStyle w:val="ListParagraph"/>
        <w:numPr>
          <w:ilvl w:val="0"/>
          <w:numId w:val="15"/>
        </w:numPr>
      </w:pPr>
      <w:r>
        <w:t>GET : retrieves the value of a device setting</w:t>
      </w:r>
    </w:p>
    <w:p w:rsidR="009B4470" w:rsidRDefault="00D21A44">
      <w:pPr>
        <w:pStyle w:val="ListParagraph"/>
        <w:numPr>
          <w:ilvl w:val="0"/>
          <w:numId w:val="15"/>
        </w:numPr>
      </w:pPr>
      <w:r>
        <w:t>SET : modifies the value of a device setting</w:t>
      </w:r>
    </w:p>
    <w:p w:rsidR="009B4470" w:rsidRDefault="00D21A44">
      <w:pPr>
        <w:pStyle w:val="ListParagraph"/>
        <w:numPr>
          <w:ilvl w:val="0"/>
          <w:numId w:val="15"/>
        </w:numPr>
      </w:pPr>
      <w:r>
        <w:t>CMD: sends a command to the device</w:t>
      </w:r>
    </w:p>
    <w:p w:rsidR="00B20DBE" w:rsidRPr="005970E1" w:rsidRDefault="004178D1" w:rsidP="00B20DBE">
      <w:pPr>
        <w:pStyle w:val="Heading2"/>
      </w:pPr>
      <w:bookmarkStart w:id="4" w:name="_Toc419472845"/>
      <w:r>
        <w:t xml:space="preserve">Request </w:t>
      </w:r>
      <w:r w:rsidR="00B20DBE" w:rsidRPr="005970E1">
        <w:t>Format for SET</w:t>
      </w:r>
      <w:bookmarkEnd w:id="4"/>
    </w:p>
    <w:p w:rsidR="00B20DBE" w:rsidRPr="005970E1" w:rsidRDefault="00B20DBE" w:rsidP="00B20DBE">
      <w:r w:rsidRPr="005970E1">
        <w:t>&lt;header&gt;,&lt;length&gt;,&lt;type&gt;,&lt;name&gt;,&lt;value&gt;</w:t>
      </w:r>
    </w:p>
    <w:p w:rsidR="00B20DBE" w:rsidRPr="005970E1" w:rsidRDefault="00B20DBE" w:rsidP="00B20DBE">
      <w:pPr>
        <w:pStyle w:val="ListBullet"/>
      </w:pPr>
      <w:r w:rsidRPr="005970E1">
        <w:t>&lt;header&gt; = MPX</w:t>
      </w:r>
    </w:p>
    <w:p w:rsidR="00B20DBE" w:rsidRPr="005970E1" w:rsidRDefault="00B20DBE" w:rsidP="00B20DBE">
      <w:pPr>
        <w:pStyle w:val="ListBullet"/>
      </w:pPr>
      <w:r w:rsidRPr="005970E1">
        <w:t>&lt;length&gt; = Length of following data in bytes</w:t>
      </w:r>
    </w:p>
    <w:p w:rsidR="00B20DBE" w:rsidRPr="005970E1" w:rsidRDefault="00B20DBE" w:rsidP="00B20DBE">
      <w:pPr>
        <w:pStyle w:val="ListBullet"/>
        <w:numPr>
          <w:ilvl w:val="1"/>
          <w:numId w:val="9"/>
        </w:numPr>
      </w:pPr>
      <w:r w:rsidRPr="005970E1">
        <w:t xml:space="preserve">i.e. length of “,&lt;type&gt;,&lt;name&gt;,&lt;value&gt;”. </w:t>
      </w:r>
    </w:p>
    <w:p w:rsidR="00B20DBE" w:rsidRPr="005970E1" w:rsidRDefault="00B20DBE" w:rsidP="00B20DBE">
      <w:pPr>
        <w:pStyle w:val="ListBullet"/>
        <w:numPr>
          <w:ilvl w:val="1"/>
          <w:numId w:val="9"/>
        </w:numPr>
      </w:pPr>
      <w:r w:rsidRPr="005970E1">
        <w:t>Encoded as 10 chars of ASCII decimal representation with leading zeros.</w:t>
      </w:r>
    </w:p>
    <w:p w:rsidR="00B20DBE" w:rsidRPr="005970E1" w:rsidRDefault="00B20DBE" w:rsidP="00B20DBE">
      <w:pPr>
        <w:pStyle w:val="ListBullet"/>
      </w:pPr>
      <w:r w:rsidRPr="005970E1">
        <w:t>&lt;type&gt; = SET</w:t>
      </w:r>
    </w:p>
    <w:p w:rsidR="00B20DBE" w:rsidRPr="005970E1" w:rsidRDefault="00B20DBE" w:rsidP="00B20DBE">
      <w:pPr>
        <w:pStyle w:val="ListBullet"/>
        <w:rPr>
          <w:color w:val="000000" w:themeColor="text1"/>
        </w:rPr>
      </w:pPr>
      <w:r w:rsidRPr="005970E1">
        <w:t>&lt;name&gt; = name of the</w:t>
      </w:r>
      <w:r w:rsidRPr="005970E1">
        <w:rPr>
          <w:color w:val="000000" w:themeColor="text1"/>
        </w:rPr>
        <w:t xml:space="preserve"> variable</w:t>
      </w:r>
    </w:p>
    <w:p w:rsidR="00B20DBE" w:rsidRPr="005970E1" w:rsidRDefault="00B20DBE" w:rsidP="00B20DBE">
      <w:pPr>
        <w:pStyle w:val="ListBullet"/>
      </w:pPr>
      <w:r w:rsidRPr="005970E1">
        <w:t>&lt;value&gt;= the value to set</w:t>
      </w:r>
    </w:p>
    <w:p w:rsidR="00B20DBE" w:rsidRPr="005970E1" w:rsidRDefault="00B20DBE" w:rsidP="00B20DBE">
      <w:pPr>
        <w:pStyle w:val="ListBullet"/>
        <w:numPr>
          <w:ilvl w:val="0"/>
          <w:numId w:val="0"/>
        </w:numPr>
      </w:pPr>
      <w:r w:rsidRPr="005970E1">
        <w:t>All requests are in ASCII format (upper case).</w:t>
      </w:r>
    </w:p>
    <w:p w:rsidR="00B20DBE" w:rsidRPr="005970E1" w:rsidRDefault="00B20DBE" w:rsidP="00B20DBE">
      <w:pPr>
        <w:pStyle w:val="Heading2"/>
      </w:pPr>
      <w:bookmarkStart w:id="5" w:name="_Toc419472846"/>
      <w:r w:rsidRPr="005970E1">
        <w:t>Request Format for CMD/GET</w:t>
      </w:r>
      <w:bookmarkEnd w:id="5"/>
    </w:p>
    <w:p w:rsidR="00B20DBE" w:rsidRPr="005970E1" w:rsidRDefault="00B20DBE" w:rsidP="00B20DBE">
      <w:r w:rsidRPr="005970E1">
        <w:t>&lt;header&gt;,&lt;length&gt;,&lt;type&gt;,&lt;name&gt;</w:t>
      </w:r>
    </w:p>
    <w:p w:rsidR="00B20DBE" w:rsidRPr="005970E1" w:rsidRDefault="00B20DBE" w:rsidP="00B20DBE">
      <w:pPr>
        <w:pStyle w:val="ListBullet"/>
      </w:pPr>
      <w:r w:rsidRPr="005970E1">
        <w:t>&lt;header&gt; = MPX</w:t>
      </w:r>
    </w:p>
    <w:p w:rsidR="00B20DBE" w:rsidRPr="005970E1" w:rsidRDefault="00B20DBE" w:rsidP="00B20DBE">
      <w:pPr>
        <w:pStyle w:val="ListBullet"/>
      </w:pPr>
      <w:r w:rsidRPr="005970E1">
        <w:t>&lt;length&gt; = Length of following data in bytes</w:t>
      </w:r>
    </w:p>
    <w:p w:rsidR="00B20DBE" w:rsidRPr="005970E1" w:rsidRDefault="00B20DBE" w:rsidP="00B20DBE">
      <w:pPr>
        <w:pStyle w:val="ListBullet"/>
        <w:numPr>
          <w:ilvl w:val="1"/>
          <w:numId w:val="9"/>
        </w:numPr>
      </w:pPr>
      <w:r w:rsidRPr="005970E1">
        <w:t>i.e. length of “,&lt;type&gt;,&lt;name&gt;”</w:t>
      </w:r>
    </w:p>
    <w:p w:rsidR="00B20DBE" w:rsidRPr="005970E1" w:rsidRDefault="00B20DBE" w:rsidP="00B20DBE">
      <w:pPr>
        <w:pStyle w:val="ListBullet"/>
        <w:numPr>
          <w:ilvl w:val="1"/>
          <w:numId w:val="9"/>
        </w:numPr>
      </w:pPr>
      <w:r w:rsidRPr="005970E1">
        <w:t>Encoded as 10 chars of ASCII decimal representation with leading zeros.</w:t>
      </w:r>
    </w:p>
    <w:p w:rsidR="00B20DBE" w:rsidRPr="005970E1" w:rsidRDefault="00B20DBE" w:rsidP="00B20DBE">
      <w:pPr>
        <w:pStyle w:val="ListBullet"/>
      </w:pPr>
      <w:r w:rsidRPr="005970E1">
        <w:t>&lt;type&gt; = GET or CMD</w:t>
      </w:r>
    </w:p>
    <w:p w:rsidR="00B20DBE" w:rsidRPr="005970E1" w:rsidRDefault="00B20DBE" w:rsidP="00B20DBE">
      <w:pPr>
        <w:pStyle w:val="ListBullet"/>
      </w:pPr>
      <w:r w:rsidRPr="005970E1">
        <w:t xml:space="preserve">&lt;name&gt; = name of the </w:t>
      </w:r>
      <w:r w:rsidRPr="005970E1">
        <w:rPr>
          <w:color w:val="000000" w:themeColor="text1"/>
        </w:rPr>
        <w:t>function or variable</w:t>
      </w:r>
    </w:p>
    <w:p w:rsidR="00B20DBE" w:rsidRPr="005970E1" w:rsidRDefault="00B20DBE" w:rsidP="00B20DBE">
      <w:r w:rsidRPr="005970E1">
        <w:t>All requests are in ASCII format (upper case).</w:t>
      </w:r>
    </w:p>
    <w:p w:rsidR="00B20DBE" w:rsidRPr="005970E1" w:rsidRDefault="00B20DBE" w:rsidP="00B20DBE">
      <w:pPr>
        <w:pStyle w:val="Heading2"/>
      </w:pPr>
      <w:bookmarkStart w:id="6" w:name="_Toc419472847"/>
      <w:r w:rsidRPr="005970E1">
        <w:t>Response Format for SET/CMD</w:t>
      </w:r>
      <w:bookmarkEnd w:id="6"/>
    </w:p>
    <w:p w:rsidR="00B20DBE" w:rsidRPr="005970E1" w:rsidRDefault="00B20DBE" w:rsidP="00B20DBE">
      <w:r w:rsidRPr="005970E1">
        <w:t>After each SET or CMD command, an acknowledgement must be returned:</w:t>
      </w:r>
    </w:p>
    <w:p w:rsidR="00B20DBE" w:rsidRPr="005970E1" w:rsidRDefault="00B20DBE" w:rsidP="00B20DBE">
      <w:r w:rsidRPr="005970E1">
        <w:t>&lt;header&gt;,&lt;length&gt;,&lt;type&gt;,&lt;name&gt;,&lt;error code&gt;</w:t>
      </w:r>
    </w:p>
    <w:p w:rsidR="00B20DBE" w:rsidRPr="005970E1" w:rsidRDefault="00B20DBE" w:rsidP="00B20DBE">
      <w:pPr>
        <w:pStyle w:val="ListBullet"/>
      </w:pPr>
      <w:r w:rsidRPr="005970E1">
        <w:t>&lt;header&gt; = MPX</w:t>
      </w:r>
    </w:p>
    <w:p w:rsidR="00B20DBE" w:rsidRPr="005970E1" w:rsidRDefault="00B20DBE" w:rsidP="00B20DBE">
      <w:pPr>
        <w:pStyle w:val="ListBullet"/>
      </w:pPr>
      <w:r w:rsidRPr="005970E1">
        <w:t>&lt;length&gt; = Length of following data in bytes</w:t>
      </w:r>
    </w:p>
    <w:p w:rsidR="00B20DBE" w:rsidRPr="005970E1" w:rsidRDefault="00B20DBE" w:rsidP="00B20DBE">
      <w:pPr>
        <w:pStyle w:val="ListBullet"/>
        <w:numPr>
          <w:ilvl w:val="1"/>
          <w:numId w:val="9"/>
        </w:numPr>
      </w:pPr>
      <w:r w:rsidRPr="005970E1">
        <w:t>i.e. length of “,&lt;type&gt;,&lt;name&gt;,&lt;error code&gt;”</w:t>
      </w:r>
    </w:p>
    <w:p w:rsidR="00B20DBE" w:rsidRPr="005970E1" w:rsidRDefault="00B20DBE" w:rsidP="00B20DBE">
      <w:pPr>
        <w:pStyle w:val="ListBullet"/>
        <w:numPr>
          <w:ilvl w:val="1"/>
          <w:numId w:val="9"/>
        </w:numPr>
      </w:pPr>
      <w:r w:rsidRPr="005970E1">
        <w:t>Encoded as 10 chars of ASCII decimal representation with leading zeros.</w:t>
      </w:r>
    </w:p>
    <w:p w:rsidR="00B20DBE" w:rsidRPr="005970E1" w:rsidRDefault="00B20DBE" w:rsidP="00B20DBE">
      <w:pPr>
        <w:pStyle w:val="ListBullet"/>
      </w:pPr>
      <w:r w:rsidRPr="005970E1">
        <w:t>&lt;type&gt; = SET or CMD</w:t>
      </w:r>
    </w:p>
    <w:p w:rsidR="00B20DBE" w:rsidRPr="005970E1" w:rsidRDefault="00B20DBE" w:rsidP="00B20DBE">
      <w:pPr>
        <w:pStyle w:val="ListBullet"/>
        <w:rPr>
          <w:color w:val="000000" w:themeColor="text1"/>
        </w:rPr>
      </w:pPr>
      <w:r w:rsidRPr="005970E1">
        <w:t xml:space="preserve">&lt;name&gt; = name of the </w:t>
      </w:r>
      <w:r w:rsidRPr="005970E1">
        <w:rPr>
          <w:color w:val="000000" w:themeColor="text1"/>
        </w:rPr>
        <w:t>function or variable</w:t>
      </w:r>
    </w:p>
    <w:p w:rsidR="00B20DBE" w:rsidRPr="005970E1" w:rsidRDefault="00B20DBE" w:rsidP="00B20DBE">
      <w:pPr>
        <w:pStyle w:val="ListBullet"/>
      </w:pPr>
      <w:r w:rsidRPr="005970E1">
        <w:t xml:space="preserve">&lt; error code &gt; =  0 for no error, or non-zero integer for error. </w:t>
      </w:r>
    </w:p>
    <w:p w:rsidR="00B20DBE" w:rsidRPr="005970E1" w:rsidRDefault="00B20DBE" w:rsidP="00B20DBE">
      <w:r w:rsidRPr="005970E1">
        <w:t>All responses are in ASCII format (upper case).</w:t>
      </w:r>
    </w:p>
    <w:p w:rsidR="00B20DBE" w:rsidRPr="005970E1" w:rsidRDefault="00B20DBE" w:rsidP="00B20DBE">
      <w:pPr>
        <w:pStyle w:val="Heading2"/>
      </w:pPr>
      <w:bookmarkStart w:id="7" w:name="_Toc419472848"/>
      <w:r w:rsidRPr="005970E1">
        <w:t>Response Format for GET</w:t>
      </w:r>
      <w:bookmarkEnd w:id="7"/>
    </w:p>
    <w:p w:rsidR="00B20DBE" w:rsidRPr="005970E1" w:rsidRDefault="00B20DBE" w:rsidP="00B20DBE">
      <w:r w:rsidRPr="005970E1">
        <w:t>For GET commands, the value and error code are both returned as follows:</w:t>
      </w:r>
    </w:p>
    <w:p w:rsidR="00B20DBE" w:rsidRPr="005970E1" w:rsidRDefault="00B20DBE" w:rsidP="00B20DBE">
      <w:r w:rsidRPr="005970E1">
        <w:t>&lt;header&gt;,&lt;length&gt;,&lt;type&gt;,&lt;name&gt;,&lt;value&gt;,&lt;error code&gt;</w:t>
      </w:r>
    </w:p>
    <w:p w:rsidR="00B20DBE" w:rsidRPr="005970E1" w:rsidRDefault="00B20DBE" w:rsidP="00B20DBE">
      <w:pPr>
        <w:pStyle w:val="ListBullet"/>
      </w:pPr>
      <w:r w:rsidRPr="005970E1">
        <w:t>&lt;header&gt; = MPX</w:t>
      </w:r>
    </w:p>
    <w:p w:rsidR="00B20DBE" w:rsidRPr="005970E1" w:rsidRDefault="00B20DBE" w:rsidP="00B20DBE">
      <w:pPr>
        <w:pStyle w:val="ListBullet"/>
      </w:pPr>
      <w:r w:rsidRPr="005970E1">
        <w:t>&lt;length&gt; = Length of following data in bytes</w:t>
      </w:r>
    </w:p>
    <w:p w:rsidR="00B20DBE" w:rsidRPr="005970E1" w:rsidRDefault="00B20DBE" w:rsidP="00B20DBE">
      <w:pPr>
        <w:pStyle w:val="ListBullet"/>
        <w:numPr>
          <w:ilvl w:val="1"/>
          <w:numId w:val="9"/>
        </w:numPr>
      </w:pPr>
      <w:r w:rsidRPr="005970E1">
        <w:t>i.e. length of “,&lt;type&gt;,&lt;name&gt;,&lt;value&gt;,&lt;error code&gt;”</w:t>
      </w:r>
    </w:p>
    <w:p w:rsidR="00B20DBE" w:rsidRPr="005970E1" w:rsidRDefault="00B20DBE" w:rsidP="00B20DBE">
      <w:pPr>
        <w:pStyle w:val="ListBullet"/>
        <w:numPr>
          <w:ilvl w:val="1"/>
          <w:numId w:val="9"/>
        </w:numPr>
      </w:pPr>
      <w:r w:rsidRPr="005970E1">
        <w:t>Encoded as 10 chars of ASCII decimal representation with leading zeros.</w:t>
      </w:r>
    </w:p>
    <w:p w:rsidR="00B20DBE" w:rsidRPr="005970E1" w:rsidRDefault="00B20DBE" w:rsidP="00B20DBE">
      <w:pPr>
        <w:pStyle w:val="ListBullet"/>
      </w:pPr>
      <w:r w:rsidRPr="005970E1">
        <w:t>&lt;type&gt; = GET</w:t>
      </w:r>
    </w:p>
    <w:p w:rsidR="00B20DBE" w:rsidRPr="005970E1" w:rsidRDefault="00B20DBE" w:rsidP="00B20DBE">
      <w:pPr>
        <w:pStyle w:val="ListBullet"/>
        <w:rPr>
          <w:color w:val="000000" w:themeColor="text1"/>
        </w:rPr>
      </w:pPr>
      <w:r w:rsidRPr="005970E1">
        <w:t xml:space="preserve">&lt;name&gt; = name of the </w:t>
      </w:r>
      <w:r w:rsidRPr="005970E1">
        <w:rPr>
          <w:color w:val="000000" w:themeColor="text1"/>
        </w:rPr>
        <w:t>variable</w:t>
      </w:r>
    </w:p>
    <w:p w:rsidR="00B20DBE" w:rsidRPr="005970E1" w:rsidRDefault="00B20DBE" w:rsidP="00B20DBE">
      <w:pPr>
        <w:pStyle w:val="ListBullet"/>
        <w:rPr>
          <w:color w:val="000000" w:themeColor="text1"/>
        </w:rPr>
      </w:pPr>
      <w:r w:rsidRPr="005970E1">
        <w:t>&lt;value&gt; = the value of the variable</w:t>
      </w:r>
    </w:p>
    <w:p w:rsidR="00B20DBE" w:rsidRPr="005970E1" w:rsidRDefault="00B20DBE" w:rsidP="00B20DBE">
      <w:pPr>
        <w:pStyle w:val="ListBullet"/>
      </w:pPr>
      <w:r w:rsidRPr="005970E1">
        <w:t xml:space="preserve">&lt;error code&gt; =  0 for no error, or non-zero integer for error. </w:t>
      </w:r>
    </w:p>
    <w:p w:rsidR="00B20DBE" w:rsidRPr="005970E1" w:rsidRDefault="00B20DBE" w:rsidP="00B20DBE">
      <w:r w:rsidRPr="005970E1">
        <w:t xml:space="preserve">If error is non zero then value should be ignored. </w:t>
      </w:r>
    </w:p>
    <w:p w:rsidR="00B20DBE" w:rsidRPr="005970E1" w:rsidRDefault="00B20DBE" w:rsidP="00B20DBE">
      <w:r w:rsidRPr="005970E1">
        <w:t>All responses are in ASCII format (upper case).</w:t>
      </w:r>
    </w:p>
    <w:p w:rsidR="00B20DBE" w:rsidRPr="005970E1" w:rsidRDefault="00B20DBE" w:rsidP="00B20DBE">
      <w:pPr>
        <w:pStyle w:val="Heading2"/>
      </w:pPr>
      <w:bookmarkStart w:id="8" w:name="_Toc419472849"/>
      <w:r w:rsidRPr="005970E1">
        <w:t>Error Codes</w:t>
      </w:r>
      <w:bookmarkEnd w:id="8"/>
    </w:p>
    <w:p w:rsidR="00B20DBE" w:rsidRPr="005970E1" w:rsidRDefault="00B20DBE" w:rsidP="00B20DBE">
      <w:r w:rsidRPr="005970E1">
        <w:t>Error numbers are:</w:t>
      </w:r>
    </w:p>
    <w:p w:rsidR="00B20DBE" w:rsidRPr="005970E1" w:rsidRDefault="00B20DBE" w:rsidP="00B20DBE">
      <w:pPr>
        <w:spacing w:after="0" w:line="240" w:lineRule="auto"/>
      </w:pPr>
      <w:r w:rsidRPr="005970E1">
        <w:t>0 = No Error / OK</w:t>
      </w:r>
    </w:p>
    <w:p w:rsidR="00B20DBE" w:rsidRPr="005970E1" w:rsidRDefault="00B20DBE" w:rsidP="00B20DBE">
      <w:pPr>
        <w:spacing w:after="0" w:line="240" w:lineRule="auto"/>
      </w:pPr>
      <w:r w:rsidRPr="005970E1">
        <w:t>1 = Unknown Error</w:t>
      </w:r>
    </w:p>
    <w:p w:rsidR="00B20DBE" w:rsidRPr="005970E1" w:rsidRDefault="00B20DBE" w:rsidP="00B20DBE">
      <w:pPr>
        <w:spacing w:after="0" w:line="240" w:lineRule="auto"/>
      </w:pPr>
      <w:r w:rsidRPr="005970E1">
        <w:t>2 = Unknown Command</w:t>
      </w:r>
    </w:p>
    <w:p w:rsidR="00B20DBE" w:rsidRPr="005970E1" w:rsidRDefault="00B20DBE" w:rsidP="00B20DBE">
      <w:pPr>
        <w:spacing w:after="0" w:line="240" w:lineRule="auto"/>
      </w:pPr>
      <w:r w:rsidRPr="005970E1">
        <w:t>3 = Param Out Of Range</w:t>
      </w:r>
    </w:p>
    <w:p w:rsidR="00B20DBE" w:rsidRPr="005970E1" w:rsidRDefault="00B20DBE" w:rsidP="00B20DBE">
      <w:pPr>
        <w:spacing w:after="0" w:line="240" w:lineRule="auto"/>
      </w:pPr>
      <w:r w:rsidRPr="005970E1">
        <w:t>&gt;4 TB</w:t>
      </w:r>
      <w:r w:rsidR="00D21A44">
        <w:t>A</w:t>
      </w:r>
    </w:p>
    <w:p w:rsidR="002D5BA1" w:rsidRDefault="002D5BA1">
      <w:pPr>
        <w:spacing w:after="0" w:line="240" w:lineRule="auto"/>
        <w:rPr>
          <w:b/>
          <w:sz w:val="36"/>
          <w:szCs w:val="36"/>
        </w:rPr>
      </w:pPr>
      <w:bookmarkStart w:id="9" w:name="_Toc419472850"/>
      <w:r>
        <w:br w:type="page"/>
      </w:r>
    </w:p>
    <w:p w:rsidR="00B20DBE" w:rsidRPr="005970E1" w:rsidRDefault="00B20DBE" w:rsidP="00B20DBE">
      <w:pPr>
        <w:pStyle w:val="Heading1"/>
      </w:pPr>
      <w:r w:rsidRPr="005970E1">
        <w:t>Command Examples</w:t>
      </w:r>
      <w:bookmarkEnd w:id="9"/>
    </w:p>
    <w:p w:rsidR="00B20DBE" w:rsidRPr="005970E1" w:rsidRDefault="00B20DBE" w:rsidP="00B20DBE">
      <w:r w:rsidRPr="005970E1">
        <w:t>All fields are ASCII.</w:t>
      </w:r>
    </w:p>
    <w:p w:rsidR="00B20DBE" w:rsidRPr="005970E1" w:rsidRDefault="00B20DBE" w:rsidP="00B20DBE">
      <w:pPr>
        <w:rPr>
          <w:b/>
        </w:rPr>
      </w:pPr>
      <w:r w:rsidRPr="005970E1">
        <w:rPr>
          <w:b/>
        </w:rPr>
        <w:t>A set command example:</w:t>
      </w:r>
    </w:p>
    <w:p w:rsidR="00B20DBE" w:rsidRPr="005970E1" w:rsidRDefault="00B20DBE" w:rsidP="00B20DBE">
      <w:pPr>
        <w:ind w:firstLine="720"/>
      </w:pPr>
      <w:r w:rsidRPr="005970E1">
        <w:t>Request</w:t>
      </w:r>
    </w:p>
    <w:p w:rsidR="00B20DBE" w:rsidRPr="005970E1" w:rsidRDefault="00B20DBE" w:rsidP="00B20DBE">
      <w:pPr>
        <w:ind w:firstLine="720"/>
        <w:rPr>
          <w:rFonts w:ascii="Line Printer (PC)" w:eastAsia="MS Mincho" w:hAnsi="Line Printer (PC)"/>
        </w:rPr>
      </w:pPr>
      <w:r w:rsidRPr="005970E1">
        <w:rPr>
          <w:rFonts w:ascii="Line Printer (PC)" w:hAnsi="Line Printer (PC)"/>
        </w:rPr>
        <w:t>MPX,0000000025,SET,</w:t>
      </w:r>
      <w:r w:rsidRPr="005970E1">
        <w:rPr>
          <w:rFonts w:ascii="Line Printer (PC)" w:eastAsia="MS Mincho" w:hAnsi="Line Printer (PC)"/>
        </w:rPr>
        <w:t>NUMFRAMESTOACQUIRE,1</w:t>
      </w:r>
    </w:p>
    <w:p w:rsidR="00B20DBE" w:rsidRPr="005970E1" w:rsidRDefault="00B20DBE" w:rsidP="00B20DBE">
      <w:pPr>
        <w:ind w:firstLine="720"/>
        <w:rPr>
          <w:rFonts w:eastAsia="MS Mincho"/>
        </w:rPr>
      </w:pPr>
      <w:r w:rsidRPr="005970E1">
        <w:rPr>
          <w:rFonts w:eastAsia="MS Mincho"/>
        </w:rPr>
        <w:t xml:space="preserve">Response </w:t>
      </w:r>
    </w:p>
    <w:p w:rsidR="00B20DBE" w:rsidRPr="005970E1" w:rsidRDefault="00B20DBE" w:rsidP="00B20DBE">
      <w:pPr>
        <w:ind w:firstLine="720"/>
        <w:rPr>
          <w:rFonts w:ascii="Line Printer (PC)" w:eastAsia="MS Mincho" w:hAnsi="Line Printer (PC)"/>
        </w:rPr>
      </w:pPr>
      <w:r w:rsidRPr="005970E1">
        <w:rPr>
          <w:rFonts w:ascii="Line Printer (PC)" w:eastAsia="MS Mincho" w:hAnsi="Line Printer (PC)"/>
        </w:rPr>
        <w:t>MPX,0000000025,SET,NUMFRAMESTOACQUIRE,0</w:t>
      </w:r>
    </w:p>
    <w:p w:rsidR="00B20DBE" w:rsidRPr="005970E1" w:rsidRDefault="00B20DBE" w:rsidP="00B20DBE">
      <w:pPr>
        <w:rPr>
          <w:b/>
        </w:rPr>
      </w:pPr>
      <w:r w:rsidRPr="005970E1">
        <w:rPr>
          <w:b/>
        </w:rPr>
        <w:t>A get command example:</w:t>
      </w:r>
    </w:p>
    <w:p w:rsidR="00B20DBE" w:rsidRPr="005970E1" w:rsidRDefault="00B20DBE" w:rsidP="00B20DBE">
      <w:r w:rsidRPr="005970E1">
        <w:tab/>
        <w:t>Request:</w:t>
      </w:r>
    </w:p>
    <w:p w:rsidR="00B20DBE" w:rsidRPr="005970E1" w:rsidRDefault="00B20DBE" w:rsidP="00B20DBE">
      <w:pPr>
        <w:ind w:firstLine="720"/>
        <w:rPr>
          <w:rFonts w:ascii="Line Printer (PC)" w:eastAsia="MS Mincho" w:hAnsi="Line Printer (PC)"/>
        </w:rPr>
      </w:pPr>
      <w:r w:rsidRPr="005970E1">
        <w:rPr>
          <w:rFonts w:ascii="Line Printer (PC)" w:hAnsi="Line Printer (PC)"/>
        </w:rPr>
        <w:t>MPX,0000000023,GET,</w:t>
      </w:r>
      <w:r w:rsidRPr="005970E1">
        <w:rPr>
          <w:rFonts w:ascii="Line Printer (PC)" w:eastAsia="MS Mincho" w:hAnsi="Line Printer (PC)"/>
        </w:rPr>
        <w:t>NUMFRAMESTOACQUIRE</w:t>
      </w:r>
    </w:p>
    <w:p w:rsidR="00B20DBE" w:rsidRPr="005970E1" w:rsidRDefault="00B20DBE" w:rsidP="00B20DBE">
      <w:pPr>
        <w:ind w:firstLine="720"/>
      </w:pPr>
      <w:r w:rsidRPr="005970E1">
        <w:t>Response:</w:t>
      </w:r>
    </w:p>
    <w:p w:rsidR="00B20DBE" w:rsidRPr="005970E1" w:rsidRDefault="00B20DBE" w:rsidP="00B20DBE">
      <w:pPr>
        <w:ind w:firstLine="720"/>
        <w:rPr>
          <w:rFonts w:ascii="Line Printer (PC)" w:hAnsi="Line Printer (PC)"/>
        </w:rPr>
      </w:pPr>
      <w:r w:rsidRPr="005970E1">
        <w:rPr>
          <w:rFonts w:ascii="Line Printer (PC)" w:eastAsia="MS Mincho" w:hAnsi="Line Printer (PC)"/>
        </w:rPr>
        <w:t>MPX,0000000027</w:t>
      </w:r>
      <w:r w:rsidRPr="005970E1">
        <w:rPr>
          <w:rFonts w:ascii="Line Printer (PC)" w:hAnsi="Line Printer (PC)"/>
        </w:rPr>
        <w:t>,GET,</w:t>
      </w:r>
      <w:r w:rsidRPr="005970E1">
        <w:rPr>
          <w:rFonts w:ascii="Line Printer (PC)" w:eastAsia="MS Mincho" w:hAnsi="Line Printer (PC)"/>
        </w:rPr>
        <w:t>NUMFRAMESTOACQUIRE,1,0</w:t>
      </w:r>
    </w:p>
    <w:p w:rsidR="00B20DBE" w:rsidRPr="005970E1" w:rsidRDefault="00B20DBE" w:rsidP="00B20DBE">
      <w:pPr>
        <w:rPr>
          <w:b/>
        </w:rPr>
      </w:pPr>
      <w:r w:rsidRPr="005970E1">
        <w:rPr>
          <w:b/>
        </w:rPr>
        <w:t>A CMD command example:</w:t>
      </w:r>
    </w:p>
    <w:p w:rsidR="00B20DBE" w:rsidRPr="005970E1" w:rsidRDefault="00B20DBE" w:rsidP="00B20DBE">
      <w:r w:rsidRPr="005970E1">
        <w:tab/>
        <w:t>Request</w:t>
      </w:r>
    </w:p>
    <w:p w:rsidR="00B20DBE" w:rsidRPr="005970E1" w:rsidRDefault="00B20DBE" w:rsidP="00B20DBE">
      <w:pPr>
        <w:ind w:firstLine="720"/>
        <w:rPr>
          <w:rFonts w:ascii="Line Printer (PC)" w:eastAsia="MS Mincho" w:hAnsi="Line Printer (PC)"/>
        </w:rPr>
      </w:pPr>
      <w:r w:rsidRPr="005970E1">
        <w:rPr>
          <w:rFonts w:ascii="Line Printer (PC)" w:hAnsi="Line Printer (PC)"/>
        </w:rPr>
        <w:t>MPX,0000000021,CMD,STARTACQUISITION</w:t>
      </w:r>
    </w:p>
    <w:p w:rsidR="00B20DBE" w:rsidRPr="005970E1" w:rsidRDefault="00B20DBE" w:rsidP="00B20DBE">
      <w:pPr>
        <w:ind w:firstLine="720"/>
      </w:pPr>
      <w:r w:rsidRPr="005970E1">
        <w:t>Response</w:t>
      </w:r>
    </w:p>
    <w:p w:rsidR="00B20DBE" w:rsidRPr="005970E1" w:rsidRDefault="00B20DBE" w:rsidP="00B20DBE">
      <w:pPr>
        <w:ind w:firstLine="720"/>
        <w:rPr>
          <w:rFonts w:ascii="Line Printer (PC)" w:hAnsi="Line Printer (PC)"/>
        </w:rPr>
      </w:pPr>
      <w:r w:rsidRPr="005970E1">
        <w:rPr>
          <w:rFonts w:ascii="Line Printer (PC)" w:eastAsia="MS Mincho" w:hAnsi="Line Printer (PC)"/>
        </w:rPr>
        <w:t>MPX,0000000023</w:t>
      </w:r>
      <w:r w:rsidRPr="005970E1">
        <w:rPr>
          <w:rFonts w:ascii="Line Printer (PC)" w:hAnsi="Line Printer (PC)"/>
        </w:rPr>
        <w:t>,CMD,STARTACQUISITION</w:t>
      </w:r>
      <w:r w:rsidRPr="005970E1">
        <w:rPr>
          <w:rFonts w:ascii="Line Printer (PC)" w:eastAsia="MS Mincho" w:hAnsi="Line Printer (PC)"/>
        </w:rPr>
        <w:t>,0</w:t>
      </w:r>
    </w:p>
    <w:p w:rsidR="00B20DBE" w:rsidRPr="005970E1" w:rsidRDefault="00B20DBE" w:rsidP="00B20DBE"/>
    <w:p w:rsidR="001266AF" w:rsidRDefault="001266AF">
      <w:pPr>
        <w:spacing w:after="0" w:line="240" w:lineRule="auto"/>
        <w:rPr>
          <w:b/>
          <w:sz w:val="36"/>
          <w:szCs w:val="36"/>
        </w:rPr>
      </w:pPr>
      <w:r>
        <w:br w:type="page"/>
      </w:r>
    </w:p>
    <w:p w:rsidR="00B20DBE" w:rsidRPr="005970E1" w:rsidRDefault="00B20DBE" w:rsidP="00B20DBE">
      <w:pPr>
        <w:pStyle w:val="Heading1"/>
      </w:pPr>
      <w:bookmarkStart w:id="10" w:name="_Toc419472851"/>
      <w:r w:rsidRPr="005970E1">
        <w:t xml:space="preserve">Full List </w:t>
      </w:r>
      <w:r w:rsidR="00D21A44">
        <w:t>o</w:t>
      </w:r>
      <w:r w:rsidRPr="005970E1">
        <w:t xml:space="preserve">f </w:t>
      </w:r>
      <w:r w:rsidR="00D21A44">
        <w:t xml:space="preserve">EPICS </w:t>
      </w:r>
      <w:r w:rsidRPr="005970E1">
        <w:t>Commands</w:t>
      </w:r>
      <w:bookmarkEnd w:id="10"/>
    </w:p>
    <w:p w:rsidR="00B20DBE" w:rsidRPr="005970E1" w:rsidRDefault="00B20DBE" w:rsidP="00B20DBE">
      <w:pPr>
        <w:pStyle w:val="Heading2"/>
      </w:pPr>
      <w:bookmarkStart w:id="11" w:name="_Toc419472852"/>
      <w:r w:rsidRPr="005970E1">
        <w:t>Driver Variables</w:t>
      </w:r>
      <w:bookmarkEnd w:id="1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5"/>
        <w:gridCol w:w="914"/>
        <w:gridCol w:w="1978"/>
        <w:gridCol w:w="3922"/>
      </w:tblGrid>
      <w:tr w:rsidR="00B20DBE" w:rsidRPr="005970E1" w:rsidTr="007D2AEB">
        <w:tc>
          <w:tcPr>
            <w:tcW w:w="2157" w:type="dxa"/>
          </w:tcPr>
          <w:p w:rsidR="00B20DBE" w:rsidRPr="005970E1" w:rsidRDefault="00B20DBE" w:rsidP="007D2AEB">
            <w:pPr>
              <w:rPr>
                <w:rFonts w:eastAsia="MS Mincho"/>
                <w:b/>
                <w:color w:val="000000" w:themeColor="text1"/>
              </w:rPr>
            </w:pPr>
            <w:r w:rsidRPr="005970E1">
              <w:rPr>
                <w:rFonts w:eastAsia="MS Mincho"/>
                <w:b/>
                <w:color w:val="000000" w:themeColor="text1"/>
              </w:rPr>
              <w:t>Name</w:t>
            </w:r>
          </w:p>
        </w:tc>
        <w:tc>
          <w:tcPr>
            <w:tcW w:w="917" w:type="dxa"/>
          </w:tcPr>
          <w:p w:rsidR="00B20DBE" w:rsidRPr="005970E1" w:rsidRDefault="00B20DBE" w:rsidP="007D2AEB">
            <w:pPr>
              <w:rPr>
                <w:rFonts w:eastAsia="MS Mincho"/>
                <w:b/>
                <w:color w:val="000000" w:themeColor="text1"/>
              </w:rPr>
            </w:pPr>
            <w:r w:rsidRPr="005970E1">
              <w:rPr>
                <w:rFonts w:eastAsia="MS Mincho"/>
                <w:b/>
                <w:color w:val="000000" w:themeColor="text1"/>
              </w:rPr>
              <w:t>Type</w:t>
            </w:r>
          </w:p>
        </w:tc>
        <w:tc>
          <w:tcPr>
            <w:tcW w:w="1996" w:type="dxa"/>
          </w:tcPr>
          <w:p w:rsidR="00B20DBE" w:rsidRPr="005970E1" w:rsidRDefault="00B20DBE" w:rsidP="007D2AEB">
            <w:pPr>
              <w:rPr>
                <w:rFonts w:eastAsia="MS Mincho"/>
                <w:b/>
                <w:color w:val="000000" w:themeColor="text1"/>
              </w:rPr>
            </w:pPr>
            <w:r w:rsidRPr="005970E1">
              <w:rPr>
                <w:rFonts w:eastAsia="MS Mincho"/>
                <w:b/>
                <w:color w:val="000000" w:themeColor="text1"/>
              </w:rPr>
              <w:t>Notes</w:t>
            </w:r>
          </w:p>
        </w:tc>
        <w:tc>
          <w:tcPr>
            <w:tcW w:w="3969" w:type="dxa"/>
          </w:tcPr>
          <w:p w:rsidR="00B20DBE" w:rsidRPr="000F4750" w:rsidRDefault="00B20DBE" w:rsidP="007D2AEB">
            <w:pPr>
              <w:rPr>
                <w:rFonts w:eastAsia="MS Mincho"/>
                <w:b/>
                <w:color w:val="000000" w:themeColor="text1"/>
              </w:rPr>
            </w:pPr>
            <w:r w:rsidRPr="005970E1">
              <w:rPr>
                <w:rFonts w:eastAsia="MS Mincho"/>
                <w:b/>
                <w:color w:val="000000" w:themeColor="text1"/>
              </w:rPr>
              <w:t>Format / Range</w:t>
            </w:r>
          </w:p>
        </w:tc>
      </w:tr>
      <w:tr w:rsidR="00B20DBE" w:rsidRPr="005970E1" w:rsidTr="007D2AEB">
        <w:tc>
          <w:tcPr>
            <w:tcW w:w="2157"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GETSOFTWAREREVISION</w:t>
            </w:r>
          </w:p>
        </w:tc>
        <w:tc>
          <w:tcPr>
            <w:tcW w:w="917"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GET</w:t>
            </w:r>
          </w:p>
        </w:tc>
        <w:tc>
          <w:tcPr>
            <w:tcW w:w="199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Floating Point</w:t>
            </w:r>
          </w:p>
        </w:tc>
        <w:tc>
          <w:tcPr>
            <w:tcW w:w="3969"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w:t>
            </w:r>
          </w:p>
        </w:tc>
      </w:tr>
    </w:tbl>
    <w:p w:rsidR="00B20DBE" w:rsidRPr="005970E1" w:rsidRDefault="00B20DBE" w:rsidP="00B20DBE"/>
    <w:p w:rsidR="00B20DBE" w:rsidRPr="005970E1" w:rsidRDefault="00B20DBE" w:rsidP="00B20DBE">
      <w:pPr>
        <w:pStyle w:val="Heading2"/>
      </w:pPr>
      <w:bookmarkStart w:id="12" w:name="_Toc419472853"/>
      <w:r w:rsidRPr="005970E1">
        <w:t>Execute Commands (CMD type)</w:t>
      </w:r>
      <w:bookmarkEnd w:id="1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3"/>
        <w:gridCol w:w="1091"/>
        <w:gridCol w:w="5666"/>
      </w:tblGrid>
      <w:tr w:rsidR="00B20DBE" w:rsidRPr="005970E1" w:rsidTr="001F32FF">
        <w:trPr>
          <w:cantSplit/>
          <w:tblHeader/>
        </w:trPr>
        <w:tc>
          <w:tcPr>
            <w:tcW w:w="2423" w:type="dxa"/>
          </w:tcPr>
          <w:p w:rsidR="00B20DBE" w:rsidRPr="005970E1" w:rsidRDefault="00B20DBE" w:rsidP="007D2AEB">
            <w:pPr>
              <w:rPr>
                <w:rFonts w:eastAsia="MS Mincho"/>
                <w:b/>
                <w:color w:val="000000" w:themeColor="text1"/>
              </w:rPr>
            </w:pPr>
            <w:r w:rsidRPr="005970E1">
              <w:rPr>
                <w:rFonts w:eastAsia="MS Mincho"/>
                <w:b/>
                <w:color w:val="000000" w:themeColor="text1"/>
              </w:rPr>
              <w:t>Name</w:t>
            </w:r>
          </w:p>
        </w:tc>
        <w:tc>
          <w:tcPr>
            <w:tcW w:w="1091" w:type="dxa"/>
          </w:tcPr>
          <w:p w:rsidR="00B20DBE" w:rsidRPr="005970E1" w:rsidRDefault="00B20DBE" w:rsidP="007D2AEB">
            <w:pPr>
              <w:rPr>
                <w:rFonts w:eastAsia="MS Mincho"/>
                <w:b/>
                <w:color w:val="000000" w:themeColor="text1"/>
              </w:rPr>
            </w:pPr>
            <w:r w:rsidRPr="005970E1">
              <w:rPr>
                <w:rFonts w:eastAsia="MS Mincho"/>
                <w:b/>
                <w:color w:val="000000" w:themeColor="text1"/>
              </w:rPr>
              <w:t>Type</w:t>
            </w:r>
          </w:p>
        </w:tc>
        <w:tc>
          <w:tcPr>
            <w:tcW w:w="5666" w:type="dxa"/>
          </w:tcPr>
          <w:p w:rsidR="00B20DBE" w:rsidRPr="000F4750" w:rsidRDefault="00B20DBE" w:rsidP="007D2AEB">
            <w:pPr>
              <w:rPr>
                <w:rFonts w:eastAsia="MS Mincho"/>
                <w:b/>
                <w:color w:val="000000" w:themeColor="text1"/>
              </w:rPr>
            </w:pPr>
            <w:r w:rsidRPr="005970E1">
              <w:rPr>
                <w:rFonts w:eastAsia="MS Mincho"/>
                <w:b/>
                <w:color w:val="000000" w:themeColor="text1"/>
              </w:rPr>
              <w:t>Notes</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STARTACQUISITION</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CMD</w:t>
            </w:r>
          </w:p>
        </w:tc>
        <w:tc>
          <w:tcPr>
            <w:tcW w:w="5666" w:type="dxa"/>
          </w:tcPr>
          <w:p w:rsidR="00445B8F" w:rsidRDefault="00C24432">
            <w:pPr>
              <w:pStyle w:val="Lists"/>
            </w:pPr>
            <w:r w:rsidRPr="00C24432">
              <w:t>Start an acquisition. If the start trigger mode is internal, the acquisition will begin immediately, otherwise the detector will arm and wait for a trigger.</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STOPACQUISITION</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CMD</w:t>
            </w:r>
          </w:p>
        </w:tc>
        <w:tc>
          <w:tcPr>
            <w:tcW w:w="566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Stop any running acquisition, finishes sending frame</w:t>
            </w:r>
          </w:p>
        </w:tc>
      </w:tr>
      <w:tr w:rsidR="00B826A8" w:rsidRPr="005970E1" w:rsidTr="007D2AEB">
        <w:tc>
          <w:tcPr>
            <w:tcW w:w="2423" w:type="dxa"/>
          </w:tcPr>
          <w:p w:rsidR="00B826A8" w:rsidRPr="004943F6" w:rsidRDefault="00C24432" w:rsidP="007D2AEB">
            <w:pPr>
              <w:rPr>
                <w:rFonts w:eastAsia="MS Mincho"/>
                <w:color w:val="000000" w:themeColor="text1"/>
                <w:sz w:val="20"/>
                <w:szCs w:val="20"/>
              </w:rPr>
            </w:pPr>
            <w:r w:rsidRPr="00C24432">
              <w:rPr>
                <w:rFonts w:eastAsia="MS Mincho"/>
                <w:color w:val="000000" w:themeColor="text1"/>
                <w:sz w:val="20"/>
                <w:szCs w:val="20"/>
              </w:rPr>
              <w:t>SOFTTRIGGER</w:t>
            </w:r>
          </w:p>
        </w:tc>
        <w:tc>
          <w:tcPr>
            <w:tcW w:w="1091" w:type="dxa"/>
          </w:tcPr>
          <w:p w:rsidR="00B826A8" w:rsidRPr="004943F6" w:rsidRDefault="00C24432" w:rsidP="007D2AEB">
            <w:pPr>
              <w:rPr>
                <w:rFonts w:eastAsia="MS Mincho"/>
                <w:color w:val="000000" w:themeColor="text1"/>
                <w:sz w:val="20"/>
                <w:szCs w:val="20"/>
              </w:rPr>
            </w:pPr>
            <w:r w:rsidRPr="00C24432">
              <w:rPr>
                <w:rFonts w:eastAsia="MS Mincho"/>
                <w:color w:val="000000" w:themeColor="text1"/>
                <w:sz w:val="20"/>
                <w:szCs w:val="20"/>
              </w:rPr>
              <w:t>CMD</w:t>
            </w:r>
          </w:p>
        </w:tc>
        <w:tc>
          <w:tcPr>
            <w:tcW w:w="5666" w:type="dxa"/>
          </w:tcPr>
          <w:p w:rsidR="00B826A8" w:rsidRPr="004943F6" w:rsidRDefault="00C24432" w:rsidP="007D2AEB">
            <w:pPr>
              <w:rPr>
                <w:rFonts w:eastAsia="MS Mincho"/>
                <w:color w:val="000000" w:themeColor="text1"/>
                <w:sz w:val="20"/>
                <w:szCs w:val="20"/>
              </w:rPr>
            </w:pPr>
            <w:r w:rsidRPr="00C24432">
              <w:rPr>
                <w:rFonts w:eastAsia="MS Mincho"/>
                <w:color w:val="000000" w:themeColor="text1"/>
                <w:sz w:val="20"/>
                <w:szCs w:val="20"/>
              </w:rPr>
              <w:t>Trigger a previously armed acquisition sequence.</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ABORT</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 xml:space="preserve">CMD </w:t>
            </w:r>
          </w:p>
        </w:tc>
        <w:tc>
          <w:tcPr>
            <w:tcW w:w="566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Aborts any acquisition or process, terminates data stream</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SELFTEST</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 xml:space="preserve">CMD </w:t>
            </w:r>
          </w:p>
        </w:tc>
        <w:tc>
          <w:tcPr>
            <w:tcW w:w="566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Perform a self test. Report will be stored locally with unique file name, default option for EPICS</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NOISEEQUALISATION</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 xml:space="preserve">CMD </w:t>
            </w:r>
          </w:p>
        </w:tc>
        <w:tc>
          <w:tcPr>
            <w:tcW w:w="566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Performs equalisation on noise</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FLATFIELDCORRECTION</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CMD</w:t>
            </w:r>
          </w:p>
        </w:tc>
        <w:tc>
          <w:tcPr>
            <w:tcW w:w="566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Perform a flat field correction</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THSCAN</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CMD</w:t>
            </w:r>
          </w:p>
        </w:tc>
        <w:tc>
          <w:tcPr>
            <w:tcW w:w="566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 xml:space="preserve">Perform a threshold scan </w:t>
            </w:r>
          </w:p>
        </w:tc>
      </w:tr>
      <w:tr w:rsidR="00B20DBE" w:rsidRPr="005970E1" w:rsidTr="007D2AEB">
        <w:tc>
          <w:tcPr>
            <w:tcW w:w="2423"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RESET</w:t>
            </w:r>
          </w:p>
        </w:tc>
        <w:tc>
          <w:tcPr>
            <w:tcW w:w="1091"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 xml:space="preserve">CMD </w:t>
            </w:r>
          </w:p>
        </w:tc>
        <w:tc>
          <w:tcPr>
            <w:tcW w:w="5666" w:type="dxa"/>
          </w:tcPr>
          <w:p w:rsidR="00B20DBE" w:rsidRPr="004943F6" w:rsidRDefault="00C24432" w:rsidP="007D2AEB">
            <w:pPr>
              <w:rPr>
                <w:rFonts w:eastAsia="MS Mincho"/>
                <w:color w:val="000000" w:themeColor="text1"/>
                <w:sz w:val="20"/>
                <w:szCs w:val="20"/>
              </w:rPr>
            </w:pPr>
            <w:r w:rsidRPr="00C24432">
              <w:rPr>
                <w:rFonts w:eastAsia="MS Mincho"/>
                <w:color w:val="000000" w:themeColor="text1"/>
                <w:sz w:val="20"/>
                <w:szCs w:val="20"/>
              </w:rPr>
              <w:t>Restores default configuration values</w:t>
            </w:r>
          </w:p>
        </w:tc>
      </w:tr>
    </w:tbl>
    <w:p w:rsidR="00B20DBE" w:rsidRPr="005970E1" w:rsidRDefault="00B20DBE" w:rsidP="00B20DBE">
      <w:pPr>
        <w:rPr>
          <w:b/>
          <w:color w:val="000000" w:themeColor="text1"/>
          <w:sz w:val="32"/>
          <w:szCs w:val="32"/>
        </w:rPr>
      </w:pPr>
    </w:p>
    <w:p w:rsidR="00B20DBE" w:rsidRPr="005970E1" w:rsidRDefault="00B20DBE" w:rsidP="00B20DBE">
      <w:pPr>
        <w:pStyle w:val="Heading2"/>
      </w:pPr>
      <w:bookmarkStart w:id="13" w:name="_Toc419472854"/>
      <w:r w:rsidRPr="005970E1">
        <w:t>Medipix3 Modes</w:t>
      </w:r>
      <w:bookmarkEnd w:id="1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134"/>
        <w:gridCol w:w="1134"/>
        <w:gridCol w:w="2268"/>
        <w:gridCol w:w="2693"/>
      </w:tblGrid>
      <w:tr w:rsidR="00B20DBE" w:rsidRPr="005970E1" w:rsidTr="00BA160F">
        <w:trPr>
          <w:cantSplit/>
          <w:tblHeader/>
        </w:trPr>
        <w:tc>
          <w:tcPr>
            <w:tcW w:w="1951" w:type="dxa"/>
          </w:tcPr>
          <w:p w:rsidR="008F4342" w:rsidRDefault="00B20DBE">
            <w:pPr>
              <w:keepNext/>
              <w:rPr>
                <w:rFonts w:eastAsia="MS Mincho"/>
                <w:b/>
                <w:color w:val="000000" w:themeColor="text1"/>
              </w:rPr>
            </w:pPr>
            <w:r w:rsidRPr="005970E1">
              <w:rPr>
                <w:rFonts w:eastAsia="MS Mincho"/>
                <w:b/>
                <w:color w:val="000000" w:themeColor="text1"/>
              </w:rPr>
              <w:t>Name</w:t>
            </w:r>
          </w:p>
        </w:tc>
        <w:tc>
          <w:tcPr>
            <w:tcW w:w="1134" w:type="dxa"/>
          </w:tcPr>
          <w:p w:rsidR="008F4342" w:rsidRDefault="00B20DBE">
            <w:pPr>
              <w:keepNext/>
              <w:rPr>
                <w:rFonts w:eastAsia="MS Mincho"/>
                <w:b/>
                <w:color w:val="000000" w:themeColor="text1"/>
              </w:rPr>
            </w:pPr>
            <w:r w:rsidRPr="005970E1">
              <w:rPr>
                <w:rFonts w:eastAsia="MS Mincho"/>
                <w:b/>
                <w:color w:val="000000" w:themeColor="text1"/>
              </w:rPr>
              <w:t>Type</w:t>
            </w:r>
          </w:p>
        </w:tc>
        <w:tc>
          <w:tcPr>
            <w:tcW w:w="1134" w:type="dxa"/>
          </w:tcPr>
          <w:p w:rsidR="008F4342" w:rsidRDefault="00B20DBE">
            <w:pPr>
              <w:keepNext/>
              <w:rPr>
                <w:rFonts w:eastAsia="MS Mincho"/>
                <w:b/>
                <w:color w:val="000000" w:themeColor="text1"/>
              </w:rPr>
            </w:pPr>
            <w:r w:rsidRPr="005970E1">
              <w:rPr>
                <w:rFonts w:eastAsia="MS Mincho"/>
                <w:b/>
                <w:color w:val="000000" w:themeColor="text1"/>
              </w:rPr>
              <w:t>Units</w:t>
            </w:r>
          </w:p>
        </w:tc>
        <w:tc>
          <w:tcPr>
            <w:tcW w:w="2268" w:type="dxa"/>
          </w:tcPr>
          <w:p w:rsidR="008F4342" w:rsidRDefault="00B20DBE">
            <w:pPr>
              <w:keepNext/>
              <w:rPr>
                <w:rFonts w:eastAsia="MS Mincho"/>
                <w:b/>
                <w:color w:val="000000" w:themeColor="text1"/>
              </w:rPr>
            </w:pPr>
            <w:r w:rsidRPr="005970E1">
              <w:rPr>
                <w:rFonts w:eastAsia="MS Mincho"/>
                <w:b/>
                <w:color w:val="000000" w:themeColor="text1"/>
              </w:rPr>
              <w:t>Notes</w:t>
            </w:r>
          </w:p>
        </w:tc>
        <w:tc>
          <w:tcPr>
            <w:tcW w:w="2693" w:type="dxa"/>
          </w:tcPr>
          <w:p w:rsidR="008F4342" w:rsidRDefault="00B20DBE">
            <w:pPr>
              <w:keepNext/>
              <w:rPr>
                <w:rFonts w:eastAsia="MS Mincho"/>
                <w:b/>
                <w:color w:val="000000" w:themeColor="text1"/>
              </w:rPr>
            </w:pPr>
            <w:r w:rsidRPr="005970E1">
              <w:rPr>
                <w:rFonts w:eastAsia="MS Mincho"/>
                <w:b/>
                <w:color w:val="000000" w:themeColor="text1"/>
              </w:rPr>
              <w:t>Format Range</w:t>
            </w:r>
          </w:p>
        </w:tc>
      </w:tr>
      <w:tr w:rsidR="00B20DBE" w:rsidRPr="005970E1" w:rsidTr="00BA160F">
        <w:trPr>
          <w:cantSplit/>
        </w:trPr>
        <w:tc>
          <w:tcPr>
            <w:tcW w:w="1951"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COLOURMODE</w:t>
            </w:r>
          </w:p>
        </w:tc>
        <w:tc>
          <w:tcPr>
            <w:tcW w:w="1134"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SET/GET</w:t>
            </w:r>
          </w:p>
        </w:tc>
        <w:tc>
          <w:tcPr>
            <w:tcW w:w="1134" w:type="dxa"/>
          </w:tcPr>
          <w:p w:rsidR="00B20DBE" w:rsidRPr="004943F6" w:rsidRDefault="00B20DBE" w:rsidP="007D2AEB">
            <w:pPr>
              <w:rPr>
                <w:rFonts w:asciiTheme="minorHAnsi" w:eastAsia="MS Mincho" w:hAnsiTheme="minorHAnsi" w:cstheme="minorHAnsi"/>
                <w:color w:val="000000" w:themeColor="text1"/>
                <w:sz w:val="20"/>
                <w:szCs w:val="20"/>
              </w:rPr>
            </w:pPr>
          </w:p>
        </w:tc>
        <w:tc>
          <w:tcPr>
            <w:tcW w:w="2268"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Colour mode:</w:t>
            </w:r>
            <w:r w:rsidRPr="00C24432">
              <w:rPr>
                <w:rFonts w:asciiTheme="minorHAnsi" w:eastAsia="MS Mincho" w:hAnsiTheme="minorHAnsi" w:cstheme="minorHAnsi"/>
                <w:color w:val="000000" w:themeColor="text1"/>
                <w:sz w:val="20"/>
                <w:szCs w:val="20"/>
              </w:rPr>
              <w:br/>
              <w:t>0=Monochrome</w:t>
            </w:r>
            <w:r w:rsidRPr="00C24432">
              <w:rPr>
                <w:rFonts w:asciiTheme="minorHAnsi" w:eastAsia="MS Mincho" w:hAnsiTheme="minorHAnsi" w:cstheme="minorHAnsi"/>
                <w:color w:val="000000" w:themeColor="text1"/>
                <w:sz w:val="20"/>
                <w:szCs w:val="20"/>
              </w:rPr>
              <w:br/>
              <w:t>1=Colour</w:t>
            </w:r>
          </w:p>
        </w:tc>
        <w:tc>
          <w:tcPr>
            <w:tcW w:w="2693"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0 – 1</w:t>
            </w:r>
          </w:p>
        </w:tc>
      </w:tr>
      <w:tr w:rsidR="00B20DBE" w:rsidRPr="005970E1" w:rsidTr="00BA160F">
        <w:trPr>
          <w:cantSplit/>
        </w:trPr>
        <w:tc>
          <w:tcPr>
            <w:tcW w:w="1951"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CHARGESUMMING</w:t>
            </w:r>
          </w:p>
        </w:tc>
        <w:tc>
          <w:tcPr>
            <w:tcW w:w="1134"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SET/GET</w:t>
            </w:r>
          </w:p>
        </w:tc>
        <w:tc>
          <w:tcPr>
            <w:tcW w:w="1134" w:type="dxa"/>
          </w:tcPr>
          <w:p w:rsidR="00B20DBE" w:rsidRPr="004943F6" w:rsidRDefault="00B20DBE" w:rsidP="007D2AEB">
            <w:pPr>
              <w:rPr>
                <w:rFonts w:asciiTheme="minorHAnsi" w:eastAsia="MS Mincho" w:hAnsiTheme="minorHAnsi" w:cstheme="minorHAnsi"/>
                <w:color w:val="000000" w:themeColor="text1"/>
                <w:sz w:val="20"/>
                <w:szCs w:val="20"/>
              </w:rPr>
            </w:pPr>
          </w:p>
        </w:tc>
        <w:tc>
          <w:tcPr>
            <w:tcW w:w="2268"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0=Off, 1=ON</w:t>
            </w:r>
          </w:p>
        </w:tc>
        <w:tc>
          <w:tcPr>
            <w:tcW w:w="2693" w:type="dxa"/>
          </w:tcPr>
          <w:p w:rsidR="00B20DBE" w:rsidRPr="004943F6" w:rsidRDefault="00C24432" w:rsidP="007D2AEB">
            <w:pPr>
              <w:rPr>
                <w:rFonts w:asciiTheme="minorHAnsi" w:eastAsia="MS Mincho" w:hAnsiTheme="minorHAnsi" w:cstheme="minorHAnsi"/>
                <w:color w:val="000000" w:themeColor="text1"/>
                <w:sz w:val="20"/>
                <w:szCs w:val="20"/>
              </w:rPr>
            </w:pPr>
            <w:r w:rsidRPr="00C24432">
              <w:rPr>
                <w:rFonts w:asciiTheme="minorHAnsi" w:eastAsia="MS Mincho" w:hAnsiTheme="minorHAnsi" w:cstheme="minorHAnsi"/>
                <w:color w:val="000000" w:themeColor="text1"/>
                <w:sz w:val="20"/>
                <w:szCs w:val="20"/>
              </w:rPr>
              <w:t>0 – 1</w:t>
            </w:r>
          </w:p>
        </w:tc>
      </w:tr>
      <w:tr w:rsidR="00B20DBE" w:rsidRPr="005970E1" w:rsidTr="00BA160F">
        <w:trPr>
          <w:cantSplit/>
        </w:trPr>
        <w:tc>
          <w:tcPr>
            <w:tcW w:w="1951" w:type="dxa"/>
          </w:tcPr>
          <w:p w:rsidR="00445B8F" w:rsidRDefault="00C24432">
            <w:pPr>
              <w:pStyle w:val="Lists"/>
            </w:pPr>
            <w:r w:rsidRPr="00C24432">
              <w:t>HIGHGAIN</w:t>
            </w:r>
          </w:p>
          <w:p w:rsidR="00445B8F" w:rsidRDefault="00445B8F">
            <w:pPr>
              <w:pStyle w:val="Lists"/>
            </w:pPr>
          </w:p>
        </w:tc>
        <w:tc>
          <w:tcPr>
            <w:tcW w:w="1134" w:type="dxa"/>
          </w:tcPr>
          <w:p w:rsidR="00445B8F" w:rsidRDefault="00C24432">
            <w:pPr>
              <w:pStyle w:val="Lists"/>
            </w:pPr>
            <w:r w:rsidRPr="00C24432">
              <w:t>SET/GET</w:t>
            </w:r>
          </w:p>
        </w:tc>
        <w:tc>
          <w:tcPr>
            <w:tcW w:w="1134" w:type="dxa"/>
          </w:tcPr>
          <w:p w:rsidR="00445B8F" w:rsidRDefault="00445B8F">
            <w:pPr>
              <w:pStyle w:val="Lists"/>
            </w:pPr>
          </w:p>
        </w:tc>
        <w:tc>
          <w:tcPr>
            <w:tcW w:w="2268" w:type="dxa"/>
          </w:tcPr>
          <w:p w:rsidR="00445B8F" w:rsidRDefault="00C24432">
            <w:pPr>
              <w:pStyle w:val="Lists"/>
            </w:pPr>
            <w:r w:rsidRPr="00C24432">
              <w:t>0=Off, 1=ON</w:t>
            </w:r>
          </w:p>
          <w:p w:rsidR="00445B8F" w:rsidRDefault="00C24432">
            <w:pPr>
              <w:pStyle w:val="Lists"/>
            </w:pPr>
            <w:r w:rsidRPr="00C24432">
              <w:t>This command is only used for the Merlin Single. Merlin Quad used the GAIN command.</w:t>
            </w:r>
          </w:p>
        </w:tc>
        <w:tc>
          <w:tcPr>
            <w:tcW w:w="2693" w:type="dxa"/>
          </w:tcPr>
          <w:p w:rsidR="00445B8F" w:rsidRDefault="00C24432">
            <w:pPr>
              <w:pStyle w:val="Lists"/>
            </w:pPr>
            <w:r w:rsidRPr="00C24432">
              <w:t>0 – 1</w:t>
            </w:r>
          </w:p>
        </w:tc>
      </w:tr>
      <w:tr w:rsidR="00BA160F" w:rsidRPr="005970E1" w:rsidTr="00BA160F">
        <w:trPr>
          <w:cantSplit/>
        </w:trPr>
        <w:tc>
          <w:tcPr>
            <w:tcW w:w="1951" w:type="dxa"/>
          </w:tcPr>
          <w:p w:rsidR="00445B8F" w:rsidRDefault="00C24432">
            <w:pPr>
              <w:pStyle w:val="Lists"/>
            </w:pPr>
            <w:r w:rsidRPr="00C24432">
              <w:t>GAIN</w:t>
            </w:r>
          </w:p>
        </w:tc>
        <w:tc>
          <w:tcPr>
            <w:tcW w:w="1134" w:type="dxa"/>
          </w:tcPr>
          <w:p w:rsidR="00445B8F" w:rsidRDefault="00C24432">
            <w:pPr>
              <w:pStyle w:val="Lists"/>
            </w:pPr>
            <w:r w:rsidRPr="00C24432">
              <w:t>SET/GET</w:t>
            </w:r>
          </w:p>
        </w:tc>
        <w:tc>
          <w:tcPr>
            <w:tcW w:w="1134" w:type="dxa"/>
          </w:tcPr>
          <w:p w:rsidR="00445B8F" w:rsidRDefault="00445B8F">
            <w:pPr>
              <w:pStyle w:val="Lists"/>
            </w:pPr>
          </w:p>
        </w:tc>
        <w:tc>
          <w:tcPr>
            <w:tcW w:w="2268" w:type="dxa"/>
          </w:tcPr>
          <w:p w:rsidR="00445B8F" w:rsidRDefault="00C24432">
            <w:pPr>
              <w:pStyle w:val="Lists"/>
            </w:pPr>
            <w:r w:rsidRPr="00C24432">
              <w:t>0=Super Low</w:t>
            </w:r>
            <w:r w:rsidRPr="00C24432">
              <w:br/>
              <w:t>1=Low</w:t>
            </w:r>
            <w:r w:rsidRPr="00C24432">
              <w:br/>
              <w:t>2=High</w:t>
            </w:r>
            <w:r w:rsidRPr="00C24432">
              <w:br/>
              <w:t>3=Super High</w:t>
            </w:r>
          </w:p>
        </w:tc>
        <w:tc>
          <w:tcPr>
            <w:tcW w:w="2693" w:type="dxa"/>
          </w:tcPr>
          <w:p w:rsidR="00445B8F" w:rsidRDefault="00C24432">
            <w:pPr>
              <w:pStyle w:val="Lists"/>
            </w:pPr>
            <w:r w:rsidRPr="00C24432">
              <w:t>0-3</w:t>
            </w:r>
          </w:p>
        </w:tc>
      </w:tr>
      <w:tr w:rsidR="00B20DBE" w:rsidRPr="005970E1" w:rsidTr="00BA160F">
        <w:trPr>
          <w:cantSplit/>
        </w:trPr>
        <w:tc>
          <w:tcPr>
            <w:tcW w:w="1951" w:type="dxa"/>
          </w:tcPr>
          <w:p w:rsidR="00445B8F" w:rsidRDefault="00C24432">
            <w:pPr>
              <w:pStyle w:val="Lists"/>
            </w:pPr>
            <w:r w:rsidRPr="00C24432">
              <w:t>CONTINUOUSRW</w:t>
            </w:r>
          </w:p>
        </w:tc>
        <w:tc>
          <w:tcPr>
            <w:tcW w:w="1134" w:type="dxa"/>
          </w:tcPr>
          <w:p w:rsidR="00445B8F" w:rsidRDefault="00C24432">
            <w:pPr>
              <w:pStyle w:val="Lists"/>
            </w:pPr>
            <w:r w:rsidRPr="00C24432">
              <w:t>SET/GET</w:t>
            </w:r>
          </w:p>
        </w:tc>
        <w:tc>
          <w:tcPr>
            <w:tcW w:w="1134" w:type="dxa"/>
          </w:tcPr>
          <w:p w:rsidR="00445B8F" w:rsidRDefault="00445B8F">
            <w:pPr>
              <w:pStyle w:val="Lists"/>
            </w:pPr>
          </w:p>
        </w:tc>
        <w:tc>
          <w:tcPr>
            <w:tcW w:w="2268" w:type="dxa"/>
          </w:tcPr>
          <w:p w:rsidR="00445B8F" w:rsidRDefault="00C24432">
            <w:pPr>
              <w:pStyle w:val="Lists"/>
            </w:pPr>
            <w:r w:rsidRPr="00C24432">
              <w:t>0=Off, 1=ON</w:t>
            </w:r>
          </w:p>
        </w:tc>
        <w:tc>
          <w:tcPr>
            <w:tcW w:w="2693" w:type="dxa"/>
          </w:tcPr>
          <w:p w:rsidR="00445B8F" w:rsidRDefault="00C24432">
            <w:pPr>
              <w:pStyle w:val="Lists"/>
            </w:pPr>
            <w:r w:rsidRPr="00C24432">
              <w:t>0 – 1</w:t>
            </w:r>
          </w:p>
        </w:tc>
      </w:tr>
      <w:tr w:rsidR="00B20DBE" w:rsidRPr="005970E1" w:rsidTr="00BA160F">
        <w:trPr>
          <w:cantSplit/>
        </w:trPr>
        <w:tc>
          <w:tcPr>
            <w:tcW w:w="1951" w:type="dxa"/>
          </w:tcPr>
          <w:p w:rsidR="00445B8F" w:rsidRDefault="00C24432">
            <w:pPr>
              <w:pStyle w:val="Lists"/>
            </w:pPr>
            <w:r w:rsidRPr="00C24432">
              <w:t>ENABLECOUNTER1</w:t>
            </w:r>
          </w:p>
        </w:tc>
        <w:tc>
          <w:tcPr>
            <w:tcW w:w="1134" w:type="dxa"/>
          </w:tcPr>
          <w:p w:rsidR="00445B8F" w:rsidRDefault="00C24432">
            <w:pPr>
              <w:pStyle w:val="Lists"/>
            </w:pPr>
            <w:r w:rsidRPr="00C24432">
              <w:t>SET/GET</w:t>
            </w:r>
          </w:p>
        </w:tc>
        <w:tc>
          <w:tcPr>
            <w:tcW w:w="1134" w:type="dxa"/>
          </w:tcPr>
          <w:p w:rsidR="00445B8F" w:rsidRDefault="00445B8F">
            <w:pPr>
              <w:pStyle w:val="Lists"/>
            </w:pPr>
          </w:p>
        </w:tc>
        <w:tc>
          <w:tcPr>
            <w:tcW w:w="2268" w:type="dxa"/>
          </w:tcPr>
          <w:p w:rsidR="00445B8F" w:rsidRDefault="00C24432">
            <w:pPr>
              <w:pStyle w:val="Lists"/>
            </w:pPr>
            <w:r w:rsidRPr="00C24432">
              <w:t>0=Off, 1=ON</w:t>
            </w:r>
          </w:p>
        </w:tc>
        <w:tc>
          <w:tcPr>
            <w:tcW w:w="2693" w:type="dxa"/>
          </w:tcPr>
          <w:p w:rsidR="00445B8F" w:rsidRDefault="00C24432">
            <w:pPr>
              <w:pStyle w:val="Lists"/>
            </w:pPr>
            <w:r w:rsidRPr="00C24432">
              <w:t>0 – 1</w:t>
            </w:r>
          </w:p>
        </w:tc>
      </w:tr>
      <w:tr w:rsidR="00B20DBE" w:rsidRPr="005970E1" w:rsidTr="00BA160F">
        <w:trPr>
          <w:cantSplit/>
        </w:trPr>
        <w:tc>
          <w:tcPr>
            <w:tcW w:w="1951" w:type="dxa"/>
          </w:tcPr>
          <w:p w:rsidR="00445B8F" w:rsidRDefault="00C24432">
            <w:pPr>
              <w:pStyle w:val="Lists"/>
            </w:pPr>
            <w:r w:rsidRPr="00C24432">
              <w:t>THRESHOLD0</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THRESHOLD1</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THRESHOLD2</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THRESHOLD3</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THRESHOLD4</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THRESHOLD5</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THRESHOLD6</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THRESHOLD7</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OPERATINGENERGY</w:t>
            </w:r>
          </w:p>
        </w:tc>
        <w:tc>
          <w:tcPr>
            <w:tcW w:w="1134" w:type="dxa"/>
          </w:tcPr>
          <w:p w:rsidR="00445B8F" w:rsidRDefault="00C24432">
            <w:pPr>
              <w:pStyle w:val="Lists"/>
            </w:pPr>
            <w:r w:rsidRPr="00C24432">
              <w:t>SET/GET</w:t>
            </w:r>
          </w:p>
        </w:tc>
        <w:tc>
          <w:tcPr>
            <w:tcW w:w="1134" w:type="dxa"/>
          </w:tcPr>
          <w:p w:rsidR="00445B8F" w:rsidRDefault="00C24432">
            <w:pPr>
              <w:pStyle w:val="Lists"/>
            </w:pPr>
            <w:r w:rsidRPr="00C24432">
              <w:t>keV</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0-999.99</w:t>
            </w:r>
          </w:p>
        </w:tc>
      </w:tr>
      <w:tr w:rsidR="00B20DBE" w:rsidRPr="005970E1" w:rsidTr="00BA160F">
        <w:trPr>
          <w:cantSplit/>
        </w:trPr>
        <w:tc>
          <w:tcPr>
            <w:tcW w:w="1951" w:type="dxa"/>
          </w:tcPr>
          <w:p w:rsidR="00445B8F" w:rsidRDefault="00C24432">
            <w:pPr>
              <w:pStyle w:val="Lists"/>
            </w:pPr>
            <w:r w:rsidRPr="00C24432">
              <w:t>COUNTERDEPTH</w:t>
            </w:r>
          </w:p>
        </w:tc>
        <w:tc>
          <w:tcPr>
            <w:tcW w:w="1134" w:type="dxa"/>
          </w:tcPr>
          <w:p w:rsidR="00445B8F" w:rsidRDefault="00C24432">
            <w:pPr>
              <w:pStyle w:val="Lists"/>
            </w:pPr>
            <w:r w:rsidRPr="00C24432">
              <w:t>SET/GET</w:t>
            </w:r>
          </w:p>
        </w:tc>
        <w:tc>
          <w:tcPr>
            <w:tcW w:w="1134" w:type="dxa"/>
          </w:tcPr>
          <w:p w:rsidR="00445B8F" w:rsidRDefault="00445B8F">
            <w:pPr>
              <w:pStyle w:val="Lists"/>
            </w:pPr>
          </w:p>
        </w:tc>
        <w:tc>
          <w:tcPr>
            <w:tcW w:w="2268" w:type="dxa"/>
          </w:tcPr>
          <w:p w:rsidR="00445B8F" w:rsidRDefault="00C24432">
            <w:pPr>
              <w:pStyle w:val="Lists"/>
            </w:pPr>
            <w:r w:rsidRPr="00C24432">
              <w:t>Integer (1, 4, 12 or 24). For Single with 3.0.</w:t>
            </w:r>
            <w:r w:rsidRPr="00C24432">
              <w:br/>
              <w:t>Integer (1,6,12,24). Foe Quad with RX.</w:t>
            </w:r>
          </w:p>
        </w:tc>
        <w:tc>
          <w:tcPr>
            <w:tcW w:w="2693" w:type="dxa"/>
          </w:tcPr>
          <w:p w:rsidR="00445B8F" w:rsidRDefault="00C24432">
            <w:pPr>
              <w:pStyle w:val="Lists"/>
            </w:pPr>
            <w:r w:rsidRPr="00C24432">
              <w:t>1, 6, 12 or 24</w:t>
            </w:r>
          </w:p>
        </w:tc>
      </w:tr>
      <w:tr w:rsidR="00B20DBE" w:rsidRPr="005970E1" w:rsidTr="00BA160F">
        <w:trPr>
          <w:cantSplit/>
        </w:trPr>
        <w:tc>
          <w:tcPr>
            <w:tcW w:w="1951" w:type="dxa"/>
          </w:tcPr>
          <w:p w:rsidR="00445B8F" w:rsidRDefault="00C24432">
            <w:pPr>
              <w:pStyle w:val="Lists"/>
            </w:pPr>
            <w:r w:rsidRPr="00C24432">
              <w:t>TEMPERATURE</w:t>
            </w:r>
          </w:p>
        </w:tc>
        <w:tc>
          <w:tcPr>
            <w:tcW w:w="1134" w:type="dxa"/>
          </w:tcPr>
          <w:p w:rsidR="00445B8F" w:rsidRDefault="00C24432">
            <w:pPr>
              <w:pStyle w:val="Lists"/>
            </w:pPr>
            <w:r w:rsidRPr="00C24432">
              <w:t>GET</w:t>
            </w:r>
          </w:p>
        </w:tc>
        <w:tc>
          <w:tcPr>
            <w:tcW w:w="1134" w:type="dxa"/>
          </w:tcPr>
          <w:p w:rsidR="00445B8F" w:rsidRDefault="00C24432">
            <w:pPr>
              <w:pStyle w:val="Lists"/>
            </w:pPr>
            <w:r w:rsidRPr="00C24432">
              <w:t>degrees C</w:t>
            </w:r>
          </w:p>
        </w:tc>
        <w:tc>
          <w:tcPr>
            <w:tcW w:w="2268" w:type="dxa"/>
          </w:tcPr>
          <w:p w:rsidR="00445B8F" w:rsidRDefault="00C24432">
            <w:pPr>
              <w:pStyle w:val="Lists"/>
            </w:pPr>
            <w:r w:rsidRPr="00C24432">
              <w:t>Single</w:t>
            </w:r>
          </w:p>
        </w:tc>
        <w:tc>
          <w:tcPr>
            <w:tcW w:w="2693" w:type="dxa"/>
          </w:tcPr>
          <w:p w:rsidR="00445B8F" w:rsidRDefault="00C24432">
            <w:pPr>
              <w:pStyle w:val="Lists"/>
            </w:pPr>
            <w:r w:rsidRPr="00C24432">
              <w:t>-100 - 200</w:t>
            </w:r>
          </w:p>
        </w:tc>
      </w:tr>
    </w:tbl>
    <w:p w:rsidR="00445B8F" w:rsidRDefault="00445B8F">
      <w:pPr>
        <w:pStyle w:val="Lists"/>
        <w:rPr>
          <w:b/>
          <w:sz w:val="32"/>
          <w:szCs w:val="32"/>
        </w:rPr>
      </w:pPr>
    </w:p>
    <w:p w:rsidR="00000000" w:rsidRDefault="00B20DBE">
      <w:pPr>
        <w:pStyle w:val="Heading2"/>
      </w:pPr>
      <w:bookmarkStart w:id="14" w:name="_Toc419472855"/>
      <w:r w:rsidRPr="005970E1">
        <w:t>Acquisition &amp; Trigger Control</w:t>
      </w:r>
      <w:bookmarkEnd w:id="1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6"/>
        <w:gridCol w:w="1099"/>
        <w:gridCol w:w="1227"/>
        <w:gridCol w:w="2169"/>
        <w:gridCol w:w="2339"/>
      </w:tblGrid>
      <w:tr w:rsidR="00B20DBE" w:rsidRPr="005970E1" w:rsidTr="006417FB">
        <w:trPr>
          <w:cantSplit/>
          <w:tblHeader/>
        </w:trPr>
        <w:tc>
          <w:tcPr>
            <w:tcW w:w="1951" w:type="dxa"/>
          </w:tcPr>
          <w:p w:rsidR="00000000" w:rsidRDefault="00B20DBE">
            <w:pPr>
              <w:pStyle w:val="Lists"/>
              <w:keepNext/>
              <w:rPr>
                <w:b/>
              </w:rPr>
            </w:pPr>
            <w:r w:rsidRPr="005970E1">
              <w:rPr>
                <w:b/>
              </w:rPr>
              <w:t>Name</w:t>
            </w:r>
          </w:p>
        </w:tc>
        <w:tc>
          <w:tcPr>
            <w:tcW w:w="1168" w:type="dxa"/>
          </w:tcPr>
          <w:p w:rsidR="00000000" w:rsidRDefault="00B20DBE">
            <w:pPr>
              <w:pStyle w:val="Lists"/>
              <w:keepNext/>
              <w:rPr>
                <w:b/>
              </w:rPr>
            </w:pPr>
            <w:r w:rsidRPr="005970E1">
              <w:rPr>
                <w:b/>
              </w:rPr>
              <w:t>Type</w:t>
            </w:r>
          </w:p>
        </w:tc>
        <w:tc>
          <w:tcPr>
            <w:tcW w:w="1074" w:type="dxa"/>
          </w:tcPr>
          <w:p w:rsidR="00000000" w:rsidRDefault="00B20DBE">
            <w:pPr>
              <w:pStyle w:val="Lists"/>
              <w:keepNext/>
              <w:rPr>
                <w:b/>
              </w:rPr>
            </w:pPr>
            <w:r w:rsidRPr="005970E1">
              <w:rPr>
                <w:b/>
              </w:rPr>
              <w:t>Units</w:t>
            </w:r>
          </w:p>
        </w:tc>
        <w:tc>
          <w:tcPr>
            <w:tcW w:w="2294" w:type="dxa"/>
          </w:tcPr>
          <w:p w:rsidR="00000000" w:rsidRDefault="00B20DBE">
            <w:pPr>
              <w:pStyle w:val="Lists"/>
              <w:keepNext/>
              <w:rPr>
                <w:b/>
              </w:rPr>
            </w:pPr>
            <w:r w:rsidRPr="005970E1">
              <w:rPr>
                <w:b/>
              </w:rPr>
              <w:t>Notes</w:t>
            </w:r>
          </w:p>
        </w:tc>
        <w:tc>
          <w:tcPr>
            <w:tcW w:w="2693" w:type="dxa"/>
          </w:tcPr>
          <w:p w:rsidR="00000000" w:rsidRDefault="00B20DBE">
            <w:pPr>
              <w:pStyle w:val="Lists"/>
              <w:keepNext/>
              <w:rPr>
                <w:b/>
              </w:rPr>
            </w:pPr>
            <w:r w:rsidRPr="005970E1">
              <w:rPr>
                <w:b/>
              </w:rPr>
              <w:t>Format / Range</w:t>
            </w:r>
          </w:p>
        </w:tc>
      </w:tr>
      <w:tr w:rsidR="00B20DBE" w:rsidRPr="005970E1" w:rsidTr="006417FB">
        <w:trPr>
          <w:cantSplit/>
        </w:trPr>
        <w:tc>
          <w:tcPr>
            <w:tcW w:w="1951" w:type="dxa"/>
          </w:tcPr>
          <w:p w:rsidR="00445B8F" w:rsidRDefault="00C24432">
            <w:pPr>
              <w:pStyle w:val="Lists"/>
            </w:pPr>
            <w:r w:rsidRPr="00C24432">
              <w:t>NUMFRAMESTOACQUIRE</w:t>
            </w:r>
          </w:p>
          <w:p w:rsidR="00445B8F" w:rsidRDefault="00445B8F">
            <w:pPr>
              <w:pStyle w:val="Lists"/>
            </w:pP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Integer. The number of frames  to acquire when the next STARTACQUISITION command is sent, or hardware trigger is received.  If the value is zero, acquisition should continue until a STOPACQUISITION command.</w:t>
            </w:r>
          </w:p>
        </w:tc>
        <w:tc>
          <w:tcPr>
            <w:tcW w:w="2693" w:type="dxa"/>
          </w:tcPr>
          <w:p w:rsidR="00445B8F" w:rsidRDefault="00C24432">
            <w:pPr>
              <w:pStyle w:val="Lists"/>
            </w:pPr>
            <w:r w:rsidRPr="00C24432">
              <w:t>0 - 100,000</w:t>
            </w:r>
          </w:p>
        </w:tc>
      </w:tr>
      <w:tr w:rsidR="00B20DBE" w:rsidRPr="005970E1" w:rsidTr="006417FB">
        <w:trPr>
          <w:cantSplit/>
        </w:trPr>
        <w:tc>
          <w:tcPr>
            <w:tcW w:w="1951" w:type="dxa"/>
          </w:tcPr>
          <w:p w:rsidR="00445B8F" w:rsidRDefault="00C24432">
            <w:pPr>
              <w:pStyle w:val="Lists"/>
            </w:pPr>
            <w:r w:rsidRPr="00C24432">
              <w:t>ACQUISITIONTIME</w:t>
            </w:r>
          </w:p>
        </w:tc>
        <w:tc>
          <w:tcPr>
            <w:tcW w:w="1168" w:type="dxa"/>
          </w:tcPr>
          <w:p w:rsidR="00445B8F" w:rsidRDefault="00C24432">
            <w:pPr>
              <w:pStyle w:val="Lists"/>
            </w:pPr>
            <w:r w:rsidRPr="00C24432">
              <w:t>SET/GET</w:t>
            </w:r>
          </w:p>
        </w:tc>
        <w:tc>
          <w:tcPr>
            <w:tcW w:w="1074" w:type="dxa"/>
          </w:tcPr>
          <w:p w:rsidR="00445B8F" w:rsidRDefault="00C24432">
            <w:pPr>
              <w:pStyle w:val="Lists"/>
            </w:pPr>
            <w:r w:rsidRPr="00C24432">
              <w:t>Milliseconds</w:t>
            </w:r>
          </w:p>
        </w:tc>
        <w:tc>
          <w:tcPr>
            <w:tcW w:w="2294" w:type="dxa"/>
          </w:tcPr>
          <w:p w:rsidR="00445B8F" w:rsidRDefault="00C24432">
            <w:pPr>
              <w:pStyle w:val="Lists"/>
            </w:pPr>
            <w:r w:rsidRPr="00C24432">
              <w:t>Single. The time over which to acquire a frame in milliseconds.</w:t>
            </w:r>
          </w:p>
        </w:tc>
        <w:tc>
          <w:tcPr>
            <w:tcW w:w="2693" w:type="dxa"/>
          </w:tcPr>
          <w:p w:rsidR="00445B8F" w:rsidRDefault="00C24432">
            <w:pPr>
              <w:pStyle w:val="Lists"/>
            </w:pPr>
            <w:r w:rsidRPr="00C24432">
              <w:t>Scientific format</w:t>
            </w:r>
          </w:p>
        </w:tc>
      </w:tr>
      <w:tr w:rsidR="00B20DBE" w:rsidRPr="005970E1" w:rsidTr="006417FB">
        <w:trPr>
          <w:cantSplit/>
        </w:trPr>
        <w:tc>
          <w:tcPr>
            <w:tcW w:w="1951" w:type="dxa"/>
          </w:tcPr>
          <w:p w:rsidR="00445B8F" w:rsidRDefault="00C24432">
            <w:pPr>
              <w:pStyle w:val="Lists"/>
            </w:pPr>
            <w:r w:rsidRPr="00C24432">
              <w:t>ACQUISITIONPERIOD</w:t>
            </w:r>
          </w:p>
        </w:tc>
        <w:tc>
          <w:tcPr>
            <w:tcW w:w="1168" w:type="dxa"/>
          </w:tcPr>
          <w:p w:rsidR="00445B8F" w:rsidRDefault="00C24432">
            <w:pPr>
              <w:pStyle w:val="Lists"/>
            </w:pPr>
            <w:r w:rsidRPr="00C24432">
              <w:t>SET/GET</w:t>
            </w:r>
          </w:p>
        </w:tc>
        <w:tc>
          <w:tcPr>
            <w:tcW w:w="1074" w:type="dxa"/>
          </w:tcPr>
          <w:p w:rsidR="00445B8F" w:rsidRDefault="00C24432">
            <w:pPr>
              <w:pStyle w:val="Lists"/>
            </w:pPr>
            <w:r w:rsidRPr="00C24432">
              <w:t>Milliseconds</w:t>
            </w:r>
          </w:p>
        </w:tc>
        <w:tc>
          <w:tcPr>
            <w:tcW w:w="2294" w:type="dxa"/>
          </w:tcPr>
          <w:p w:rsidR="00445B8F" w:rsidRDefault="00C24432">
            <w:pPr>
              <w:pStyle w:val="Lists"/>
            </w:pPr>
            <w:r w:rsidRPr="00C24432">
              <w:t>Single. The time from the start of one acquisition to the start of the next, in milliseconds.</w:t>
            </w:r>
          </w:p>
        </w:tc>
        <w:tc>
          <w:tcPr>
            <w:tcW w:w="2693" w:type="dxa"/>
          </w:tcPr>
          <w:p w:rsidR="00445B8F" w:rsidRDefault="00C24432">
            <w:pPr>
              <w:pStyle w:val="Lists"/>
            </w:pPr>
            <w:r w:rsidRPr="00C24432">
              <w:t>Scientific format</w:t>
            </w:r>
          </w:p>
        </w:tc>
      </w:tr>
      <w:tr w:rsidR="00B20DBE" w:rsidRPr="005970E1" w:rsidTr="006417FB">
        <w:trPr>
          <w:cantSplit/>
        </w:trPr>
        <w:tc>
          <w:tcPr>
            <w:tcW w:w="1951" w:type="dxa"/>
          </w:tcPr>
          <w:p w:rsidR="00445B8F" w:rsidRDefault="00C24432">
            <w:pPr>
              <w:pStyle w:val="Lists"/>
            </w:pPr>
            <w:r w:rsidRPr="00C24432">
              <w:t>TRIGGERSTART</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0=internal (default),</w:t>
            </w:r>
            <w:r w:rsidRPr="00C24432">
              <w:br/>
              <w:t>1=rising edge (TTL),</w:t>
            </w:r>
            <w:r w:rsidRPr="00C24432">
              <w:br/>
              <w:t>2=falling edge (TTL),</w:t>
            </w:r>
            <w:r w:rsidRPr="00C24432">
              <w:br/>
              <w:t>3=rising edge (LVDS),</w:t>
            </w:r>
            <w:r w:rsidRPr="00C24432">
              <w:br/>
              <w:t>4=falling edge (LVDS),</w:t>
            </w:r>
            <w:r w:rsidRPr="00C24432">
              <w:br/>
              <w:t>5=soft trigger</w:t>
            </w:r>
          </w:p>
        </w:tc>
        <w:tc>
          <w:tcPr>
            <w:tcW w:w="2693" w:type="dxa"/>
          </w:tcPr>
          <w:p w:rsidR="00445B8F" w:rsidRDefault="00C24432">
            <w:pPr>
              <w:pStyle w:val="Lists"/>
            </w:pPr>
            <w:r w:rsidRPr="00C24432">
              <w:t>0, 1, 2, 3, 4, 5</w:t>
            </w:r>
          </w:p>
        </w:tc>
      </w:tr>
      <w:tr w:rsidR="00B20DBE" w:rsidRPr="005970E1" w:rsidTr="006417FB">
        <w:trPr>
          <w:cantSplit/>
        </w:trPr>
        <w:tc>
          <w:tcPr>
            <w:tcW w:w="1951" w:type="dxa"/>
          </w:tcPr>
          <w:p w:rsidR="00445B8F" w:rsidRDefault="00C24432">
            <w:pPr>
              <w:pStyle w:val="Lists"/>
            </w:pPr>
            <w:r w:rsidRPr="00C24432">
              <w:t>TRIGGERSTOP</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0=internal (default),</w:t>
            </w:r>
            <w:r w:rsidRPr="00C24432">
              <w:br/>
              <w:t>1=rising edge (TTL),</w:t>
            </w:r>
            <w:r w:rsidRPr="00C24432">
              <w:br/>
              <w:t>2=falling edge (TTL),</w:t>
            </w:r>
            <w:r w:rsidRPr="00C24432">
              <w:br/>
              <w:t>3=rising edge (LVDS),</w:t>
            </w:r>
            <w:r w:rsidRPr="00C24432">
              <w:br/>
              <w:t>4=falling edge (LVDS</w:t>
            </w:r>
          </w:p>
        </w:tc>
        <w:tc>
          <w:tcPr>
            <w:tcW w:w="2693" w:type="dxa"/>
          </w:tcPr>
          <w:p w:rsidR="00445B8F" w:rsidRDefault="00C24432">
            <w:pPr>
              <w:pStyle w:val="Lists"/>
            </w:pPr>
            <w:r w:rsidRPr="00C24432">
              <w:t>0, 1, 2, 3, 4</w:t>
            </w:r>
          </w:p>
        </w:tc>
      </w:tr>
      <w:tr w:rsidR="00B20DBE" w:rsidRPr="005970E1" w:rsidTr="006417FB">
        <w:trPr>
          <w:cantSplit/>
        </w:trPr>
        <w:tc>
          <w:tcPr>
            <w:tcW w:w="1951" w:type="dxa"/>
          </w:tcPr>
          <w:p w:rsidR="00445B8F" w:rsidRDefault="00C24432">
            <w:pPr>
              <w:pStyle w:val="Lists"/>
            </w:pPr>
            <w:r w:rsidRPr="00C24432">
              <w:t>NUMFRAMESPERTRIGGER</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Integer. Number of frames to acquire per trigger if multiple external triggers.</w:t>
            </w:r>
          </w:p>
        </w:tc>
        <w:tc>
          <w:tcPr>
            <w:tcW w:w="2693" w:type="dxa"/>
          </w:tcPr>
          <w:p w:rsidR="00445B8F" w:rsidRDefault="00C24432">
            <w:pPr>
              <w:pStyle w:val="Lists"/>
            </w:pPr>
            <w:r w:rsidRPr="00C24432">
              <w:t>1 - 100,000</w:t>
            </w:r>
          </w:p>
        </w:tc>
      </w:tr>
      <w:tr w:rsidR="00902B0B" w:rsidRPr="005970E1" w:rsidTr="006417FB">
        <w:trPr>
          <w:cantSplit/>
        </w:trPr>
        <w:tc>
          <w:tcPr>
            <w:tcW w:w="1951" w:type="dxa"/>
          </w:tcPr>
          <w:p w:rsidR="00445B8F" w:rsidRDefault="00C24432">
            <w:pPr>
              <w:pStyle w:val="Lists"/>
            </w:pPr>
            <w:r w:rsidRPr="00C24432">
              <w:t>TriggerOutTTL</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0=Trigger In TTL,</w:t>
            </w:r>
            <w:r w:rsidRPr="00C24432">
              <w:br/>
              <w:t>1=Trigger In LVDS,</w:t>
            </w:r>
            <w:r w:rsidRPr="00C24432">
              <w:br/>
              <w:t>2=Trigger In TTL Delayed,</w:t>
            </w:r>
            <w:r w:rsidRPr="00C24432">
              <w:br/>
              <w:t>3=Trigger In LVDS Delayed,</w:t>
            </w:r>
            <w:r w:rsidRPr="00C24432">
              <w:br/>
              <w:t>4=Follow Shutter,</w:t>
            </w:r>
            <w:r w:rsidRPr="00C24432">
              <w:br/>
              <w:t>5=One per Acq Burst,</w:t>
            </w:r>
            <w:r w:rsidRPr="00C24432">
              <w:br/>
              <w:t>6=Shutter and Sensor Readout,</w:t>
            </w:r>
            <w:r w:rsidRPr="00C24432">
              <w:br/>
              <w:t>7=Busy</w:t>
            </w:r>
          </w:p>
        </w:tc>
        <w:tc>
          <w:tcPr>
            <w:tcW w:w="2693" w:type="dxa"/>
          </w:tcPr>
          <w:p w:rsidR="00445B8F" w:rsidRDefault="00C24432">
            <w:pPr>
              <w:pStyle w:val="Lists"/>
            </w:pPr>
            <w:r w:rsidRPr="00C24432">
              <w:t>0-7</w:t>
            </w:r>
          </w:p>
        </w:tc>
      </w:tr>
      <w:tr w:rsidR="00976850" w:rsidRPr="005970E1" w:rsidTr="006417FB">
        <w:trPr>
          <w:cantSplit/>
        </w:trPr>
        <w:tc>
          <w:tcPr>
            <w:tcW w:w="1951" w:type="dxa"/>
          </w:tcPr>
          <w:p w:rsidR="00445B8F" w:rsidRDefault="00C24432">
            <w:pPr>
              <w:pStyle w:val="Lists"/>
            </w:pPr>
            <w:r w:rsidRPr="00C24432">
              <w:t>TriggerOutLVDS</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0=Trigger In TTL,</w:t>
            </w:r>
            <w:r w:rsidRPr="00C24432">
              <w:br/>
              <w:t>1=Trigger In LVDS,</w:t>
            </w:r>
            <w:r w:rsidRPr="00C24432">
              <w:br/>
              <w:t>2=Trigger In TTL Delayed,</w:t>
            </w:r>
            <w:r w:rsidRPr="00C24432">
              <w:br/>
              <w:t>3=Trigger In LVDS Delayed,</w:t>
            </w:r>
            <w:r w:rsidRPr="00C24432">
              <w:br/>
              <w:t>4=Follow Shutter,</w:t>
            </w:r>
            <w:r w:rsidRPr="00C24432">
              <w:br/>
              <w:t>5=One per Acq Burst,</w:t>
            </w:r>
            <w:r w:rsidRPr="00C24432">
              <w:br/>
              <w:t>6=Shutter and Sensor Readout,</w:t>
            </w:r>
            <w:r w:rsidRPr="00C24432">
              <w:br/>
              <w:t>7=Busy</w:t>
            </w:r>
          </w:p>
        </w:tc>
        <w:tc>
          <w:tcPr>
            <w:tcW w:w="2693" w:type="dxa"/>
          </w:tcPr>
          <w:p w:rsidR="00445B8F" w:rsidRDefault="00C24432">
            <w:pPr>
              <w:pStyle w:val="Lists"/>
            </w:pPr>
            <w:r w:rsidRPr="00C24432">
              <w:t>0-7</w:t>
            </w:r>
          </w:p>
        </w:tc>
      </w:tr>
      <w:tr w:rsidR="00976850" w:rsidRPr="005970E1" w:rsidTr="006417FB">
        <w:trPr>
          <w:cantSplit/>
        </w:trPr>
        <w:tc>
          <w:tcPr>
            <w:tcW w:w="1951" w:type="dxa"/>
          </w:tcPr>
          <w:p w:rsidR="00445B8F" w:rsidRDefault="00C24432">
            <w:pPr>
              <w:pStyle w:val="Lists"/>
            </w:pPr>
            <w:r w:rsidRPr="00C24432">
              <w:t>TriggerOutTTLInvert</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0=Normal</w:t>
            </w:r>
            <w:r w:rsidRPr="00C24432">
              <w:br/>
              <w:t>1=Inverted</w:t>
            </w:r>
          </w:p>
        </w:tc>
        <w:tc>
          <w:tcPr>
            <w:tcW w:w="2693" w:type="dxa"/>
          </w:tcPr>
          <w:p w:rsidR="00445B8F" w:rsidRDefault="00C24432">
            <w:pPr>
              <w:pStyle w:val="Lists"/>
            </w:pPr>
            <w:r w:rsidRPr="00C24432">
              <w:t>0-1</w:t>
            </w:r>
          </w:p>
        </w:tc>
      </w:tr>
      <w:tr w:rsidR="00976850" w:rsidRPr="005970E1" w:rsidTr="006417FB">
        <w:trPr>
          <w:cantSplit/>
        </w:trPr>
        <w:tc>
          <w:tcPr>
            <w:tcW w:w="1951" w:type="dxa"/>
          </w:tcPr>
          <w:p w:rsidR="00445B8F" w:rsidRDefault="00C24432">
            <w:pPr>
              <w:pStyle w:val="Lists"/>
            </w:pPr>
            <w:r w:rsidRPr="00C24432">
              <w:t>TriggerOutLVDSInvert</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0=Normal</w:t>
            </w:r>
            <w:r w:rsidRPr="00C24432">
              <w:br/>
              <w:t>1=Inverted</w:t>
            </w:r>
          </w:p>
        </w:tc>
        <w:tc>
          <w:tcPr>
            <w:tcW w:w="2693" w:type="dxa"/>
          </w:tcPr>
          <w:p w:rsidR="00445B8F" w:rsidRDefault="00C24432">
            <w:pPr>
              <w:pStyle w:val="Lists"/>
            </w:pPr>
            <w:r w:rsidRPr="00C24432">
              <w:t>0-1</w:t>
            </w:r>
          </w:p>
        </w:tc>
      </w:tr>
      <w:tr w:rsidR="00976850" w:rsidRPr="005970E1" w:rsidTr="006417FB">
        <w:trPr>
          <w:cantSplit/>
        </w:trPr>
        <w:tc>
          <w:tcPr>
            <w:tcW w:w="1951" w:type="dxa"/>
          </w:tcPr>
          <w:p w:rsidR="00445B8F" w:rsidRDefault="00C24432">
            <w:pPr>
              <w:pStyle w:val="Lists"/>
            </w:pPr>
            <w:r w:rsidRPr="00C24432">
              <w:t>TriggerOutTTLDelay</w:t>
            </w:r>
          </w:p>
        </w:tc>
        <w:tc>
          <w:tcPr>
            <w:tcW w:w="1168" w:type="dxa"/>
          </w:tcPr>
          <w:p w:rsidR="00445B8F" w:rsidRDefault="00C24432">
            <w:pPr>
              <w:pStyle w:val="Lists"/>
            </w:pPr>
            <w:r w:rsidRPr="00C24432">
              <w:t>SET/GET</w:t>
            </w:r>
          </w:p>
        </w:tc>
        <w:tc>
          <w:tcPr>
            <w:tcW w:w="1074" w:type="dxa"/>
          </w:tcPr>
          <w:p w:rsidR="00445B8F" w:rsidRDefault="00C24432">
            <w:pPr>
              <w:pStyle w:val="Lists"/>
            </w:pPr>
            <w:r w:rsidRPr="00C24432">
              <w:t>nS</w:t>
            </w:r>
          </w:p>
        </w:tc>
        <w:tc>
          <w:tcPr>
            <w:tcW w:w="2294" w:type="dxa"/>
          </w:tcPr>
          <w:p w:rsidR="00445B8F" w:rsidRDefault="00C24432">
            <w:pPr>
              <w:pStyle w:val="Lists"/>
            </w:pPr>
            <w:r w:rsidRPr="00C24432">
              <w:t>Long Interger</w:t>
            </w:r>
          </w:p>
        </w:tc>
        <w:tc>
          <w:tcPr>
            <w:tcW w:w="2693" w:type="dxa"/>
          </w:tcPr>
          <w:p w:rsidR="00445B8F" w:rsidRDefault="00C24432">
            <w:pPr>
              <w:pStyle w:val="Lists"/>
            </w:pPr>
            <w:r w:rsidRPr="00C24432">
              <w:t>0-68719476720</w:t>
            </w:r>
          </w:p>
        </w:tc>
      </w:tr>
      <w:tr w:rsidR="00976850" w:rsidRPr="005970E1" w:rsidTr="006417FB">
        <w:trPr>
          <w:cantSplit/>
        </w:trPr>
        <w:tc>
          <w:tcPr>
            <w:tcW w:w="1951" w:type="dxa"/>
          </w:tcPr>
          <w:p w:rsidR="00445B8F" w:rsidRDefault="00C24432">
            <w:pPr>
              <w:pStyle w:val="Lists"/>
            </w:pPr>
            <w:r w:rsidRPr="00C24432">
              <w:t>TriggerOutLVDSDelay</w:t>
            </w:r>
          </w:p>
        </w:tc>
        <w:tc>
          <w:tcPr>
            <w:tcW w:w="1168" w:type="dxa"/>
          </w:tcPr>
          <w:p w:rsidR="00445B8F" w:rsidRDefault="00C24432">
            <w:pPr>
              <w:pStyle w:val="Lists"/>
            </w:pPr>
            <w:r w:rsidRPr="00C24432">
              <w:t>SET/GET</w:t>
            </w:r>
          </w:p>
        </w:tc>
        <w:tc>
          <w:tcPr>
            <w:tcW w:w="1074" w:type="dxa"/>
          </w:tcPr>
          <w:p w:rsidR="00445B8F" w:rsidRDefault="00C24432">
            <w:pPr>
              <w:pStyle w:val="Lists"/>
            </w:pPr>
            <w:r w:rsidRPr="00C24432">
              <w:t>uS</w:t>
            </w:r>
          </w:p>
        </w:tc>
        <w:tc>
          <w:tcPr>
            <w:tcW w:w="2294" w:type="dxa"/>
          </w:tcPr>
          <w:p w:rsidR="00445B8F" w:rsidRDefault="00C24432">
            <w:pPr>
              <w:pStyle w:val="Lists"/>
            </w:pPr>
            <w:r w:rsidRPr="00C24432">
              <w:t>Long Interger</w:t>
            </w:r>
          </w:p>
        </w:tc>
        <w:tc>
          <w:tcPr>
            <w:tcW w:w="2693" w:type="dxa"/>
          </w:tcPr>
          <w:p w:rsidR="00445B8F" w:rsidRDefault="00C24432">
            <w:pPr>
              <w:pStyle w:val="Lists"/>
            </w:pPr>
            <w:r w:rsidRPr="00C24432">
              <w:t>0-68719476720</w:t>
            </w:r>
          </w:p>
        </w:tc>
      </w:tr>
      <w:tr w:rsidR="00976850" w:rsidRPr="005970E1" w:rsidTr="006417FB">
        <w:trPr>
          <w:cantSplit/>
        </w:trPr>
        <w:tc>
          <w:tcPr>
            <w:tcW w:w="1951" w:type="dxa"/>
          </w:tcPr>
          <w:p w:rsidR="00445B8F" w:rsidRDefault="00C24432">
            <w:pPr>
              <w:pStyle w:val="Lists"/>
            </w:pPr>
            <w:r w:rsidRPr="00C24432">
              <w:t>TriggerUseDelay</w:t>
            </w:r>
          </w:p>
        </w:tc>
        <w:tc>
          <w:tcPr>
            <w:tcW w:w="1168" w:type="dxa"/>
          </w:tcPr>
          <w:p w:rsidR="00445B8F" w:rsidRDefault="00C24432">
            <w:pPr>
              <w:pStyle w:val="Lists"/>
            </w:pPr>
            <w:r w:rsidRPr="00C24432">
              <w:t>SET/GET</w:t>
            </w:r>
          </w:p>
        </w:tc>
        <w:tc>
          <w:tcPr>
            <w:tcW w:w="1074" w:type="dxa"/>
          </w:tcPr>
          <w:p w:rsidR="00445B8F" w:rsidRDefault="00445B8F">
            <w:pPr>
              <w:pStyle w:val="Lists"/>
            </w:pPr>
          </w:p>
        </w:tc>
        <w:tc>
          <w:tcPr>
            <w:tcW w:w="2294" w:type="dxa"/>
          </w:tcPr>
          <w:p w:rsidR="00445B8F" w:rsidRDefault="00C24432">
            <w:pPr>
              <w:pStyle w:val="Lists"/>
            </w:pPr>
            <w:r w:rsidRPr="00C24432">
              <w:t>0=No Delay</w:t>
            </w:r>
            <w:r w:rsidRPr="00C24432">
              <w:br/>
              <w:t>1=Apply delay to start and stop</w:t>
            </w:r>
          </w:p>
        </w:tc>
        <w:tc>
          <w:tcPr>
            <w:tcW w:w="2693" w:type="dxa"/>
          </w:tcPr>
          <w:p w:rsidR="00445B8F" w:rsidRDefault="00C24432">
            <w:pPr>
              <w:pStyle w:val="Lists"/>
            </w:pPr>
            <w:r w:rsidRPr="00C24432">
              <w:t>0-1</w:t>
            </w:r>
          </w:p>
        </w:tc>
      </w:tr>
    </w:tbl>
    <w:p w:rsidR="00B20DBE" w:rsidRPr="005970E1" w:rsidRDefault="00B20DBE" w:rsidP="00B20DBE">
      <w:pPr>
        <w:rPr>
          <w:color w:val="000000" w:themeColor="text1"/>
        </w:rPr>
      </w:pPr>
    </w:p>
    <w:p w:rsidR="00B20DBE" w:rsidRPr="005970E1" w:rsidRDefault="00B20DBE" w:rsidP="00B20DBE">
      <w:pPr>
        <w:pStyle w:val="Heading2"/>
      </w:pPr>
      <w:bookmarkStart w:id="15" w:name="_Toc419472856"/>
      <w:r w:rsidRPr="005970E1">
        <w:t>Threshold Scan Control</w:t>
      </w:r>
      <w:bookmarkEnd w:id="1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962"/>
        <w:gridCol w:w="969"/>
        <w:gridCol w:w="2577"/>
        <w:gridCol w:w="2635"/>
      </w:tblGrid>
      <w:tr w:rsidR="00B20DBE" w:rsidRPr="005970E1" w:rsidTr="003D58C2">
        <w:trPr>
          <w:cantSplit/>
          <w:tblHeader/>
        </w:trPr>
        <w:tc>
          <w:tcPr>
            <w:tcW w:w="2037" w:type="dxa"/>
          </w:tcPr>
          <w:p w:rsidR="008F4342" w:rsidRDefault="00B20DBE">
            <w:pPr>
              <w:keepNext/>
              <w:rPr>
                <w:rFonts w:eastAsia="MS Mincho"/>
                <w:b/>
                <w:color w:val="000000" w:themeColor="text1"/>
              </w:rPr>
            </w:pPr>
            <w:r w:rsidRPr="005970E1">
              <w:rPr>
                <w:rFonts w:eastAsia="MS Mincho"/>
                <w:b/>
                <w:color w:val="000000" w:themeColor="text1"/>
              </w:rPr>
              <w:t>Name</w:t>
            </w:r>
          </w:p>
        </w:tc>
        <w:tc>
          <w:tcPr>
            <w:tcW w:w="962" w:type="dxa"/>
          </w:tcPr>
          <w:p w:rsidR="008F4342" w:rsidRDefault="00B20DBE">
            <w:pPr>
              <w:keepNext/>
              <w:rPr>
                <w:rFonts w:eastAsia="MS Mincho"/>
                <w:b/>
                <w:color w:val="000000" w:themeColor="text1"/>
              </w:rPr>
            </w:pPr>
            <w:r w:rsidRPr="005970E1">
              <w:rPr>
                <w:rFonts w:eastAsia="MS Mincho"/>
                <w:b/>
                <w:color w:val="000000" w:themeColor="text1"/>
              </w:rPr>
              <w:t>Type</w:t>
            </w:r>
          </w:p>
        </w:tc>
        <w:tc>
          <w:tcPr>
            <w:tcW w:w="969" w:type="dxa"/>
          </w:tcPr>
          <w:p w:rsidR="008F4342" w:rsidRDefault="00B20DBE">
            <w:pPr>
              <w:keepNext/>
              <w:rPr>
                <w:rFonts w:eastAsia="MS Mincho"/>
                <w:b/>
                <w:color w:val="000000" w:themeColor="text1"/>
              </w:rPr>
            </w:pPr>
            <w:r w:rsidRPr="005970E1">
              <w:rPr>
                <w:rFonts w:eastAsia="MS Mincho"/>
                <w:b/>
                <w:color w:val="000000" w:themeColor="text1"/>
              </w:rPr>
              <w:t>Units</w:t>
            </w:r>
          </w:p>
        </w:tc>
        <w:tc>
          <w:tcPr>
            <w:tcW w:w="2577" w:type="dxa"/>
          </w:tcPr>
          <w:p w:rsidR="008F4342" w:rsidRDefault="00B20DBE">
            <w:pPr>
              <w:keepNext/>
              <w:rPr>
                <w:rFonts w:eastAsia="MS Mincho"/>
                <w:b/>
                <w:color w:val="000000" w:themeColor="text1"/>
              </w:rPr>
            </w:pPr>
            <w:r w:rsidRPr="005970E1">
              <w:rPr>
                <w:rFonts w:eastAsia="MS Mincho"/>
                <w:b/>
                <w:color w:val="000000" w:themeColor="text1"/>
              </w:rPr>
              <w:t>Notes</w:t>
            </w:r>
          </w:p>
        </w:tc>
        <w:tc>
          <w:tcPr>
            <w:tcW w:w="2635" w:type="dxa"/>
          </w:tcPr>
          <w:p w:rsidR="008F4342" w:rsidRDefault="00B20DBE">
            <w:pPr>
              <w:keepNext/>
              <w:rPr>
                <w:rFonts w:eastAsia="MS Mincho"/>
                <w:b/>
                <w:color w:val="000000" w:themeColor="text1"/>
              </w:rPr>
            </w:pPr>
            <w:r w:rsidRPr="005970E1">
              <w:rPr>
                <w:rFonts w:eastAsia="MS Mincho"/>
                <w:b/>
                <w:color w:val="000000" w:themeColor="text1"/>
              </w:rPr>
              <w:t>Format / Range</w:t>
            </w:r>
          </w:p>
        </w:tc>
      </w:tr>
      <w:tr w:rsidR="00B20DBE" w:rsidRPr="005970E1" w:rsidTr="003D58C2">
        <w:trPr>
          <w:cantSplit/>
        </w:trPr>
        <w:tc>
          <w:tcPr>
            <w:tcW w:w="2037" w:type="dxa"/>
          </w:tcPr>
          <w:p w:rsidR="00445B8F" w:rsidRDefault="00B20DBE">
            <w:pPr>
              <w:pStyle w:val="Lists"/>
            </w:pPr>
            <w:r w:rsidRPr="005970E1">
              <w:t>THSCAN</w:t>
            </w:r>
            <w:r w:rsidR="004943F6">
              <w:tab/>
            </w:r>
          </w:p>
        </w:tc>
        <w:tc>
          <w:tcPr>
            <w:tcW w:w="962" w:type="dxa"/>
          </w:tcPr>
          <w:p w:rsidR="00445B8F" w:rsidRDefault="00B20DBE">
            <w:pPr>
              <w:pStyle w:val="Lists"/>
            </w:pPr>
            <w:r w:rsidRPr="005970E1">
              <w:t>SET/GET</w:t>
            </w:r>
          </w:p>
        </w:tc>
        <w:tc>
          <w:tcPr>
            <w:tcW w:w="969" w:type="dxa"/>
          </w:tcPr>
          <w:p w:rsidR="00445B8F" w:rsidRDefault="00445B8F">
            <w:pPr>
              <w:pStyle w:val="Lists"/>
            </w:pPr>
          </w:p>
        </w:tc>
        <w:tc>
          <w:tcPr>
            <w:tcW w:w="2577" w:type="dxa"/>
          </w:tcPr>
          <w:p w:rsidR="00445B8F" w:rsidRDefault="00B20DBE">
            <w:pPr>
              <w:pStyle w:val="Lists"/>
            </w:pPr>
            <w:r w:rsidRPr="005970E1">
              <w:t>Integer 0-7.</w:t>
            </w:r>
          </w:p>
        </w:tc>
        <w:tc>
          <w:tcPr>
            <w:tcW w:w="2635" w:type="dxa"/>
          </w:tcPr>
          <w:p w:rsidR="00445B8F" w:rsidRDefault="00B20DBE">
            <w:pPr>
              <w:pStyle w:val="Lists"/>
            </w:pPr>
            <w:r w:rsidRPr="005970E1">
              <w:t>0 - 7</w:t>
            </w:r>
          </w:p>
        </w:tc>
      </w:tr>
      <w:tr w:rsidR="00B20DBE" w:rsidRPr="005970E1" w:rsidTr="003D58C2">
        <w:trPr>
          <w:cantSplit/>
        </w:trPr>
        <w:tc>
          <w:tcPr>
            <w:tcW w:w="2037" w:type="dxa"/>
          </w:tcPr>
          <w:p w:rsidR="00445B8F" w:rsidRDefault="00B20DBE">
            <w:pPr>
              <w:pStyle w:val="Lists"/>
            </w:pPr>
            <w:r w:rsidRPr="005970E1">
              <w:t>THWINDOWMODE</w:t>
            </w:r>
          </w:p>
        </w:tc>
        <w:tc>
          <w:tcPr>
            <w:tcW w:w="962" w:type="dxa"/>
          </w:tcPr>
          <w:p w:rsidR="00445B8F" w:rsidRDefault="00B20DBE">
            <w:pPr>
              <w:pStyle w:val="Lists"/>
            </w:pPr>
            <w:r w:rsidRPr="005970E1">
              <w:t>SET/GET</w:t>
            </w:r>
          </w:p>
        </w:tc>
        <w:tc>
          <w:tcPr>
            <w:tcW w:w="969" w:type="dxa"/>
          </w:tcPr>
          <w:p w:rsidR="00445B8F" w:rsidRDefault="00445B8F">
            <w:pPr>
              <w:pStyle w:val="Lists"/>
            </w:pPr>
          </w:p>
        </w:tc>
        <w:tc>
          <w:tcPr>
            <w:tcW w:w="2577" w:type="dxa"/>
          </w:tcPr>
          <w:p w:rsidR="00445B8F" w:rsidRDefault="00B20DBE">
            <w:pPr>
              <w:pStyle w:val="Lists"/>
            </w:pPr>
            <w:r w:rsidRPr="005970E1">
              <w:t>0=Off, 1=ON</w:t>
            </w:r>
          </w:p>
        </w:tc>
        <w:tc>
          <w:tcPr>
            <w:tcW w:w="2635" w:type="dxa"/>
          </w:tcPr>
          <w:p w:rsidR="00445B8F" w:rsidRDefault="00B20DBE">
            <w:pPr>
              <w:pStyle w:val="Lists"/>
            </w:pPr>
            <w:r w:rsidRPr="005970E1">
              <w:t>0 – 1</w:t>
            </w:r>
          </w:p>
        </w:tc>
      </w:tr>
      <w:tr w:rsidR="00B20DBE" w:rsidRPr="005970E1" w:rsidTr="003D58C2">
        <w:trPr>
          <w:cantSplit/>
        </w:trPr>
        <w:tc>
          <w:tcPr>
            <w:tcW w:w="2037" w:type="dxa"/>
          </w:tcPr>
          <w:p w:rsidR="00445B8F" w:rsidRDefault="00B20DBE">
            <w:pPr>
              <w:pStyle w:val="Lists"/>
            </w:pPr>
            <w:r w:rsidRPr="005970E1">
              <w:t>THWINDOWSIZE</w:t>
            </w:r>
          </w:p>
        </w:tc>
        <w:tc>
          <w:tcPr>
            <w:tcW w:w="962" w:type="dxa"/>
          </w:tcPr>
          <w:p w:rsidR="00445B8F" w:rsidRDefault="00B20DBE">
            <w:pPr>
              <w:pStyle w:val="Lists"/>
            </w:pPr>
            <w:r w:rsidRPr="005970E1">
              <w:t>SET/GET</w:t>
            </w:r>
          </w:p>
        </w:tc>
        <w:tc>
          <w:tcPr>
            <w:tcW w:w="969" w:type="dxa"/>
          </w:tcPr>
          <w:p w:rsidR="00445B8F" w:rsidRDefault="00B20DBE">
            <w:pPr>
              <w:pStyle w:val="Lists"/>
            </w:pPr>
            <w:r w:rsidRPr="005970E1">
              <w:t>keV</w:t>
            </w:r>
          </w:p>
        </w:tc>
        <w:tc>
          <w:tcPr>
            <w:tcW w:w="2577" w:type="dxa"/>
          </w:tcPr>
          <w:p w:rsidR="00445B8F" w:rsidRDefault="00B20DBE">
            <w:pPr>
              <w:pStyle w:val="Lists"/>
            </w:pPr>
            <w:r w:rsidRPr="005970E1">
              <w:t>Single The set size between counter 0 and 1.</w:t>
            </w:r>
          </w:p>
        </w:tc>
        <w:tc>
          <w:tcPr>
            <w:tcW w:w="2635" w:type="dxa"/>
          </w:tcPr>
          <w:p w:rsidR="00445B8F" w:rsidRDefault="00B20DBE">
            <w:pPr>
              <w:pStyle w:val="Lists"/>
            </w:pPr>
            <w:r w:rsidRPr="005970E1">
              <w:t>0-999.99</w:t>
            </w:r>
          </w:p>
        </w:tc>
      </w:tr>
      <w:tr w:rsidR="00B20DBE" w:rsidRPr="005970E1" w:rsidTr="003D58C2">
        <w:trPr>
          <w:cantSplit/>
        </w:trPr>
        <w:tc>
          <w:tcPr>
            <w:tcW w:w="2037" w:type="dxa"/>
          </w:tcPr>
          <w:p w:rsidR="00445B8F" w:rsidRDefault="00B20DBE">
            <w:pPr>
              <w:pStyle w:val="Lists"/>
            </w:pPr>
            <w:r w:rsidRPr="005970E1">
              <w:t>THSTART</w:t>
            </w:r>
          </w:p>
        </w:tc>
        <w:tc>
          <w:tcPr>
            <w:tcW w:w="962" w:type="dxa"/>
          </w:tcPr>
          <w:p w:rsidR="00445B8F" w:rsidRDefault="00B20DBE">
            <w:pPr>
              <w:pStyle w:val="Lists"/>
            </w:pPr>
            <w:r w:rsidRPr="005970E1">
              <w:t>SET/GET</w:t>
            </w:r>
          </w:p>
        </w:tc>
        <w:tc>
          <w:tcPr>
            <w:tcW w:w="969" w:type="dxa"/>
          </w:tcPr>
          <w:p w:rsidR="00445B8F" w:rsidRDefault="00B20DBE">
            <w:pPr>
              <w:pStyle w:val="Lists"/>
            </w:pPr>
            <w:r w:rsidRPr="005970E1">
              <w:t>keV</w:t>
            </w:r>
          </w:p>
        </w:tc>
        <w:tc>
          <w:tcPr>
            <w:tcW w:w="2577" w:type="dxa"/>
          </w:tcPr>
          <w:p w:rsidR="00445B8F" w:rsidRDefault="00B20DBE">
            <w:pPr>
              <w:pStyle w:val="Lists"/>
            </w:pPr>
            <w:r w:rsidRPr="005970E1">
              <w:t>Single Start energy of the scan.</w:t>
            </w:r>
          </w:p>
        </w:tc>
        <w:tc>
          <w:tcPr>
            <w:tcW w:w="2635" w:type="dxa"/>
          </w:tcPr>
          <w:p w:rsidR="00445B8F" w:rsidRDefault="00B20DBE">
            <w:pPr>
              <w:pStyle w:val="Lists"/>
            </w:pPr>
            <w:r w:rsidRPr="005970E1">
              <w:t>0-999.99</w:t>
            </w:r>
          </w:p>
        </w:tc>
      </w:tr>
      <w:tr w:rsidR="00B20DBE" w:rsidRPr="005970E1" w:rsidTr="003D58C2">
        <w:trPr>
          <w:cantSplit/>
        </w:trPr>
        <w:tc>
          <w:tcPr>
            <w:tcW w:w="2037" w:type="dxa"/>
          </w:tcPr>
          <w:p w:rsidR="00445B8F" w:rsidRDefault="00B20DBE">
            <w:pPr>
              <w:pStyle w:val="Lists"/>
            </w:pPr>
            <w:r w:rsidRPr="005970E1">
              <w:t>THSTOP</w:t>
            </w:r>
          </w:p>
        </w:tc>
        <w:tc>
          <w:tcPr>
            <w:tcW w:w="962" w:type="dxa"/>
          </w:tcPr>
          <w:p w:rsidR="00445B8F" w:rsidRDefault="00B20DBE">
            <w:pPr>
              <w:pStyle w:val="Lists"/>
            </w:pPr>
            <w:r w:rsidRPr="005970E1">
              <w:t>SET/GET</w:t>
            </w:r>
          </w:p>
        </w:tc>
        <w:tc>
          <w:tcPr>
            <w:tcW w:w="969" w:type="dxa"/>
          </w:tcPr>
          <w:p w:rsidR="00445B8F" w:rsidRDefault="00B20DBE">
            <w:pPr>
              <w:pStyle w:val="Lists"/>
            </w:pPr>
            <w:r w:rsidRPr="005970E1">
              <w:t>keV</w:t>
            </w:r>
          </w:p>
        </w:tc>
        <w:tc>
          <w:tcPr>
            <w:tcW w:w="2577" w:type="dxa"/>
          </w:tcPr>
          <w:p w:rsidR="00445B8F" w:rsidRDefault="00B20DBE">
            <w:pPr>
              <w:pStyle w:val="Lists"/>
            </w:pPr>
            <w:r w:rsidRPr="005970E1">
              <w:t>Single Stop energy of the scan.</w:t>
            </w:r>
          </w:p>
        </w:tc>
        <w:tc>
          <w:tcPr>
            <w:tcW w:w="2635" w:type="dxa"/>
          </w:tcPr>
          <w:p w:rsidR="00445B8F" w:rsidRDefault="00B20DBE">
            <w:pPr>
              <w:pStyle w:val="Lists"/>
            </w:pPr>
            <w:r w:rsidRPr="005970E1">
              <w:t>0-999.99</w:t>
            </w:r>
          </w:p>
        </w:tc>
      </w:tr>
      <w:tr w:rsidR="00B20DBE" w:rsidRPr="005970E1" w:rsidTr="003D58C2">
        <w:trPr>
          <w:cantSplit/>
        </w:trPr>
        <w:tc>
          <w:tcPr>
            <w:tcW w:w="2037" w:type="dxa"/>
          </w:tcPr>
          <w:p w:rsidR="00445B8F" w:rsidRDefault="00B20DBE">
            <w:pPr>
              <w:pStyle w:val="Lists"/>
            </w:pPr>
            <w:r w:rsidRPr="005970E1">
              <w:t>THSTEP</w:t>
            </w:r>
          </w:p>
        </w:tc>
        <w:tc>
          <w:tcPr>
            <w:tcW w:w="962" w:type="dxa"/>
          </w:tcPr>
          <w:p w:rsidR="00445B8F" w:rsidRDefault="00B20DBE">
            <w:pPr>
              <w:pStyle w:val="Lists"/>
            </w:pPr>
            <w:r w:rsidRPr="005970E1">
              <w:t>SET/GET</w:t>
            </w:r>
          </w:p>
        </w:tc>
        <w:tc>
          <w:tcPr>
            <w:tcW w:w="969" w:type="dxa"/>
          </w:tcPr>
          <w:p w:rsidR="00445B8F" w:rsidRDefault="00B20DBE">
            <w:pPr>
              <w:pStyle w:val="Lists"/>
            </w:pPr>
            <w:r w:rsidRPr="005970E1">
              <w:t>keV</w:t>
            </w:r>
          </w:p>
        </w:tc>
        <w:tc>
          <w:tcPr>
            <w:tcW w:w="2577" w:type="dxa"/>
          </w:tcPr>
          <w:p w:rsidR="00445B8F" w:rsidRDefault="00B20DBE">
            <w:pPr>
              <w:pStyle w:val="Lists"/>
            </w:pPr>
            <w:r w:rsidRPr="005970E1">
              <w:t>Single Scan step size.</w:t>
            </w:r>
          </w:p>
        </w:tc>
        <w:tc>
          <w:tcPr>
            <w:tcW w:w="2635" w:type="dxa"/>
          </w:tcPr>
          <w:p w:rsidR="00445B8F" w:rsidRDefault="00B20DBE">
            <w:pPr>
              <w:pStyle w:val="Lists"/>
            </w:pPr>
            <w:r w:rsidRPr="005970E1">
              <w:t>0-999.99</w:t>
            </w:r>
          </w:p>
        </w:tc>
      </w:tr>
      <w:tr w:rsidR="009F136B" w:rsidRPr="005970E1" w:rsidTr="003D58C2">
        <w:trPr>
          <w:cantSplit/>
        </w:trPr>
        <w:tc>
          <w:tcPr>
            <w:tcW w:w="2037" w:type="dxa"/>
          </w:tcPr>
          <w:p w:rsidR="00445B8F" w:rsidRDefault="009F136B">
            <w:pPr>
              <w:pStyle w:val="Lists"/>
            </w:pPr>
            <w:r>
              <w:t>THNUMSTEPS</w:t>
            </w:r>
          </w:p>
        </w:tc>
        <w:tc>
          <w:tcPr>
            <w:tcW w:w="962" w:type="dxa"/>
          </w:tcPr>
          <w:p w:rsidR="00445B8F" w:rsidRDefault="009F136B">
            <w:pPr>
              <w:pStyle w:val="Lists"/>
            </w:pPr>
            <w:r>
              <w:t>SET/GET</w:t>
            </w:r>
          </w:p>
        </w:tc>
        <w:tc>
          <w:tcPr>
            <w:tcW w:w="969" w:type="dxa"/>
          </w:tcPr>
          <w:p w:rsidR="00445B8F" w:rsidRDefault="00445B8F">
            <w:pPr>
              <w:pStyle w:val="Lists"/>
            </w:pPr>
          </w:p>
        </w:tc>
        <w:tc>
          <w:tcPr>
            <w:tcW w:w="2577" w:type="dxa"/>
          </w:tcPr>
          <w:p w:rsidR="00445B8F" w:rsidRDefault="009F136B">
            <w:pPr>
              <w:pStyle w:val="Lists"/>
            </w:pPr>
            <w:r>
              <w:t>Integer Fixes the number bof steps to avoid ambiguities around end limit.</w:t>
            </w:r>
          </w:p>
        </w:tc>
        <w:tc>
          <w:tcPr>
            <w:tcW w:w="2635" w:type="dxa"/>
          </w:tcPr>
          <w:p w:rsidR="00445B8F" w:rsidRDefault="009F136B">
            <w:pPr>
              <w:pStyle w:val="Lists"/>
            </w:pPr>
            <w:r>
              <w:t>0-511</w:t>
            </w:r>
          </w:p>
        </w:tc>
      </w:tr>
    </w:tbl>
    <w:p w:rsidR="00B20DBE" w:rsidRPr="005970E1" w:rsidRDefault="00B20DBE" w:rsidP="00B20DBE">
      <w:pPr>
        <w:rPr>
          <w:b/>
          <w:color w:val="000000" w:themeColor="text1"/>
          <w:sz w:val="32"/>
          <w:szCs w:val="32"/>
        </w:rPr>
      </w:pPr>
    </w:p>
    <w:p w:rsidR="00B20DBE" w:rsidRPr="005970E1" w:rsidRDefault="00B20DBE" w:rsidP="00B20DBE">
      <w:pPr>
        <w:pStyle w:val="Heading2"/>
      </w:pPr>
      <w:bookmarkStart w:id="16" w:name="_Toc419472857"/>
      <w:r w:rsidRPr="005970E1">
        <w:t>Local File Saving Control</w:t>
      </w:r>
      <w:bookmarkEnd w:id="1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0"/>
        <w:gridCol w:w="966"/>
        <w:gridCol w:w="973"/>
        <w:gridCol w:w="2607"/>
        <w:gridCol w:w="2674"/>
      </w:tblGrid>
      <w:tr w:rsidR="00B20DBE" w:rsidRPr="005970E1" w:rsidTr="00813C5B">
        <w:trPr>
          <w:cantSplit/>
          <w:tblHeader/>
        </w:trPr>
        <w:tc>
          <w:tcPr>
            <w:tcW w:w="1960" w:type="dxa"/>
          </w:tcPr>
          <w:p w:rsidR="00B20DBE" w:rsidRPr="005970E1" w:rsidRDefault="00B20DBE" w:rsidP="007D2AEB">
            <w:pPr>
              <w:rPr>
                <w:rFonts w:eastAsia="MS Mincho"/>
                <w:b/>
                <w:color w:val="000000" w:themeColor="text1"/>
              </w:rPr>
            </w:pPr>
            <w:r w:rsidRPr="005970E1">
              <w:rPr>
                <w:rFonts w:eastAsia="MS Mincho"/>
                <w:b/>
                <w:color w:val="000000" w:themeColor="text1"/>
              </w:rPr>
              <w:t>Name</w:t>
            </w:r>
          </w:p>
        </w:tc>
        <w:tc>
          <w:tcPr>
            <w:tcW w:w="966" w:type="dxa"/>
          </w:tcPr>
          <w:p w:rsidR="00B20DBE" w:rsidRPr="005970E1" w:rsidRDefault="00B20DBE" w:rsidP="007D2AEB">
            <w:pPr>
              <w:rPr>
                <w:rFonts w:eastAsia="MS Mincho"/>
                <w:b/>
                <w:color w:val="000000" w:themeColor="text1"/>
              </w:rPr>
            </w:pPr>
            <w:r w:rsidRPr="005970E1">
              <w:rPr>
                <w:rFonts w:eastAsia="MS Mincho"/>
                <w:b/>
                <w:color w:val="000000" w:themeColor="text1"/>
              </w:rPr>
              <w:t>Type</w:t>
            </w:r>
          </w:p>
        </w:tc>
        <w:tc>
          <w:tcPr>
            <w:tcW w:w="973" w:type="dxa"/>
          </w:tcPr>
          <w:p w:rsidR="00B20DBE" w:rsidRPr="005970E1" w:rsidRDefault="00B20DBE" w:rsidP="007D2AEB">
            <w:pPr>
              <w:rPr>
                <w:rFonts w:eastAsia="MS Mincho"/>
                <w:b/>
                <w:color w:val="000000" w:themeColor="text1"/>
              </w:rPr>
            </w:pPr>
            <w:r w:rsidRPr="005970E1">
              <w:rPr>
                <w:rFonts w:eastAsia="MS Mincho"/>
                <w:b/>
                <w:color w:val="000000" w:themeColor="text1"/>
              </w:rPr>
              <w:t>Units</w:t>
            </w:r>
          </w:p>
        </w:tc>
        <w:tc>
          <w:tcPr>
            <w:tcW w:w="2607" w:type="dxa"/>
          </w:tcPr>
          <w:p w:rsidR="00B20DBE" w:rsidRPr="005970E1" w:rsidRDefault="00B20DBE" w:rsidP="007D2AEB">
            <w:pPr>
              <w:rPr>
                <w:rFonts w:eastAsia="MS Mincho"/>
                <w:b/>
                <w:color w:val="000000" w:themeColor="text1"/>
              </w:rPr>
            </w:pPr>
            <w:r w:rsidRPr="005970E1">
              <w:rPr>
                <w:rFonts w:eastAsia="MS Mincho"/>
                <w:b/>
                <w:color w:val="000000" w:themeColor="text1"/>
              </w:rPr>
              <w:t>Notes</w:t>
            </w:r>
          </w:p>
        </w:tc>
        <w:tc>
          <w:tcPr>
            <w:tcW w:w="2674" w:type="dxa"/>
          </w:tcPr>
          <w:p w:rsidR="00B20DBE" w:rsidRPr="00FD376E" w:rsidRDefault="00B20DBE" w:rsidP="007D2AEB">
            <w:pPr>
              <w:rPr>
                <w:rFonts w:eastAsia="MS Mincho"/>
                <w:b/>
                <w:color w:val="000000" w:themeColor="text1"/>
              </w:rPr>
            </w:pPr>
            <w:r w:rsidRPr="005970E1">
              <w:rPr>
                <w:rFonts w:eastAsia="MS Mincho"/>
                <w:b/>
                <w:color w:val="000000" w:themeColor="text1"/>
              </w:rPr>
              <w:t>Format / Range</w:t>
            </w:r>
          </w:p>
        </w:tc>
      </w:tr>
      <w:tr w:rsidR="00B20DBE" w:rsidRPr="005970E1" w:rsidTr="00813C5B">
        <w:trPr>
          <w:cantSplit/>
        </w:trPr>
        <w:tc>
          <w:tcPr>
            <w:tcW w:w="1960" w:type="dxa"/>
          </w:tcPr>
          <w:p w:rsidR="00445B8F" w:rsidRDefault="00B20DBE">
            <w:pPr>
              <w:pStyle w:val="Lists"/>
            </w:pPr>
            <w:r w:rsidRPr="005970E1">
              <w:t>FILEDIRECTORY</w:t>
            </w:r>
            <w:r w:rsidR="004943F6">
              <w:tab/>
            </w:r>
          </w:p>
        </w:tc>
        <w:tc>
          <w:tcPr>
            <w:tcW w:w="966" w:type="dxa"/>
          </w:tcPr>
          <w:p w:rsidR="00445B8F" w:rsidRDefault="00B20DBE">
            <w:pPr>
              <w:pStyle w:val="Lists"/>
            </w:pPr>
            <w:r w:rsidRPr="005970E1">
              <w:t>SET/GET</w:t>
            </w:r>
          </w:p>
        </w:tc>
        <w:tc>
          <w:tcPr>
            <w:tcW w:w="973" w:type="dxa"/>
          </w:tcPr>
          <w:p w:rsidR="00445B8F" w:rsidRDefault="00445B8F">
            <w:pPr>
              <w:pStyle w:val="Lists"/>
            </w:pPr>
          </w:p>
        </w:tc>
        <w:tc>
          <w:tcPr>
            <w:tcW w:w="2607" w:type="dxa"/>
          </w:tcPr>
          <w:p w:rsidR="00445B8F" w:rsidRDefault="00B20DBE">
            <w:pPr>
              <w:pStyle w:val="Lists"/>
            </w:pPr>
            <w:r w:rsidRPr="005970E1">
              <w:t>String. 256 chars max.</w:t>
            </w:r>
          </w:p>
        </w:tc>
        <w:tc>
          <w:tcPr>
            <w:tcW w:w="2674" w:type="dxa"/>
          </w:tcPr>
          <w:p w:rsidR="00445B8F" w:rsidRDefault="00B20DBE">
            <w:pPr>
              <w:pStyle w:val="Lists"/>
            </w:pPr>
            <w:r w:rsidRPr="005970E1">
              <w:t>Windows File Path Format</w:t>
            </w:r>
          </w:p>
        </w:tc>
      </w:tr>
      <w:tr w:rsidR="00B20DBE" w:rsidRPr="005970E1" w:rsidTr="00813C5B">
        <w:trPr>
          <w:cantSplit/>
        </w:trPr>
        <w:tc>
          <w:tcPr>
            <w:tcW w:w="1960" w:type="dxa"/>
          </w:tcPr>
          <w:p w:rsidR="00445B8F" w:rsidRDefault="00B20DBE">
            <w:pPr>
              <w:pStyle w:val="Lists"/>
            </w:pPr>
            <w:r w:rsidRPr="005970E1">
              <w:t>FILENAME</w:t>
            </w:r>
          </w:p>
        </w:tc>
        <w:tc>
          <w:tcPr>
            <w:tcW w:w="966" w:type="dxa"/>
          </w:tcPr>
          <w:p w:rsidR="00445B8F" w:rsidRDefault="00B20DBE">
            <w:pPr>
              <w:pStyle w:val="Lists"/>
            </w:pPr>
            <w:r w:rsidRPr="005970E1">
              <w:t>SET/GET</w:t>
            </w:r>
          </w:p>
        </w:tc>
        <w:tc>
          <w:tcPr>
            <w:tcW w:w="973" w:type="dxa"/>
          </w:tcPr>
          <w:p w:rsidR="00445B8F" w:rsidRDefault="00445B8F">
            <w:pPr>
              <w:pStyle w:val="Lists"/>
            </w:pPr>
          </w:p>
        </w:tc>
        <w:tc>
          <w:tcPr>
            <w:tcW w:w="2607" w:type="dxa"/>
          </w:tcPr>
          <w:p w:rsidR="00445B8F" w:rsidRDefault="00B20DBE">
            <w:pPr>
              <w:pStyle w:val="Lists"/>
            </w:pPr>
            <w:r w:rsidRPr="005970E1">
              <w:t>String. 256 chars max.</w:t>
            </w:r>
          </w:p>
        </w:tc>
        <w:tc>
          <w:tcPr>
            <w:tcW w:w="2674" w:type="dxa"/>
          </w:tcPr>
          <w:p w:rsidR="00445B8F" w:rsidRDefault="00B20DBE">
            <w:pPr>
              <w:pStyle w:val="Lists"/>
            </w:pPr>
            <w:r w:rsidRPr="005970E1">
              <w:t>Windows File Name Format</w:t>
            </w:r>
          </w:p>
        </w:tc>
      </w:tr>
      <w:tr w:rsidR="00B20DBE" w:rsidRPr="005970E1" w:rsidTr="00813C5B">
        <w:trPr>
          <w:cantSplit/>
        </w:trPr>
        <w:tc>
          <w:tcPr>
            <w:tcW w:w="1960" w:type="dxa"/>
          </w:tcPr>
          <w:p w:rsidR="00445B8F" w:rsidRDefault="00B20DBE">
            <w:pPr>
              <w:pStyle w:val="Lists"/>
            </w:pPr>
            <w:r w:rsidRPr="005970E1">
              <w:t>FILEFORMAT</w:t>
            </w:r>
          </w:p>
        </w:tc>
        <w:tc>
          <w:tcPr>
            <w:tcW w:w="966" w:type="dxa"/>
          </w:tcPr>
          <w:p w:rsidR="00445B8F" w:rsidRDefault="00B20DBE">
            <w:pPr>
              <w:pStyle w:val="Lists"/>
            </w:pPr>
            <w:r w:rsidRPr="005970E1">
              <w:t>SET/GET</w:t>
            </w:r>
          </w:p>
        </w:tc>
        <w:tc>
          <w:tcPr>
            <w:tcW w:w="973" w:type="dxa"/>
          </w:tcPr>
          <w:p w:rsidR="00445B8F" w:rsidRDefault="00445B8F">
            <w:pPr>
              <w:pStyle w:val="Lists"/>
            </w:pPr>
          </w:p>
        </w:tc>
        <w:tc>
          <w:tcPr>
            <w:tcW w:w="2607" w:type="dxa"/>
          </w:tcPr>
          <w:p w:rsidR="00445B8F" w:rsidRDefault="00B20DBE">
            <w:pPr>
              <w:pStyle w:val="Lists"/>
            </w:pPr>
            <w:r w:rsidRPr="005970E1">
              <w:t>0=Binary, 1=ASCII</w:t>
            </w:r>
          </w:p>
        </w:tc>
        <w:tc>
          <w:tcPr>
            <w:tcW w:w="2674" w:type="dxa"/>
          </w:tcPr>
          <w:p w:rsidR="00445B8F" w:rsidRDefault="00B20DBE">
            <w:pPr>
              <w:pStyle w:val="Lists"/>
            </w:pPr>
            <w:r w:rsidRPr="005970E1">
              <w:t>0 -1</w:t>
            </w:r>
          </w:p>
        </w:tc>
      </w:tr>
      <w:tr w:rsidR="00B20DBE" w:rsidRPr="005970E1" w:rsidTr="00813C5B">
        <w:trPr>
          <w:cantSplit/>
        </w:trPr>
        <w:tc>
          <w:tcPr>
            <w:tcW w:w="1960" w:type="dxa"/>
          </w:tcPr>
          <w:p w:rsidR="00445B8F" w:rsidRDefault="00B20DBE">
            <w:pPr>
              <w:pStyle w:val="Lists"/>
            </w:pPr>
            <w:r w:rsidRPr="005970E1">
              <w:t>FILECOUNTER</w:t>
            </w:r>
          </w:p>
        </w:tc>
        <w:tc>
          <w:tcPr>
            <w:tcW w:w="966" w:type="dxa"/>
          </w:tcPr>
          <w:p w:rsidR="00445B8F" w:rsidRDefault="00B20DBE">
            <w:pPr>
              <w:pStyle w:val="Lists"/>
            </w:pPr>
            <w:r w:rsidRPr="005970E1">
              <w:t>SET/GET</w:t>
            </w:r>
          </w:p>
        </w:tc>
        <w:tc>
          <w:tcPr>
            <w:tcW w:w="973" w:type="dxa"/>
          </w:tcPr>
          <w:p w:rsidR="00445B8F" w:rsidRDefault="00445B8F">
            <w:pPr>
              <w:pStyle w:val="Lists"/>
            </w:pPr>
          </w:p>
        </w:tc>
        <w:tc>
          <w:tcPr>
            <w:tcW w:w="2607" w:type="dxa"/>
          </w:tcPr>
          <w:p w:rsidR="00445B8F" w:rsidRDefault="00B20DBE">
            <w:pPr>
              <w:pStyle w:val="Lists"/>
            </w:pPr>
            <w:r w:rsidRPr="005970E1">
              <w:t>Integer. Set the file number to start at.</w:t>
            </w:r>
          </w:p>
        </w:tc>
        <w:tc>
          <w:tcPr>
            <w:tcW w:w="2674" w:type="dxa"/>
          </w:tcPr>
          <w:p w:rsidR="00445B8F" w:rsidRDefault="00B20DBE">
            <w:pPr>
              <w:pStyle w:val="Lists"/>
            </w:pPr>
            <w:r w:rsidRPr="005970E1">
              <w:t>1 - 100,000</w:t>
            </w:r>
          </w:p>
        </w:tc>
      </w:tr>
      <w:tr w:rsidR="00B20DBE" w:rsidRPr="005970E1" w:rsidTr="00813C5B">
        <w:trPr>
          <w:cantSplit/>
        </w:trPr>
        <w:tc>
          <w:tcPr>
            <w:tcW w:w="1960" w:type="dxa"/>
          </w:tcPr>
          <w:p w:rsidR="00445B8F" w:rsidRDefault="00B20DBE">
            <w:pPr>
              <w:pStyle w:val="Lists"/>
            </w:pPr>
            <w:r w:rsidRPr="005970E1">
              <w:t>FILEENABLE</w:t>
            </w:r>
          </w:p>
        </w:tc>
        <w:tc>
          <w:tcPr>
            <w:tcW w:w="966" w:type="dxa"/>
          </w:tcPr>
          <w:p w:rsidR="00445B8F" w:rsidRDefault="00B20DBE">
            <w:pPr>
              <w:pStyle w:val="Lists"/>
            </w:pPr>
            <w:r w:rsidRPr="005970E1">
              <w:t>SET/GET</w:t>
            </w:r>
          </w:p>
        </w:tc>
        <w:tc>
          <w:tcPr>
            <w:tcW w:w="973" w:type="dxa"/>
          </w:tcPr>
          <w:p w:rsidR="00445B8F" w:rsidRDefault="00445B8F">
            <w:pPr>
              <w:pStyle w:val="Lists"/>
            </w:pPr>
          </w:p>
        </w:tc>
        <w:tc>
          <w:tcPr>
            <w:tcW w:w="2607" w:type="dxa"/>
          </w:tcPr>
          <w:p w:rsidR="00445B8F" w:rsidRDefault="00B20DBE">
            <w:pPr>
              <w:pStyle w:val="Lists"/>
            </w:pPr>
            <w:r w:rsidRPr="005970E1">
              <w:t>0=Disable, 1=Enable. When enabled the Labview software saves each frame to the local disk.</w:t>
            </w:r>
          </w:p>
        </w:tc>
        <w:tc>
          <w:tcPr>
            <w:tcW w:w="2674" w:type="dxa"/>
          </w:tcPr>
          <w:p w:rsidR="00445B8F" w:rsidRDefault="00B20DBE">
            <w:pPr>
              <w:pStyle w:val="Lists"/>
            </w:pPr>
            <w:r w:rsidRPr="005970E1">
              <w:t>0 - 1</w:t>
            </w:r>
          </w:p>
        </w:tc>
      </w:tr>
    </w:tbl>
    <w:p w:rsidR="00B20DBE" w:rsidRPr="005970E1" w:rsidRDefault="00B20DBE" w:rsidP="00B20DBE">
      <w:pPr>
        <w:rPr>
          <w:color w:val="000000" w:themeColor="text1"/>
        </w:rPr>
      </w:pPr>
    </w:p>
    <w:p w:rsidR="00B20DBE" w:rsidRPr="005970E1" w:rsidRDefault="00B20DBE" w:rsidP="00B20DBE">
      <w:pPr>
        <w:pStyle w:val="Heading2"/>
      </w:pPr>
      <w:bookmarkStart w:id="17" w:name="_Toc419472858"/>
      <w:r w:rsidRPr="005970E1">
        <w:t>Image Correction</w:t>
      </w:r>
      <w:bookmarkEnd w:id="1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2"/>
        <w:gridCol w:w="1144"/>
        <w:gridCol w:w="969"/>
        <w:gridCol w:w="2382"/>
        <w:gridCol w:w="2523"/>
      </w:tblGrid>
      <w:tr w:rsidR="00B20DBE" w:rsidRPr="005970E1" w:rsidTr="00445B8F">
        <w:trPr>
          <w:tblHeader/>
        </w:trPr>
        <w:tc>
          <w:tcPr>
            <w:tcW w:w="0" w:type="auto"/>
          </w:tcPr>
          <w:p w:rsidR="00B20DBE" w:rsidRPr="005970E1" w:rsidRDefault="00B20DBE" w:rsidP="007D2AEB">
            <w:pPr>
              <w:rPr>
                <w:rFonts w:eastAsia="MS Mincho"/>
                <w:b/>
                <w:color w:val="000000" w:themeColor="text1"/>
              </w:rPr>
            </w:pPr>
            <w:r w:rsidRPr="005970E1">
              <w:rPr>
                <w:rFonts w:eastAsia="MS Mincho"/>
                <w:b/>
                <w:color w:val="000000" w:themeColor="text1"/>
              </w:rPr>
              <w:t>Name</w:t>
            </w:r>
          </w:p>
        </w:tc>
        <w:tc>
          <w:tcPr>
            <w:tcW w:w="1170" w:type="dxa"/>
          </w:tcPr>
          <w:p w:rsidR="00B20DBE" w:rsidRPr="005970E1" w:rsidRDefault="00B20DBE" w:rsidP="007D2AEB">
            <w:pPr>
              <w:rPr>
                <w:rFonts w:eastAsia="MS Mincho"/>
                <w:b/>
                <w:color w:val="000000" w:themeColor="text1"/>
              </w:rPr>
            </w:pPr>
            <w:r w:rsidRPr="005970E1">
              <w:rPr>
                <w:rFonts w:eastAsia="MS Mincho"/>
                <w:b/>
                <w:color w:val="000000" w:themeColor="text1"/>
              </w:rPr>
              <w:t>Type</w:t>
            </w:r>
          </w:p>
        </w:tc>
        <w:tc>
          <w:tcPr>
            <w:tcW w:w="993" w:type="dxa"/>
          </w:tcPr>
          <w:p w:rsidR="00B20DBE" w:rsidRPr="005970E1" w:rsidRDefault="00B20DBE" w:rsidP="007D2AEB">
            <w:pPr>
              <w:rPr>
                <w:rFonts w:eastAsia="MS Mincho"/>
                <w:b/>
                <w:color w:val="000000" w:themeColor="text1"/>
              </w:rPr>
            </w:pPr>
            <w:r w:rsidRPr="005970E1">
              <w:rPr>
                <w:rFonts w:eastAsia="MS Mincho"/>
                <w:b/>
                <w:color w:val="000000" w:themeColor="text1"/>
              </w:rPr>
              <w:t>Units</w:t>
            </w:r>
          </w:p>
        </w:tc>
        <w:tc>
          <w:tcPr>
            <w:tcW w:w="2551" w:type="dxa"/>
          </w:tcPr>
          <w:p w:rsidR="00B20DBE" w:rsidRPr="005970E1" w:rsidRDefault="00B20DBE" w:rsidP="007D2AEB">
            <w:pPr>
              <w:rPr>
                <w:rFonts w:eastAsia="MS Mincho"/>
                <w:b/>
                <w:color w:val="000000" w:themeColor="text1"/>
              </w:rPr>
            </w:pPr>
            <w:r w:rsidRPr="005970E1">
              <w:rPr>
                <w:rFonts w:eastAsia="MS Mincho"/>
                <w:b/>
                <w:color w:val="000000" w:themeColor="text1"/>
              </w:rPr>
              <w:t>Notes</w:t>
            </w:r>
          </w:p>
        </w:tc>
        <w:tc>
          <w:tcPr>
            <w:tcW w:w="2693" w:type="dxa"/>
          </w:tcPr>
          <w:p w:rsidR="00B20DBE" w:rsidRPr="00FD376E" w:rsidRDefault="00B20DBE" w:rsidP="007D2AEB">
            <w:pPr>
              <w:rPr>
                <w:rFonts w:eastAsia="MS Mincho"/>
                <w:b/>
                <w:color w:val="000000" w:themeColor="text1"/>
              </w:rPr>
            </w:pPr>
            <w:r w:rsidRPr="005970E1">
              <w:rPr>
                <w:rFonts w:eastAsia="MS Mincho"/>
                <w:b/>
                <w:color w:val="000000" w:themeColor="text1"/>
              </w:rPr>
              <w:t>Format / Range</w:t>
            </w:r>
          </w:p>
        </w:tc>
      </w:tr>
      <w:tr w:rsidR="00B20DBE" w:rsidRPr="005970E1" w:rsidTr="007D2AEB">
        <w:tc>
          <w:tcPr>
            <w:tcW w:w="0" w:type="auto"/>
          </w:tcPr>
          <w:p w:rsidR="00445B8F" w:rsidRDefault="00B20DBE">
            <w:pPr>
              <w:pStyle w:val="Lists"/>
            </w:pPr>
            <w:r w:rsidRPr="005970E1">
              <w:t>FLATFIELDCORRECTION</w:t>
            </w:r>
          </w:p>
        </w:tc>
        <w:tc>
          <w:tcPr>
            <w:tcW w:w="1170" w:type="dxa"/>
          </w:tcPr>
          <w:p w:rsidR="00445B8F" w:rsidRDefault="00B20DBE">
            <w:pPr>
              <w:pStyle w:val="Lists"/>
            </w:pPr>
            <w:r w:rsidRPr="005970E1">
              <w:t>SET/GET</w:t>
            </w:r>
          </w:p>
        </w:tc>
        <w:tc>
          <w:tcPr>
            <w:tcW w:w="993" w:type="dxa"/>
          </w:tcPr>
          <w:p w:rsidR="00445B8F" w:rsidRDefault="00445B8F">
            <w:pPr>
              <w:pStyle w:val="Lists"/>
            </w:pPr>
          </w:p>
        </w:tc>
        <w:tc>
          <w:tcPr>
            <w:tcW w:w="2551" w:type="dxa"/>
          </w:tcPr>
          <w:p w:rsidR="00445B8F" w:rsidRDefault="00B20DBE">
            <w:pPr>
              <w:pStyle w:val="Lists"/>
            </w:pPr>
            <w:r w:rsidRPr="005970E1">
              <w:t>0=OFF, 1=ON</w:t>
            </w:r>
          </w:p>
        </w:tc>
        <w:tc>
          <w:tcPr>
            <w:tcW w:w="2693" w:type="dxa"/>
          </w:tcPr>
          <w:p w:rsidR="00445B8F" w:rsidRDefault="00B20DBE">
            <w:pPr>
              <w:pStyle w:val="Lists"/>
            </w:pPr>
            <w:r w:rsidRPr="005970E1">
              <w:t>0 - 1</w:t>
            </w:r>
          </w:p>
        </w:tc>
      </w:tr>
      <w:tr w:rsidR="00B20DBE" w:rsidRPr="005970E1" w:rsidTr="007D2AEB">
        <w:tc>
          <w:tcPr>
            <w:tcW w:w="0" w:type="auto"/>
          </w:tcPr>
          <w:p w:rsidR="00445B8F" w:rsidRDefault="00B20DBE">
            <w:pPr>
              <w:pStyle w:val="Lists"/>
            </w:pPr>
            <w:r w:rsidRPr="005970E1">
              <w:t>DEADTIMECORRECTION</w:t>
            </w:r>
          </w:p>
        </w:tc>
        <w:tc>
          <w:tcPr>
            <w:tcW w:w="1170" w:type="dxa"/>
          </w:tcPr>
          <w:p w:rsidR="00445B8F" w:rsidRDefault="00B20DBE">
            <w:pPr>
              <w:pStyle w:val="Lists"/>
            </w:pPr>
            <w:r w:rsidRPr="005970E1">
              <w:t>SET/GET</w:t>
            </w:r>
          </w:p>
        </w:tc>
        <w:tc>
          <w:tcPr>
            <w:tcW w:w="993" w:type="dxa"/>
          </w:tcPr>
          <w:p w:rsidR="00445B8F" w:rsidRDefault="00445B8F">
            <w:pPr>
              <w:pStyle w:val="Lists"/>
            </w:pPr>
          </w:p>
        </w:tc>
        <w:tc>
          <w:tcPr>
            <w:tcW w:w="2551" w:type="dxa"/>
          </w:tcPr>
          <w:p w:rsidR="00445B8F" w:rsidRDefault="00B20DBE">
            <w:pPr>
              <w:pStyle w:val="Lists"/>
            </w:pPr>
            <w:r w:rsidRPr="005970E1">
              <w:t>0=OFF, 1=ON</w:t>
            </w:r>
          </w:p>
        </w:tc>
        <w:tc>
          <w:tcPr>
            <w:tcW w:w="2693" w:type="dxa"/>
          </w:tcPr>
          <w:p w:rsidR="00445B8F" w:rsidRDefault="00B20DBE">
            <w:pPr>
              <w:pStyle w:val="Lists"/>
            </w:pPr>
            <w:r w:rsidRPr="005970E1">
              <w:t>0 - 1</w:t>
            </w:r>
          </w:p>
        </w:tc>
      </w:tr>
      <w:tr w:rsidR="00B20DBE" w:rsidRPr="005970E1" w:rsidTr="007D2AEB">
        <w:tc>
          <w:tcPr>
            <w:tcW w:w="0" w:type="auto"/>
          </w:tcPr>
          <w:p w:rsidR="00445B8F" w:rsidRDefault="00B20DBE">
            <w:pPr>
              <w:pStyle w:val="Lists"/>
            </w:pPr>
            <w:r w:rsidRPr="005970E1">
              <w:t>MASKINDATA</w:t>
            </w:r>
            <w:r w:rsidR="004943F6">
              <w:tab/>
            </w:r>
          </w:p>
        </w:tc>
        <w:tc>
          <w:tcPr>
            <w:tcW w:w="1170" w:type="dxa"/>
          </w:tcPr>
          <w:p w:rsidR="00445B8F" w:rsidRDefault="00B20DBE">
            <w:pPr>
              <w:pStyle w:val="Lists"/>
            </w:pPr>
            <w:r w:rsidRPr="005970E1">
              <w:t>SET/GET</w:t>
            </w:r>
          </w:p>
        </w:tc>
        <w:tc>
          <w:tcPr>
            <w:tcW w:w="993" w:type="dxa"/>
          </w:tcPr>
          <w:p w:rsidR="00445B8F" w:rsidRDefault="00445B8F">
            <w:pPr>
              <w:pStyle w:val="Lists"/>
            </w:pPr>
          </w:p>
        </w:tc>
        <w:tc>
          <w:tcPr>
            <w:tcW w:w="2551" w:type="dxa"/>
          </w:tcPr>
          <w:p w:rsidR="00445B8F" w:rsidRDefault="00B20DBE">
            <w:pPr>
              <w:pStyle w:val="Lists"/>
            </w:pPr>
            <w:r w:rsidRPr="005970E1">
              <w:t>0=OFF, 1=ON</w:t>
            </w:r>
          </w:p>
        </w:tc>
        <w:tc>
          <w:tcPr>
            <w:tcW w:w="2693" w:type="dxa"/>
          </w:tcPr>
          <w:p w:rsidR="00445B8F" w:rsidRDefault="00B20DBE">
            <w:pPr>
              <w:pStyle w:val="Lists"/>
            </w:pPr>
            <w:r w:rsidRPr="005970E1">
              <w:t>0 - 1</w:t>
            </w:r>
          </w:p>
        </w:tc>
      </w:tr>
    </w:tbl>
    <w:p w:rsidR="00B20DBE" w:rsidRPr="005970E1" w:rsidRDefault="00B20DBE" w:rsidP="00B20DBE">
      <w:pPr>
        <w:rPr>
          <w:b/>
          <w:sz w:val="32"/>
          <w:szCs w:val="32"/>
        </w:rPr>
      </w:pPr>
    </w:p>
    <w:p w:rsidR="00B20DBE" w:rsidRPr="005970E1" w:rsidRDefault="00B20DBE" w:rsidP="00B20DBE">
      <w:pPr>
        <w:pStyle w:val="Heading2"/>
      </w:pPr>
      <w:bookmarkStart w:id="18" w:name="_Toc419472859"/>
      <w:r w:rsidRPr="005970E1">
        <w:t>File and Status</w:t>
      </w:r>
      <w:bookmarkEnd w:id="1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2"/>
        <w:gridCol w:w="962"/>
        <w:gridCol w:w="966"/>
        <w:gridCol w:w="2552"/>
        <w:gridCol w:w="2618"/>
      </w:tblGrid>
      <w:tr w:rsidR="00B20DBE" w:rsidRPr="005970E1" w:rsidTr="00A85F39">
        <w:trPr>
          <w:cantSplit/>
          <w:tblHeader/>
        </w:trPr>
        <w:tc>
          <w:tcPr>
            <w:tcW w:w="2024" w:type="dxa"/>
          </w:tcPr>
          <w:p w:rsidR="008F4342" w:rsidRDefault="00B20DBE">
            <w:pPr>
              <w:keepNext/>
              <w:rPr>
                <w:rFonts w:eastAsia="MS Mincho"/>
                <w:b/>
              </w:rPr>
            </w:pPr>
            <w:r w:rsidRPr="005970E1">
              <w:rPr>
                <w:rFonts w:eastAsia="MS Mincho"/>
                <w:b/>
              </w:rPr>
              <w:t>Name</w:t>
            </w:r>
          </w:p>
        </w:tc>
        <w:tc>
          <w:tcPr>
            <w:tcW w:w="963" w:type="dxa"/>
          </w:tcPr>
          <w:p w:rsidR="008F4342" w:rsidRDefault="00B20DBE">
            <w:pPr>
              <w:keepNext/>
              <w:rPr>
                <w:rFonts w:eastAsia="MS Mincho"/>
                <w:b/>
              </w:rPr>
            </w:pPr>
            <w:r w:rsidRPr="005970E1">
              <w:rPr>
                <w:rFonts w:eastAsia="MS Mincho"/>
                <w:b/>
              </w:rPr>
              <w:t>Type</w:t>
            </w:r>
          </w:p>
        </w:tc>
        <w:tc>
          <w:tcPr>
            <w:tcW w:w="970" w:type="dxa"/>
          </w:tcPr>
          <w:p w:rsidR="008F4342" w:rsidRDefault="00B20DBE">
            <w:pPr>
              <w:keepNext/>
              <w:rPr>
                <w:rFonts w:eastAsia="MS Mincho"/>
                <w:b/>
              </w:rPr>
            </w:pPr>
            <w:r w:rsidRPr="005970E1">
              <w:rPr>
                <w:rFonts w:eastAsia="MS Mincho"/>
                <w:b/>
              </w:rPr>
              <w:t>Units</w:t>
            </w:r>
          </w:p>
        </w:tc>
        <w:tc>
          <w:tcPr>
            <w:tcW w:w="2577" w:type="dxa"/>
          </w:tcPr>
          <w:p w:rsidR="008F4342" w:rsidRDefault="00B20DBE">
            <w:pPr>
              <w:keepNext/>
              <w:rPr>
                <w:rFonts w:eastAsia="MS Mincho"/>
                <w:b/>
              </w:rPr>
            </w:pPr>
            <w:r w:rsidRPr="005970E1">
              <w:rPr>
                <w:rFonts w:eastAsia="MS Mincho"/>
                <w:b/>
              </w:rPr>
              <w:t>Notes</w:t>
            </w:r>
          </w:p>
        </w:tc>
        <w:tc>
          <w:tcPr>
            <w:tcW w:w="2646" w:type="dxa"/>
          </w:tcPr>
          <w:p w:rsidR="008F4342" w:rsidRDefault="00B20DBE">
            <w:pPr>
              <w:keepNext/>
              <w:rPr>
                <w:rFonts w:eastAsia="MS Mincho"/>
                <w:b/>
              </w:rPr>
            </w:pPr>
            <w:r w:rsidRPr="005970E1">
              <w:rPr>
                <w:rFonts w:eastAsia="MS Mincho"/>
                <w:b/>
              </w:rPr>
              <w:t>Format / Range</w:t>
            </w:r>
          </w:p>
        </w:tc>
      </w:tr>
      <w:tr w:rsidR="00B20DBE" w:rsidRPr="005970E1" w:rsidTr="00A85F39">
        <w:trPr>
          <w:cantSplit/>
        </w:trPr>
        <w:tc>
          <w:tcPr>
            <w:tcW w:w="2024" w:type="dxa"/>
          </w:tcPr>
          <w:p w:rsidR="00445B8F" w:rsidRDefault="00B20DBE">
            <w:pPr>
              <w:pStyle w:val="Lists"/>
            </w:pPr>
            <w:r w:rsidRPr="005970E1">
              <w:t>DACFILE</w:t>
            </w:r>
            <w:r w:rsidR="004943F6">
              <w:tab/>
            </w:r>
          </w:p>
        </w:tc>
        <w:tc>
          <w:tcPr>
            <w:tcW w:w="963" w:type="dxa"/>
          </w:tcPr>
          <w:p w:rsidR="00445B8F" w:rsidRDefault="00B20DBE">
            <w:pPr>
              <w:pStyle w:val="Lists"/>
            </w:pPr>
            <w:r w:rsidRPr="005970E1">
              <w:t>SET/GET</w:t>
            </w:r>
          </w:p>
        </w:tc>
        <w:tc>
          <w:tcPr>
            <w:tcW w:w="970" w:type="dxa"/>
          </w:tcPr>
          <w:p w:rsidR="00445B8F" w:rsidRDefault="00445B8F">
            <w:pPr>
              <w:pStyle w:val="Lists"/>
            </w:pPr>
          </w:p>
        </w:tc>
        <w:tc>
          <w:tcPr>
            <w:tcW w:w="2577" w:type="dxa"/>
          </w:tcPr>
          <w:p w:rsidR="00445B8F" w:rsidRDefault="00B20DBE">
            <w:pPr>
              <w:pStyle w:val="Lists"/>
            </w:pPr>
            <w:r w:rsidRPr="005970E1">
              <w:t>String (full path and filename). 256 chars max.</w:t>
            </w:r>
          </w:p>
        </w:tc>
        <w:tc>
          <w:tcPr>
            <w:tcW w:w="2646" w:type="dxa"/>
          </w:tcPr>
          <w:p w:rsidR="00445B8F" w:rsidRDefault="00B20DBE">
            <w:pPr>
              <w:pStyle w:val="Lists"/>
            </w:pPr>
            <w:r w:rsidRPr="005970E1">
              <w:t>Windows File Path Format</w:t>
            </w:r>
          </w:p>
        </w:tc>
      </w:tr>
      <w:tr w:rsidR="00B20DBE" w:rsidRPr="005970E1" w:rsidTr="00A85F39">
        <w:trPr>
          <w:cantSplit/>
        </w:trPr>
        <w:tc>
          <w:tcPr>
            <w:tcW w:w="2024" w:type="dxa"/>
          </w:tcPr>
          <w:p w:rsidR="00445B8F" w:rsidRDefault="00B20DBE">
            <w:pPr>
              <w:pStyle w:val="Lists"/>
            </w:pPr>
            <w:r w:rsidRPr="005970E1">
              <w:t>PIXELMATRIX</w:t>
            </w:r>
            <w:r w:rsidR="00A85F39">
              <w:t>LOAD</w:t>
            </w:r>
            <w:r w:rsidRPr="005970E1">
              <w:t>FILE</w:t>
            </w:r>
          </w:p>
        </w:tc>
        <w:tc>
          <w:tcPr>
            <w:tcW w:w="963" w:type="dxa"/>
          </w:tcPr>
          <w:p w:rsidR="00445B8F" w:rsidRDefault="00B20DBE">
            <w:pPr>
              <w:pStyle w:val="Lists"/>
            </w:pPr>
            <w:r w:rsidRPr="005970E1">
              <w:t>SET/GET</w:t>
            </w:r>
          </w:p>
        </w:tc>
        <w:tc>
          <w:tcPr>
            <w:tcW w:w="970" w:type="dxa"/>
          </w:tcPr>
          <w:p w:rsidR="00445B8F" w:rsidRDefault="00445B8F">
            <w:pPr>
              <w:pStyle w:val="Lists"/>
            </w:pPr>
          </w:p>
        </w:tc>
        <w:tc>
          <w:tcPr>
            <w:tcW w:w="2577" w:type="dxa"/>
          </w:tcPr>
          <w:p w:rsidR="00445B8F" w:rsidRDefault="00B20DBE">
            <w:pPr>
              <w:pStyle w:val="Lists"/>
            </w:pPr>
            <w:r w:rsidRPr="005970E1">
              <w:t>String (full path and filename). 256 chars max.</w:t>
            </w:r>
          </w:p>
        </w:tc>
        <w:tc>
          <w:tcPr>
            <w:tcW w:w="2646" w:type="dxa"/>
          </w:tcPr>
          <w:p w:rsidR="00445B8F" w:rsidRDefault="00B20DBE">
            <w:pPr>
              <w:pStyle w:val="Lists"/>
            </w:pPr>
            <w:r w:rsidRPr="005970E1">
              <w:t>Windows File Name Format</w:t>
            </w:r>
          </w:p>
        </w:tc>
      </w:tr>
      <w:tr w:rsidR="00A85F39" w:rsidRPr="005970E1" w:rsidTr="00A85F39">
        <w:trPr>
          <w:cantSplit/>
        </w:trPr>
        <w:tc>
          <w:tcPr>
            <w:tcW w:w="2024" w:type="dxa"/>
          </w:tcPr>
          <w:p w:rsidR="00445B8F" w:rsidRDefault="00A85F39">
            <w:pPr>
              <w:pStyle w:val="Lists"/>
            </w:pPr>
            <w:r w:rsidRPr="005970E1">
              <w:t>PIXELMATRIX</w:t>
            </w:r>
            <w:r>
              <w:t>SAVE</w:t>
            </w:r>
            <w:r w:rsidRPr="005970E1">
              <w:t>FILE</w:t>
            </w:r>
          </w:p>
        </w:tc>
        <w:tc>
          <w:tcPr>
            <w:tcW w:w="963" w:type="dxa"/>
          </w:tcPr>
          <w:p w:rsidR="00445B8F" w:rsidRDefault="00A85F39">
            <w:pPr>
              <w:pStyle w:val="Lists"/>
            </w:pPr>
            <w:r w:rsidRPr="005970E1">
              <w:t>SET/GET</w:t>
            </w:r>
          </w:p>
        </w:tc>
        <w:tc>
          <w:tcPr>
            <w:tcW w:w="970" w:type="dxa"/>
          </w:tcPr>
          <w:p w:rsidR="00445B8F" w:rsidRDefault="00445B8F">
            <w:pPr>
              <w:pStyle w:val="Lists"/>
            </w:pPr>
          </w:p>
        </w:tc>
        <w:tc>
          <w:tcPr>
            <w:tcW w:w="2577" w:type="dxa"/>
          </w:tcPr>
          <w:p w:rsidR="00445B8F" w:rsidRDefault="00A85F39">
            <w:pPr>
              <w:pStyle w:val="Lists"/>
            </w:pPr>
            <w:r w:rsidRPr="005970E1">
              <w:t>String (full path and filename). 256 chars max.</w:t>
            </w:r>
          </w:p>
        </w:tc>
        <w:tc>
          <w:tcPr>
            <w:tcW w:w="2646" w:type="dxa"/>
          </w:tcPr>
          <w:p w:rsidR="00445B8F" w:rsidRDefault="00A85F39">
            <w:pPr>
              <w:pStyle w:val="Lists"/>
            </w:pPr>
            <w:r w:rsidRPr="005970E1">
              <w:t>Windows File Name Format</w:t>
            </w:r>
          </w:p>
        </w:tc>
      </w:tr>
      <w:tr w:rsidR="00A85F39" w:rsidRPr="005970E1" w:rsidTr="00A85F39">
        <w:trPr>
          <w:cantSplit/>
        </w:trPr>
        <w:tc>
          <w:tcPr>
            <w:tcW w:w="2024" w:type="dxa"/>
          </w:tcPr>
          <w:p w:rsidR="00445B8F" w:rsidRDefault="00A85F39">
            <w:pPr>
              <w:pStyle w:val="Lists"/>
            </w:pPr>
            <w:r w:rsidRPr="005970E1">
              <w:t>DETECTORSTATUS</w:t>
            </w:r>
          </w:p>
        </w:tc>
        <w:tc>
          <w:tcPr>
            <w:tcW w:w="963" w:type="dxa"/>
          </w:tcPr>
          <w:p w:rsidR="00445B8F" w:rsidRDefault="00A85F39">
            <w:pPr>
              <w:pStyle w:val="Lists"/>
            </w:pPr>
            <w:r w:rsidRPr="005970E1">
              <w:t>GET</w:t>
            </w:r>
          </w:p>
        </w:tc>
        <w:tc>
          <w:tcPr>
            <w:tcW w:w="970" w:type="dxa"/>
          </w:tcPr>
          <w:p w:rsidR="00445B8F" w:rsidRDefault="00445B8F">
            <w:pPr>
              <w:pStyle w:val="Lists"/>
            </w:pPr>
          </w:p>
        </w:tc>
        <w:tc>
          <w:tcPr>
            <w:tcW w:w="2577" w:type="dxa"/>
          </w:tcPr>
          <w:p w:rsidR="00445B8F" w:rsidRDefault="00A85F39">
            <w:pPr>
              <w:pStyle w:val="Lists"/>
            </w:pPr>
            <w:r w:rsidRPr="005970E1">
              <w:t>0=IDLE, 1=BUSY</w:t>
            </w:r>
          </w:p>
        </w:tc>
        <w:tc>
          <w:tcPr>
            <w:tcW w:w="2646" w:type="dxa"/>
          </w:tcPr>
          <w:p w:rsidR="00445B8F" w:rsidRDefault="00A85F39">
            <w:pPr>
              <w:pStyle w:val="Lists"/>
            </w:pPr>
            <w:r w:rsidRPr="005970E1">
              <w:t>0 - 1</w:t>
            </w:r>
          </w:p>
        </w:tc>
      </w:tr>
    </w:tbl>
    <w:p w:rsidR="00B20DBE" w:rsidRPr="005970E1" w:rsidRDefault="00B20DBE" w:rsidP="00B20DBE"/>
    <w:p w:rsidR="00B20DBE" w:rsidRPr="005970E1" w:rsidRDefault="00B20DBE" w:rsidP="00B20DBE"/>
    <w:p w:rsidR="001266AF" w:rsidRDefault="001266AF">
      <w:pPr>
        <w:spacing w:after="0" w:line="240" w:lineRule="auto"/>
        <w:rPr>
          <w:b/>
          <w:sz w:val="36"/>
          <w:szCs w:val="36"/>
        </w:rPr>
      </w:pPr>
      <w:r>
        <w:br w:type="page"/>
      </w:r>
    </w:p>
    <w:p w:rsidR="00B20DBE" w:rsidRPr="005970E1" w:rsidRDefault="00B20DBE" w:rsidP="00B20DBE">
      <w:pPr>
        <w:pStyle w:val="Heading1"/>
      </w:pPr>
      <w:bookmarkStart w:id="19" w:name="_Toc419472860"/>
      <w:r w:rsidRPr="005970E1">
        <w:t xml:space="preserve">Data </w:t>
      </w:r>
      <w:r w:rsidR="00D80450">
        <w:t xml:space="preserve">Channel </w:t>
      </w:r>
      <w:r w:rsidRPr="005970E1">
        <w:t>Frame Format</w:t>
      </w:r>
      <w:r w:rsidR="00D80450">
        <w:t>s</w:t>
      </w:r>
      <w:bookmarkEnd w:id="19"/>
    </w:p>
    <w:p w:rsidR="00B20DBE" w:rsidRDefault="00B20DBE" w:rsidP="00B20DBE">
      <w:pPr>
        <w:pStyle w:val="Heading2"/>
      </w:pPr>
      <w:bookmarkStart w:id="20" w:name="_Toc419472861"/>
      <w:r w:rsidRPr="005970E1">
        <w:t>Overview</w:t>
      </w:r>
      <w:bookmarkEnd w:id="20"/>
    </w:p>
    <w:p w:rsidR="0031582C" w:rsidRPr="005970E1" w:rsidRDefault="0031582C" w:rsidP="0031582C">
      <w:r w:rsidRPr="005970E1">
        <w:t xml:space="preserve">All </w:t>
      </w:r>
      <w:r>
        <w:t xml:space="preserve">Merlin </w:t>
      </w:r>
      <w:r w:rsidRPr="005970E1">
        <w:t xml:space="preserve">data channel responses begin with the MPX identifier followed by length and then by one of the following: </w:t>
      </w:r>
    </w:p>
    <w:p w:rsidR="0031582C" w:rsidRDefault="0031582C" w:rsidP="0031582C">
      <w:pPr>
        <w:pStyle w:val="ListBullet"/>
      </w:pPr>
      <w:r>
        <w:t>HDR</w:t>
      </w:r>
      <w:r w:rsidRPr="005970E1">
        <w:t xml:space="preserve"> –</w:t>
      </w:r>
      <w:r>
        <w:t xml:space="preserve"> An Acquisition header</w:t>
      </w:r>
    </w:p>
    <w:p w:rsidR="009B4470" w:rsidRDefault="0031582C">
      <w:pPr>
        <w:pStyle w:val="ListBullet"/>
      </w:pPr>
      <w:r>
        <w:t>MQ1</w:t>
      </w:r>
      <w:r w:rsidRPr="005970E1">
        <w:t xml:space="preserve"> – </w:t>
      </w:r>
      <w:r>
        <w:t>A Merlin Quad V1 data frame</w:t>
      </w:r>
    </w:p>
    <w:p w:rsidR="009B4470" w:rsidRDefault="00113E5C">
      <w:pPr>
        <w:pStyle w:val="ListBullet"/>
        <w:rPr>
          <w:i/>
        </w:rPr>
      </w:pPr>
      <w:r w:rsidRPr="00113E5C">
        <w:rPr>
          <w:i/>
        </w:rPr>
        <w:t xml:space="preserve">PR1 – A Profile data frame (not supported by standard Merlin detector – see </w:t>
      </w:r>
      <w:r w:rsidR="000203D1">
        <w:rPr>
          <w:i/>
        </w:rPr>
        <w:t>later sections</w:t>
      </w:r>
      <w:r w:rsidRPr="00113E5C">
        <w:rPr>
          <w:i/>
        </w:rPr>
        <w:t xml:space="preserve"> for </w:t>
      </w:r>
      <w:r w:rsidR="0020473D">
        <w:rPr>
          <w:i/>
        </w:rPr>
        <w:t xml:space="preserve">Lancelot </w:t>
      </w:r>
      <w:r w:rsidRPr="00113E5C">
        <w:rPr>
          <w:i/>
        </w:rPr>
        <w:t>BPM additional features)</w:t>
      </w:r>
    </w:p>
    <w:p w:rsidR="00B20DBE" w:rsidRPr="005970E1" w:rsidRDefault="00B20DBE" w:rsidP="00B20DBE">
      <w:pPr>
        <w:spacing w:after="0"/>
      </w:pPr>
      <w:r w:rsidRPr="005970E1">
        <w:t>On receipt of a start acquisition command:</w:t>
      </w:r>
    </w:p>
    <w:p w:rsidR="00B20DBE" w:rsidRPr="005970E1" w:rsidRDefault="00B20DBE" w:rsidP="00B20DBE">
      <w:pPr>
        <w:spacing w:after="0"/>
        <w:ind w:firstLine="720"/>
        <w:rPr>
          <w:rFonts w:ascii="Line Printer (PC)" w:hAnsi="Line Printer (PC)"/>
        </w:rPr>
      </w:pPr>
    </w:p>
    <w:p w:rsidR="00B20DBE" w:rsidRPr="005970E1" w:rsidRDefault="00B20DBE" w:rsidP="00B20DBE">
      <w:pPr>
        <w:spacing w:after="0"/>
        <w:ind w:firstLine="720"/>
      </w:pPr>
      <w:r w:rsidRPr="005970E1">
        <w:rPr>
          <w:rFonts w:ascii="Line Printer (PC)" w:hAnsi="Line Printer (PC)"/>
        </w:rPr>
        <w:t>MPX,&lt;length&gt;,CMD,STARTACQUISITION</w:t>
      </w:r>
    </w:p>
    <w:p w:rsidR="00B20DBE" w:rsidRPr="005970E1" w:rsidRDefault="00B20DBE" w:rsidP="00B20DBE">
      <w:pPr>
        <w:spacing w:after="0"/>
      </w:pPr>
    </w:p>
    <w:p w:rsidR="00B20DBE" w:rsidRPr="005970E1" w:rsidRDefault="00B20DBE" w:rsidP="00B20DBE">
      <w:pPr>
        <w:spacing w:after="0"/>
      </w:pPr>
      <w:r w:rsidRPr="005970E1">
        <w:t>Merlin will immediately respond with the following on the command channel:</w:t>
      </w:r>
    </w:p>
    <w:p w:rsidR="00B20DBE" w:rsidRPr="005970E1" w:rsidRDefault="00B20DBE" w:rsidP="00B20DBE">
      <w:pPr>
        <w:spacing w:after="0"/>
        <w:ind w:firstLine="720"/>
        <w:rPr>
          <w:rFonts w:ascii="Line Printer (PC)" w:hAnsi="Line Printer (PC)"/>
        </w:rPr>
      </w:pPr>
    </w:p>
    <w:p w:rsidR="00B20DBE" w:rsidRPr="005970E1" w:rsidRDefault="00B20DBE" w:rsidP="00B20DBE">
      <w:pPr>
        <w:spacing w:after="0"/>
        <w:ind w:firstLine="720"/>
        <w:rPr>
          <w:rFonts w:ascii="Line Printer (PC)" w:hAnsi="Line Printer (PC)"/>
        </w:rPr>
      </w:pPr>
      <w:r w:rsidRPr="005970E1">
        <w:rPr>
          <w:rFonts w:ascii="Line Printer (PC)" w:hAnsi="Line Printer (PC)"/>
        </w:rPr>
        <w:t>MPX,&lt;length&gt;,CMD,STARTACQUISITION,0</w:t>
      </w:r>
    </w:p>
    <w:p w:rsidR="00B20DBE" w:rsidRPr="005970E1" w:rsidRDefault="00B20DBE" w:rsidP="00B20DBE">
      <w:pPr>
        <w:spacing w:after="0"/>
        <w:ind w:firstLine="720"/>
        <w:rPr>
          <w:rFonts w:ascii="Line Printer (PC)" w:hAnsi="Line Printer (PC)"/>
        </w:rPr>
      </w:pPr>
    </w:p>
    <w:p w:rsidR="00B20DBE" w:rsidRPr="005970E1" w:rsidRDefault="00B20DBE" w:rsidP="00B20DBE">
      <w:pPr>
        <w:spacing w:after="0"/>
      </w:pPr>
      <w:r w:rsidRPr="005970E1">
        <w:t xml:space="preserve">Then immediately on the data channel (assuming the command can proceed) an Acquisition header will be sent to record details about the system settings for this acquisition. The header will </w:t>
      </w:r>
      <w:r w:rsidR="00614819">
        <w:t xml:space="preserve">be </w:t>
      </w:r>
      <w:r w:rsidRPr="005970E1">
        <w:t>formatted as follows:</w:t>
      </w:r>
    </w:p>
    <w:p w:rsidR="00B20DBE" w:rsidRPr="005970E1" w:rsidRDefault="00B20DBE" w:rsidP="00B20DBE">
      <w:pPr>
        <w:spacing w:after="0"/>
        <w:ind w:firstLine="720"/>
        <w:rPr>
          <w:rFonts w:ascii="Line Printer (PC)" w:hAnsi="Line Printer (PC)"/>
        </w:rPr>
      </w:pPr>
    </w:p>
    <w:p w:rsidR="00B20DBE" w:rsidRPr="005970E1" w:rsidRDefault="00B20DBE" w:rsidP="00B20DBE">
      <w:pPr>
        <w:spacing w:after="0"/>
        <w:ind w:firstLine="720"/>
        <w:rPr>
          <w:rFonts w:ascii="Line Printer (PC)" w:hAnsi="Line Printer (PC)"/>
        </w:rPr>
      </w:pPr>
      <w:r w:rsidRPr="005970E1">
        <w:rPr>
          <w:rFonts w:ascii="Line Printer (PC)" w:hAnsi="Line Printer (PC)"/>
        </w:rPr>
        <w:t xml:space="preserve">MPX,&lt;length&gt;,HDR,&lt;ASCII Acquisition Header&gt; </w:t>
      </w:r>
    </w:p>
    <w:p w:rsidR="00B20DBE" w:rsidRPr="005970E1" w:rsidRDefault="00B20DBE" w:rsidP="00B20DBE">
      <w:pPr>
        <w:spacing w:after="0"/>
        <w:ind w:firstLine="720"/>
        <w:rPr>
          <w:rFonts w:ascii="Line Printer (PC)" w:hAnsi="Line Printer (PC)"/>
        </w:rPr>
      </w:pPr>
    </w:p>
    <w:p w:rsidR="00B20DBE" w:rsidRPr="005970E1" w:rsidRDefault="00B20DBE" w:rsidP="00B20DBE">
      <w:r w:rsidRPr="005970E1">
        <w:t xml:space="preserve">&lt;length&gt; = Length of following data in bytes, i.e. length of “HDR,&lt;ASCII Acquisition Header&gt;”. </w:t>
      </w:r>
      <w:r w:rsidR="00614819">
        <w:t>Length is encoded</w:t>
      </w:r>
      <w:r w:rsidR="00614819" w:rsidRPr="005970E1">
        <w:t xml:space="preserve"> </w:t>
      </w:r>
      <w:r w:rsidRPr="005970E1">
        <w:t>as 10 chars of ASCII decimal representation with leading zeros.</w:t>
      </w:r>
    </w:p>
    <w:p w:rsidR="00B20DBE" w:rsidRPr="005970E1" w:rsidRDefault="00B20DBE" w:rsidP="00B20DBE">
      <w:r w:rsidRPr="005970E1">
        <w:t>The &lt;ASCII Acquisition Header&gt; is always 2044 bytes long for a total ok 2K bytes including the HDR field.</w:t>
      </w:r>
    </w:p>
    <w:p w:rsidR="009B4470" w:rsidRDefault="00B20DBE">
      <w:pPr>
        <w:pStyle w:val="ListBullet"/>
        <w:numPr>
          <w:ilvl w:val="0"/>
          <w:numId w:val="0"/>
        </w:numPr>
      </w:pPr>
      <w:r w:rsidRPr="005970E1">
        <w:t xml:space="preserve">Immediately following the </w:t>
      </w:r>
      <w:r w:rsidR="0031582C">
        <w:t>acquisition</w:t>
      </w:r>
      <w:r w:rsidR="0031582C" w:rsidRPr="005970E1">
        <w:t xml:space="preserve"> </w:t>
      </w:r>
      <w:r w:rsidRPr="005970E1">
        <w:t>of the first frame the data frame will be sent on the data channel with an embedded frame header</w:t>
      </w:r>
      <w:r w:rsidR="0031582C">
        <w:t xml:space="preserve"> as follows.</w:t>
      </w:r>
      <w:r w:rsidRPr="005970E1">
        <w:tab/>
      </w:r>
    </w:p>
    <w:p w:rsidR="00B20DBE" w:rsidRPr="005970E1" w:rsidRDefault="00B20DBE" w:rsidP="00B20DBE">
      <w:pPr>
        <w:spacing w:after="0"/>
        <w:ind w:firstLine="720"/>
        <w:rPr>
          <w:rFonts w:ascii="Line Printer (PC)" w:hAnsi="Line Printer (PC)"/>
        </w:rPr>
      </w:pPr>
      <w:r w:rsidRPr="005970E1">
        <w:rPr>
          <w:rFonts w:ascii="Line Printer (PC)" w:hAnsi="Line Printer (PC)"/>
        </w:rPr>
        <w:t>MPX,&lt;length&gt;,</w:t>
      </w:r>
      <w:r w:rsidR="0031582C">
        <w:rPr>
          <w:rFonts w:ascii="Line Printer (PC)" w:hAnsi="Line Printer (PC)"/>
        </w:rPr>
        <w:t>MQ1</w:t>
      </w:r>
      <w:r w:rsidRPr="005970E1">
        <w:rPr>
          <w:rFonts w:ascii="Line Printer (PC)" w:hAnsi="Line Printer (PC)"/>
        </w:rPr>
        <w:t>,&lt;ASCII Header&gt;&lt;</w:t>
      </w:r>
      <w:r w:rsidR="00113E5C" w:rsidRPr="00113E5C">
        <w:rPr>
          <w:rFonts w:ascii="Line Printer (PC)" w:hAnsi="Line Printer (PC)"/>
        </w:rPr>
        <w:t>pixel data</w:t>
      </w:r>
      <w:r w:rsidRPr="005970E1">
        <w:rPr>
          <w:rFonts w:ascii="Line Printer (PC)" w:hAnsi="Line Printer (PC)"/>
        </w:rPr>
        <w:t xml:space="preserve">&gt; </w:t>
      </w:r>
    </w:p>
    <w:p w:rsidR="00B20DBE" w:rsidRPr="005970E1" w:rsidRDefault="00B20DBE" w:rsidP="00B20DBE">
      <w:pPr>
        <w:spacing w:after="0"/>
        <w:ind w:firstLine="720"/>
        <w:rPr>
          <w:rFonts w:ascii="Line Printer (PC)" w:hAnsi="Line Printer (PC)"/>
        </w:rPr>
      </w:pPr>
    </w:p>
    <w:p w:rsidR="00B20DBE" w:rsidRPr="005970E1" w:rsidRDefault="00B20DBE" w:rsidP="00B20DBE">
      <w:r w:rsidRPr="005970E1">
        <w:t>This will be repeated after every frame until the acquisition is complete.</w:t>
      </w:r>
    </w:p>
    <w:p w:rsidR="00977764" w:rsidRPr="005970E1" w:rsidRDefault="0031582C" w:rsidP="00B20DBE">
      <w:r>
        <w:t>See following sections for details of the acquisition header and data frames.</w:t>
      </w:r>
    </w:p>
    <w:p w:rsidR="00A85F39" w:rsidRPr="005970E1" w:rsidRDefault="00A85F39" w:rsidP="00A85F39">
      <w:pPr>
        <w:pStyle w:val="Heading2"/>
      </w:pPr>
      <w:bookmarkStart w:id="21" w:name="_Toc419472118"/>
      <w:bookmarkStart w:id="22" w:name="_Toc419472588"/>
      <w:bookmarkStart w:id="23" w:name="_Toc419472862"/>
      <w:bookmarkStart w:id="24" w:name="_Toc419472119"/>
      <w:bookmarkStart w:id="25" w:name="_Toc419472589"/>
      <w:bookmarkStart w:id="26" w:name="_Toc419472863"/>
      <w:bookmarkStart w:id="27" w:name="_Toc419472120"/>
      <w:bookmarkStart w:id="28" w:name="_Toc419472590"/>
      <w:bookmarkStart w:id="29" w:name="_Toc419472864"/>
      <w:bookmarkStart w:id="30" w:name="_Toc419472121"/>
      <w:bookmarkStart w:id="31" w:name="_Toc419472591"/>
      <w:bookmarkStart w:id="32" w:name="_Toc419472865"/>
      <w:bookmarkStart w:id="33" w:name="_Toc419472122"/>
      <w:bookmarkStart w:id="34" w:name="_Toc419472592"/>
      <w:bookmarkStart w:id="35" w:name="_Toc419472866"/>
      <w:bookmarkStart w:id="36" w:name="_Toc419472123"/>
      <w:bookmarkStart w:id="37" w:name="_Toc419472593"/>
      <w:bookmarkStart w:id="38" w:name="_Toc419472867"/>
      <w:bookmarkStart w:id="39" w:name="_Toc419472124"/>
      <w:bookmarkStart w:id="40" w:name="_Toc419472594"/>
      <w:bookmarkStart w:id="41" w:name="_Toc419472868"/>
      <w:bookmarkStart w:id="42" w:name="_Toc419472125"/>
      <w:bookmarkStart w:id="43" w:name="_Toc419472595"/>
      <w:bookmarkStart w:id="44" w:name="_Toc419472869"/>
      <w:bookmarkStart w:id="45" w:name="_Toc419472126"/>
      <w:bookmarkStart w:id="46" w:name="_Toc419472596"/>
      <w:bookmarkStart w:id="47" w:name="_Toc419472870"/>
      <w:bookmarkStart w:id="48" w:name="_Toc419472127"/>
      <w:bookmarkStart w:id="49" w:name="_Toc419472597"/>
      <w:bookmarkStart w:id="50" w:name="_Toc419472871"/>
      <w:bookmarkStart w:id="51" w:name="_Toc419472128"/>
      <w:bookmarkStart w:id="52" w:name="_Toc419472598"/>
      <w:bookmarkStart w:id="53" w:name="_Toc419472872"/>
      <w:bookmarkStart w:id="54" w:name="_Toc419472129"/>
      <w:bookmarkStart w:id="55" w:name="_Toc419472599"/>
      <w:bookmarkStart w:id="56" w:name="_Toc419472873"/>
      <w:bookmarkStart w:id="57" w:name="_Toc419472130"/>
      <w:bookmarkStart w:id="58" w:name="_Toc419472600"/>
      <w:bookmarkStart w:id="59" w:name="_Toc419472874"/>
      <w:bookmarkStart w:id="60" w:name="_Toc419472131"/>
      <w:bookmarkStart w:id="61" w:name="_Toc419472601"/>
      <w:bookmarkStart w:id="62" w:name="_Toc419472875"/>
      <w:bookmarkStart w:id="63" w:name="_Toc419472132"/>
      <w:bookmarkStart w:id="64" w:name="_Toc419472602"/>
      <w:bookmarkStart w:id="65" w:name="_Toc419472876"/>
      <w:bookmarkStart w:id="66" w:name="_Toc419472133"/>
      <w:bookmarkStart w:id="67" w:name="_Toc419472603"/>
      <w:bookmarkStart w:id="68" w:name="_Toc419472877"/>
      <w:bookmarkStart w:id="69" w:name="_Toc419472134"/>
      <w:bookmarkStart w:id="70" w:name="_Toc419472604"/>
      <w:bookmarkStart w:id="71" w:name="_Toc419472878"/>
      <w:bookmarkStart w:id="72" w:name="_Toc419472135"/>
      <w:bookmarkStart w:id="73" w:name="_Toc419472605"/>
      <w:bookmarkStart w:id="74" w:name="_Toc419472879"/>
      <w:bookmarkStart w:id="75" w:name="_Toc419472136"/>
      <w:bookmarkStart w:id="76" w:name="_Toc419472606"/>
      <w:bookmarkStart w:id="77" w:name="_Toc419472880"/>
      <w:bookmarkStart w:id="78" w:name="_Toc419472137"/>
      <w:bookmarkStart w:id="79" w:name="_Toc419472607"/>
      <w:bookmarkStart w:id="80" w:name="_Toc419472881"/>
      <w:bookmarkStart w:id="81" w:name="_Toc419472138"/>
      <w:bookmarkStart w:id="82" w:name="_Toc419472608"/>
      <w:bookmarkStart w:id="83" w:name="_Toc419472882"/>
      <w:bookmarkStart w:id="84" w:name="_Toc419472139"/>
      <w:bookmarkStart w:id="85" w:name="_Toc419472609"/>
      <w:bookmarkStart w:id="86" w:name="_Toc419472883"/>
      <w:bookmarkStart w:id="87" w:name="_Toc419472140"/>
      <w:bookmarkStart w:id="88" w:name="_Toc419472610"/>
      <w:bookmarkStart w:id="89" w:name="_Toc419472884"/>
      <w:bookmarkStart w:id="90" w:name="_Toc419472141"/>
      <w:bookmarkStart w:id="91" w:name="_Toc419472611"/>
      <w:bookmarkStart w:id="92" w:name="_Toc419472885"/>
      <w:bookmarkStart w:id="93" w:name="_Toc419472142"/>
      <w:bookmarkStart w:id="94" w:name="_Toc419472612"/>
      <w:bookmarkStart w:id="95" w:name="_Toc419472886"/>
      <w:bookmarkStart w:id="96" w:name="_Toc419472143"/>
      <w:bookmarkStart w:id="97" w:name="_Toc419472613"/>
      <w:bookmarkStart w:id="98" w:name="_Toc419472887"/>
      <w:bookmarkStart w:id="99" w:name="_Toc419472144"/>
      <w:bookmarkStart w:id="100" w:name="_Toc419472614"/>
      <w:bookmarkStart w:id="101" w:name="_Toc419472888"/>
      <w:bookmarkStart w:id="102" w:name="_Toc419472145"/>
      <w:bookmarkStart w:id="103" w:name="_Toc419472615"/>
      <w:bookmarkStart w:id="104" w:name="_Toc419472889"/>
      <w:bookmarkStart w:id="105" w:name="_Toc419472146"/>
      <w:bookmarkStart w:id="106" w:name="_Toc419472616"/>
      <w:bookmarkStart w:id="107" w:name="_Toc419472890"/>
      <w:bookmarkStart w:id="108" w:name="_Toc419472147"/>
      <w:bookmarkStart w:id="109" w:name="_Toc419472617"/>
      <w:bookmarkStart w:id="110" w:name="_Toc419472891"/>
      <w:bookmarkStart w:id="111" w:name="_Toc419472148"/>
      <w:bookmarkStart w:id="112" w:name="_Toc419472618"/>
      <w:bookmarkStart w:id="113" w:name="_Toc419472892"/>
      <w:bookmarkStart w:id="114" w:name="_Toc419472149"/>
      <w:bookmarkStart w:id="115" w:name="_Toc419472619"/>
      <w:bookmarkStart w:id="116" w:name="_Toc419472893"/>
      <w:bookmarkStart w:id="117" w:name="_Toc419472150"/>
      <w:bookmarkStart w:id="118" w:name="_Toc419472620"/>
      <w:bookmarkStart w:id="119" w:name="_Toc419472894"/>
      <w:bookmarkStart w:id="120" w:name="_Toc419472151"/>
      <w:bookmarkStart w:id="121" w:name="_Toc419472621"/>
      <w:bookmarkStart w:id="122" w:name="_Toc419472895"/>
      <w:bookmarkStart w:id="123" w:name="_Toc419472152"/>
      <w:bookmarkStart w:id="124" w:name="_Toc419472622"/>
      <w:bookmarkStart w:id="125" w:name="_Toc419472896"/>
      <w:bookmarkStart w:id="126" w:name="_Toc419472153"/>
      <w:bookmarkStart w:id="127" w:name="_Toc419472623"/>
      <w:bookmarkStart w:id="128" w:name="_Toc419472897"/>
      <w:bookmarkStart w:id="129" w:name="_Toc419472154"/>
      <w:bookmarkStart w:id="130" w:name="_Toc419472624"/>
      <w:bookmarkStart w:id="131" w:name="_Toc419472898"/>
      <w:bookmarkStart w:id="132" w:name="_Toc419472155"/>
      <w:bookmarkStart w:id="133" w:name="_Toc419472625"/>
      <w:bookmarkStart w:id="134" w:name="_Toc419472899"/>
      <w:bookmarkStart w:id="135" w:name="_Toc419472156"/>
      <w:bookmarkStart w:id="136" w:name="_Toc419472626"/>
      <w:bookmarkStart w:id="137" w:name="_Toc419472900"/>
      <w:bookmarkStart w:id="138" w:name="_Toc419472157"/>
      <w:bookmarkStart w:id="139" w:name="_Toc419472627"/>
      <w:bookmarkStart w:id="140" w:name="_Toc419472901"/>
      <w:bookmarkStart w:id="141" w:name="_Toc419472158"/>
      <w:bookmarkStart w:id="142" w:name="_Toc419472628"/>
      <w:bookmarkStart w:id="143" w:name="_Toc419472902"/>
      <w:bookmarkStart w:id="144" w:name="_Toc419472159"/>
      <w:bookmarkStart w:id="145" w:name="_Toc419472629"/>
      <w:bookmarkStart w:id="146" w:name="_Toc419472903"/>
      <w:bookmarkStart w:id="147" w:name="_Toc419472160"/>
      <w:bookmarkStart w:id="148" w:name="_Toc419472630"/>
      <w:bookmarkStart w:id="149" w:name="_Toc419472904"/>
      <w:bookmarkStart w:id="150" w:name="_Toc419472161"/>
      <w:bookmarkStart w:id="151" w:name="_Toc419472631"/>
      <w:bookmarkStart w:id="152" w:name="_Toc419472905"/>
      <w:bookmarkStart w:id="153" w:name="_Toc419472162"/>
      <w:bookmarkStart w:id="154" w:name="_Toc419472632"/>
      <w:bookmarkStart w:id="155" w:name="_Toc419472906"/>
      <w:bookmarkStart w:id="156" w:name="_Toc419472163"/>
      <w:bookmarkStart w:id="157" w:name="_Toc419472633"/>
      <w:bookmarkStart w:id="158" w:name="_Toc419472907"/>
      <w:bookmarkStart w:id="159" w:name="_Toc419472164"/>
      <w:bookmarkStart w:id="160" w:name="_Toc419472634"/>
      <w:bookmarkStart w:id="161" w:name="_Toc419472908"/>
      <w:bookmarkStart w:id="162" w:name="_Toc419472165"/>
      <w:bookmarkStart w:id="163" w:name="_Toc419472635"/>
      <w:bookmarkStart w:id="164" w:name="_Toc419472909"/>
      <w:bookmarkStart w:id="165" w:name="_Toc419472166"/>
      <w:bookmarkStart w:id="166" w:name="_Toc419472636"/>
      <w:bookmarkStart w:id="167" w:name="_Toc419472910"/>
      <w:bookmarkStart w:id="168" w:name="_Toc419472167"/>
      <w:bookmarkStart w:id="169" w:name="_Toc419472637"/>
      <w:bookmarkStart w:id="170" w:name="_Toc419472911"/>
      <w:bookmarkStart w:id="171" w:name="_Toc419472168"/>
      <w:bookmarkStart w:id="172" w:name="_Toc419472638"/>
      <w:bookmarkStart w:id="173" w:name="_Toc419472912"/>
      <w:bookmarkStart w:id="174" w:name="_Toc419472169"/>
      <w:bookmarkStart w:id="175" w:name="_Toc419472639"/>
      <w:bookmarkStart w:id="176" w:name="_Toc419472913"/>
      <w:bookmarkStart w:id="177" w:name="_Toc419472170"/>
      <w:bookmarkStart w:id="178" w:name="_Toc419472640"/>
      <w:bookmarkStart w:id="179" w:name="_Toc419472914"/>
      <w:bookmarkStart w:id="180" w:name="_Toc419472171"/>
      <w:bookmarkStart w:id="181" w:name="_Toc419472641"/>
      <w:bookmarkStart w:id="182" w:name="_Toc419472915"/>
      <w:bookmarkStart w:id="183" w:name="_Toc419472172"/>
      <w:bookmarkStart w:id="184" w:name="_Toc419472642"/>
      <w:bookmarkStart w:id="185" w:name="_Toc419472916"/>
      <w:bookmarkStart w:id="186" w:name="_Toc419472173"/>
      <w:bookmarkStart w:id="187" w:name="_Toc419472643"/>
      <w:bookmarkStart w:id="188" w:name="_Toc419472917"/>
      <w:bookmarkStart w:id="189" w:name="_Toc419472174"/>
      <w:bookmarkStart w:id="190" w:name="_Toc419472644"/>
      <w:bookmarkStart w:id="191" w:name="_Toc419472918"/>
      <w:bookmarkStart w:id="192" w:name="_Toc419472175"/>
      <w:bookmarkStart w:id="193" w:name="_Toc419472645"/>
      <w:bookmarkStart w:id="194" w:name="_Toc419472919"/>
      <w:bookmarkStart w:id="195" w:name="_Toc419472176"/>
      <w:bookmarkStart w:id="196" w:name="_Toc419472646"/>
      <w:bookmarkStart w:id="197" w:name="_Toc419472920"/>
      <w:bookmarkStart w:id="198" w:name="_Toc419472177"/>
      <w:bookmarkStart w:id="199" w:name="_Toc419472647"/>
      <w:bookmarkStart w:id="200" w:name="_Toc419472921"/>
      <w:bookmarkStart w:id="201" w:name="_Toc419472178"/>
      <w:bookmarkStart w:id="202" w:name="_Toc419472648"/>
      <w:bookmarkStart w:id="203" w:name="_Toc419472922"/>
      <w:bookmarkStart w:id="204" w:name="_Toc419472179"/>
      <w:bookmarkStart w:id="205" w:name="_Toc419472649"/>
      <w:bookmarkStart w:id="206" w:name="_Toc419472923"/>
      <w:bookmarkStart w:id="207" w:name="_Toc419472180"/>
      <w:bookmarkStart w:id="208" w:name="_Toc419472650"/>
      <w:bookmarkStart w:id="209" w:name="_Toc419472924"/>
      <w:bookmarkStart w:id="210" w:name="_Toc419472181"/>
      <w:bookmarkStart w:id="211" w:name="_Toc419472651"/>
      <w:bookmarkStart w:id="212" w:name="_Toc419472925"/>
      <w:bookmarkStart w:id="213" w:name="_Toc419472182"/>
      <w:bookmarkStart w:id="214" w:name="_Toc419472652"/>
      <w:bookmarkStart w:id="215" w:name="_Toc419472926"/>
      <w:bookmarkStart w:id="216" w:name="_Toc419472183"/>
      <w:bookmarkStart w:id="217" w:name="_Toc419472653"/>
      <w:bookmarkStart w:id="218" w:name="_Toc419472927"/>
      <w:bookmarkStart w:id="219" w:name="_Toc419472184"/>
      <w:bookmarkStart w:id="220" w:name="_Toc419472654"/>
      <w:bookmarkStart w:id="221" w:name="_Toc419472928"/>
      <w:bookmarkStart w:id="222" w:name="_Toc419472185"/>
      <w:bookmarkStart w:id="223" w:name="_Toc419472655"/>
      <w:bookmarkStart w:id="224" w:name="_Toc419472929"/>
      <w:bookmarkStart w:id="225" w:name="_Toc419472186"/>
      <w:bookmarkStart w:id="226" w:name="_Toc419472656"/>
      <w:bookmarkStart w:id="227" w:name="_Toc419472930"/>
      <w:bookmarkStart w:id="228" w:name="_Toc419472187"/>
      <w:bookmarkStart w:id="229" w:name="_Toc419472657"/>
      <w:bookmarkStart w:id="230" w:name="_Toc419472931"/>
      <w:bookmarkStart w:id="231" w:name="_Toc419472188"/>
      <w:bookmarkStart w:id="232" w:name="_Toc419472658"/>
      <w:bookmarkStart w:id="233" w:name="_Toc419472932"/>
      <w:bookmarkStart w:id="234" w:name="_Toc419472189"/>
      <w:bookmarkStart w:id="235" w:name="_Toc419472659"/>
      <w:bookmarkStart w:id="236" w:name="_Toc419472933"/>
      <w:bookmarkStart w:id="237" w:name="_Toc419472190"/>
      <w:bookmarkStart w:id="238" w:name="_Toc419472660"/>
      <w:bookmarkStart w:id="239" w:name="_Toc419472934"/>
      <w:bookmarkStart w:id="240" w:name="_Toc419472191"/>
      <w:bookmarkStart w:id="241" w:name="_Toc419472661"/>
      <w:bookmarkStart w:id="242" w:name="_Toc419472935"/>
      <w:bookmarkStart w:id="243" w:name="_Toc419472192"/>
      <w:bookmarkStart w:id="244" w:name="_Toc419472662"/>
      <w:bookmarkStart w:id="245" w:name="_Toc419472936"/>
      <w:bookmarkStart w:id="246" w:name="_Toc419472193"/>
      <w:bookmarkStart w:id="247" w:name="_Toc419472663"/>
      <w:bookmarkStart w:id="248" w:name="_Toc419472937"/>
      <w:bookmarkStart w:id="249" w:name="_Toc419472194"/>
      <w:bookmarkStart w:id="250" w:name="_Toc419472664"/>
      <w:bookmarkStart w:id="251" w:name="_Toc419472938"/>
      <w:bookmarkStart w:id="252" w:name="_Toc419472195"/>
      <w:bookmarkStart w:id="253" w:name="_Toc419472665"/>
      <w:bookmarkStart w:id="254" w:name="_Toc419472939"/>
      <w:bookmarkStart w:id="255" w:name="_Toc419472196"/>
      <w:bookmarkStart w:id="256" w:name="_Toc419472666"/>
      <w:bookmarkStart w:id="257" w:name="_Toc419472940"/>
      <w:bookmarkStart w:id="258" w:name="_Toc419472197"/>
      <w:bookmarkStart w:id="259" w:name="_Toc419472667"/>
      <w:bookmarkStart w:id="260" w:name="_Toc419472941"/>
      <w:bookmarkStart w:id="261" w:name="_Toc419472198"/>
      <w:bookmarkStart w:id="262" w:name="_Toc419472668"/>
      <w:bookmarkStart w:id="263" w:name="_Toc419472942"/>
      <w:bookmarkStart w:id="264" w:name="_Toc419472199"/>
      <w:bookmarkStart w:id="265" w:name="_Toc419472669"/>
      <w:bookmarkStart w:id="266" w:name="_Toc419472943"/>
      <w:bookmarkStart w:id="267" w:name="_Toc419472200"/>
      <w:bookmarkStart w:id="268" w:name="_Toc419472670"/>
      <w:bookmarkStart w:id="269" w:name="_Toc419472944"/>
      <w:bookmarkStart w:id="270" w:name="_Toc419472201"/>
      <w:bookmarkStart w:id="271" w:name="_Toc419472671"/>
      <w:bookmarkStart w:id="272" w:name="_Toc419472945"/>
      <w:bookmarkStart w:id="273" w:name="_Toc419472202"/>
      <w:bookmarkStart w:id="274" w:name="_Toc419472672"/>
      <w:bookmarkStart w:id="275" w:name="_Toc419472946"/>
      <w:bookmarkStart w:id="276" w:name="_Toc419472203"/>
      <w:bookmarkStart w:id="277" w:name="_Toc419472673"/>
      <w:bookmarkStart w:id="278" w:name="_Toc419472947"/>
      <w:bookmarkStart w:id="279" w:name="_Toc419472204"/>
      <w:bookmarkStart w:id="280" w:name="_Toc419472674"/>
      <w:bookmarkStart w:id="281" w:name="_Toc419472948"/>
      <w:bookmarkStart w:id="282" w:name="_Toc419472205"/>
      <w:bookmarkStart w:id="283" w:name="_Toc419472675"/>
      <w:bookmarkStart w:id="284" w:name="_Toc419472949"/>
      <w:bookmarkStart w:id="285" w:name="_Toc419472206"/>
      <w:bookmarkStart w:id="286" w:name="_Toc419472676"/>
      <w:bookmarkStart w:id="287" w:name="_Toc419472950"/>
      <w:bookmarkStart w:id="288" w:name="_Toc419472207"/>
      <w:bookmarkStart w:id="289" w:name="_Toc419472677"/>
      <w:bookmarkStart w:id="290" w:name="_Toc419472951"/>
      <w:bookmarkStart w:id="291" w:name="_Toc419472208"/>
      <w:bookmarkStart w:id="292" w:name="_Toc419472678"/>
      <w:bookmarkStart w:id="293" w:name="_Toc419472952"/>
      <w:bookmarkStart w:id="294" w:name="_Toc419472209"/>
      <w:bookmarkStart w:id="295" w:name="_Toc419472679"/>
      <w:bookmarkStart w:id="296" w:name="_Toc419472953"/>
      <w:bookmarkStart w:id="297" w:name="_Toc419472210"/>
      <w:bookmarkStart w:id="298" w:name="_Toc419472680"/>
      <w:bookmarkStart w:id="299" w:name="_Toc419472954"/>
      <w:bookmarkStart w:id="300" w:name="_Toc419472211"/>
      <w:bookmarkStart w:id="301" w:name="_Toc419472681"/>
      <w:bookmarkStart w:id="302" w:name="_Toc419472955"/>
      <w:bookmarkStart w:id="303" w:name="_Toc419472212"/>
      <w:bookmarkStart w:id="304" w:name="_Toc419472682"/>
      <w:bookmarkStart w:id="305" w:name="_Toc419472956"/>
      <w:bookmarkStart w:id="306" w:name="_Toc419472213"/>
      <w:bookmarkStart w:id="307" w:name="_Toc419472683"/>
      <w:bookmarkStart w:id="308" w:name="_Toc419472957"/>
      <w:bookmarkStart w:id="309" w:name="_Toc419472214"/>
      <w:bookmarkStart w:id="310" w:name="_Toc419472684"/>
      <w:bookmarkStart w:id="311" w:name="_Toc419472958"/>
      <w:bookmarkStart w:id="312" w:name="_Toc419472215"/>
      <w:bookmarkStart w:id="313" w:name="_Toc419472685"/>
      <w:bookmarkStart w:id="314" w:name="_Toc419472959"/>
      <w:bookmarkStart w:id="315" w:name="_Toc419472216"/>
      <w:bookmarkStart w:id="316" w:name="_Toc419472686"/>
      <w:bookmarkStart w:id="317" w:name="_Toc419472960"/>
      <w:bookmarkStart w:id="318" w:name="_Toc41947296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t xml:space="preserve">Merlin Quad </w:t>
      </w:r>
      <w:r w:rsidRPr="005970E1">
        <w:t>Acquisition Header</w:t>
      </w:r>
      <w:bookmarkEnd w:id="318"/>
    </w:p>
    <w:p w:rsidR="00A85F39" w:rsidRDefault="00977764" w:rsidP="00B20DBE">
      <w:r w:rsidRPr="005970E1">
        <w:t xml:space="preserve">The acquisition header is 2kB (less 4 bytes) of ASCII in a verbose human readable format as follows in the below example.  </w:t>
      </w:r>
    </w:p>
    <w:tbl>
      <w:tblPr>
        <w:tblStyle w:val="TableGrid"/>
        <w:tblW w:w="0" w:type="auto"/>
        <w:tblLook w:val="04A0"/>
      </w:tblPr>
      <w:tblGrid>
        <w:gridCol w:w="9963"/>
      </w:tblGrid>
      <w:tr w:rsidR="000E3F08" w:rsidTr="000E3F08">
        <w:tc>
          <w:tcPr>
            <w:tcW w:w="8523" w:type="dxa"/>
          </w:tcPr>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HDR,</w:t>
            </w:r>
            <w:r w:rsidRPr="00D150AB">
              <w:rPr>
                <w:rFonts w:ascii="Courier New" w:hAnsi="Courier New" w:cs="Courier New"/>
                <w:sz w:val="20"/>
                <w:szCs w:val="20"/>
              </w:rPr>
              <w:tab/>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Chip ID:</w:t>
            </w:r>
            <w:r w:rsidRPr="00D150AB">
              <w:rPr>
                <w:rFonts w:ascii="Courier New" w:hAnsi="Courier New" w:cs="Courier New"/>
                <w:sz w:val="20"/>
                <w:szCs w:val="20"/>
              </w:rPr>
              <w:tab/>
              <w:t>W117_E7,W117_H7,W117_I7,W117_G7</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Chip Type (Medipix 3.0, Medipix 3.1, Medipix RX):</w:t>
            </w:r>
            <w:r w:rsidRPr="00D150AB">
              <w:rPr>
                <w:rFonts w:ascii="Courier New" w:hAnsi="Courier New" w:cs="Courier New"/>
                <w:sz w:val="20"/>
                <w:szCs w:val="20"/>
              </w:rPr>
              <w:tab/>
              <w:t>Medipix3RX</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Assembly Size (1X1, 2X2):</w:t>
            </w:r>
            <w:r w:rsidRPr="00D150AB">
              <w:rPr>
                <w:rFonts w:ascii="Courier New" w:hAnsi="Courier New" w:cs="Courier New"/>
                <w:sz w:val="20"/>
                <w:szCs w:val="20"/>
              </w:rPr>
              <w:tab/>
              <w:t xml:space="preserve">   2x2</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Chip Mode  (SPM, CSM, CM, CSCM):</w:t>
            </w:r>
            <w:r w:rsidRPr="00D150AB">
              <w:rPr>
                <w:rFonts w:ascii="Courier New" w:hAnsi="Courier New" w:cs="Courier New"/>
                <w:sz w:val="20"/>
                <w:szCs w:val="20"/>
              </w:rPr>
              <w:tab/>
              <w:t>SPM</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Counter Depth (number):</w:t>
            </w:r>
            <w:r w:rsidRPr="00D150AB">
              <w:rPr>
                <w:rFonts w:ascii="Courier New" w:hAnsi="Courier New" w:cs="Courier New"/>
                <w:sz w:val="20"/>
                <w:szCs w:val="20"/>
              </w:rPr>
              <w:tab/>
              <w:t>12</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Gain:</w:t>
            </w:r>
            <w:r w:rsidRPr="00D150AB">
              <w:rPr>
                <w:rFonts w:ascii="Courier New" w:hAnsi="Courier New" w:cs="Courier New"/>
                <w:sz w:val="20"/>
                <w:szCs w:val="20"/>
              </w:rPr>
              <w:tab/>
              <w:t>HGM</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Active Counters:</w:t>
            </w:r>
            <w:r w:rsidRPr="00D150AB">
              <w:rPr>
                <w:rFonts w:ascii="Courier New" w:hAnsi="Courier New" w:cs="Courier New"/>
                <w:sz w:val="20"/>
                <w:szCs w:val="20"/>
              </w:rPr>
              <w:tab/>
              <w:t>Counter 0</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Thresholds (keV):</w:t>
            </w:r>
            <w:r w:rsidRPr="00D150AB">
              <w:rPr>
                <w:rFonts w:ascii="Courier New" w:hAnsi="Courier New" w:cs="Courier New"/>
                <w:sz w:val="20"/>
                <w:szCs w:val="20"/>
              </w:rPr>
              <w:tab/>
              <w:t>0.000000E+0,1.000000E+1,1.500000E+1,2.000000E+1,2.500000E+1,3.000000E+1,3.500000E+1,4.000000E+1</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DACs:</w:t>
            </w:r>
            <w:r w:rsidRPr="00D150AB">
              <w:rPr>
                <w:rFonts w:ascii="Courier New" w:hAnsi="Courier New" w:cs="Courier New"/>
                <w:sz w:val="20"/>
                <w:szCs w:val="20"/>
              </w:rPr>
              <w:tab/>
              <w:t>030,056,083,111,139,167,194,222,100,010,125,125,100,100,080,100,090,050,128,004,255,148,128,203,189,417,417; 030,056,083,111,139,167,194,222,100,010,125,125,100,100,080,100,090,050,128,004,255,142,128,192,180,417,417; 030,056,083,111,139,167,194,222,100,010,125,125,100,100,080,100,090,050,128,004,255,151,128,205,191,417,417; 030,056,083,111,139,167,194,222,100,010,125,125,100,100,080,100,090,050,128,004,255,138,128,189,181,417,417</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bpc File:</w:t>
            </w:r>
            <w:r w:rsidRPr="00D150AB">
              <w:rPr>
                <w:rFonts w:ascii="Courier New" w:hAnsi="Courier New" w:cs="Courier New"/>
                <w:sz w:val="20"/>
                <w:szCs w:val="20"/>
              </w:rPr>
              <w:tab/>
              <w:t>c:\MERLIN Quad Host\Config\W117_E7\W117_E7_SPM.bpc,c:\MERLIN Quad Host\Config\W117_H7\W117_H7_SPM.bpc,c:\MERLIN Quad Host\Config\W117_I7\W117_I7_SPM.bpc,c:\MERLIN Quad Host\Config\W117_G7\W117_G7_SPM.bpc</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DAC File:</w:t>
            </w:r>
            <w:r w:rsidRPr="00D150AB">
              <w:rPr>
                <w:rFonts w:ascii="Courier New" w:hAnsi="Courier New" w:cs="Courier New"/>
                <w:sz w:val="20"/>
                <w:szCs w:val="20"/>
              </w:rPr>
              <w:tab/>
              <w:t>c:\MERLIN Quad Host\Config\W117_E7\W117_E7_SPM.dacs,c:\MERLIN Quad Host\Config\W117_H7\W117_H7_SPM.dacs,c:\MERLIN Quad Host\Config\W117_I7\W117_I7_SPM.dacs,c:\MERLIN Quad Host\Config\W117_G7\W117_G7_SPM.dacs</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Gap Fill Mode:</w:t>
            </w:r>
            <w:r w:rsidRPr="00D150AB">
              <w:rPr>
                <w:rFonts w:ascii="Courier New" w:hAnsi="Courier New" w:cs="Courier New"/>
                <w:sz w:val="20"/>
                <w:szCs w:val="20"/>
              </w:rPr>
              <w:tab/>
              <w:t>None</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Flat Field File:</w:t>
            </w:r>
            <w:r w:rsidRPr="00D150AB">
              <w:rPr>
                <w:rFonts w:ascii="Courier New" w:hAnsi="Courier New" w:cs="Courier New"/>
                <w:sz w:val="20"/>
                <w:szCs w:val="20"/>
              </w:rPr>
              <w:tab/>
              <w:t>Dummy (C:\&lt;NUL&gt;\Temp.ffc)</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Dead Time File:</w:t>
            </w:r>
            <w:r w:rsidRPr="00D150AB">
              <w:rPr>
                <w:rFonts w:ascii="Courier New" w:hAnsi="Courier New" w:cs="Courier New"/>
                <w:sz w:val="20"/>
                <w:szCs w:val="20"/>
              </w:rPr>
              <w:tab/>
              <w:t>Dummy (C:\&lt;NUL&gt;\Temp.dtc)</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Acquisition Type (Normal, Th_scan, Config):</w:t>
            </w:r>
            <w:r w:rsidRPr="00D150AB">
              <w:rPr>
                <w:rFonts w:ascii="Courier New" w:hAnsi="Courier New" w:cs="Courier New"/>
                <w:sz w:val="20"/>
                <w:szCs w:val="20"/>
              </w:rPr>
              <w:tab/>
              <w:t>Normal</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Frames in Acquisition (Number):</w:t>
            </w:r>
            <w:r w:rsidRPr="00D150AB">
              <w:rPr>
                <w:rFonts w:ascii="Courier New" w:hAnsi="Courier New" w:cs="Courier New"/>
                <w:sz w:val="20"/>
                <w:szCs w:val="20"/>
              </w:rPr>
              <w:tab/>
              <w:t xml:space="preserve">  1000</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Trigger Start (Positive, Negative, Internal):</w:t>
            </w:r>
            <w:r w:rsidRPr="00D150AB">
              <w:rPr>
                <w:rFonts w:ascii="Courier New" w:hAnsi="Courier New" w:cs="Courier New"/>
                <w:sz w:val="20"/>
                <w:szCs w:val="20"/>
              </w:rPr>
              <w:tab/>
              <w:t>Internal</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Trigger Stop (Positive, Negative, Internal):</w:t>
            </w:r>
            <w:r w:rsidRPr="00D150AB">
              <w:rPr>
                <w:rFonts w:ascii="Courier New" w:hAnsi="Courier New" w:cs="Courier New"/>
                <w:sz w:val="20"/>
                <w:szCs w:val="20"/>
              </w:rPr>
              <w:tab/>
              <w:t>Internal</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Frames per Trigger (Number):</w:t>
            </w:r>
            <w:r w:rsidRPr="00D150AB">
              <w:rPr>
                <w:rFonts w:ascii="Courier New" w:hAnsi="Courier New" w:cs="Courier New"/>
                <w:sz w:val="20"/>
                <w:szCs w:val="20"/>
              </w:rPr>
              <w:tab/>
              <w:t>1</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Time and Date Stamp (yr, mnth, day, hr, min, s):</w:t>
            </w:r>
            <w:r w:rsidRPr="00D150AB">
              <w:rPr>
                <w:rFonts w:ascii="Courier New" w:hAnsi="Courier New" w:cs="Courier New"/>
                <w:sz w:val="20"/>
                <w:szCs w:val="20"/>
              </w:rPr>
              <w:tab/>
              <w:t>10/12/2013 17:36:32</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Sensor Bias (V, µA)</w:t>
            </w:r>
            <w:r w:rsidRPr="00D150AB">
              <w:rPr>
                <w:rFonts w:ascii="Courier New" w:hAnsi="Courier New" w:cs="Courier New"/>
                <w:sz w:val="20"/>
                <w:szCs w:val="20"/>
              </w:rPr>
              <w:tab/>
              <w:t>20 V</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Sensor Polarity (Positive, Negative):</w:t>
            </w:r>
            <w:r w:rsidRPr="00D150AB">
              <w:rPr>
                <w:rFonts w:ascii="Courier New" w:hAnsi="Courier New" w:cs="Courier New"/>
                <w:sz w:val="20"/>
                <w:szCs w:val="20"/>
              </w:rPr>
              <w:tab/>
              <w:t>Positive</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Temperature (C):</w:t>
            </w:r>
            <w:r w:rsidRPr="00D150AB">
              <w:rPr>
                <w:rFonts w:ascii="Courier New" w:hAnsi="Courier New" w:cs="Courier New"/>
                <w:sz w:val="20"/>
                <w:szCs w:val="20"/>
              </w:rPr>
              <w:tab/>
              <w:t>FPGA Temp 37.250000 Deg C</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Medipix Clock (MHz):</w:t>
            </w:r>
            <w:r w:rsidRPr="00D150AB">
              <w:rPr>
                <w:rFonts w:ascii="Courier New" w:hAnsi="Courier New" w:cs="Courier New"/>
                <w:sz w:val="20"/>
                <w:szCs w:val="20"/>
              </w:rPr>
              <w:tab/>
              <w:t>120MHz</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Readout System:</w:t>
            </w:r>
            <w:r w:rsidRPr="00D150AB">
              <w:rPr>
                <w:rFonts w:ascii="Courier New" w:hAnsi="Courier New" w:cs="Courier New"/>
                <w:sz w:val="20"/>
                <w:szCs w:val="20"/>
              </w:rPr>
              <w:tab/>
              <w:t>Merlin Quad</w:t>
            </w:r>
          </w:p>
          <w:p w:rsidR="000E3F08" w:rsidRPr="00570A14" w:rsidRDefault="000E3F08" w:rsidP="000E3F08">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Software Version:</w:t>
            </w:r>
            <w:r w:rsidRPr="00D150AB">
              <w:rPr>
                <w:rFonts w:ascii="Courier New" w:hAnsi="Courier New" w:cs="Courier New"/>
                <w:sz w:val="20"/>
                <w:szCs w:val="20"/>
              </w:rPr>
              <w:tab/>
              <w:t>Development</w:t>
            </w:r>
          </w:p>
          <w:p w:rsidR="000E3F08" w:rsidRDefault="000E3F08" w:rsidP="000E3F08">
            <w:pPr>
              <w:rPr>
                <w:szCs w:val="20"/>
              </w:rPr>
            </w:pPr>
            <w:r w:rsidRPr="00D150AB">
              <w:rPr>
                <w:rFonts w:ascii="Courier New" w:hAnsi="Courier New" w:cs="Courier New"/>
                <w:sz w:val="20"/>
                <w:szCs w:val="20"/>
              </w:rPr>
              <w:t>End</w:t>
            </w:r>
          </w:p>
        </w:tc>
      </w:tr>
    </w:tbl>
    <w:p w:rsidR="009B4470" w:rsidRDefault="00D150AB">
      <w:pPr>
        <w:spacing w:line="240" w:lineRule="auto"/>
        <w:ind w:left="567" w:hanging="567"/>
        <w:contextualSpacing/>
        <w:rPr>
          <w:rFonts w:ascii="Courier New" w:hAnsi="Courier New" w:cs="Courier New"/>
          <w:sz w:val="20"/>
          <w:szCs w:val="20"/>
        </w:rPr>
      </w:pPr>
      <w:r w:rsidRPr="00D150AB">
        <w:rPr>
          <w:rFonts w:ascii="Courier New" w:hAnsi="Courier New" w:cs="Courier New"/>
          <w:sz w:val="20"/>
          <w:szCs w:val="20"/>
        </w:rPr>
        <w:t xml:space="preserve">                                                                                                                                                                                   </w:t>
      </w:r>
    </w:p>
    <w:p w:rsidR="009B4470" w:rsidRDefault="00570A14">
      <w:pPr>
        <w:pStyle w:val="Heading2"/>
      </w:pPr>
      <w:bookmarkStart w:id="319" w:name="_Toc419472218"/>
      <w:bookmarkStart w:id="320" w:name="_Toc419472688"/>
      <w:bookmarkStart w:id="321" w:name="_Toc419472962"/>
      <w:bookmarkStart w:id="322" w:name="_Toc419472963"/>
      <w:bookmarkEnd w:id="319"/>
      <w:bookmarkEnd w:id="320"/>
      <w:bookmarkEnd w:id="321"/>
      <w:r>
        <w:t>Merlin Image Data Format</w:t>
      </w:r>
      <w:bookmarkEnd w:id="322"/>
    </w:p>
    <w:p w:rsidR="009B4470" w:rsidRDefault="000E3F08">
      <w:pPr>
        <w:pStyle w:val="Heading3"/>
        <w:keepNext/>
      </w:pPr>
      <w:bookmarkStart w:id="323" w:name="_Toc419472964"/>
      <w:r w:rsidRPr="00781DE2">
        <w:t>Frame Header</w:t>
      </w:r>
      <w:bookmarkEnd w:id="323"/>
    </w:p>
    <w:p w:rsidR="009B4470" w:rsidRDefault="000E3F08">
      <w:r>
        <w:t>The frame header is intended to record settings that could change from frame to frame as well as provide enough information to read back the data, even in the absence of the Acquisition Header. The header is represented a text string divided into comma separated fields. The header will also be maintained as a fixed length to ease reading in certain applications.</w:t>
      </w:r>
    </w:p>
    <w:p w:rsidR="009B4470" w:rsidRDefault="00057793">
      <w:r>
        <w:t>The frame header size will be 256 bytes plus 128 bytes per chip (768 for a typical Quad). All the data is single dimension comma separated, with no extra structure delimiting the DAC blocks. The main block and the DAC blocks are concatenated directly, with all the padding following the end of all the header data.</w:t>
      </w:r>
    </w:p>
    <w:p w:rsidR="00057793" w:rsidRDefault="00057793" w:rsidP="00057793">
      <w:r>
        <w:t>All Merlin image data is encoded as raw binary with big-endian data order.</w:t>
      </w:r>
    </w:p>
    <w:p w:rsidR="00192A99" w:rsidRDefault="00057793" w:rsidP="00057793">
      <w:r>
        <w:t>The pixel data</w:t>
      </w:r>
      <w:r w:rsidRPr="005970E1">
        <w:t xml:space="preserve"> </w:t>
      </w:r>
      <w:r>
        <w:t>is</w:t>
      </w:r>
      <w:r w:rsidRPr="005970E1">
        <w:t xml:space="preserve"> sent in rows from left to right, starting with bottom row and proceeding sequentially to the top.</w:t>
      </w:r>
      <w:r w:rsidR="00192A99">
        <w:t xml:space="preserve"> The dimensions and bit depth of the pixel data will vary according to the values in the header. </w:t>
      </w:r>
    </w:p>
    <w:p w:rsidR="00057793" w:rsidRPr="005970E1" w:rsidRDefault="00192A99" w:rsidP="00057793">
      <w:r>
        <w:t>For Lancelot the same applies</w:t>
      </w:r>
    </w:p>
    <w:p w:rsidR="000E3F08" w:rsidRDefault="000E3F08" w:rsidP="000E3F08">
      <w:pPr>
        <w:spacing w:after="0"/>
      </w:pPr>
    </w:p>
    <w:p w:rsidR="00445B8F" w:rsidRDefault="000E3F08">
      <w:pPr>
        <w:pStyle w:val="Heading3"/>
      </w:pPr>
      <w:bookmarkStart w:id="324" w:name="_Toc419472965"/>
      <w:r w:rsidRPr="00DC7BE8">
        <w:t xml:space="preserve">Merlin Quad Version 1 </w:t>
      </w:r>
      <w:r w:rsidR="00113E5C" w:rsidRPr="00113E5C">
        <w:t>Frame</w:t>
      </w:r>
      <w:r w:rsidRPr="00DC7BE8">
        <w:t xml:space="preserve"> Header</w:t>
      </w:r>
      <w:r>
        <w:t xml:space="preserve"> </w:t>
      </w:r>
      <w:r w:rsidR="00C24432">
        <w:t>Fields</w:t>
      </w:r>
      <w:r w:rsidRPr="00DC7BE8">
        <w:t>.</w:t>
      </w:r>
      <w:bookmarkEnd w:id="324"/>
    </w:p>
    <w:tbl>
      <w:tblPr>
        <w:tblStyle w:val="LightShading-Accent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280"/>
        <w:gridCol w:w="1134"/>
        <w:gridCol w:w="1701"/>
        <w:gridCol w:w="5165"/>
      </w:tblGrid>
      <w:tr w:rsidR="000E3F08" w:rsidTr="00CE38E2">
        <w:trPr>
          <w:cnfStyle w:val="100000000000"/>
          <w:cantSplit/>
          <w:tblHeader/>
        </w:trPr>
        <w:tc>
          <w:tcPr>
            <w:cnfStyle w:val="001000000000"/>
            <w:tcW w:w="1280" w:type="dxa"/>
            <w:tcBorders>
              <w:top w:val="none" w:sz="0" w:space="0" w:color="auto"/>
              <w:left w:val="none" w:sz="0" w:space="0" w:color="auto"/>
              <w:bottom w:val="none" w:sz="0" w:space="0" w:color="auto"/>
              <w:right w:val="none" w:sz="0" w:space="0" w:color="auto"/>
            </w:tcBorders>
            <w:shd w:val="clear" w:color="auto" w:fill="FFFFFF" w:themeFill="background1"/>
          </w:tcPr>
          <w:p w:rsidR="009B4470" w:rsidRPr="00071C31" w:rsidRDefault="007838CE">
            <w:pPr>
              <w:tabs>
                <w:tab w:val="center" w:pos="4513"/>
                <w:tab w:val="right" w:pos="9026"/>
              </w:tabs>
              <w:contextualSpacing/>
              <w:rPr>
                <w:color w:val="000000" w:themeColor="text1"/>
                <w:sz w:val="24"/>
                <w:szCs w:val="24"/>
              </w:rPr>
            </w:pPr>
            <w:r w:rsidRPr="007838CE">
              <w:rPr>
                <w:color w:val="000000" w:themeColor="text1"/>
              </w:rPr>
              <w:t>Characters (excluding comma)</w:t>
            </w:r>
          </w:p>
        </w:tc>
        <w:tc>
          <w:tcPr>
            <w:tcW w:w="1134" w:type="dxa"/>
            <w:tcBorders>
              <w:top w:val="none" w:sz="0" w:space="0" w:color="auto"/>
              <w:left w:val="none" w:sz="0" w:space="0" w:color="auto"/>
              <w:bottom w:val="none" w:sz="0" w:space="0" w:color="auto"/>
              <w:right w:val="none" w:sz="0" w:space="0" w:color="auto"/>
            </w:tcBorders>
            <w:shd w:val="clear" w:color="auto" w:fill="FFFFFF" w:themeFill="background1"/>
          </w:tcPr>
          <w:p w:rsidR="009B4470" w:rsidRPr="00071C31" w:rsidRDefault="007838CE">
            <w:pPr>
              <w:tabs>
                <w:tab w:val="center" w:pos="4513"/>
                <w:tab w:val="right" w:pos="9026"/>
              </w:tabs>
              <w:contextualSpacing/>
              <w:cnfStyle w:val="100000000000"/>
              <w:rPr>
                <w:color w:val="000000" w:themeColor="text1"/>
                <w:sz w:val="24"/>
                <w:szCs w:val="24"/>
              </w:rPr>
            </w:pPr>
            <w:r w:rsidRPr="007838CE">
              <w:rPr>
                <w:color w:val="000000" w:themeColor="text1"/>
              </w:rPr>
              <w:t>Data Type</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9B4470" w:rsidRPr="00071C31" w:rsidRDefault="007838CE">
            <w:pPr>
              <w:tabs>
                <w:tab w:val="center" w:pos="4513"/>
                <w:tab w:val="right" w:pos="9026"/>
              </w:tabs>
              <w:contextualSpacing/>
              <w:cnfStyle w:val="100000000000"/>
              <w:rPr>
                <w:color w:val="000000" w:themeColor="text1"/>
                <w:sz w:val="24"/>
                <w:szCs w:val="24"/>
              </w:rPr>
            </w:pPr>
            <w:r w:rsidRPr="007838CE">
              <w:rPr>
                <w:color w:val="000000" w:themeColor="text1"/>
              </w:rPr>
              <w:t>Field Name</w:t>
            </w:r>
          </w:p>
        </w:tc>
        <w:tc>
          <w:tcPr>
            <w:tcW w:w="5165" w:type="dxa"/>
            <w:tcBorders>
              <w:top w:val="none" w:sz="0" w:space="0" w:color="auto"/>
              <w:left w:val="none" w:sz="0" w:space="0" w:color="auto"/>
              <w:bottom w:val="none" w:sz="0" w:space="0" w:color="auto"/>
              <w:right w:val="none" w:sz="0" w:space="0" w:color="auto"/>
            </w:tcBorders>
            <w:shd w:val="clear" w:color="auto" w:fill="FFFFFF" w:themeFill="background1"/>
          </w:tcPr>
          <w:p w:rsidR="009B4470" w:rsidRPr="00071C31" w:rsidRDefault="007838CE">
            <w:pPr>
              <w:tabs>
                <w:tab w:val="center" w:pos="4513"/>
                <w:tab w:val="right" w:pos="9026"/>
              </w:tabs>
              <w:contextualSpacing/>
              <w:cnfStyle w:val="100000000000"/>
              <w:rPr>
                <w:color w:val="000000" w:themeColor="text1"/>
                <w:sz w:val="24"/>
                <w:szCs w:val="24"/>
              </w:rPr>
            </w:pPr>
            <w:r w:rsidRPr="007838CE">
              <w:rPr>
                <w:color w:val="000000" w:themeColor="text1"/>
              </w:rPr>
              <w:t>Description (MQ1)</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Default="00C24432">
            <w:pPr>
              <w:pStyle w:val="Lists"/>
              <w:rPr>
                <w:rFonts w:eastAsiaTheme="minorHAnsi"/>
              </w:rPr>
            </w:pPr>
            <w:r w:rsidRPr="00C24432">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String</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Header ID</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Identifies the Frame Header start and allows version identification should any fields change in future. Frames may contain data for one, or many chips.</w:t>
            </w:r>
          </w:p>
          <w:p w:rsidR="00445B8F" w:rsidRDefault="00C24432">
            <w:pPr>
              <w:pStyle w:val="Lists"/>
              <w:cnfStyle w:val="000000100000"/>
              <w:rPr>
                <w:rFonts w:ascii="Calibri" w:eastAsia="Calibri" w:hAnsi="Calibri" w:cs="Times New Roman"/>
                <w:color w:val="auto"/>
                <w:sz w:val="24"/>
                <w:szCs w:val="24"/>
              </w:rPr>
            </w:pPr>
            <w:r w:rsidRPr="00C24432">
              <w:t xml:space="preserve"> MQ1: Merlin Quad version 1</w:t>
            </w:r>
            <w:r w:rsidR="004943F6">
              <w:t xml:space="preserve"> image.</w:t>
            </w:r>
          </w:p>
          <w:p w:rsidR="00445B8F" w:rsidRDefault="004943F6">
            <w:pPr>
              <w:pStyle w:val="Lists"/>
              <w:cnfStyle w:val="000000100000"/>
              <w:rPr>
                <w:rFonts w:eastAsiaTheme="minorHAnsi"/>
              </w:rPr>
            </w:pPr>
            <w:r>
              <w:t>PR1: Merlin Quad version 1 profile.</w:t>
            </w:r>
          </w:p>
        </w:tc>
      </w:tr>
      <w:tr w:rsidR="000E3F08" w:rsidTr="00CE38E2">
        <w:trPr>
          <w:cantSplit/>
        </w:trPr>
        <w:tc>
          <w:tcPr>
            <w:cnfStyle w:val="001000000000"/>
            <w:tcW w:w="1280" w:type="dxa"/>
            <w:shd w:val="clear" w:color="auto" w:fill="FFFFFF" w:themeFill="background1"/>
          </w:tcPr>
          <w:p w:rsidR="00445B8F" w:rsidRDefault="00445B8F">
            <w:pPr>
              <w:pStyle w:val="Lists"/>
              <w:rPr>
                <w:rFonts w:eastAsiaTheme="minorHAnsi"/>
              </w:rPr>
            </w:pPr>
          </w:p>
        </w:tc>
        <w:tc>
          <w:tcPr>
            <w:tcW w:w="1134" w:type="dxa"/>
            <w:shd w:val="clear" w:color="auto" w:fill="FFFFFF" w:themeFill="background1"/>
          </w:tcPr>
          <w:p w:rsidR="00445B8F" w:rsidRDefault="00C24432">
            <w:pPr>
              <w:pStyle w:val="Lists"/>
              <w:cnfStyle w:val="000000000000"/>
              <w:rPr>
                <w:rFonts w:eastAsiaTheme="minorHAnsi"/>
              </w:rPr>
            </w:pPr>
            <w:r w:rsidRPr="00C24432">
              <w:t>U32</w:t>
            </w:r>
          </w:p>
        </w:tc>
        <w:tc>
          <w:tcPr>
            <w:tcW w:w="1701" w:type="dxa"/>
            <w:shd w:val="clear" w:color="auto" w:fill="FFFFFF" w:themeFill="background1"/>
          </w:tcPr>
          <w:p w:rsidR="00445B8F" w:rsidRDefault="00C24432">
            <w:pPr>
              <w:pStyle w:val="Lists"/>
              <w:cnfStyle w:val="000000000000"/>
              <w:rPr>
                <w:rFonts w:eastAsiaTheme="minorHAnsi"/>
              </w:rPr>
            </w:pPr>
            <w:r w:rsidRPr="00C24432">
              <w:t>Acquisition Sequence Number</w:t>
            </w:r>
          </w:p>
        </w:tc>
        <w:tc>
          <w:tcPr>
            <w:tcW w:w="5165" w:type="dxa"/>
            <w:shd w:val="clear" w:color="auto" w:fill="FFFFFF" w:themeFill="background1"/>
          </w:tcPr>
          <w:p w:rsidR="00445B8F" w:rsidRDefault="00C24432">
            <w:pPr>
              <w:pStyle w:val="Lists"/>
              <w:cnfStyle w:val="000000000000"/>
              <w:rPr>
                <w:rFonts w:eastAsiaTheme="minorHAnsi"/>
              </w:rPr>
            </w:pPr>
            <w:r w:rsidRPr="00C24432">
              <w:t>This is the number of a frame within an acquisition sequence. This number will reset with each start acquisition.</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Default="00445B8F">
            <w:pPr>
              <w:pStyle w:val="Lists"/>
              <w:rPr>
                <w:rFonts w:eastAsiaTheme="minorHAnsi"/>
              </w:rPr>
            </w:pP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U16</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Data Offset</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The offset from the beginning of the header to the beginning of the image data. The same as the total header length. This will also be the offset from the beginning of the file for the first image, or if there is only one per file.</w:t>
            </w:r>
          </w:p>
        </w:tc>
      </w:tr>
      <w:tr w:rsidR="000E3F08" w:rsidTr="00CE38E2">
        <w:trPr>
          <w:cantSplit/>
        </w:trPr>
        <w:tc>
          <w:tcPr>
            <w:cnfStyle w:val="001000000000"/>
            <w:tcW w:w="1280" w:type="dxa"/>
            <w:shd w:val="clear" w:color="auto" w:fill="FFFFFF" w:themeFill="background1"/>
          </w:tcPr>
          <w:p w:rsidR="00445B8F" w:rsidRDefault="00445B8F">
            <w:pPr>
              <w:pStyle w:val="Lists"/>
              <w:rPr>
                <w:rFonts w:eastAsiaTheme="minorHAnsi"/>
              </w:rPr>
            </w:pP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Number of Chips</w:t>
            </w:r>
          </w:p>
        </w:tc>
        <w:tc>
          <w:tcPr>
            <w:tcW w:w="5165" w:type="dxa"/>
            <w:shd w:val="clear" w:color="auto" w:fill="FFFFFF" w:themeFill="background1"/>
          </w:tcPr>
          <w:p w:rsidR="00445B8F" w:rsidRDefault="00C24432">
            <w:pPr>
              <w:pStyle w:val="Lists"/>
              <w:cnfStyle w:val="000000000000"/>
              <w:rPr>
                <w:rFonts w:eastAsiaTheme="minorHAnsi"/>
              </w:rPr>
            </w:pPr>
            <w:r w:rsidRPr="00C24432">
              <w:t>Self explanatory. This may be used with the sensor layout and chip select fields to determine the overall sensor and data configuration.</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Default="00445B8F">
            <w:pPr>
              <w:pStyle w:val="Lists"/>
              <w:rPr>
                <w:rFonts w:eastAsiaTheme="minorHAnsi"/>
              </w:rPr>
            </w:pP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U32</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Pixel Dimension X</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The image size in the X (width) direction.</w:t>
            </w:r>
          </w:p>
        </w:tc>
      </w:tr>
      <w:tr w:rsidR="000E3F08" w:rsidTr="00CE38E2">
        <w:trPr>
          <w:cantSplit/>
        </w:trPr>
        <w:tc>
          <w:tcPr>
            <w:cnfStyle w:val="001000000000"/>
            <w:tcW w:w="1280" w:type="dxa"/>
            <w:shd w:val="clear" w:color="auto" w:fill="FFFFFF" w:themeFill="background1"/>
          </w:tcPr>
          <w:p w:rsidR="00445B8F" w:rsidRDefault="00445B8F">
            <w:pPr>
              <w:pStyle w:val="Lists"/>
              <w:rPr>
                <w:rFonts w:eastAsiaTheme="minorHAnsi"/>
              </w:rPr>
            </w:pPr>
          </w:p>
        </w:tc>
        <w:tc>
          <w:tcPr>
            <w:tcW w:w="1134" w:type="dxa"/>
            <w:shd w:val="clear" w:color="auto" w:fill="FFFFFF" w:themeFill="background1"/>
          </w:tcPr>
          <w:p w:rsidR="00445B8F" w:rsidRDefault="00C24432">
            <w:pPr>
              <w:pStyle w:val="Lists"/>
              <w:cnfStyle w:val="000000000000"/>
              <w:rPr>
                <w:rFonts w:eastAsiaTheme="minorHAnsi"/>
              </w:rPr>
            </w:pPr>
            <w:r w:rsidRPr="00C24432">
              <w:t>U32</w:t>
            </w:r>
          </w:p>
        </w:tc>
        <w:tc>
          <w:tcPr>
            <w:tcW w:w="1701" w:type="dxa"/>
            <w:shd w:val="clear" w:color="auto" w:fill="FFFFFF" w:themeFill="background1"/>
          </w:tcPr>
          <w:p w:rsidR="00445B8F" w:rsidRDefault="00C24432">
            <w:pPr>
              <w:pStyle w:val="Lists"/>
              <w:cnfStyle w:val="000000000000"/>
              <w:rPr>
                <w:rFonts w:eastAsiaTheme="minorHAnsi"/>
              </w:rPr>
            </w:pPr>
            <w:r w:rsidRPr="00C24432">
              <w:t>Pixel Dimension Y</w:t>
            </w:r>
          </w:p>
        </w:tc>
        <w:tc>
          <w:tcPr>
            <w:tcW w:w="5165" w:type="dxa"/>
            <w:shd w:val="clear" w:color="auto" w:fill="FFFFFF" w:themeFill="background1"/>
          </w:tcPr>
          <w:p w:rsidR="00445B8F" w:rsidRDefault="00C24432">
            <w:pPr>
              <w:pStyle w:val="Lists"/>
              <w:cnfStyle w:val="000000000000"/>
              <w:rPr>
                <w:rFonts w:eastAsiaTheme="minorHAnsi"/>
              </w:rPr>
            </w:pPr>
            <w:r w:rsidRPr="00C24432">
              <w:t>The image size in the Y (height) direction.</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Pr="00793E9F" w:rsidRDefault="007838CE">
            <w:pPr>
              <w:pStyle w:val="Lists"/>
              <w:tabs>
                <w:tab w:val="center" w:pos="4513"/>
                <w:tab w:val="right" w:pos="9026"/>
              </w:tab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String</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Pixel Depth</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For ease of processing, the pixel size is rounded to a 2^N multiple number of byes. The only exception is single bit mode where eight pixels are packed in a byte. This field represents the pixel depth as a U8 number of bits, with “U” pre-pended.</w:t>
            </w:r>
          </w:p>
          <w:p w:rsidR="00445B8F" w:rsidRDefault="00C24432">
            <w:pPr>
              <w:pStyle w:val="Lists"/>
              <w:cnfStyle w:val="000000100000"/>
              <w:rPr>
                <w:rFonts w:eastAsiaTheme="minorHAnsi"/>
              </w:rPr>
            </w:pPr>
            <w:r w:rsidRPr="00C24432">
              <w:t>Valid values include: U01, U08, U16, U32 and U64.</w:t>
            </w:r>
          </w:p>
        </w:tc>
      </w:tr>
      <w:tr w:rsidR="000E3F08" w:rsidTr="00CE38E2">
        <w:trPr>
          <w:cantSplit/>
        </w:trPr>
        <w:tc>
          <w:tcPr>
            <w:cnfStyle w:val="001000000000"/>
            <w:tcW w:w="1280" w:type="dxa"/>
            <w:shd w:val="clear" w:color="auto" w:fill="FFFFFF" w:themeFill="background1"/>
          </w:tcPr>
          <w:p w:rsidR="00445B8F" w:rsidRPr="00793E9F" w:rsidRDefault="007838CE">
            <w:pPr>
              <w:pStyle w:val="Lists"/>
              <w:tabs>
                <w:tab w:val="center" w:pos="4513"/>
                <w:tab w:val="right" w:pos="9026"/>
              </w:tabs>
              <w:rPr>
                <w:rFonts w:eastAsiaTheme="minorHAnsi"/>
                <w:b w:val="0"/>
              </w:rPr>
            </w:pPr>
            <w:r>
              <w:t>6</w:t>
            </w:r>
          </w:p>
        </w:tc>
        <w:tc>
          <w:tcPr>
            <w:tcW w:w="1134" w:type="dxa"/>
            <w:shd w:val="clear" w:color="auto" w:fill="FFFFFF" w:themeFill="background1"/>
          </w:tcPr>
          <w:p w:rsidR="00445B8F" w:rsidRDefault="00C24432">
            <w:pPr>
              <w:pStyle w:val="Lists"/>
              <w:cnfStyle w:val="000000000000"/>
              <w:rPr>
                <w:rFonts w:eastAsiaTheme="minorHAnsi"/>
              </w:rPr>
            </w:pPr>
            <w:r w:rsidRPr="00C24432">
              <w:t>String</w:t>
            </w:r>
          </w:p>
        </w:tc>
        <w:tc>
          <w:tcPr>
            <w:tcW w:w="1701" w:type="dxa"/>
            <w:shd w:val="clear" w:color="auto" w:fill="FFFFFF" w:themeFill="background1"/>
          </w:tcPr>
          <w:p w:rsidR="00445B8F" w:rsidRDefault="00C24432">
            <w:pPr>
              <w:pStyle w:val="Lists"/>
              <w:cnfStyle w:val="000000000000"/>
              <w:rPr>
                <w:rFonts w:eastAsiaTheme="minorHAnsi"/>
              </w:rPr>
            </w:pPr>
            <w:r w:rsidRPr="00C24432">
              <w:t>Sensor Layout</w:t>
            </w:r>
          </w:p>
        </w:tc>
        <w:tc>
          <w:tcPr>
            <w:tcW w:w="5165" w:type="dxa"/>
            <w:shd w:val="clear" w:color="auto" w:fill="FFFFFF" w:themeFill="background1"/>
          </w:tcPr>
          <w:p w:rsidR="00445B8F" w:rsidRDefault="00C24432">
            <w:pPr>
              <w:pStyle w:val="Lists"/>
              <w:cnfStyle w:val="000000000000"/>
              <w:rPr>
                <w:rFonts w:eastAsiaTheme="minorHAnsi"/>
              </w:rPr>
            </w:pPr>
            <w:r w:rsidRPr="00C24432">
              <w:t>Text string padded with leading spaces,</w:t>
            </w:r>
          </w:p>
          <w:p w:rsidR="00445B8F" w:rsidRDefault="00C24432">
            <w:pPr>
              <w:pStyle w:val="Lists"/>
              <w:cnfStyle w:val="000000000000"/>
              <w:rPr>
                <w:rFonts w:eastAsiaTheme="minorHAnsi"/>
              </w:rPr>
            </w:pPr>
            <w:r w:rsidRPr="00C24432">
              <w:t xml:space="preserve"> 2x2,  Nx1, 2x2G, Nx1G</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Pr="00793E9F" w:rsidRDefault="00445B8F">
            <w:pPr>
              <w:pStyle w:val="Lists"/>
              <w:rPr>
                <w:rFonts w:eastAsiaTheme="minorHAnsi"/>
                <w:b w:val="0"/>
              </w:rPr>
            </w:pP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Hex 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Chip Select</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This is a bit field representation in hexadecimal of the chips that were active during the capture of the frame. Chip 1 is the least significant bit, chip 2, the next bit etc.</w:t>
            </w:r>
          </w:p>
        </w:tc>
      </w:tr>
      <w:tr w:rsidR="000E3F08" w:rsidTr="00CE38E2">
        <w:trPr>
          <w:cantSplit/>
        </w:trPr>
        <w:tc>
          <w:tcPr>
            <w:cnfStyle w:val="001000000000"/>
            <w:tcW w:w="1280" w:type="dxa"/>
            <w:shd w:val="clear" w:color="auto" w:fill="FFFFFF" w:themeFill="background1"/>
          </w:tcPr>
          <w:p w:rsidR="00445B8F" w:rsidRPr="00793E9F" w:rsidRDefault="007838CE">
            <w:pPr>
              <w:pStyle w:val="Lists"/>
              <w:rPr>
                <w:rFonts w:eastAsiaTheme="minorHAnsi"/>
                <w:b w:val="0"/>
              </w:rPr>
            </w:pPr>
            <w:r>
              <w:t>26</w:t>
            </w:r>
          </w:p>
        </w:tc>
        <w:tc>
          <w:tcPr>
            <w:tcW w:w="1134" w:type="dxa"/>
            <w:shd w:val="clear" w:color="auto" w:fill="FFFFFF" w:themeFill="background1"/>
          </w:tcPr>
          <w:p w:rsidR="00445B8F" w:rsidRDefault="00445B8F">
            <w:pPr>
              <w:pStyle w:val="Lists"/>
              <w:cnfStyle w:val="000000000000"/>
              <w:rPr>
                <w:rFonts w:eastAsiaTheme="minorHAnsi"/>
              </w:rPr>
            </w:pPr>
          </w:p>
        </w:tc>
        <w:tc>
          <w:tcPr>
            <w:tcW w:w="1701" w:type="dxa"/>
            <w:shd w:val="clear" w:color="auto" w:fill="FFFFFF" w:themeFill="background1"/>
          </w:tcPr>
          <w:p w:rsidR="00445B8F" w:rsidRDefault="00C24432">
            <w:pPr>
              <w:pStyle w:val="Lists"/>
              <w:cnfStyle w:val="000000000000"/>
              <w:rPr>
                <w:rFonts w:eastAsiaTheme="minorHAnsi"/>
              </w:rPr>
            </w:pPr>
            <w:r w:rsidRPr="00C24432">
              <w:t>Time Stamp</w:t>
            </w:r>
          </w:p>
        </w:tc>
        <w:tc>
          <w:tcPr>
            <w:tcW w:w="5165" w:type="dxa"/>
            <w:shd w:val="clear" w:color="auto" w:fill="FFFFFF" w:themeFill="background1"/>
          </w:tcPr>
          <w:p w:rsidR="00445B8F" w:rsidRDefault="00C24432">
            <w:pPr>
              <w:pStyle w:val="Lists"/>
              <w:cnfStyle w:val="000000000000"/>
              <w:rPr>
                <w:rFonts w:eastAsiaTheme="minorHAnsi"/>
              </w:rPr>
            </w:pPr>
            <w:r w:rsidRPr="00C24432">
              <w:t>Date and time to nearest uS.</w:t>
            </w:r>
          </w:p>
          <w:p w:rsidR="00445B8F" w:rsidRDefault="00C24432">
            <w:pPr>
              <w:pStyle w:val="Lists"/>
              <w:cnfStyle w:val="000000000000"/>
              <w:rPr>
                <w:rFonts w:eastAsiaTheme="minorHAnsi"/>
              </w:rPr>
            </w:pPr>
            <w:r w:rsidRPr="00C24432">
              <w:t>Format: yyyy-mm-dd hh:mm:ss.ssssss</w:t>
            </w:r>
          </w:p>
          <w:p w:rsidR="00445B8F" w:rsidRDefault="00C24432">
            <w:pPr>
              <w:pStyle w:val="Lists"/>
              <w:cnfStyle w:val="000000000000"/>
              <w:rPr>
                <w:rFonts w:eastAsiaTheme="minorHAnsi"/>
              </w:rPr>
            </w:pPr>
            <w:r w:rsidRPr="00C24432">
              <w:t>Eg 2013-09-17 13:01:53.744951</w:t>
            </w:r>
          </w:p>
          <w:p w:rsidR="00445B8F" w:rsidRDefault="00C24432">
            <w:pPr>
              <w:pStyle w:val="Lists"/>
              <w:cnfStyle w:val="000000000000"/>
              <w:rPr>
                <w:rFonts w:eastAsiaTheme="minorHAnsi"/>
              </w:rPr>
            </w:pPr>
            <w:r w:rsidRPr="00C24432">
              <w:t>The time stamp is not intended to be accurate in an absolute sense, but it does give accurate relative timings between frames in the same sequence.</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Default="00445B8F">
            <w:pPr>
              <w:pStyle w:val="Lists"/>
              <w:rPr>
                <w:rFonts w:eastAsiaTheme="minorHAnsi"/>
              </w:rPr>
            </w:pP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Double</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Acquisition Shutter Time</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Floating point representation of the shutter open time in seconds.</w:t>
            </w:r>
          </w:p>
        </w:tc>
      </w:tr>
      <w:tr w:rsidR="000E3F08" w:rsidTr="00CE38E2">
        <w:trPr>
          <w:cantSplit/>
        </w:trPr>
        <w:tc>
          <w:tcPr>
            <w:cnfStyle w:val="001000000000"/>
            <w:tcW w:w="1280" w:type="dxa"/>
            <w:shd w:val="clear" w:color="auto" w:fill="FFFFFF" w:themeFill="background1"/>
          </w:tcPr>
          <w:p w:rsidR="00445B8F" w:rsidRDefault="00445B8F">
            <w:pPr>
              <w:pStyle w:val="Lists"/>
              <w:rPr>
                <w:rFonts w:eastAsiaTheme="minorHAnsi"/>
              </w:rPr>
            </w:pP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Counter</w:t>
            </w:r>
          </w:p>
        </w:tc>
        <w:tc>
          <w:tcPr>
            <w:tcW w:w="5165" w:type="dxa"/>
            <w:shd w:val="clear" w:color="auto" w:fill="FFFFFF" w:themeFill="background1"/>
          </w:tcPr>
          <w:p w:rsidR="00445B8F" w:rsidRDefault="00C24432">
            <w:pPr>
              <w:pStyle w:val="Lists"/>
              <w:cnfStyle w:val="000000000000"/>
              <w:rPr>
                <w:rFonts w:eastAsiaTheme="minorHAnsi"/>
              </w:rPr>
            </w:pPr>
            <w:r w:rsidRPr="00C24432">
              <w:t>Counter 0, or 1. In colour mode, this will represent the colour layer, equivalent to Threshold 0 to 7.</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Default="00445B8F">
            <w:pPr>
              <w:pStyle w:val="Lists"/>
              <w:rPr>
                <w:rFonts w:eastAsiaTheme="minorHAnsi"/>
              </w:rPr>
            </w:pP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Colour Mode</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CE38E2">
        <w:trPr>
          <w:cantSplit/>
        </w:trPr>
        <w:tc>
          <w:tcPr>
            <w:cnfStyle w:val="001000000000"/>
            <w:tcW w:w="1280" w:type="dxa"/>
            <w:shd w:val="clear" w:color="auto" w:fill="FFFFFF" w:themeFill="background1"/>
          </w:tcPr>
          <w:p w:rsidR="00445B8F" w:rsidRDefault="00445B8F">
            <w:pPr>
              <w:pStyle w:val="Lists"/>
              <w:rPr>
                <w:rFonts w:eastAsiaTheme="minorHAnsi"/>
              </w:rPr>
            </w:pP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Gain Mode</w:t>
            </w:r>
          </w:p>
        </w:tc>
        <w:tc>
          <w:tcPr>
            <w:tcW w:w="5165" w:type="dxa"/>
            <w:shd w:val="clear" w:color="auto" w:fill="FFFFFF" w:themeFill="background1"/>
          </w:tcPr>
          <w:p w:rsidR="00445B8F" w:rsidRDefault="00C24432">
            <w:pPr>
              <w:pStyle w:val="Lists"/>
              <w:cnfStyle w:val="000000000000"/>
              <w:rPr>
                <w:rFonts w:eastAsiaTheme="minorHAnsi"/>
              </w:rPr>
            </w:pPr>
            <w:r w:rsidRPr="00C24432">
              <w:t>0 = SLGM, 1 = LGM, 2 = HGM, 3 = SHGM.</w:t>
            </w:r>
          </w:p>
        </w:tc>
      </w:tr>
      <w:tr w:rsidR="000E3F08" w:rsidTr="00CE38E2">
        <w:trPr>
          <w:cnfStyle w:val="000000100000"/>
          <w:cantSplit/>
        </w:trPr>
        <w:tc>
          <w:tcPr>
            <w:cnfStyle w:val="001000000000"/>
            <w:tcW w:w="1280" w:type="dxa"/>
            <w:tcBorders>
              <w:left w:val="none" w:sz="0" w:space="0" w:color="auto"/>
              <w:right w:val="none" w:sz="0" w:space="0" w:color="auto"/>
            </w:tcBorders>
            <w:shd w:val="clear" w:color="auto" w:fill="FFFFFF" w:themeFill="background1"/>
          </w:tcPr>
          <w:p w:rsidR="00445B8F" w:rsidRDefault="00445B8F">
            <w:pPr>
              <w:pStyle w:val="Lists"/>
              <w:rPr>
                <w:rFonts w:eastAsiaTheme="minorHAnsi"/>
              </w:rPr>
            </w:pP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Single</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Threshold (0..7)</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The values of the thresholds in keV.</w:t>
            </w:r>
          </w:p>
        </w:tc>
      </w:tr>
      <w:tr w:rsidR="00CE38E2" w:rsidTr="00894C9F">
        <w:trPr>
          <w:cantSplit/>
        </w:trPr>
        <w:tc>
          <w:tcPr>
            <w:cnfStyle w:val="001000000000"/>
            <w:tcW w:w="1280" w:type="dxa"/>
            <w:tcBorders>
              <w:bottom w:val="single" w:sz="8" w:space="0" w:color="000000" w:themeColor="text1"/>
            </w:tcBorders>
            <w:shd w:val="clear" w:color="auto" w:fill="FFFFFF" w:themeFill="background1"/>
          </w:tcPr>
          <w:p w:rsidR="00CE38E2" w:rsidRPr="009B4470" w:rsidRDefault="00CE38E2" w:rsidP="004943F6">
            <w:pPr>
              <w:pStyle w:val="Lists"/>
              <w:rPr>
                <w:rFonts w:eastAsiaTheme="minorHAnsi"/>
                <w:b w:val="0"/>
                <w:bCs w:val="0"/>
              </w:rPr>
            </w:pPr>
          </w:p>
        </w:tc>
        <w:tc>
          <w:tcPr>
            <w:tcW w:w="1134" w:type="dxa"/>
            <w:tcBorders>
              <w:bottom w:val="single" w:sz="8" w:space="0" w:color="000000" w:themeColor="text1"/>
            </w:tcBorders>
            <w:shd w:val="clear" w:color="auto" w:fill="FFFFFF" w:themeFill="background1"/>
          </w:tcPr>
          <w:p w:rsidR="00CE38E2" w:rsidRPr="009B4470" w:rsidRDefault="00894C9F" w:rsidP="004943F6">
            <w:pPr>
              <w:pStyle w:val="Lists"/>
              <w:cnfStyle w:val="000000000000"/>
              <w:rPr>
                <w:rFonts w:eastAsiaTheme="minorHAnsi"/>
              </w:rPr>
            </w:pPr>
            <w:r>
              <w:rPr>
                <w:rFonts w:eastAsiaTheme="minorHAnsi"/>
              </w:rPr>
              <w:t>Group of fields</w:t>
            </w:r>
          </w:p>
        </w:tc>
        <w:tc>
          <w:tcPr>
            <w:tcW w:w="1701" w:type="dxa"/>
            <w:tcBorders>
              <w:bottom w:val="single" w:sz="8" w:space="0" w:color="000000" w:themeColor="text1"/>
            </w:tcBorders>
            <w:shd w:val="clear" w:color="auto" w:fill="FFFFFF" w:themeFill="background1"/>
          </w:tcPr>
          <w:p w:rsidR="00CE38E2" w:rsidRPr="009B4470" w:rsidRDefault="00CE38E2" w:rsidP="004943F6">
            <w:pPr>
              <w:pStyle w:val="Lists"/>
              <w:cnfStyle w:val="000000000000"/>
            </w:pPr>
            <w:r>
              <w:t>Optional Fields</w:t>
            </w:r>
          </w:p>
        </w:tc>
        <w:tc>
          <w:tcPr>
            <w:tcW w:w="5165" w:type="dxa"/>
            <w:tcBorders>
              <w:bottom w:val="single" w:sz="8" w:space="0" w:color="000000" w:themeColor="text1"/>
            </w:tcBorders>
            <w:shd w:val="clear" w:color="auto" w:fill="FFFFFF" w:themeFill="background1"/>
          </w:tcPr>
          <w:p w:rsidR="00CE38E2" w:rsidRPr="009B4470" w:rsidRDefault="00CE38E2" w:rsidP="004943F6">
            <w:pPr>
              <w:pStyle w:val="Lists"/>
              <w:cnfStyle w:val="000000000000"/>
            </w:pPr>
            <w:r>
              <w:t>(SEE BELOW) These are not currently implemented by Merlin, they are for use in Lancelot.</w:t>
            </w:r>
          </w:p>
        </w:tc>
      </w:tr>
      <w:tr w:rsidR="00CE38E2" w:rsidTr="00894C9F">
        <w:trPr>
          <w:cnfStyle w:val="000000100000"/>
          <w:cantSplit/>
        </w:trPr>
        <w:tc>
          <w:tcPr>
            <w:cnfStyle w:val="001000000000"/>
            <w:tcW w:w="1280" w:type="dxa"/>
            <w:tcBorders>
              <w:left w:val="single" w:sz="8" w:space="0" w:color="000000" w:themeColor="text1"/>
              <w:right w:val="single" w:sz="8" w:space="0" w:color="000000" w:themeColor="text1"/>
            </w:tcBorders>
            <w:shd w:val="clear" w:color="auto" w:fill="FFFFFF" w:themeFill="background1"/>
          </w:tcPr>
          <w:p w:rsidR="00445B8F" w:rsidRDefault="00445B8F">
            <w:pPr>
              <w:pStyle w:val="Lists"/>
              <w:rPr>
                <w:rFonts w:eastAsiaTheme="minorHAnsi"/>
              </w:rPr>
            </w:pPr>
          </w:p>
        </w:tc>
        <w:tc>
          <w:tcPr>
            <w:tcW w:w="1134" w:type="dxa"/>
            <w:tcBorders>
              <w:left w:val="single" w:sz="8" w:space="0" w:color="000000" w:themeColor="text1"/>
              <w:right w:val="single" w:sz="8" w:space="0" w:color="000000" w:themeColor="text1"/>
            </w:tcBorders>
            <w:shd w:val="clear" w:color="auto" w:fill="FFFFFF" w:themeFill="background1"/>
          </w:tcPr>
          <w:p w:rsidR="00445B8F" w:rsidRDefault="00894C9F">
            <w:pPr>
              <w:pStyle w:val="Lists"/>
              <w:cnfStyle w:val="000000100000"/>
              <w:rPr>
                <w:rFonts w:eastAsiaTheme="minorHAnsi"/>
              </w:rPr>
            </w:pPr>
            <w:r>
              <w:rPr>
                <w:rFonts w:eastAsiaTheme="minorHAnsi"/>
              </w:rPr>
              <w:t>Groups of fields</w:t>
            </w:r>
          </w:p>
        </w:tc>
        <w:tc>
          <w:tcPr>
            <w:tcW w:w="1701" w:type="dxa"/>
            <w:tcBorders>
              <w:left w:val="single" w:sz="8" w:space="0" w:color="000000" w:themeColor="text1"/>
              <w:right w:val="single" w:sz="8" w:space="0" w:color="000000" w:themeColor="text1"/>
            </w:tcBorders>
            <w:shd w:val="clear" w:color="auto" w:fill="FFFFFF" w:themeFill="background1"/>
          </w:tcPr>
          <w:p w:rsidR="00445B8F" w:rsidRDefault="00C24432">
            <w:pPr>
              <w:pStyle w:val="Lists"/>
              <w:cnfStyle w:val="000000100000"/>
              <w:rPr>
                <w:rFonts w:eastAsiaTheme="minorHAnsi"/>
              </w:rPr>
            </w:pPr>
            <w:r w:rsidRPr="00C24432">
              <w:t>DACs</w:t>
            </w:r>
          </w:p>
        </w:tc>
        <w:tc>
          <w:tcPr>
            <w:tcW w:w="5165" w:type="dxa"/>
            <w:tcBorders>
              <w:left w:val="single" w:sz="8" w:space="0" w:color="000000" w:themeColor="text1"/>
              <w:right w:val="single" w:sz="8" w:space="0" w:color="000000" w:themeColor="text1"/>
            </w:tcBorders>
            <w:shd w:val="clear" w:color="auto" w:fill="FFFFFF" w:themeFill="background1"/>
          </w:tcPr>
          <w:p w:rsidR="00445B8F" w:rsidRDefault="00C24432">
            <w:pPr>
              <w:pStyle w:val="Lists"/>
              <w:cnfStyle w:val="000000100000"/>
              <w:rPr>
                <w:rFonts w:eastAsiaTheme="minorHAnsi"/>
              </w:rPr>
            </w:pPr>
            <w:r w:rsidRPr="00C24432">
              <w:t>One section per chip.</w:t>
            </w:r>
            <w:r w:rsidR="00CE38E2">
              <w:t xml:space="preserve"> (SEE BELOW)</w:t>
            </w:r>
          </w:p>
        </w:tc>
      </w:tr>
      <w:tr w:rsidR="00CE38E2" w:rsidTr="00894C9F">
        <w:trPr>
          <w:cantSplit/>
        </w:trPr>
        <w:tc>
          <w:tcPr>
            <w:cnfStyle w:val="001000000000"/>
            <w:tcW w:w="1280" w:type="dxa"/>
            <w:tcBorders>
              <w:left w:val="single" w:sz="8" w:space="0" w:color="000000" w:themeColor="text1"/>
              <w:right w:val="single" w:sz="8" w:space="0" w:color="000000" w:themeColor="text1"/>
            </w:tcBorders>
            <w:shd w:val="clear" w:color="auto" w:fill="FFFFFF" w:themeFill="background1"/>
          </w:tcPr>
          <w:p w:rsidR="00445B8F" w:rsidRPr="00793E9F" w:rsidRDefault="007838CE">
            <w:pPr>
              <w:pStyle w:val="Lists"/>
              <w:rPr>
                <w:b w:val="0"/>
              </w:rPr>
            </w:pPr>
            <w:r>
              <w:t>n</w:t>
            </w:r>
          </w:p>
        </w:tc>
        <w:tc>
          <w:tcPr>
            <w:tcW w:w="1134" w:type="dxa"/>
            <w:tcBorders>
              <w:left w:val="single" w:sz="8" w:space="0" w:color="000000" w:themeColor="text1"/>
              <w:right w:val="single" w:sz="8" w:space="0" w:color="000000" w:themeColor="text1"/>
            </w:tcBorders>
            <w:shd w:val="clear" w:color="auto" w:fill="FFFFFF" w:themeFill="background1"/>
          </w:tcPr>
          <w:p w:rsidR="00445B8F" w:rsidRDefault="00CE38E2">
            <w:pPr>
              <w:pStyle w:val="Lists"/>
              <w:cnfStyle w:val="000000000000"/>
            </w:pPr>
            <w:r w:rsidRPr="009B4470">
              <w:t>String</w:t>
            </w:r>
          </w:p>
        </w:tc>
        <w:tc>
          <w:tcPr>
            <w:tcW w:w="1701" w:type="dxa"/>
            <w:tcBorders>
              <w:left w:val="single" w:sz="8" w:space="0" w:color="000000" w:themeColor="text1"/>
              <w:right w:val="single" w:sz="8" w:space="0" w:color="000000" w:themeColor="text1"/>
            </w:tcBorders>
            <w:shd w:val="clear" w:color="auto" w:fill="FFFFFF" w:themeFill="background1"/>
          </w:tcPr>
          <w:p w:rsidR="00445B8F" w:rsidRDefault="00CE38E2">
            <w:pPr>
              <w:pStyle w:val="Lists"/>
              <w:cnfStyle w:val="000000000000"/>
            </w:pPr>
            <w:r w:rsidRPr="009B4470">
              <w:t>Padding</w:t>
            </w:r>
          </w:p>
        </w:tc>
        <w:tc>
          <w:tcPr>
            <w:tcW w:w="5165" w:type="dxa"/>
            <w:tcBorders>
              <w:left w:val="single" w:sz="8" w:space="0" w:color="000000" w:themeColor="text1"/>
              <w:right w:val="single" w:sz="8" w:space="0" w:color="000000" w:themeColor="text1"/>
            </w:tcBorders>
            <w:shd w:val="clear" w:color="auto" w:fill="FFFFFF" w:themeFill="background1"/>
          </w:tcPr>
          <w:p w:rsidR="00445B8F" w:rsidRDefault="00CE38E2">
            <w:pPr>
              <w:pStyle w:val="Lists"/>
              <w:cnfStyle w:val="000000000000"/>
            </w:pPr>
            <w:r w:rsidRPr="009B4470">
              <w:t>Null.</w:t>
            </w:r>
          </w:p>
        </w:tc>
      </w:tr>
    </w:tbl>
    <w:p w:rsidR="00445B8F" w:rsidRDefault="00445B8F">
      <w:bookmarkStart w:id="325" w:name="_Toc419472966"/>
    </w:p>
    <w:p w:rsidR="00445B8F" w:rsidRDefault="00C24432">
      <w:pPr>
        <w:pStyle w:val="Heading3"/>
      </w:pPr>
      <w:r>
        <w:t>Merlin Quad Version 1 Frame Header DAC section.</w:t>
      </w:r>
      <w:bookmarkEnd w:id="325"/>
    </w:p>
    <w:tbl>
      <w:tblPr>
        <w:tblStyle w:val="LightShading-Accent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242"/>
        <w:gridCol w:w="1134"/>
        <w:gridCol w:w="1701"/>
        <w:gridCol w:w="5165"/>
      </w:tblGrid>
      <w:tr w:rsidR="000E3F08" w:rsidTr="00517ECE">
        <w:trPr>
          <w:cnfStyle w:val="100000000000"/>
          <w:cantSplit/>
          <w:tblHeader/>
        </w:trPr>
        <w:tc>
          <w:tcPr>
            <w:cnfStyle w:val="001000000000"/>
            <w:tcW w:w="1242" w:type="dxa"/>
            <w:tcBorders>
              <w:top w:val="none" w:sz="0" w:space="0" w:color="auto"/>
              <w:left w:val="none" w:sz="0" w:space="0" w:color="auto"/>
              <w:bottom w:val="none" w:sz="0" w:space="0" w:color="auto"/>
              <w:right w:val="none" w:sz="0" w:space="0" w:color="auto"/>
            </w:tcBorders>
            <w:shd w:val="clear" w:color="auto" w:fill="FFFFFF" w:themeFill="background1"/>
          </w:tcPr>
          <w:p w:rsidR="00445B8F" w:rsidRPr="00071C31" w:rsidRDefault="007838CE">
            <w:pPr>
              <w:contextualSpacing/>
              <w:rPr>
                <w:b w:val="0"/>
                <w:bCs w:val="0"/>
                <w:color w:val="000000" w:themeColor="text1"/>
                <w:sz w:val="24"/>
                <w:szCs w:val="24"/>
              </w:rPr>
            </w:pPr>
            <w:r w:rsidRPr="007838CE">
              <w:rPr>
                <w:color w:val="000000" w:themeColor="text1"/>
              </w:rPr>
              <w:t>Characters (excluding comma)</w:t>
            </w:r>
          </w:p>
        </w:tc>
        <w:tc>
          <w:tcPr>
            <w:tcW w:w="1134" w:type="dxa"/>
            <w:tcBorders>
              <w:top w:val="none" w:sz="0" w:space="0" w:color="auto"/>
              <w:left w:val="none" w:sz="0" w:space="0" w:color="auto"/>
              <w:bottom w:val="none" w:sz="0" w:space="0" w:color="auto"/>
              <w:right w:val="none" w:sz="0" w:space="0" w:color="auto"/>
            </w:tcBorders>
            <w:shd w:val="clear" w:color="auto" w:fill="FFFFFF" w:themeFill="background1"/>
          </w:tcPr>
          <w:p w:rsidR="00445B8F" w:rsidRPr="00071C31" w:rsidRDefault="007838CE">
            <w:pPr>
              <w:contextualSpacing/>
              <w:cnfStyle w:val="100000000000"/>
              <w:rPr>
                <w:b w:val="0"/>
                <w:bCs w:val="0"/>
                <w:color w:val="000000" w:themeColor="text1"/>
                <w:sz w:val="24"/>
                <w:szCs w:val="24"/>
              </w:rPr>
            </w:pPr>
            <w:r w:rsidRPr="007838CE">
              <w:rPr>
                <w:color w:val="000000" w:themeColor="text1"/>
              </w:rPr>
              <w:t>Data Type</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445B8F" w:rsidRPr="00071C31" w:rsidRDefault="007838CE">
            <w:pPr>
              <w:contextualSpacing/>
              <w:cnfStyle w:val="100000000000"/>
              <w:rPr>
                <w:b w:val="0"/>
                <w:bCs w:val="0"/>
                <w:color w:val="000000" w:themeColor="text1"/>
                <w:sz w:val="24"/>
                <w:szCs w:val="24"/>
              </w:rPr>
            </w:pPr>
            <w:r w:rsidRPr="007838CE">
              <w:rPr>
                <w:color w:val="000000" w:themeColor="text1"/>
              </w:rPr>
              <w:t>Field Name</w:t>
            </w:r>
          </w:p>
        </w:tc>
        <w:tc>
          <w:tcPr>
            <w:tcW w:w="5165" w:type="dxa"/>
            <w:tcBorders>
              <w:top w:val="none" w:sz="0" w:space="0" w:color="auto"/>
              <w:left w:val="none" w:sz="0" w:space="0" w:color="auto"/>
              <w:bottom w:val="none" w:sz="0" w:space="0" w:color="auto"/>
              <w:right w:val="none" w:sz="0" w:space="0" w:color="auto"/>
            </w:tcBorders>
            <w:shd w:val="clear" w:color="auto" w:fill="FFFFFF" w:themeFill="background1"/>
          </w:tcPr>
          <w:p w:rsidR="00445B8F" w:rsidRPr="00071C31" w:rsidRDefault="007838CE">
            <w:pPr>
              <w:contextualSpacing/>
              <w:cnfStyle w:val="100000000000"/>
              <w:rPr>
                <w:b w:val="0"/>
                <w:bCs w:val="0"/>
                <w:color w:val="000000" w:themeColor="text1"/>
                <w:sz w:val="24"/>
                <w:szCs w:val="24"/>
              </w:rPr>
            </w:pPr>
            <w:r w:rsidRPr="007838CE">
              <w:rPr>
                <w:color w:val="000000" w:themeColor="text1"/>
              </w:rPr>
              <w:t>Description (MQ1 DACs)</w:t>
            </w: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bCs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String</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DAC Format</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Medipix 3.0, or RX DAC layout.</w:t>
            </w:r>
          </w:p>
          <w:p w:rsidR="00445B8F" w:rsidRDefault="00C24432">
            <w:pPr>
              <w:pStyle w:val="Lists"/>
              <w:cnfStyle w:val="000000100000"/>
              <w:rPr>
                <w:rFonts w:eastAsiaTheme="minorHAnsi"/>
              </w:rPr>
            </w:pPr>
            <w:r w:rsidRPr="00C24432">
              <w:t>MQ1 only supports RX, so only the RX layout is given here.</w:t>
            </w:r>
          </w:p>
          <w:p w:rsidR="00445B8F" w:rsidRDefault="00C24432">
            <w:pPr>
              <w:pStyle w:val="Lists"/>
              <w:cnfStyle w:val="000000100000"/>
              <w:rPr>
                <w:rFonts w:eastAsiaTheme="minorHAnsi"/>
              </w:rPr>
            </w:pPr>
            <w:r w:rsidRPr="00C24432">
              <w:t>Current possible values “3RX”, “3.0</w:t>
            </w:r>
            <w:r w:rsidR="00517ECE">
              <w:t>”</w:t>
            </w: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U16</w:t>
            </w:r>
          </w:p>
        </w:tc>
        <w:tc>
          <w:tcPr>
            <w:tcW w:w="1701" w:type="dxa"/>
            <w:shd w:val="clear" w:color="auto" w:fill="FFFFFF" w:themeFill="background1"/>
          </w:tcPr>
          <w:p w:rsidR="00445B8F" w:rsidRDefault="00C24432">
            <w:pPr>
              <w:pStyle w:val="Lists"/>
              <w:cnfStyle w:val="000000000000"/>
              <w:rPr>
                <w:rFonts w:eastAsiaTheme="minorHAnsi"/>
              </w:rPr>
            </w:pPr>
            <w:r w:rsidRPr="00C24432">
              <w:t>Threshold 0</w:t>
            </w:r>
          </w:p>
        </w:tc>
        <w:tc>
          <w:tcPr>
            <w:tcW w:w="5165" w:type="dxa"/>
            <w:shd w:val="clear" w:color="auto" w:fill="FFFFFF" w:themeFill="background1"/>
          </w:tcPr>
          <w:p w:rsidR="00445B8F" w:rsidRDefault="00C24432">
            <w:pPr>
              <w:pStyle w:val="Lists"/>
              <w:cnfStyle w:val="000000000000"/>
              <w:rPr>
                <w:rFonts w:eastAsiaTheme="minorHAnsi"/>
              </w:rPr>
            </w:pPr>
            <w:r w:rsidRPr="00C24432">
              <w:t>9 bit DAC.</w:t>
            </w: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U16</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Threshold 1</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9 bit DAC.</w:t>
            </w: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U16</w:t>
            </w:r>
          </w:p>
        </w:tc>
        <w:tc>
          <w:tcPr>
            <w:tcW w:w="1701" w:type="dxa"/>
            <w:shd w:val="clear" w:color="auto" w:fill="FFFFFF" w:themeFill="background1"/>
          </w:tcPr>
          <w:p w:rsidR="00445B8F" w:rsidRDefault="00C24432">
            <w:pPr>
              <w:pStyle w:val="Lists"/>
              <w:cnfStyle w:val="000000000000"/>
              <w:rPr>
                <w:rFonts w:eastAsiaTheme="minorHAnsi"/>
              </w:rPr>
            </w:pPr>
            <w:r w:rsidRPr="00C24432">
              <w:t>Threshold 2</w:t>
            </w:r>
          </w:p>
        </w:tc>
        <w:tc>
          <w:tcPr>
            <w:tcW w:w="5165" w:type="dxa"/>
            <w:shd w:val="clear" w:color="auto" w:fill="FFFFFF" w:themeFill="background1"/>
          </w:tcPr>
          <w:p w:rsidR="00445B8F" w:rsidRDefault="00C24432">
            <w:pPr>
              <w:pStyle w:val="Lists"/>
              <w:cnfStyle w:val="000000000000"/>
              <w:rPr>
                <w:rFonts w:eastAsiaTheme="minorHAnsi"/>
              </w:rPr>
            </w:pPr>
            <w:r w:rsidRPr="00C24432">
              <w:t>9 bit DAC.</w:t>
            </w: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U16</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Threshold 3</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9 bit DAC.</w:t>
            </w: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U16</w:t>
            </w:r>
          </w:p>
        </w:tc>
        <w:tc>
          <w:tcPr>
            <w:tcW w:w="1701" w:type="dxa"/>
            <w:shd w:val="clear" w:color="auto" w:fill="FFFFFF" w:themeFill="background1"/>
          </w:tcPr>
          <w:p w:rsidR="00445B8F" w:rsidRDefault="00C24432">
            <w:pPr>
              <w:pStyle w:val="Lists"/>
              <w:cnfStyle w:val="000000000000"/>
              <w:rPr>
                <w:rFonts w:eastAsiaTheme="minorHAnsi"/>
              </w:rPr>
            </w:pPr>
            <w:r w:rsidRPr="00C24432">
              <w:t>Threshold 4</w:t>
            </w:r>
          </w:p>
        </w:tc>
        <w:tc>
          <w:tcPr>
            <w:tcW w:w="5165" w:type="dxa"/>
            <w:shd w:val="clear" w:color="auto" w:fill="FFFFFF" w:themeFill="background1"/>
          </w:tcPr>
          <w:p w:rsidR="00445B8F" w:rsidRDefault="00C24432">
            <w:pPr>
              <w:pStyle w:val="Lists"/>
              <w:cnfStyle w:val="000000000000"/>
              <w:rPr>
                <w:rFonts w:eastAsiaTheme="minorHAnsi"/>
              </w:rPr>
            </w:pPr>
            <w:r w:rsidRPr="00C24432">
              <w:t>9 bit DAC.</w:t>
            </w: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U16</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Threshold 5</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9 bit DAC.</w:t>
            </w: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U16</w:t>
            </w:r>
          </w:p>
        </w:tc>
        <w:tc>
          <w:tcPr>
            <w:tcW w:w="1701" w:type="dxa"/>
            <w:shd w:val="clear" w:color="auto" w:fill="FFFFFF" w:themeFill="background1"/>
          </w:tcPr>
          <w:p w:rsidR="00445B8F" w:rsidRDefault="00C24432">
            <w:pPr>
              <w:pStyle w:val="Lists"/>
              <w:cnfStyle w:val="000000000000"/>
              <w:rPr>
                <w:rFonts w:eastAsiaTheme="minorHAnsi"/>
              </w:rPr>
            </w:pPr>
            <w:r w:rsidRPr="00C24432">
              <w:t>Threshold 6</w:t>
            </w:r>
          </w:p>
        </w:tc>
        <w:tc>
          <w:tcPr>
            <w:tcW w:w="5165" w:type="dxa"/>
            <w:shd w:val="clear" w:color="auto" w:fill="FFFFFF" w:themeFill="background1"/>
          </w:tcPr>
          <w:p w:rsidR="00445B8F" w:rsidRDefault="00C24432">
            <w:pPr>
              <w:pStyle w:val="Lists"/>
              <w:cnfStyle w:val="000000000000"/>
              <w:rPr>
                <w:rFonts w:eastAsiaTheme="minorHAnsi"/>
              </w:rPr>
            </w:pPr>
            <w:r w:rsidRPr="00C24432">
              <w:t>9 bit DAC.</w:t>
            </w: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U16</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Threshold 7</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9 bit DAC.</w:t>
            </w: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Preamp</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Ikrum</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Shaper</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Disc</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Disc LS</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Shaper Test</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DAC Disc L</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DAC Test</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DAC DISC H</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Delay</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TP Buff In</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TP Buff Out</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RPZ</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GND</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TP Ref</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U8</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FBK</w:t>
            </w:r>
          </w:p>
        </w:tc>
        <w:tc>
          <w:tcPr>
            <w:tcW w:w="5165" w:type="dxa"/>
            <w:tcBorders>
              <w:left w:val="none" w:sz="0" w:space="0" w:color="auto"/>
              <w:right w:val="none" w:sz="0" w:space="0" w:color="auto"/>
            </w:tcBorders>
            <w:shd w:val="clear" w:color="auto" w:fill="FFFFFF" w:themeFill="background1"/>
          </w:tcPr>
          <w:p w:rsidR="00445B8F" w:rsidRDefault="00445B8F">
            <w:pPr>
              <w:pStyle w:val="Lists"/>
              <w:cnfStyle w:val="000000100000"/>
              <w:rPr>
                <w:rFonts w:eastAsiaTheme="minorHAnsi"/>
              </w:rPr>
            </w:pP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U8</w:t>
            </w:r>
          </w:p>
        </w:tc>
        <w:tc>
          <w:tcPr>
            <w:tcW w:w="1701" w:type="dxa"/>
            <w:shd w:val="clear" w:color="auto" w:fill="FFFFFF" w:themeFill="background1"/>
          </w:tcPr>
          <w:p w:rsidR="00445B8F" w:rsidRDefault="00C24432">
            <w:pPr>
              <w:pStyle w:val="Lists"/>
              <w:cnfStyle w:val="000000000000"/>
              <w:rPr>
                <w:rFonts w:eastAsiaTheme="minorHAnsi"/>
              </w:rPr>
            </w:pPr>
            <w:r w:rsidRPr="00C24432">
              <w:t>Cas</w:t>
            </w:r>
          </w:p>
        </w:tc>
        <w:tc>
          <w:tcPr>
            <w:tcW w:w="5165" w:type="dxa"/>
            <w:shd w:val="clear" w:color="auto" w:fill="FFFFFF" w:themeFill="background1"/>
          </w:tcPr>
          <w:p w:rsidR="00445B8F" w:rsidRDefault="00445B8F">
            <w:pPr>
              <w:pStyle w:val="Lists"/>
              <w:cnfStyle w:val="000000000000"/>
              <w:rPr>
                <w:rFonts w:eastAsiaTheme="minorHAnsi"/>
              </w:rPr>
            </w:pPr>
          </w:p>
        </w:tc>
      </w:tr>
      <w:tr w:rsidR="000E3F08" w:rsidTr="00517ECE">
        <w:trPr>
          <w:cnfStyle w:val="000000100000"/>
          <w:cantSplit/>
        </w:trPr>
        <w:tc>
          <w:tcPr>
            <w:cnfStyle w:val="001000000000"/>
            <w:tcW w:w="1242" w:type="dxa"/>
            <w:tcBorders>
              <w:left w:val="none" w:sz="0" w:space="0" w:color="auto"/>
              <w:right w:val="none" w:sz="0" w:space="0" w:color="auto"/>
            </w:tcBorders>
            <w:shd w:val="clear" w:color="auto" w:fill="FFFFFF" w:themeFill="background1"/>
          </w:tcPr>
          <w:p w:rsidR="00445B8F" w:rsidRPr="00793E9F" w:rsidRDefault="007838CE">
            <w:pPr>
              <w:pStyle w:val="Lists"/>
              <w:rPr>
                <w:rFonts w:eastAsiaTheme="minorHAnsi"/>
                <w:b w:val="0"/>
              </w:rPr>
            </w:pPr>
            <w:r>
              <w:t>3</w:t>
            </w:r>
          </w:p>
        </w:tc>
        <w:tc>
          <w:tcPr>
            <w:tcW w:w="1134"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U16</w:t>
            </w:r>
          </w:p>
        </w:tc>
        <w:tc>
          <w:tcPr>
            <w:tcW w:w="1701"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TP Ref A</w:t>
            </w:r>
          </w:p>
        </w:tc>
        <w:tc>
          <w:tcPr>
            <w:tcW w:w="5165" w:type="dxa"/>
            <w:tcBorders>
              <w:left w:val="none" w:sz="0" w:space="0" w:color="auto"/>
              <w:right w:val="none" w:sz="0" w:space="0" w:color="auto"/>
            </w:tcBorders>
            <w:shd w:val="clear" w:color="auto" w:fill="FFFFFF" w:themeFill="background1"/>
          </w:tcPr>
          <w:p w:rsidR="00445B8F" w:rsidRDefault="00C24432">
            <w:pPr>
              <w:pStyle w:val="Lists"/>
              <w:cnfStyle w:val="000000100000"/>
              <w:rPr>
                <w:rFonts w:eastAsiaTheme="minorHAnsi"/>
              </w:rPr>
            </w:pPr>
            <w:r w:rsidRPr="00C24432">
              <w:t>9 bit DAC.</w:t>
            </w:r>
          </w:p>
        </w:tc>
      </w:tr>
      <w:tr w:rsidR="000E3F08" w:rsidTr="00517ECE">
        <w:trPr>
          <w:cantSplit/>
        </w:trPr>
        <w:tc>
          <w:tcPr>
            <w:cnfStyle w:val="001000000000"/>
            <w:tcW w:w="1242" w:type="dxa"/>
            <w:shd w:val="clear" w:color="auto" w:fill="FFFFFF" w:themeFill="background1"/>
          </w:tcPr>
          <w:p w:rsidR="00445B8F" w:rsidRPr="00793E9F" w:rsidRDefault="007838CE">
            <w:pPr>
              <w:pStyle w:val="Lists"/>
              <w:rPr>
                <w:rFonts w:eastAsiaTheme="minorHAnsi"/>
                <w:b w:val="0"/>
              </w:rPr>
            </w:pPr>
            <w:r>
              <w:t>3</w:t>
            </w:r>
          </w:p>
        </w:tc>
        <w:tc>
          <w:tcPr>
            <w:tcW w:w="1134" w:type="dxa"/>
            <w:shd w:val="clear" w:color="auto" w:fill="FFFFFF" w:themeFill="background1"/>
          </w:tcPr>
          <w:p w:rsidR="00445B8F" w:rsidRDefault="00C24432">
            <w:pPr>
              <w:pStyle w:val="Lists"/>
              <w:cnfStyle w:val="000000000000"/>
              <w:rPr>
                <w:rFonts w:eastAsiaTheme="minorHAnsi"/>
              </w:rPr>
            </w:pPr>
            <w:r w:rsidRPr="00C24432">
              <w:t>U16</w:t>
            </w:r>
          </w:p>
        </w:tc>
        <w:tc>
          <w:tcPr>
            <w:tcW w:w="1701" w:type="dxa"/>
            <w:shd w:val="clear" w:color="auto" w:fill="FFFFFF" w:themeFill="background1"/>
          </w:tcPr>
          <w:p w:rsidR="00445B8F" w:rsidRDefault="00C24432">
            <w:pPr>
              <w:pStyle w:val="Lists"/>
              <w:cnfStyle w:val="000000000000"/>
              <w:rPr>
                <w:rFonts w:eastAsiaTheme="minorHAnsi"/>
              </w:rPr>
            </w:pPr>
            <w:r w:rsidRPr="00C24432">
              <w:t>TP Ref B</w:t>
            </w:r>
          </w:p>
        </w:tc>
        <w:tc>
          <w:tcPr>
            <w:tcW w:w="5165" w:type="dxa"/>
            <w:shd w:val="clear" w:color="auto" w:fill="FFFFFF" w:themeFill="background1"/>
          </w:tcPr>
          <w:p w:rsidR="00445B8F" w:rsidRDefault="00C24432">
            <w:pPr>
              <w:pStyle w:val="Lists"/>
              <w:cnfStyle w:val="000000000000"/>
              <w:rPr>
                <w:rFonts w:eastAsiaTheme="minorHAnsi"/>
              </w:rPr>
            </w:pPr>
            <w:r w:rsidRPr="00C24432">
              <w:t>9 bit DAC.</w:t>
            </w:r>
          </w:p>
        </w:tc>
      </w:tr>
    </w:tbl>
    <w:p w:rsidR="00445B8F" w:rsidRDefault="00445B8F"/>
    <w:p w:rsidR="00517ECE" w:rsidRDefault="00517ECE" w:rsidP="00517ECE">
      <w:pPr>
        <w:pStyle w:val="Heading3"/>
        <w:keepNext/>
      </w:pPr>
      <w:r w:rsidRPr="007B41DD">
        <w:t xml:space="preserve">Merlin Quad Version 1 </w:t>
      </w:r>
      <w:r>
        <w:t>Optional Fields section</w:t>
      </w:r>
      <w:r w:rsidR="00E162BF">
        <w:t xml:space="preserve"> (currently Lancelot Only)</w:t>
      </w:r>
      <w:r w:rsidRPr="007B41DD">
        <w:t>.</w:t>
      </w:r>
    </w:p>
    <w:tbl>
      <w:tblPr>
        <w:tblStyle w:val="LightShading-Accent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242"/>
        <w:gridCol w:w="1134"/>
        <w:gridCol w:w="1701"/>
        <w:gridCol w:w="5165"/>
      </w:tblGrid>
      <w:tr w:rsidR="00517ECE" w:rsidTr="00CE38E2">
        <w:trPr>
          <w:cnfStyle w:val="100000000000"/>
          <w:cantSplit/>
          <w:tblHeader/>
        </w:trPr>
        <w:tc>
          <w:tcPr>
            <w:cnfStyle w:val="001000000000"/>
            <w:tcW w:w="1242" w:type="dxa"/>
            <w:tcBorders>
              <w:top w:val="none" w:sz="0" w:space="0" w:color="auto"/>
              <w:left w:val="none" w:sz="0" w:space="0" w:color="auto"/>
              <w:bottom w:val="single" w:sz="8" w:space="0" w:color="000000" w:themeColor="text1"/>
              <w:right w:val="none" w:sz="0" w:space="0" w:color="auto"/>
            </w:tcBorders>
            <w:shd w:val="clear" w:color="auto" w:fill="FFFFFF" w:themeFill="background1"/>
          </w:tcPr>
          <w:p w:rsidR="00517ECE" w:rsidRPr="00071C31" w:rsidRDefault="007838CE" w:rsidP="00E162BF">
            <w:pPr>
              <w:contextualSpacing/>
              <w:rPr>
                <w:b w:val="0"/>
                <w:bCs w:val="0"/>
                <w:color w:val="000000" w:themeColor="text1"/>
                <w:sz w:val="24"/>
                <w:szCs w:val="24"/>
              </w:rPr>
            </w:pPr>
            <w:r w:rsidRPr="007838CE">
              <w:rPr>
                <w:color w:val="000000" w:themeColor="text1"/>
              </w:rPr>
              <w:t>Characters (excluding comma)</w:t>
            </w:r>
          </w:p>
        </w:tc>
        <w:tc>
          <w:tcPr>
            <w:tcW w:w="1134" w:type="dxa"/>
            <w:tcBorders>
              <w:top w:val="none" w:sz="0" w:space="0" w:color="auto"/>
              <w:left w:val="none" w:sz="0" w:space="0" w:color="auto"/>
              <w:bottom w:val="single" w:sz="8" w:space="0" w:color="000000" w:themeColor="text1"/>
              <w:right w:val="none" w:sz="0" w:space="0" w:color="auto"/>
            </w:tcBorders>
            <w:shd w:val="clear" w:color="auto" w:fill="FFFFFF" w:themeFill="background1"/>
          </w:tcPr>
          <w:p w:rsidR="00517ECE" w:rsidRPr="00071C31" w:rsidRDefault="007838CE" w:rsidP="00E162BF">
            <w:pPr>
              <w:contextualSpacing/>
              <w:cnfStyle w:val="100000000000"/>
              <w:rPr>
                <w:b w:val="0"/>
                <w:bCs w:val="0"/>
                <w:color w:val="000000" w:themeColor="text1"/>
                <w:sz w:val="24"/>
                <w:szCs w:val="24"/>
              </w:rPr>
            </w:pPr>
            <w:r w:rsidRPr="007838CE">
              <w:rPr>
                <w:color w:val="000000" w:themeColor="text1"/>
              </w:rPr>
              <w:t>Data Type</w:t>
            </w:r>
          </w:p>
        </w:tc>
        <w:tc>
          <w:tcPr>
            <w:tcW w:w="1701" w:type="dxa"/>
            <w:tcBorders>
              <w:top w:val="none" w:sz="0" w:space="0" w:color="auto"/>
              <w:left w:val="none" w:sz="0" w:space="0" w:color="auto"/>
              <w:bottom w:val="single" w:sz="8" w:space="0" w:color="000000" w:themeColor="text1"/>
              <w:right w:val="none" w:sz="0" w:space="0" w:color="auto"/>
            </w:tcBorders>
            <w:shd w:val="clear" w:color="auto" w:fill="FFFFFF" w:themeFill="background1"/>
          </w:tcPr>
          <w:p w:rsidR="00517ECE" w:rsidRPr="00071C31" w:rsidRDefault="007838CE" w:rsidP="00E162BF">
            <w:pPr>
              <w:contextualSpacing/>
              <w:cnfStyle w:val="100000000000"/>
              <w:rPr>
                <w:b w:val="0"/>
                <w:bCs w:val="0"/>
                <w:color w:val="000000" w:themeColor="text1"/>
                <w:sz w:val="24"/>
                <w:szCs w:val="24"/>
              </w:rPr>
            </w:pPr>
            <w:r w:rsidRPr="007838CE">
              <w:rPr>
                <w:color w:val="000000" w:themeColor="text1"/>
              </w:rPr>
              <w:t>Field Name</w:t>
            </w:r>
          </w:p>
        </w:tc>
        <w:tc>
          <w:tcPr>
            <w:tcW w:w="5165" w:type="dxa"/>
            <w:tcBorders>
              <w:top w:val="none" w:sz="0" w:space="0" w:color="auto"/>
              <w:left w:val="none" w:sz="0" w:space="0" w:color="auto"/>
              <w:bottom w:val="single" w:sz="8" w:space="0" w:color="000000" w:themeColor="text1"/>
              <w:right w:val="none" w:sz="0" w:space="0" w:color="auto"/>
            </w:tcBorders>
            <w:shd w:val="clear" w:color="auto" w:fill="FFFFFF" w:themeFill="background1"/>
          </w:tcPr>
          <w:p w:rsidR="00517ECE" w:rsidRPr="00071C31" w:rsidRDefault="007838CE" w:rsidP="00E162BF">
            <w:pPr>
              <w:contextualSpacing/>
              <w:cnfStyle w:val="100000000000"/>
              <w:rPr>
                <w:b w:val="0"/>
                <w:bCs w:val="0"/>
                <w:color w:val="000000" w:themeColor="text1"/>
                <w:sz w:val="24"/>
                <w:szCs w:val="24"/>
              </w:rPr>
            </w:pPr>
            <w:r w:rsidRPr="007838CE">
              <w:rPr>
                <w:color w:val="000000" w:themeColor="text1"/>
              </w:rPr>
              <w:t>Description</w:t>
            </w:r>
          </w:p>
        </w:tc>
      </w:tr>
      <w:tr w:rsidR="00CE38E2" w:rsidTr="00CE38E2">
        <w:trPr>
          <w:cnfStyle w:val="000000100000"/>
          <w:cantSplit/>
        </w:trPr>
        <w:tc>
          <w:tcPr>
            <w:cnfStyle w:val="001000000000"/>
            <w:tcW w:w="1242"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rPr>
                <w:rFonts w:eastAsiaTheme="minorHAnsi"/>
                <w:b w:val="0"/>
                <w:bCs w:val="0"/>
              </w:rPr>
            </w:pPr>
            <w:r>
              <w:rPr>
                <w:rFonts w:eastAsiaTheme="minorHAnsi"/>
                <w:b w:val="0"/>
                <w:bCs w:val="0"/>
              </w:rPr>
              <w:t>4</w:t>
            </w:r>
          </w:p>
        </w:tc>
        <w:tc>
          <w:tcPr>
            <w:tcW w:w="1134"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cnfStyle w:val="000000100000"/>
              <w:rPr>
                <w:rFonts w:eastAsiaTheme="minorHAnsi"/>
              </w:rPr>
            </w:pPr>
            <w:r>
              <w:rPr>
                <w:rFonts w:eastAsiaTheme="minorHAnsi"/>
              </w:rPr>
              <w:t>String</w:t>
            </w:r>
          </w:p>
        </w:tc>
        <w:tc>
          <w:tcPr>
            <w:tcW w:w="1701" w:type="dxa"/>
            <w:tcBorders>
              <w:left w:val="single" w:sz="8" w:space="0" w:color="000000" w:themeColor="text1"/>
              <w:right w:val="single" w:sz="8" w:space="0" w:color="000000" w:themeColor="text1"/>
            </w:tcBorders>
            <w:shd w:val="clear" w:color="auto" w:fill="FFFFFF" w:themeFill="background1"/>
          </w:tcPr>
          <w:p w:rsidR="00CE38E2" w:rsidRDefault="00CE38E2" w:rsidP="00CE38E2">
            <w:pPr>
              <w:pStyle w:val="Lists"/>
              <w:cnfStyle w:val="000000100000"/>
              <w:rPr>
                <w:rFonts w:eastAsiaTheme="minorHAnsi"/>
              </w:rPr>
            </w:pPr>
            <w:r>
              <w:rPr>
                <w:rFonts w:eastAsiaTheme="minorHAnsi"/>
              </w:rPr>
              <w:t>Optional Block Header</w:t>
            </w:r>
          </w:p>
        </w:tc>
        <w:tc>
          <w:tcPr>
            <w:tcW w:w="5165"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cnfStyle w:val="000000100000"/>
              <w:rPr>
                <w:rFonts w:eastAsiaTheme="minorHAnsi"/>
              </w:rPr>
            </w:pPr>
            <w:r>
              <w:rPr>
                <w:rFonts w:eastAsiaTheme="minorHAnsi"/>
              </w:rPr>
              <w:t>Always Contains the text “OPT1” and allows the parser to determine that the optional block is present</w:t>
            </w:r>
          </w:p>
        </w:tc>
      </w:tr>
      <w:tr w:rsidR="00517ECE" w:rsidTr="00E162BF">
        <w:trPr>
          <w:cantSplit/>
        </w:trPr>
        <w:tc>
          <w:tcPr>
            <w:cnfStyle w:val="001000000000"/>
            <w:tcW w:w="1242" w:type="dxa"/>
            <w:shd w:val="clear" w:color="auto" w:fill="FFFFFF" w:themeFill="background1"/>
          </w:tcPr>
          <w:p w:rsidR="00445B8F" w:rsidRDefault="00CE38E2">
            <w:pPr>
              <w:pStyle w:val="Lists"/>
              <w:rPr>
                <w:rFonts w:ascii="Calibri" w:hAnsi="Calibri" w:cs="Times New Roman"/>
                <w:b w:val="0"/>
                <w:bCs w:val="0"/>
                <w:color w:val="auto"/>
                <w:sz w:val="24"/>
                <w:szCs w:val="24"/>
              </w:rPr>
            </w:pPr>
            <w:r>
              <w:rPr>
                <w:rFonts w:eastAsiaTheme="minorHAnsi"/>
                <w:b w:val="0"/>
                <w:bCs w:val="0"/>
              </w:rPr>
              <w:t>5</w:t>
            </w:r>
          </w:p>
        </w:tc>
        <w:tc>
          <w:tcPr>
            <w:tcW w:w="1134" w:type="dxa"/>
            <w:shd w:val="clear" w:color="auto" w:fill="FFFFFF" w:themeFill="background1"/>
          </w:tcPr>
          <w:p w:rsidR="00445B8F" w:rsidRDefault="00CE38E2">
            <w:pPr>
              <w:pStyle w:val="Lists"/>
              <w:cnfStyle w:val="000000000000"/>
              <w:rPr>
                <w:rFonts w:ascii="Calibri" w:hAnsi="Calibri" w:cs="Times New Roman"/>
                <w:color w:val="auto"/>
                <w:sz w:val="24"/>
                <w:szCs w:val="24"/>
              </w:rPr>
            </w:pPr>
            <w:r>
              <w:rPr>
                <w:rFonts w:eastAsiaTheme="minorHAnsi"/>
              </w:rPr>
              <w:t>U16</w:t>
            </w:r>
          </w:p>
        </w:tc>
        <w:tc>
          <w:tcPr>
            <w:tcW w:w="1701" w:type="dxa"/>
            <w:shd w:val="clear" w:color="auto" w:fill="FFFFFF" w:themeFill="background1"/>
          </w:tcPr>
          <w:p w:rsidR="00445B8F" w:rsidRDefault="00CE38E2">
            <w:pPr>
              <w:pStyle w:val="Lists"/>
              <w:cnfStyle w:val="000000000000"/>
              <w:rPr>
                <w:rFonts w:ascii="Calibri" w:hAnsi="Calibri" w:cs="Times New Roman"/>
                <w:color w:val="auto"/>
                <w:sz w:val="24"/>
                <w:szCs w:val="24"/>
              </w:rPr>
            </w:pPr>
            <w:r>
              <w:rPr>
                <w:rFonts w:eastAsiaTheme="minorHAnsi"/>
              </w:rPr>
              <w:t>ROI X</w:t>
            </w:r>
          </w:p>
        </w:tc>
        <w:tc>
          <w:tcPr>
            <w:tcW w:w="5165" w:type="dxa"/>
            <w:shd w:val="clear" w:color="auto" w:fill="FFFFFF" w:themeFill="background1"/>
          </w:tcPr>
          <w:p w:rsidR="00445B8F" w:rsidRDefault="00894C9F">
            <w:pPr>
              <w:pStyle w:val="Lists"/>
              <w:cnfStyle w:val="000000000000"/>
              <w:rPr>
                <w:rFonts w:ascii="Calibri" w:hAnsi="Calibri" w:cs="Times New Roman"/>
                <w:color w:val="auto"/>
                <w:sz w:val="24"/>
                <w:szCs w:val="24"/>
              </w:rPr>
            </w:pPr>
            <w:r>
              <w:rPr>
                <w:rFonts w:eastAsiaTheme="minorHAnsi"/>
              </w:rPr>
              <w:t>X of top left pixel of ROI</w:t>
            </w:r>
          </w:p>
        </w:tc>
      </w:tr>
      <w:tr w:rsidR="00CE38E2" w:rsidTr="00CE38E2">
        <w:trPr>
          <w:cnfStyle w:val="000000100000"/>
          <w:cantSplit/>
        </w:trPr>
        <w:tc>
          <w:tcPr>
            <w:cnfStyle w:val="001000000000"/>
            <w:tcW w:w="1242"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rPr>
                <w:rFonts w:eastAsiaTheme="minorHAnsi"/>
                <w:b w:val="0"/>
                <w:bCs w:val="0"/>
              </w:rPr>
            </w:pPr>
            <w:r>
              <w:rPr>
                <w:rFonts w:eastAsiaTheme="minorHAnsi"/>
                <w:b w:val="0"/>
                <w:bCs w:val="0"/>
              </w:rPr>
              <w:t>5</w:t>
            </w:r>
          </w:p>
        </w:tc>
        <w:tc>
          <w:tcPr>
            <w:tcW w:w="1134"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cnfStyle w:val="000000100000"/>
              <w:rPr>
                <w:rFonts w:eastAsiaTheme="minorHAnsi"/>
              </w:rPr>
            </w:pPr>
            <w:r>
              <w:rPr>
                <w:rFonts w:eastAsiaTheme="minorHAnsi"/>
              </w:rPr>
              <w:t>U16</w:t>
            </w:r>
          </w:p>
        </w:tc>
        <w:tc>
          <w:tcPr>
            <w:tcW w:w="1701" w:type="dxa"/>
            <w:tcBorders>
              <w:left w:val="single" w:sz="8" w:space="0" w:color="000000" w:themeColor="text1"/>
              <w:right w:val="single" w:sz="8" w:space="0" w:color="000000" w:themeColor="text1"/>
            </w:tcBorders>
            <w:shd w:val="clear" w:color="auto" w:fill="FFFFFF" w:themeFill="background1"/>
          </w:tcPr>
          <w:p w:rsidR="00445B8F" w:rsidRDefault="00CE38E2">
            <w:pPr>
              <w:pStyle w:val="Lists"/>
              <w:cnfStyle w:val="000000100000"/>
              <w:rPr>
                <w:rFonts w:ascii="Calibri" w:eastAsiaTheme="minorHAnsi" w:hAnsi="Calibri" w:cs="Times New Roman"/>
              </w:rPr>
            </w:pPr>
            <w:r>
              <w:rPr>
                <w:rFonts w:eastAsiaTheme="minorHAnsi"/>
              </w:rPr>
              <w:t>ROI Y</w:t>
            </w:r>
          </w:p>
        </w:tc>
        <w:tc>
          <w:tcPr>
            <w:tcW w:w="5165" w:type="dxa"/>
            <w:tcBorders>
              <w:left w:val="single" w:sz="8" w:space="0" w:color="000000" w:themeColor="text1"/>
              <w:right w:val="single" w:sz="8" w:space="0" w:color="000000" w:themeColor="text1"/>
            </w:tcBorders>
            <w:shd w:val="clear" w:color="auto" w:fill="FFFFFF" w:themeFill="background1"/>
          </w:tcPr>
          <w:p w:rsidR="00CE38E2" w:rsidRPr="00517ECE" w:rsidRDefault="00894C9F" w:rsidP="004943F6">
            <w:pPr>
              <w:pStyle w:val="Lists"/>
              <w:cnfStyle w:val="000000100000"/>
              <w:rPr>
                <w:rFonts w:eastAsiaTheme="minorHAnsi"/>
              </w:rPr>
            </w:pPr>
            <w:r>
              <w:rPr>
                <w:rFonts w:eastAsiaTheme="minorHAnsi"/>
              </w:rPr>
              <w:t>Y of top left pixel of ROI</w:t>
            </w:r>
          </w:p>
        </w:tc>
      </w:tr>
      <w:tr w:rsidR="00CE38E2" w:rsidTr="00E162BF">
        <w:trPr>
          <w:cantSplit/>
        </w:trPr>
        <w:tc>
          <w:tcPr>
            <w:cnfStyle w:val="001000000000"/>
            <w:tcW w:w="1242" w:type="dxa"/>
            <w:shd w:val="clear" w:color="auto" w:fill="FFFFFF" w:themeFill="background1"/>
          </w:tcPr>
          <w:p w:rsidR="00CE38E2" w:rsidRPr="00517ECE" w:rsidRDefault="00CE38E2" w:rsidP="004943F6">
            <w:pPr>
              <w:pStyle w:val="Lists"/>
              <w:rPr>
                <w:rFonts w:eastAsiaTheme="minorHAnsi"/>
                <w:b w:val="0"/>
                <w:bCs w:val="0"/>
              </w:rPr>
            </w:pPr>
            <w:r>
              <w:rPr>
                <w:rFonts w:eastAsiaTheme="minorHAnsi"/>
                <w:b w:val="0"/>
                <w:bCs w:val="0"/>
              </w:rPr>
              <w:t>5</w:t>
            </w:r>
          </w:p>
        </w:tc>
        <w:tc>
          <w:tcPr>
            <w:tcW w:w="1134" w:type="dxa"/>
            <w:shd w:val="clear" w:color="auto" w:fill="FFFFFF" w:themeFill="background1"/>
          </w:tcPr>
          <w:p w:rsidR="00CE38E2" w:rsidRPr="00517ECE" w:rsidRDefault="00CE38E2" w:rsidP="004943F6">
            <w:pPr>
              <w:pStyle w:val="Lists"/>
              <w:cnfStyle w:val="000000000000"/>
              <w:rPr>
                <w:rFonts w:eastAsiaTheme="minorHAnsi"/>
              </w:rPr>
            </w:pPr>
            <w:r>
              <w:rPr>
                <w:rFonts w:eastAsiaTheme="minorHAnsi"/>
              </w:rPr>
              <w:t>U16</w:t>
            </w:r>
          </w:p>
        </w:tc>
        <w:tc>
          <w:tcPr>
            <w:tcW w:w="1701" w:type="dxa"/>
            <w:shd w:val="clear" w:color="auto" w:fill="FFFFFF" w:themeFill="background1"/>
          </w:tcPr>
          <w:p w:rsidR="00445B8F" w:rsidRDefault="00CE38E2">
            <w:pPr>
              <w:pStyle w:val="Lists"/>
              <w:cnfStyle w:val="000000000000"/>
              <w:rPr>
                <w:rFonts w:ascii="Calibri" w:eastAsiaTheme="minorHAnsi" w:hAnsi="Calibri" w:cs="Times New Roman"/>
              </w:rPr>
            </w:pPr>
            <w:r>
              <w:rPr>
                <w:rFonts w:eastAsiaTheme="minorHAnsi"/>
              </w:rPr>
              <w:t>ROI Width</w:t>
            </w:r>
          </w:p>
        </w:tc>
        <w:tc>
          <w:tcPr>
            <w:tcW w:w="5165" w:type="dxa"/>
            <w:shd w:val="clear" w:color="auto" w:fill="FFFFFF" w:themeFill="background1"/>
          </w:tcPr>
          <w:p w:rsidR="00CE38E2" w:rsidRPr="00517ECE" w:rsidRDefault="00894C9F" w:rsidP="004943F6">
            <w:pPr>
              <w:pStyle w:val="Lists"/>
              <w:cnfStyle w:val="000000000000"/>
              <w:rPr>
                <w:rFonts w:eastAsiaTheme="minorHAnsi"/>
              </w:rPr>
            </w:pPr>
            <w:r>
              <w:rPr>
                <w:rFonts w:eastAsiaTheme="minorHAnsi"/>
              </w:rPr>
              <w:t>Width of ROI</w:t>
            </w:r>
          </w:p>
        </w:tc>
      </w:tr>
      <w:tr w:rsidR="00CE38E2" w:rsidTr="00CE38E2">
        <w:trPr>
          <w:cnfStyle w:val="000000100000"/>
          <w:cantSplit/>
        </w:trPr>
        <w:tc>
          <w:tcPr>
            <w:cnfStyle w:val="001000000000"/>
            <w:tcW w:w="1242"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rPr>
                <w:rFonts w:eastAsiaTheme="minorHAnsi"/>
                <w:b w:val="0"/>
                <w:bCs w:val="0"/>
              </w:rPr>
            </w:pPr>
            <w:r>
              <w:rPr>
                <w:rFonts w:eastAsiaTheme="minorHAnsi"/>
                <w:b w:val="0"/>
                <w:bCs w:val="0"/>
              </w:rPr>
              <w:t>5</w:t>
            </w:r>
          </w:p>
        </w:tc>
        <w:tc>
          <w:tcPr>
            <w:tcW w:w="1134"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cnfStyle w:val="000000100000"/>
              <w:rPr>
                <w:rFonts w:eastAsiaTheme="minorHAnsi"/>
              </w:rPr>
            </w:pPr>
            <w:r>
              <w:rPr>
                <w:rFonts w:eastAsiaTheme="minorHAnsi"/>
              </w:rPr>
              <w:t>U16</w:t>
            </w:r>
          </w:p>
        </w:tc>
        <w:tc>
          <w:tcPr>
            <w:tcW w:w="1701"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rsidR="00445B8F" w:rsidRDefault="00CE38E2">
            <w:pPr>
              <w:pStyle w:val="Lists"/>
              <w:cnfStyle w:val="000000100000"/>
              <w:rPr>
                <w:rFonts w:ascii="Calibri" w:eastAsiaTheme="minorHAnsi" w:hAnsi="Calibri" w:cs="Times New Roman"/>
              </w:rPr>
            </w:pPr>
            <w:r>
              <w:rPr>
                <w:rFonts w:eastAsiaTheme="minorHAnsi"/>
              </w:rPr>
              <w:t>ROI Height</w:t>
            </w:r>
          </w:p>
        </w:tc>
        <w:tc>
          <w:tcPr>
            <w:tcW w:w="5165"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rsidR="00CE38E2" w:rsidRPr="00517ECE" w:rsidRDefault="00894C9F" w:rsidP="004943F6">
            <w:pPr>
              <w:pStyle w:val="Lists"/>
              <w:cnfStyle w:val="000000100000"/>
              <w:rPr>
                <w:rFonts w:eastAsiaTheme="minorHAnsi"/>
              </w:rPr>
            </w:pPr>
            <w:r>
              <w:rPr>
                <w:rFonts w:eastAsiaTheme="minorHAnsi"/>
              </w:rPr>
              <w:t>Height of ROI</w:t>
            </w:r>
          </w:p>
        </w:tc>
      </w:tr>
      <w:tr w:rsidR="00CE38E2" w:rsidTr="00E162BF">
        <w:trPr>
          <w:cantSplit/>
        </w:trPr>
        <w:tc>
          <w:tcPr>
            <w:cnfStyle w:val="001000000000"/>
            <w:tcW w:w="1242" w:type="dxa"/>
            <w:shd w:val="clear" w:color="auto" w:fill="FFFFFF" w:themeFill="background1"/>
          </w:tcPr>
          <w:p w:rsidR="00CE38E2" w:rsidRPr="00517ECE" w:rsidRDefault="00CE38E2" w:rsidP="004943F6">
            <w:pPr>
              <w:pStyle w:val="Lists"/>
              <w:rPr>
                <w:rFonts w:eastAsiaTheme="minorHAnsi"/>
                <w:b w:val="0"/>
                <w:bCs w:val="0"/>
              </w:rPr>
            </w:pPr>
            <w:r>
              <w:rPr>
                <w:rFonts w:eastAsiaTheme="minorHAnsi"/>
                <w:b w:val="0"/>
                <w:bCs w:val="0"/>
              </w:rPr>
              <w:t>5</w:t>
            </w:r>
          </w:p>
        </w:tc>
        <w:tc>
          <w:tcPr>
            <w:tcW w:w="1134" w:type="dxa"/>
            <w:shd w:val="clear" w:color="auto" w:fill="FFFFFF" w:themeFill="background1"/>
          </w:tcPr>
          <w:p w:rsidR="00CE38E2" w:rsidRPr="00517ECE" w:rsidRDefault="00CE38E2" w:rsidP="004943F6">
            <w:pPr>
              <w:pStyle w:val="Lists"/>
              <w:cnfStyle w:val="000000000000"/>
              <w:rPr>
                <w:rFonts w:eastAsiaTheme="minorHAnsi"/>
              </w:rPr>
            </w:pPr>
            <w:r>
              <w:rPr>
                <w:rFonts w:eastAsiaTheme="minorHAnsi"/>
              </w:rPr>
              <w:t>U16</w:t>
            </w:r>
          </w:p>
        </w:tc>
        <w:tc>
          <w:tcPr>
            <w:tcW w:w="1701" w:type="dxa"/>
            <w:shd w:val="clear" w:color="auto" w:fill="FFFFFF" w:themeFill="background1"/>
          </w:tcPr>
          <w:p w:rsidR="00445B8F" w:rsidRDefault="00CE38E2">
            <w:pPr>
              <w:pStyle w:val="Lists"/>
              <w:cnfStyle w:val="000000000000"/>
              <w:rPr>
                <w:rFonts w:ascii="Calibri" w:hAnsi="Calibri" w:cs="Times New Roman"/>
              </w:rPr>
            </w:pPr>
            <w:r>
              <w:t>Profile Select</w:t>
            </w:r>
          </w:p>
        </w:tc>
        <w:tc>
          <w:tcPr>
            <w:tcW w:w="5165" w:type="dxa"/>
            <w:shd w:val="clear" w:color="auto" w:fill="FFFFFF" w:themeFill="background1"/>
          </w:tcPr>
          <w:p w:rsidR="00445B8F" w:rsidRDefault="00894C9F">
            <w:pPr>
              <w:pStyle w:val="Lists"/>
              <w:cnfStyle w:val="000000000000"/>
              <w:rPr>
                <w:rFonts w:ascii="Calibri" w:hAnsi="Calibri" w:cs="Times New Roman"/>
              </w:rPr>
            </w:pPr>
            <w:r>
              <w:t>A bit mask representing the types of profile included in the data frame.</w:t>
            </w:r>
          </w:p>
          <w:p w:rsidR="00445B8F" w:rsidRDefault="00894C9F">
            <w:pPr>
              <w:pStyle w:val="Lists"/>
              <w:cnfStyle w:val="000000000000"/>
              <w:rPr>
                <w:rFonts w:ascii="Calibri" w:hAnsi="Calibri" w:cs="Times New Roman"/>
              </w:rPr>
            </w:pPr>
            <w:r>
              <w:t xml:space="preserve">Bit 0 – image, </w:t>
            </w:r>
          </w:p>
          <w:p w:rsidR="00445B8F" w:rsidRDefault="00894C9F">
            <w:pPr>
              <w:pStyle w:val="Lists"/>
              <w:cnfStyle w:val="000000000000"/>
              <w:rPr>
                <w:rFonts w:ascii="Calibri" w:hAnsi="Calibri" w:cs="Times New Roman"/>
              </w:rPr>
            </w:pPr>
            <w:r>
              <w:t xml:space="preserve">Bit 1 – raw X profile, </w:t>
            </w:r>
          </w:p>
          <w:p w:rsidR="00445B8F" w:rsidRDefault="00894C9F">
            <w:pPr>
              <w:pStyle w:val="Lists"/>
              <w:cnfStyle w:val="000000000000"/>
              <w:rPr>
                <w:rFonts w:ascii="Calibri" w:hAnsi="Calibri" w:cs="Times New Roman"/>
              </w:rPr>
            </w:pPr>
            <w:r>
              <w:t xml:space="preserve">Bit 2 – raw Y profile, </w:t>
            </w:r>
          </w:p>
          <w:p w:rsidR="00445B8F" w:rsidRDefault="00894C9F">
            <w:pPr>
              <w:pStyle w:val="Lists"/>
              <w:cnfStyle w:val="000000000000"/>
            </w:pPr>
            <w:r w:rsidRPr="00593D65">
              <w:t>Bit 3 – I0 (image sum)</w:t>
            </w:r>
            <w:r>
              <w:t>,</w:t>
            </w:r>
          </w:p>
        </w:tc>
      </w:tr>
      <w:tr w:rsidR="00CE38E2" w:rsidTr="00CE38E2">
        <w:trPr>
          <w:cnfStyle w:val="000000100000"/>
          <w:cantSplit/>
        </w:trPr>
        <w:tc>
          <w:tcPr>
            <w:cnfStyle w:val="001000000000"/>
            <w:tcW w:w="1242"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rPr>
                <w:rFonts w:eastAsiaTheme="minorHAnsi"/>
                <w:b w:val="0"/>
                <w:bCs w:val="0"/>
              </w:rPr>
            </w:pPr>
            <w:r>
              <w:rPr>
                <w:rFonts w:eastAsiaTheme="minorHAnsi"/>
                <w:b w:val="0"/>
                <w:bCs w:val="0"/>
              </w:rPr>
              <w:t>4</w:t>
            </w:r>
          </w:p>
        </w:tc>
        <w:tc>
          <w:tcPr>
            <w:tcW w:w="1134"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cnfStyle w:val="000000100000"/>
              <w:rPr>
                <w:rFonts w:eastAsiaTheme="minorHAnsi"/>
              </w:rPr>
            </w:pPr>
            <w:r>
              <w:rPr>
                <w:rFonts w:eastAsiaTheme="minorHAnsi"/>
              </w:rPr>
              <w:t>String</w:t>
            </w:r>
          </w:p>
        </w:tc>
        <w:tc>
          <w:tcPr>
            <w:tcW w:w="1701" w:type="dxa"/>
            <w:tcBorders>
              <w:left w:val="single" w:sz="8" w:space="0" w:color="000000" w:themeColor="text1"/>
              <w:right w:val="single" w:sz="8" w:space="0" w:color="000000" w:themeColor="text1"/>
            </w:tcBorders>
            <w:shd w:val="clear" w:color="auto" w:fill="FFFFFF" w:themeFill="background1"/>
          </w:tcPr>
          <w:p w:rsidR="00CE38E2" w:rsidRDefault="00CE38E2" w:rsidP="004943F6">
            <w:pPr>
              <w:pStyle w:val="Lists"/>
              <w:cnfStyle w:val="000000100000"/>
              <w:rPr>
                <w:rFonts w:eastAsiaTheme="minorHAnsi"/>
              </w:rPr>
            </w:pPr>
            <w:r>
              <w:rPr>
                <w:rFonts w:eastAsiaTheme="minorHAnsi"/>
              </w:rPr>
              <w:t>Optional Block Terminator</w:t>
            </w:r>
          </w:p>
        </w:tc>
        <w:tc>
          <w:tcPr>
            <w:tcW w:w="5165" w:type="dxa"/>
            <w:tcBorders>
              <w:left w:val="single" w:sz="8" w:space="0" w:color="000000" w:themeColor="text1"/>
              <w:right w:val="single" w:sz="8" w:space="0" w:color="000000" w:themeColor="text1"/>
            </w:tcBorders>
            <w:shd w:val="clear" w:color="auto" w:fill="FFFFFF" w:themeFill="background1"/>
          </w:tcPr>
          <w:p w:rsidR="00CE38E2" w:rsidRPr="00517ECE" w:rsidRDefault="00CE38E2" w:rsidP="004943F6">
            <w:pPr>
              <w:pStyle w:val="Lists"/>
              <w:cnfStyle w:val="000000100000"/>
              <w:rPr>
                <w:rFonts w:eastAsiaTheme="minorHAnsi"/>
              </w:rPr>
            </w:pPr>
            <w:r>
              <w:rPr>
                <w:rFonts w:eastAsiaTheme="minorHAnsi"/>
              </w:rPr>
              <w:t>Always contains the text “END1” and instructs the parser to move to interpreting the DAC  block. This explicit terminator allows for backwards compatible extension to the protocol.</w:t>
            </w:r>
          </w:p>
        </w:tc>
      </w:tr>
    </w:tbl>
    <w:p w:rsidR="000E3F08" w:rsidRDefault="000E3F08" w:rsidP="000E3F08">
      <w:pPr>
        <w:spacing w:after="0"/>
      </w:pPr>
    </w:p>
    <w:p w:rsidR="009F136B" w:rsidRDefault="009F136B" w:rsidP="009F136B">
      <w:pPr>
        <w:pStyle w:val="Heading2"/>
      </w:pPr>
      <w:bookmarkStart w:id="326" w:name="_Toc419472693"/>
      <w:bookmarkStart w:id="327" w:name="_Toc419472967"/>
      <w:bookmarkStart w:id="328" w:name="_Toc419472221"/>
      <w:bookmarkStart w:id="329" w:name="_Toc419472694"/>
      <w:bookmarkStart w:id="330" w:name="_Toc419472968"/>
      <w:bookmarkStart w:id="331" w:name="_Toc419472222"/>
      <w:bookmarkStart w:id="332" w:name="_Toc419472695"/>
      <w:bookmarkStart w:id="333" w:name="_Toc419472969"/>
      <w:bookmarkStart w:id="334" w:name="_Toc419472970"/>
      <w:bookmarkEnd w:id="326"/>
      <w:bookmarkEnd w:id="327"/>
      <w:bookmarkEnd w:id="328"/>
      <w:bookmarkEnd w:id="329"/>
      <w:bookmarkEnd w:id="330"/>
      <w:bookmarkEnd w:id="331"/>
      <w:bookmarkEnd w:id="332"/>
      <w:bookmarkEnd w:id="333"/>
      <w:r>
        <w:t>Merlin Colour Image Data Format</w:t>
      </w:r>
      <w:bookmarkEnd w:id="334"/>
    </w:p>
    <w:p w:rsidR="009B4470" w:rsidRDefault="009F136B">
      <w:r>
        <w:t>Colour images are sent as a series of colour layer images. Each layer has a header and image data in the standard format. The number of layers may be four, or eight, depending on the counter mode. Four for single counter operation, eight for dual count operation.</w:t>
      </w:r>
    </w:p>
    <w:p w:rsidR="00445B8F" w:rsidRDefault="00057793">
      <w:pPr>
        <w:pStyle w:val="Heading1"/>
      </w:pPr>
      <w:bookmarkStart w:id="335" w:name="_Toc419472971"/>
      <w:r>
        <w:t xml:space="preserve">Lancelot BPM: </w:t>
      </w:r>
      <w:r w:rsidR="00DE40E0">
        <w:t>A</w:t>
      </w:r>
      <w:r w:rsidR="000203D1">
        <w:t>dditional Commands</w:t>
      </w:r>
      <w:bookmarkEnd w:id="335"/>
    </w:p>
    <w:p w:rsidR="009B4470" w:rsidRDefault="000203D1">
      <w:pPr>
        <w:pStyle w:val="Heading3"/>
        <w:keepNext/>
      </w:pPr>
      <w:bookmarkStart w:id="336" w:name="_Toc419472972"/>
      <w:r>
        <w:t>Command Extensions</w:t>
      </w:r>
      <w:bookmarkEnd w:id="336"/>
    </w:p>
    <w:tbl>
      <w:tblPr>
        <w:tblStyle w:val="TableGrid"/>
        <w:tblW w:w="5000" w:type="pct"/>
        <w:tblLayout w:type="fixed"/>
        <w:tblLook w:val="04A0"/>
      </w:tblPr>
      <w:tblGrid>
        <w:gridCol w:w="2548"/>
        <w:gridCol w:w="821"/>
        <w:gridCol w:w="1917"/>
        <w:gridCol w:w="4677"/>
      </w:tblGrid>
      <w:tr w:rsidR="000203D1" w:rsidRPr="002507B5" w:rsidTr="00E162BF">
        <w:trPr>
          <w:tblHeader/>
        </w:trPr>
        <w:tc>
          <w:tcPr>
            <w:tcW w:w="1279" w:type="pct"/>
          </w:tcPr>
          <w:p w:rsidR="009B4470" w:rsidRDefault="000203D1">
            <w:pPr>
              <w:contextualSpacing/>
              <w:rPr>
                <w:b/>
              </w:rPr>
            </w:pPr>
            <w:r w:rsidRPr="002507B5">
              <w:rPr>
                <w:b/>
              </w:rPr>
              <w:t>Command</w:t>
            </w:r>
          </w:p>
        </w:tc>
        <w:tc>
          <w:tcPr>
            <w:tcW w:w="412" w:type="pct"/>
          </w:tcPr>
          <w:p w:rsidR="009B4470" w:rsidRDefault="000203D1">
            <w:pPr>
              <w:contextualSpacing/>
              <w:rPr>
                <w:b/>
              </w:rPr>
            </w:pPr>
            <w:r w:rsidRPr="002507B5">
              <w:rPr>
                <w:b/>
              </w:rPr>
              <w:t>Type</w:t>
            </w:r>
          </w:p>
        </w:tc>
        <w:tc>
          <w:tcPr>
            <w:tcW w:w="962" w:type="pct"/>
          </w:tcPr>
          <w:p w:rsidR="009B4470" w:rsidRDefault="000203D1">
            <w:pPr>
              <w:contextualSpacing/>
              <w:rPr>
                <w:b/>
              </w:rPr>
            </w:pPr>
            <w:r w:rsidRPr="002507B5">
              <w:rPr>
                <w:b/>
              </w:rPr>
              <w:t>Format</w:t>
            </w:r>
          </w:p>
        </w:tc>
        <w:tc>
          <w:tcPr>
            <w:tcW w:w="2347" w:type="pct"/>
          </w:tcPr>
          <w:p w:rsidR="009B4470" w:rsidRDefault="000203D1">
            <w:pPr>
              <w:contextualSpacing/>
              <w:rPr>
                <w:b/>
              </w:rPr>
            </w:pPr>
            <w:r w:rsidRPr="002507B5">
              <w:rPr>
                <w:b/>
              </w:rPr>
              <w:t>Description</w:t>
            </w:r>
          </w:p>
        </w:tc>
      </w:tr>
      <w:tr w:rsidR="000203D1" w:rsidTr="00D103E2">
        <w:tc>
          <w:tcPr>
            <w:tcW w:w="5000" w:type="pct"/>
            <w:gridSpan w:val="4"/>
          </w:tcPr>
          <w:p w:rsidR="009B4470" w:rsidRPr="00517ECE" w:rsidRDefault="00C24432">
            <w:pPr>
              <w:contextualSpacing/>
              <w:jc w:val="center"/>
              <w:rPr>
                <w:b/>
                <w:sz w:val="20"/>
                <w:szCs w:val="20"/>
              </w:rPr>
            </w:pPr>
            <w:r w:rsidRPr="00C24432">
              <w:rPr>
                <w:b/>
                <w:sz w:val="20"/>
                <w:szCs w:val="20"/>
              </w:rPr>
              <w:t>Image correction</w:t>
            </w:r>
          </w:p>
        </w:tc>
      </w:tr>
      <w:tr w:rsidR="000203D1" w:rsidTr="000203D1">
        <w:tc>
          <w:tcPr>
            <w:tcW w:w="1279" w:type="pct"/>
          </w:tcPr>
          <w:p w:rsidR="00445B8F" w:rsidRDefault="00113E5C">
            <w:pPr>
              <w:pStyle w:val="Lists"/>
            </w:pPr>
            <w:r w:rsidRPr="00113E5C">
              <w:t>BCKGRND</w:t>
            </w:r>
          </w:p>
        </w:tc>
        <w:tc>
          <w:tcPr>
            <w:tcW w:w="412" w:type="pct"/>
          </w:tcPr>
          <w:p w:rsidR="00445B8F" w:rsidRDefault="00113E5C">
            <w:pPr>
              <w:pStyle w:val="Lists"/>
            </w:pPr>
            <w:r w:rsidRPr="00113E5C">
              <w:t>SET/GET/CMD</w:t>
            </w:r>
          </w:p>
        </w:tc>
        <w:tc>
          <w:tcPr>
            <w:tcW w:w="962" w:type="pct"/>
          </w:tcPr>
          <w:p w:rsidR="00445B8F" w:rsidRDefault="00113E5C">
            <w:pPr>
              <w:pStyle w:val="Lists"/>
            </w:pPr>
            <w:r w:rsidRPr="00113E5C">
              <w:t>0 - 128</w:t>
            </w:r>
          </w:p>
        </w:tc>
        <w:tc>
          <w:tcPr>
            <w:tcW w:w="2347" w:type="pct"/>
          </w:tcPr>
          <w:p w:rsidR="00445B8F" w:rsidRDefault="00113E5C">
            <w:pPr>
              <w:pStyle w:val="Lists"/>
            </w:pPr>
            <w:r w:rsidRPr="00113E5C">
              <w:t>Number of frames to average when collecting a background (dark) image. Currently, only power-of-2 values are supported. If a non-power-of-2 value is passed, the highest power-of-2 value smaller than the passed value will be used. Zero value is treated as one – a single background frame will be acquired.</w:t>
            </w:r>
          </w:p>
          <w:p w:rsidR="00445B8F" w:rsidRDefault="00113E5C">
            <w:pPr>
              <w:pStyle w:val="Lists"/>
            </w:pPr>
            <w:r w:rsidRPr="00113E5C">
              <w:t>CMD command starts background image acquisition. The set number of images will be collected, averaged and saved in the internal memory. The final background image will be sent back to the client in the standard way via the data channel.</w:t>
            </w:r>
          </w:p>
          <w:p w:rsidR="00445B8F" w:rsidRDefault="00113E5C">
            <w:pPr>
              <w:pStyle w:val="Lists"/>
            </w:pPr>
            <w:r w:rsidRPr="00113E5C">
              <w:t>Use BCKGRNDCORRECTION command to enable background correction.</w:t>
            </w:r>
          </w:p>
        </w:tc>
      </w:tr>
      <w:tr w:rsidR="000203D1" w:rsidTr="000203D1">
        <w:tc>
          <w:tcPr>
            <w:tcW w:w="1279" w:type="pct"/>
          </w:tcPr>
          <w:p w:rsidR="00445B8F" w:rsidRDefault="00113E5C">
            <w:pPr>
              <w:pStyle w:val="Lists"/>
            </w:pPr>
            <w:r w:rsidRPr="00113E5C">
              <w:t>BCKGRNDCORRECTION</w:t>
            </w:r>
          </w:p>
        </w:tc>
        <w:tc>
          <w:tcPr>
            <w:tcW w:w="412" w:type="pct"/>
          </w:tcPr>
          <w:p w:rsidR="00445B8F" w:rsidRDefault="00113E5C">
            <w:pPr>
              <w:pStyle w:val="Lists"/>
            </w:pPr>
            <w:r w:rsidRPr="00113E5C">
              <w:t>SET/GET</w:t>
            </w:r>
          </w:p>
        </w:tc>
        <w:tc>
          <w:tcPr>
            <w:tcW w:w="962" w:type="pct"/>
          </w:tcPr>
          <w:p w:rsidR="00445B8F" w:rsidRDefault="00113E5C">
            <w:pPr>
              <w:pStyle w:val="Lists"/>
            </w:pPr>
            <w:r w:rsidRPr="00113E5C">
              <w:t>0 - 1</w:t>
            </w:r>
          </w:p>
        </w:tc>
        <w:tc>
          <w:tcPr>
            <w:tcW w:w="2347" w:type="pct"/>
          </w:tcPr>
          <w:p w:rsidR="00445B8F" w:rsidRDefault="00113E5C">
            <w:pPr>
              <w:pStyle w:val="Lists"/>
            </w:pPr>
            <w:r w:rsidRPr="00113E5C">
              <w:t>Enables (1) or disables (0) background correction of the collected images. Corrected images are the result of subtraction of the background image from the raw image.</w:t>
            </w:r>
          </w:p>
        </w:tc>
      </w:tr>
      <w:tr w:rsidR="000203D1" w:rsidTr="000203D1">
        <w:tc>
          <w:tcPr>
            <w:tcW w:w="1279" w:type="pct"/>
          </w:tcPr>
          <w:p w:rsidR="00445B8F" w:rsidRDefault="00113E5C">
            <w:pPr>
              <w:pStyle w:val="Lists"/>
            </w:pPr>
            <w:r w:rsidRPr="00113E5C">
              <w:t>DETECTORSTATUS</w:t>
            </w:r>
          </w:p>
        </w:tc>
        <w:tc>
          <w:tcPr>
            <w:tcW w:w="412" w:type="pct"/>
          </w:tcPr>
          <w:p w:rsidR="00445B8F" w:rsidRDefault="00113E5C">
            <w:pPr>
              <w:pStyle w:val="Lists"/>
            </w:pPr>
            <w:r w:rsidRPr="00113E5C">
              <w:t>GET</w:t>
            </w:r>
          </w:p>
        </w:tc>
        <w:tc>
          <w:tcPr>
            <w:tcW w:w="962" w:type="pct"/>
          </w:tcPr>
          <w:p w:rsidR="00445B8F" w:rsidRDefault="00113E5C">
            <w:pPr>
              <w:pStyle w:val="Lists"/>
            </w:pPr>
            <w:r w:rsidRPr="00113E5C">
              <w:t>Unsigned integer.</w:t>
            </w:r>
          </w:p>
        </w:tc>
        <w:tc>
          <w:tcPr>
            <w:tcW w:w="2347" w:type="pct"/>
          </w:tcPr>
          <w:p w:rsidR="00445B8F" w:rsidRDefault="00113E5C">
            <w:pPr>
              <w:pStyle w:val="Lists"/>
            </w:pPr>
            <w:r w:rsidRPr="00113E5C">
              <w:t>Bit 0 – detector idle (0) / busy (1)</w:t>
            </w:r>
          </w:p>
          <w:p w:rsidR="00445B8F" w:rsidRDefault="00113E5C">
            <w:pPr>
              <w:pStyle w:val="Lists"/>
            </w:pPr>
            <w:r w:rsidRPr="00113E5C">
              <w:t>Bit 1 – pressure normal (0) / high (1)</w:t>
            </w:r>
          </w:p>
          <w:p w:rsidR="00445B8F" w:rsidRDefault="00113E5C">
            <w:pPr>
              <w:pStyle w:val="Lists"/>
            </w:pPr>
            <w:r w:rsidRPr="00113E5C">
              <w:t>Bit 2 – cooling ok (0) / failed (1)</w:t>
            </w:r>
          </w:p>
          <w:p w:rsidR="00445B8F" w:rsidRDefault="00113E5C">
            <w:pPr>
              <w:pStyle w:val="Lists"/>
            </w:pPr>
            <w:r w:rsidRPr="00113E5C">
              <w:t>Bit 3 – FBK ok(0) / out-of-range (1)</w:t>
            </w:r>
          </w:p>
          <w:p w:rsidR="00445B8F" w:rsidRDefault="00113E5C">
            <w:pPr>
              <w:pStyle w:val="Lists"/>
            </w:pPr>
            <w:r w:rsidRPr="00113E5C">
              <w:t>Bit 4 – HV ok (0) / failed (1))</w:t>
            </w:r>
          </w:p>
          <w:p w:rsidR="00445B8F" w:rsidRDefault="00113E5C">
            <w:pPr>
              <w:pStyle w:val="Lists"/>
            </w:pPr>
            <w:r w:rsidRPr="00113E5C">
              <w:t>Bit 5 – detector ok (0) / failed to configure properly (1)</w:t>
            </w:r>
          </w:p>
          <w:p w:rsidR="00445B8F" w:rsidRDefault="00113E5C">
            <w:pPr>
              <w:pStyle w:val="Lists"/>
            </w:pPr>
            <w:r w:rsidRPr="00113E5C">
              <w:t>Bit 6 – background valid (0) / invalid (1)</w:t>
            </w:r>
          </w:p>
          <w:p w:rsidR="00445B8F" w:rsidRDefault="00113E5C">
            <w:pPr>
              <w:pStyle w:val="Lists"/>
            </w:pPr>
            <w:r w:rsidRPr="00113E5C">
              <w:t>For B21 XBPM, bits 1, 2, 3, 4 are always 1. Bit 6 indicates whether the collected background image is valid in respect to selected image ROI and acquisition time.</w:t>
            </w:r>
          </w:p>
        </w:tc>
      </w:tr>
      <w:tr w:rsidR="000203D1" w:rsidTr="000203D1">
        <w:tc>
          <w:tcPr>
            <w:tcW w:w="1279" w:type="pct"/>
          </w:tcPr>
          <w:p w:rsidR="00445B8F" w:rsidRDefault="00113E5C">
            <w:pPr>
              <w:pStyle w:val="Lists"/>
            </w:pPr>
            <w:r w:rsidRPr="00113E5C">
              <w:t>IMAGESTOSUM</w:t>
            </w:r>
          </w:p>
        </w:tc>
        <w:tc>
          <w:tcPr>
            <w:tcW w:w="412" w:type="pct"/>
          </w:tcPr>
          <w:p w:rsidR="00445B8F" w:rsidRDefault="00113E5C">
            <w:pPr>
              <w:pStyle w:val="Lists"/>
            </w:pPr>
            <w:r w:rsidRPr="00113E5C">
              <w:t>SET/GET</w:t>
            </w:r>
          </w:p>
        </w:tc>
        <w:tc>
          <w:tcPr>
            <w:tcW w:w="962" w:type="pct"/>
          </w:tcPr>
          <w:p w:rsidR="00445B8F" w:rsidRDefault="00113E5C">
            <w:pPr>
              <w:pStyle w:val="Lists"/>
            </w:pPr>
            <w:r w:rsidRPr="00113E5C">
              <w:t>0 – 128</w:t>
            </w:r>
          </w:p>
        </w:tc>
        <w:tc>
          <w:tcPr>
            <w:tcW w:w="2347" w:type="pct"/>
          </w:tcPr>
          <w:p w:rsidR="00445B8F" w:rsidRDefault="00113E5C">
            <w:pPr>
              <w:pStyle w:val="Lists"/>
            </w:pPr>
            <w:r w:rsidRPr="00113E5C">
              <w:t>Number of frames to sum before sending the result to the client. This command will have effect during image (STARTACQUISITION) and profile (PROFILES) acquisition. Use 0 or 1 to avoid summing.</w:t>
            </w:r>
          </w:p>
        </w:tc>
      </w:tr>
      <w:tr w:rsidR="000203D1" w:rsidTr="000203D1">
        <w:tc>
          <w:tcPr>
            <w:tcW w:w="1279" w:type="pct"/>
          </w:tcPr>
          <w:p w:rsidR="00445B8F" w:rsidRDefault="00113E5C">
            <w:pPr>
              <w:pStyle w:val="Lists"/>
            </w:pPr>
            <w:r w:rsidRPr="00113E5C">
              <w:t>IMGAVERAGE</w:t>
            </w:r>
          </w:p>
        </w:tc>
        <w:tc>
          <w:tcPr>
            <w:tcW w:w="412" w:type="pct"/>
          </w:tcPr>
          <w:p w:rsidR="00445B8F" w:rsidRDefault="00113E5C">
            <w:pPr>
              <w:pStyle w:val="Lists"/>
            </w:pPr>
            <w:r w:rsidRPr="00113E5C">
              <w:t>SET/GET</w:t>
            </w:r>
          </w:p>
        </w:tc>
        <w:tc>
          <w:tcPr>
            <w:tcW w:w="962" w:type="pct"/>
          </w:tcPr>
          <w:p w:rsidR="00445B8F" w:rsidRDefault="00113E5C">
            <w:pPr>
              <w:pStyle w:val="Lists"/>
            </w:pPr>
            <w:r w:rsidRPr="00113E5C">
              <w:t>0 – 1</w:t>
            </w:r>
          </w:p>
        </w:tc>
        <w:tc>
          <w:tcPr>
            <w:tcW w:w="2347" w:type="pct"/>
          </w:tcPr>
          <w:p w:rsidR="00445B8F" w:rsidRDefault="00113E5C">
            <w:pPr>
              <w:pStyle w:val="Lists"/>
            </w:pPr>
            <w:r w:rsidRPr="00113E5C">
              <w:t xml:space="preserve">Enables (1) or disables (0) frame averaging. This command will have effect during image (STARTACQUISITION) and profile (PROFILES) acquisition. Number of frames to average is specified by IMAGESTOSUM. Currently, only power-of-2 values are supported. If a non-power-of-2 value is passed, the highest power-of-2 value smaller than the passed value will be used. </w:t>
            </w:r>
          </w:p>
        </w:tc>
      </w:tr>
      <w:tr w:rsidR="000203D1" w:rsidTr="00D103E2">
        <w:tc>
          <w:tcPr>
            <w:tcW w:w="5000" w:type="pct"/>
            <w:gridSpan w:val="4"/>
          </w:tcPr>
          <w:p w:rsidR="00445B8F" w:rsidRDefault="00C24432">
            <w:pPr>
              <w:pStyle w:val="Lists"/>
              <w:jc w:val="center"/>
              <w:rPr>
                <w:b/>
              </w:rPr>
            </w:pPr>
            <w:r w:rsidRPr="00C24432">
              <w:rPr>
                <w:b/>
              </w:rPr>
              <w:t>Image size</w:t>
            </w:r>
          </w:p>
        </w:tc>
      </w:tr>
      <w:tr w:rsidR="000203D1" w:rsidTr="000203D1">
        <w:tc>
          <w:tcPr>
            <w:tcW w:w="1279" w:type="pct"/>
          </w:tcPr>
          <w:p w:rsidR="00445B8F" w:rsidRDefault="00113E5C">
            <w:pPr>
              <w:pStyle w:val="Lists"/>
            </w:pPr>
            <w:r w:rsidRPr="00113E5C">
              <w:t>ROI</w:t>
            </w:r>
          </w:p>
        </w:tc>
        <w:tc>
          <w:tcPr>
            <w:tcW w:w="412" w:type="pct"/>
          </w:tcPr>
          <w:p w:rsidR="00445B8F" w:rsidRDefault="00113E5C">
            <w:pPr>
              <w:pStyle w:val="Lists"/>
            </w:pPr>
            <w:r w:rsidRPr="00113E5C">
              <w:t>SET/GET</w:t>
            </w:r>
          </w:p>
        </w:tc>
        <w:tc>
          <w:tcPr>
            <w:tcW w:w="962" w:type="pct"/>
          </w:tcPr>
          <w:p w:rsidR="00445B8F" w:rsidRDefault="00113E5C">
            <w:pPr>
              <w:pStyle w:val="Lists"/>
            </w:pPr>
            <w:r w:rsidRPr="00113E5C">
              <w:t>4 space separated (ASCII code 0x20) unsigned 16-bit integers in format</w:t>
            </w:r>
          </w:p>
          <w:p w:rsidR="00445B8F" w:rsidRDefault="00113E5C">
            <w:pPr>
              <w:pStyle w:val="Lists"/>
            </w:pPr>
            <w:r w:rsidRPr="00113E5C">
              <w:t>&lt;X&gt; &lt;Y&gt; &lt;W&gt; &lt;H&gt;</w:t>
            </w:r>
          </w:p>
        </w:tc>
        <w:tc>
          <w:tcPr>
            <w:tcW w:w="2347" w:type="pct"/>
          </w:tcPr>
          <w:p w:rsidR="00445B8F" w:rsidRDefault="00113E5C">
            <w:pPr>
              <w:pStyle w:val="Lists"/>
            </w:pPr>
            <w:r w:rsidRPr="00113E5C">
              <w:t>Contains location and size of image ROI:</w:t>
            </w:r>
          </w:p>
          <w:p w:rsidR="00445B8F" w:rsidRDefault="00113E5C">
            <w:pPr>
              <w:pStyle w:val="Lists"/>
            </w:pPr>
            <w:r w:rsidRPr="00113E5C">
              <w:t>X – first pixel in horizontal direction (column, 0 – sensor width – 1)</w:t>
            </w:r>
          </w:p>
          <w:p w:rsidR="00445B8F" w:rsidRDefault="00113E5C">
            <w:pPr>
              <w:pStyle w:val="Lists"/>
            </w:pPr>
            <w:r w:rsidRPr="00113E5C">
              <w:t>Y – first pixel in vertical direction (row, 0 – sensor height – 1)</w:t>
            </w:r>
          </w:p>
          <w:p w:rsidR="00445B8F" w:rsidRDefault="00113E5C">
            <w:pPr>
              <w:pStyle w:val="Lists"/>
            </w:pPr>
            <w:r w:rsidRPr="00113E5C">
              <w:t>W – width, number of columns (1 – sensor width)</w:t>
            </w:r>
          </w:p>
          <w:p w:rsidR="00445B8F" w:rsidRDefault="00113E5C">
            <w:pPr>
              <w:pStyle w:val="Lists"/>
            </w:pPr>
            <w:r w:rsidRPr="00113E5C">
              <w:t>H – height, number of rows (1 – sensor height)</w:t>
            </w:r>
          </w:p>
        </w:tc>
      </w:tr>
      <w:tr w:rsidR="000203D1" w:rsidTr="000203D1">
        <w:tc>
          <w:tcPr>
            <w:tcW w:w="1279" w:type="pct"/>
          </w:tcPr>
          <w:p w:rsidR="00445B8F" w:rsidRDefault="00113E5C">
            <w:pPr>
              <w:pStyle w:val="Lists"/>
            </w:pPr>
            <w:r w:rsidRPr="00113E5C">
              <w:t>SENSORSIZE</w:t>
            </w:r>
          </w:p>
        </w:tc>
        <w:tc>
          <w:tcPr>
            <w:tcW w:w="412" w:type="pct"/>
          </w:tcPr>
          <w:p w:rsidR="00445B8F" w:rsidRDefault="00113E5C">
            <w:pPr>
              <w:pStyle w:val="Lists"/>
            </w:pPr>
            <w:r w:rsidRPr="00113E5C">
              <w:t>GET</w:t>
            </w:r>
          </w:p>
        </w:tc>
        <w:tc>
          <w:tcPr>
            <w:tcW w:w="962" w:type="pct"/>
          </w:tcPr>
          <w:p w:rsidR="00445B8F" w:rsidRDefault="00113E5C">
            <w:pPr>
              <w:pStyle w:val="Lists"/>
            </w:pPr>
            <w:r w:rsidRPr="00113E5C">
              <w:t>2 space separated (ASCII code 0x20) unsigned 16-bit integers in format &lt;W&gt; &lt;H&gt;</w:t>
            </w:r>
          </w:p>
        </w:tc>
        <w:tc>
          <w:tcPr>
            <w:tcW w:w="2347" w:type="pct"/>
          </w:tcPr>
          <w:p w:rsidR="00445B8F" w:rsidRDefault="00113E5C">
            <w:pPr>
              <w:pStyle w:val="Lists"/>
            </w:pPr>
            <w:r w:rsidRPr="00113E5C">
              <w:t>Contains sensor size in pixels:</w:t>
            </w:r>
          </w:p>
          <w:p w:rsidR="00445B8F" w:rsidRDefault="00113E5C">
            <w:pPr>
              <w:pStyle w:val="Lists"/>
            </w:pPr>
            <w:r w:rsidRPr="00113E5C">
              <w:t>W – width, number of columns</w:t>
            </w:r>
          </w:p>
          <w:p w:rsidR="00445B8F" w:rsidRDefault="00113E5C">
            <w:pPr>
              <w:pStyle w:val="Lists"/>
            </w:pPr>
            <w:r w:rsidRPr="00113E5C">
              <w:t>H – height, number of rows</w:t>
            </w:r>
          </w:p>
        </w:tc>
      </w:tr>
      <w:tr w:rsidR="007A0452" w:rsidTr="007A0452">
        <w:tc>
          <w:tcPr>
            <w:tcW w:w="5000" w:type="pct"/>
            <w:gridSpan w:val="4"/>
          </w:tcPr>
          <w:p w:rsidR="00445B8F" w:rsidRDefault="00C24432">
            <w:pPr>
              <w:pStyle w:val="Lists"/>
              <w:jc w:val="center"/>
              <w:rPr>
                <w:b/>
              </w:rPr>
            </w:pPr>
            <w:r w:rsidRPr="00C24432">
              <w:rPr>
                <w:b/>
              </w:rPr>
              <w:t>Image profiles acquisition</w:t>
            </w:r>
          </w:p>
        </w:tc>
      </w:tr>
      <w:tr w:rsidR="007A0452" w:rsidTr="000203D1">
        <w:tc>
          <w:tcPr>
            <w:tcW w:w="1279" w:type="pct"/>
          </w:tcPr>
          <w:p w:rsidR="00445B8F" w:rsidRDefault="007A0452">
            <w:pPr>
              <w:pStyle w:val="Lists"/>
            </w:pPr>
            <w:r w:rsidRPr="007A0452">
              <w:t>PROFILES</w:t>
            </w:r>
          </w:p>
        </w:tc>
        <w:tc>
          <w:tcPr>
            <w:tcW w:w="412" w:type="pct"/>
          </w:tcPr>
          <w:p w:rsidR="00445B8F" w:rsidRDefault="007A0452">
            <w:pPr>
              <w:pStyle w:val="Lists"/>
            </w:pPr>
            <w:r w:rsidRPr="007A0452">
              <w:t>SET/GET/CMD</w:t>
            </w:r>
          </w:p>
        </w:tc>
        <w:tc>
          <w:tcPr>
            <w:tcW w:w="962" w:type="pct"/>
          </w:tcPr>
          <w:p w:rsidR="00445B8F" w:rsidRDefault="007A0452">
            <w:pPr>
              <w:pStyle w:val="Lists"/>
            </w:pPr>
            <w:r w:rsidRPr="007A0452">
              <w:t>0 - 65535</w:t>
            </w:r>
          </w:p>
        </w:tc>
        <w:tc>
          <w:tcPr>
            <w:tcW w:w="2347" w:type="pct"/>
          </w:tcPr>
          <w:p w:rsidR="00445B8F" w:rsidRDefault="007A0452">
            <w:pPr>
              <w:pStyle w:val="Lists"/>
            </w:pPr>
            <w:r w:rsidRPr="007A0452">
              <w:t>Every bit corresponds to the data to be included in profile package:</w:t>
            </w:r>
          </w:p>
          <w:p w:rsidR="00445B8F" w:rsidRDefault="007A0452">
            <w:pPr>
              <w:pStyle w:val="Lists"/>
            </w:pPr>
            <w:r w:rsidRPr="007A0452">
              <w:t>Bit 0 – image</w:t>
            </w:r>
          </w:p>
          <w:p w:rsidR="00445B8F" w:rsidRDefault="007A0452">
            <w:pPr>
              <w:pStyle w:val="Lists"/>
            </w:pPr>
            <w:r w:rsidRPr="007A0452">
              <w:t>Bit 1 – raw X profile</w:t>
            </w:r>
          </w:p>
          <w:p w:rsidR="00445B8F" w:rsidRDefault="007A0452">
            <w:pPr>
              <w:pStyle w:val="Lists"/>
            </w:pPr>
            <w:r w:rsidRPr="007A0452">
              <w:t>Bit 2 – raw Y profile</w:t>
            </w:r>
          </w:p>
          <w:p w:rsidR="00445B8F" w:rsidRDefault="007A0452">
            <w:pPr>
              <w:pStyle w:val="Lists"/>
            </w:pPr>
            <w:r w:rsidRPr="007A0452">
              <w:t>Bit 3 – I0 (image sum)</w:t>
            </w:r>
          </w:p>
          <w:p w:rsidR="00445B8F" w:rsidRDefault="007A0452">
            <w:pPr>
              <w:pStyle w:val="Lists"/>
            </w:pPr>
            <w:r w:rsidRPr="007A0452">
              <w:t xml:space="preserve">The server should ensure that all bits of PROFILES are not zero at the same time. It is suggested that, if the client attempts to set PROFILES = 0, the server enforces a default value (currently 0x06 </w:t>
            </w:r>
            <w:r w:rsidRPr="007A0452">
              <w:softHyphen/>
            </w:r>
            <w:r w:rsidRPr="007A0452">
              <w:softHyphen/>
              <w:t>– bit 1 and 2 are non-zero).</w:t>
            </w:r>
          </w:p>
          <w:p w:rsidR="00445B8F" w:rsidRDefault="007A0452">
            <w:pPr>
              <w:pStyle w:val="Lists"/>
            </w:pPr>
            <w:r w:rsidRPr="007A0452">
              <w:t xml:space="preserve">CMD command starts profile acquisition. The profile data will be sent via the data channel in the package with type </w:t>
            </w:r>
            <w:r>
              <w:t>PR1</w:t>
            </w:r>
            <w:r w:rsidRPr="007A0452">
              <w:t xml:space="preserve"> for example:</w:t>
            </w:r>
          </w:p>
          <w:p w:rsidR="00445B8F" w:rsidRDefault="007A0452">
            <w:pPr>
              <w:pStyle w:val="Lists"/>
            </w:pPr>
            <w:r w:rsidRPr="007A0452">
              <w:t>MPX,&lt;length&gt;,P</w:t>
            </w:r>
            <w:r>
              <w:t>R1</w:t>
            </w:r>
            <w:r w:rsidRPr="007A0452">
              <w:t>,&lt;ASCII Header&gt;&lt;Data load&gt;</w:t>
            </w:r>
          </w:p>
          <w:p w:rsidR="00445B8F" w:rsidRDefault="007A0452">
            <w:pPr>
              <w:pStyle w:val="Lists"/>
            </w:pPr>
            <w:r>
              <w:t>See next section for Data Frame format of PR1 frame.</w:t>
            </w:r>
          </w:p>
        </w:tc>
      </w:tr>
      <w:tr w:rsidR="007A0452" w:rsidTr="000203D1">
        <w:tc>
          <w:tcPr>
            <w:tcW w:w="1279" w:type="pct"/>
          </w:tcPr>
          <w:p w:rsidR="00445B8F" w:rsidRDefault="007A0452">
            <w:pPr>
              <w:pStyle w:val="Lists"/>
            </w:pPr>
            <w:r w:rsidRPr="007A0452">
              <w:t>IMGONPROFILEN</w:t>
            </w:r>
          </w:p>
        </w:tc>
        <w:tc>
          <w:tcPr>
            <w:tcW w:w="412" w:type="pct"/>
          </w:tcPr>
          <w:p w:rsidR="00445B8F" w:rsidRDefault="007A0452">
            <w:pPr>
              <w:pStyle w:val="Lists"/>
            </w:pPr>
            <w:r w:rsidRPr="007A0452">
              <w:t>SET/GET</w:t>
            </w:r>
          </w:p>
        </w:tc>
        <w:tc>
          <w:tcPr>
            <w:tcW w:w="962" w:type="pct"/>
          </w:tcPr>
          <w:p w:rsidR="00445B8F" w:rsidRDefault="007A0452">
            <w:pPr>
              <w:pStyle w:val="Lists"/>
            </w:pPr>
            <w:r w:rsidRPr="007A0452">
              <w:t>0 – LONG_MAX</w:t>
            </w:r>
          </w:p>
        </w:tc>
        <w:tc>
          <w:tcPr>
            <w:tcW w:w="2347" w:type="pct"/>
          </w:tcPr>
          <w:p w:rsidR="00445B8F" w:rsidRDefault="007A0452">
            <w:pPr>
              <w:pStyle w:val="Lists"/>
            </w:pPr>
            <w:r w:rsidRPr="007A0452">
              <w:t>If non-zero, then a full image will be included in the profile package every Nth frame even if bit 0 of PROFILES is not set.</w:t>
            </w:r>
          </w:p>
        </w:tc>
      </w:tr>
    </w:tbl>
    <w:p w:rsidR="000203D1" w:rsidRDefault="00057793" w:rsidP="000203D1">
      <w:pPr>
        <w:pStyle w:val="Heading1"/>
      </w:pPr>
      <w:bookmarkStart w:id="337" w:name="_Toc419472973"/>
      <w:r>
        <w:t xml:space="preserve">Lancelot BPM: </w:t>
      </w:r>
      <w:r w:rsidR="007169D9">
        <w:t>D</w:t>
      </w:r>
      <w:r w:rsidR="000203D1">
        <w:t xml:space="preserve">ata </w:t>
      </w:r>
      <w:r w:rsidR="007169D9">
        <w:t>F</w:t>
      </w:r>
      <w:r w:rsidR="000203D1">
        <w:t xml:space="preserve">ile </w:t>
      </w:r>
      <w:r w:rsidR="007169D9">
        <w:t>F</w:t>
      </w:r>
      <w:r w:rsidR="000203D1">
        <w:t>ormat</w:t>
      </w:r>
      <w:bookmarkEnd w:id="337"/>
      <w:r w:rsidR="007169D9">
        <w:t xml:space="preserve"> Differences</w:t>
      </w:r>
    </w:p>
    <w:p w:rsidR="00445B8F" w:rsidRDefault="00894C9F">
      <w:r>
        <w:t xml:space="preserve">The section </w:t>
      </w:r>
      <w:r w:rsidR="00F423BD">
        <w:t>“M</w:t>
      </w:r>
      <w:r>
        <w:t>erlin Image Data For</w:t>
      </w:r>
      <w:r w:rsidR="00F423BD">
        <w:t>mat” describes</w:t>
      </w:r>
      <w:r>
        <w:t xml:space="preserve"> the data frame header for </w:t>
      </w:r>
      <w:r w:rsidR="00F423BD">
        <w:t xml:space="preserve">both Merlin and </w:t>
      </w:r>
      <w:r>
        <w:t xml:space="preserve">Lancelot detectors. </w:t>
      </w:r>
      <w:r w:rsidR="00F423BD">
        <w:t>The Lancelot header</w:t>
      </w:r>
      <w:r>
        <w:t xml:space="preserve"> is identical to the Merlin header except for the </w:t>
      </w:r>
      <w:r w:rsidR="00F423BD">
        <w:t xml:space="preserve">addition of the </w:t>
      </w:r>
      <w:r w:rsidR="00C24432" w:rsidRPr="00C24432">
        <w:t>opt</w:t>
      </w:r>
      <w:r w:rsidR="00F423BD">
        <w:t>ional block which adds information on ROI and profiles.</w:t>
      </w:r>
    </w:p>
    <w:p w:rsidR="00445B8F" w:rsidRPr="002D5BA1" w:rsidRDefault="00192A99">
      <w:r>
        <w:t xml:space="preserve">The Lancelot pixel data is different from Merlin because it can be affected by the ROI and profile settings. Up to 4 </w:t>
      </w:r>
      <w:r w:rsidR="004938C0">
        <w:t>sections of pixel data will be p</w:t>
      </w:r>
      <w:r>
        <w:t>acked together</w:t>
      </w:r>
      <w:r w:rsidR="005F2AA9">
        <w:t xml:space="preserve"> </w:t>
      </w:r>
      <w:r>
        <w:t xml:space="preserve">in the following order, </w:t>
      </w:r>
      <w:r w:rsidR="005F2AA9">
        <w:t xml:space="preserve">with the presence of </w:t>
      </w:r>
      <w:r>
        <w:t>each section indicated by the bit mask “Profile Select”.</w:t>
      </w:r>
      <w:r w:rsidR="002D5BA1">
        <w:t xml:space="preserve"> Full image data is Big-endian and read from </w:t>
      </w:r>
    </w:p>
    <w:p w:rsidR="00445B8F" w:rsidRDefault="004938C0">
      <w:pPr>
        <w:pStyle w:val="ListParagraph"/>
        <w:numPr>
          <w:ilvl w:val="0"/>
          <w:numId w:val="23"/>
        </w:numPr>
        <w:rPr>
          <w:i/>
        </w:rPr>
      </w:pPr>
      <w:bookmarkStart w:id="338" w:name="_Toc419472974"/>
      <w:r>
        <w:rPr>
          <w:i/>
        </w:rPr>
        <w:t xml:space="preserve">Full Image </w:t>
      </w:r>
      <w:r w:rsidR="00C24432" w:rsidRPr="00C24432">
        <w:rPr>
          <w:i/>
        </w:rPr>
        <w:t>pixel data</w:t>
      </w:r>
      <w:r w:rsidR="002D5BA1">
        <w:rPr>
          <w:i/>
        </w:rPr>
        <w:t xml:space="preserve">: </w:t>
      </w:r>
      <w:r w:rsidR="00C24432" w:rsidRPr="00C24432">
        <w:rPr>
          <w:i/>
        </w:rPr>
        <w:t xml:space="preserve"> (ROI_Width) × (ROI_Height) × (pixel depth) bits</w:t>
      </w:r>
    </w:p>
    <w:p w:rsidR="00445B8F" w:rsidRDefault="00C24432">
      <w:pPr>
        <w:pStyle w:val="ListParagraph"/>
        <w:numPr>
          <w:ilvl w:val="0"/>
          <w:numId w:val="23"/>
        </w:numPr>
        <w:rPr>
          <w:i/>
        </w:rPr>
      </w:pPr>
      <w:r w:rsidRPr="00C24432">
        <w:rPr>
          <w:i/>
        </w:rPr>
        <w:t>X profile data</w:t>
      </w:r>
      <w:r w:rsidR="002D5BA1">
        <w:rPr>
          <w:i/>
        </w:rPr>
        <w:t xml:space="preserve">: </w:t>
      </w:r>
      <w:r w:rsidRPr="00C24432">
        <w:rPr>
          <w:i/>
        </w:rPr>
        <w:t xml:space="preserve"> </w:t>
      </w:r>
      <w:r w:rsidR="002D5BA1">
        <w:rPr>
          <w:i/>
        </w:rPr>
        <w:t xml:space="preserve">1 x </w:t>
      </w:r>
      <w:r w:rsidRPr="00C24432">
        <w:rPr>
          <w:i/>
        </w:rPr>
        <w:t>(ROI_Width) × 64 bits</w:t>
      </w:r>
    </w:p>
    <w:p w:rsidR="00445B8F" w:rsidRDefault="00C24432">
      <w:pPr>
        <w:pStyle w:val="ListParagraph"/>
        <w:numPr>
          <w:ilvl w:val="0"/>
          <w:numId w:val="23"/>
        </w:numPr>
        <w:rPr>
          <w:i/>
        </w:rPr>
      </w:pPr>
      <w:r w:rsidRPr="00C24432">
        <w:rPr>
          <w:i/>
        </w:rPr>
        <w:t>Y profile data</w:t>
      </w:r>
      <w:r w:rsidR="002D5BA1">
        <w:rPr>
          <w:i/>
        </w:rPr>
        <w:t xml:space="preserve">: </w:t>
      </w:r>
      <w:r w:rsidRPr="00C24432">
        <w:rPr>
          <w:i/>
        </w:rPr>
        <w:t xml:space="preserve"> </w:t>
      </w:r>
      <w:r w:rsidR="002D5BA1">
        <w:rPr>
          <w:i/>
        </w:rPr>
        <w:t xml:space="preserve">1 x </w:t>
      </w:r>
      <w:r w:rsidRPr="00C24432">
        <w:rPr>
          <w:i/>
        </w:rPr>
        <w:t>(ROI_Height) × 64 bit</w:t>
      </w:r>
    </w:p>
    <w:p w:rsidR="00445B8F" w:rsidRPr="002D5BA1" w:rsidRDefault="004938C0">
      <w:pPr>
        <w:pStyle w:val="ListParagraph"/>
        <w:numPr>
          <w:ilvl w:val="0"/>
          <w:numId w:val="23"/>
        </w:numPr>
      </w:pPr>
      <w:r>
        <w:rPr>
          <w:i/>
        </w:rPr>
        <w:t>Image sum</w:t>
      </w:r>
      <w:r w:rsidR="002D5BA1">
        <w:rPr>
          <w:i/>
        </w:rPr>
        <w:t xml:space="preserve">: </w:t>
      </w:r>
      <w:r w:rsidR="00C24432" w:rsidRPr="00C24432">
        <w:rPr>
          <w:i/>
        </w:rPr>
        <w:t xml:space="preserve"> 1 × 64 bit</w:t>
      </w:r>
    </w:p>
    <w:p w:rsidR="00000000" w:rsidRDefault="002D5BA1">
      <w:r>
        <w:t>All Merlin image data is encoded as raw binary with big-endian data order.</w:t>
      </w:r>
    </w:p>
    <w:p w:rsidR="00000000" w:rsidRDefault="002D5BA1">
      <w:r>
        <w:t>The pixel data</w:t>
      </w:r>
      <w:r w:rsidRPr="005970E1">
        <w:t xml:space="preserve"> </w:t>
      </w:r>
      <w:r>
        <w:t>is</w:t>
      </w:r>
      <w:r w:rsidRPr="005970E1">
        <w:t xml:space="preserve"> sent in rows from left to right, starting with bottom row and proceeding sequentially to the top.</w:t>
      </w:r>
    </w:p>
    <w:p w:rsidR="009B4470" w:rsidRDefault="00057793">
      <w:pPr>
        <w:pStyle w:val="Heading1"/>
      </w:pPr>
      <w:r>
        <w:t>Lancelot BPM: Changes to Acquisition Header</w:t>
      </w:r>
      <w:bookmarkEnd w:id="338"/>
    </w:p>
    <w:p w:rsidR="00057793" w:rsidRDefault="00057793" w:rsidP="00057793">
      <w:r>
        <w:t>The acquisition header is free form human readable text. For reference</w:t>
      </w:r>
      <w:r w:rsidR="004B3833">
        <w:t>,</w:t>
      </w:r>
      <w:r>
        <w:t xml:space="preserve"> Lancelot makes the following changes to the default Merlin header:-</w:t>
      </w:r>
    </w:p>
    <w:p w:rsidR="00057793" w:rsidRDefault="00057793" w:rsidP="00057793">
      <w:pPr>
        <w:pStyle w:val="ListParagraph"/>
        <w:numPr>
          <w:ilvl w:val="0"/>
          <w:numId w:val="16"/>
        </w:numPr>
      </w:pPr>
      <w:r>
        <w:t>Acquisition Type will include the summation and averaging modes, for example “normal sum” will indicate that image summation is active and “profile average” will respectively indicate that profiles of averaged images are calculated.</w:t>
      </w:r>
    </w:p>
    <w:p w:rsidR="00057793" w:rsidRDefault="00057793" w:rsidP="00057793">
      <w:pPr>
        <w:pStyle w:val="ListParagraph"/>
        <w:numPr>
          <w:ilvl w:val="0"/>
          <w:numId w:val="16"/>
        </w:numPr>
      </w:pPr>
      <w:r>
        <w:t>Frames Summed is the new field that will indicate how many images are summed or averaged. This field will be added between Frames in Acquisition and Trigger Start fields.</w:t>
      </w:r>
    </w:p>
    <w:p w:rsidR="00445B8F" w:rsidRDefault="00057793">
      <w:pPr>
        <w:pStyle w:val="ListParagraph"/>
        <w:numPr>
          <w:ilvl w:val="0"/>
          <w:numId w:val="16"/>
        </w:numPr>
      </w:pPr>
      <w:r>
        <w:t>Correction field will indicate if any corrections are applied to the data. Currently the values “none” and “background” will be implemented. This field will be added between Dead Time File and Acquisition Type fields.</w:t>
      </w:r>
    </w:p>
    <w:sectPr w:rsidR="00445B8F" w:rsidSect="009B4470">
      <w:headerReference w:type="default" r:id="rId11"/>
      <w:footerReference w:type="default" r:id="rId12"/>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B8F" w:rsidRDefault="00445B8F" w:rsidP="0098784B">
      <w:pPr>
        <w:spacing w:after="0" w:line="240" w:lineRule="auto"/>
      </w:pPr>
      <w:r>
        <w:separator/>
      </w:r>
    </w:p>
    <w:p w:rsidR="00445B8F" w:rsidRDefault="00445B8F"/>
  </w:endnote>
  <w:endnote w:type="continuationSeparator" w:id="0">
    <w:p w:rsidR="00445B8F" w:rsidRDefault="00445B8F" w:rsidP="0098784B">
      <w:pPr>
        <w:spacing w:after="0" w:line="240" w:lineRule="auto"/>
      </w:pPr>
      <w:r>
        <w:continuationSeparator/>
      </w:r>
    </w:p>
    <w:p w:rsidR="00445B8F" w:rsidRDefault="00445B8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ne Printer (PC)">
    <w:panose1 w:val="00000000000000000000"/>
    <w:charset w:val="00"/>
    <w:family w:val="modern"/>
    <w:notTrueType/>
    <w:pitch w:val="fixed"/>
    <w:sig w:usb0="00000003" w:usb1="00000000" w:usb2="00000000" w:usb3="00000000" w:csb0="00000001" w:csb1="00000000"/>
  </w:font>
  <w:font w:name="Kron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B8F" w:rsidRPr="005970E1" w:rsidRDefault="00445B8F">
    <w:pPr>
      <w:pStyle w:val="Footer"/>
    </w:pPr>
    <w:r w:rsidRPr="005970E1">
      <w:tab/>
    </w:r>
    <w:r w:rsidRPr="005970E1">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B8F" w:rsidRDefault="00445B8F" w:rsidP="0098784B">
      <w:pPr>
        <w:spacing w:after="0" w:line="240" w:lineRule="auto"/>
      </w:pPr>
      <w:r>
        <w:separator/>
      </w:r>
    </w:p>
    <w:p w:rsidR="00445B8F" w:rsidRDefault="00445B8F"/>
  </w:footnote>
  <w:footnote w:type="continuationSeparator" w:id="0">
    <w:p w:rsidR="00445B8F" w:rsidRDefault="00445B8F" w:rsidP="0098784B">
      <w:pPr>
        <w:spacing w:after="0" w:line="240" w:lineRule="auto"/>
      </w:pPr>
      <w:r>
        <w:continuationSeparator/>
      </w:r>
    </w:p>
    <w:p w:rsidR="00445B8F" w:rsidRDefault="00445B8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1" w:type="dxa"/>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3969"/>
      <w:gridCol w:w="3544"/>
    </w:tblGrid>
    <w:tr w:rsidR="00445B8F" w:rsidRPr="005970E1" w:rsidTr="00E743A4">
      <w:trPr>
        <w:trHeight w:val="1132"/>
      </w:trPr>
      <w:tc>
        <w:tcPr>
          <w:tcW w:w="2268" w:type="dxa"/>
        </w:tcPr>
        <w:p w:rsidR="00445B8F" w:rsidRPr="009577AC" w:rsidRDefault="007838CE" w:rsidP="003F3DDE">
          <w:pPr>
            <w:pStyle w:val="Header"/>
            <w:spacing w:before="120"/>
            <w:jc w:val="center"/>
            <w:rPr>
              <w:sz w:val="44"/>
              <w:highlight w:val="lightGray"/>
            </w:rPr>
          </w:pPr>
          <w:r w:rsidRPr="007838CE">
            <w:rPr>
              <w:noProof/>
              <w:sz w:val="44"/>
              <w:highlight w:val="lightGra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99.9pt;margin-top:7.9pt;width:158.25pt;height:44.65pt;z-index:251660288" o:allowincell="f">
                <v:imagedata r:id="rId1" o:title=""/>
                <w10:wrap type="topAndBottom"/>
              </v:shape>
              <o:OLEObject Type="Embed" ProgID="MSPhotoEd.3" ShapeID="_x0000_s2049" DrawAspect="Content" ObjectID="_1493454820" r:id="rId2"/>
            </w:pict>
          </w:r>
          <w:r w:rsidR="00445B8F" w:rsidRPr="005970E1">
            <w:rPr>
              <w:sz w:val="44"/>
              <w:highlight w:val="lightGray"/>
            </w:rPr>
            <w:t>CTRL</w:t>
          </w:r>
        </w:p>
      </w:tc>
      <w:tc>
        <w:tcPr>
          <w:tcW w:w="3969" w:type="dxa"/>
        </w:tcPr>
        <w:p w:rsidR="00445B8F" w:rsidRDefault="00445B8F" w:rsidP="003F3DDE">
          <w:pPr>
            <w:pStyle w:val="Header"/>
            <w:spacing w:before="120" w:after="120"/>
            <w:jc w:val="center"/>
            <w:rPr>
              <w:rFonts w:ascii="Krone" w:hAnsi="Krone"/>
              <w:sz w:val="52"/>
            </w:rPr>
          </w:pPr>
        </w:p>
      </w:tc>
      <w:tc>
        <w:tcPr>
          <w:tcW w:w="3544" w:type="dxa"/>
        </w:tcPr>
        <w:p w:rsidR="00445B8F" w:rsidRPr="005970E1" w:rsidRDefault="00445B8F" w:rsidP="003F3DDE">
          <w:pPr>
            <w:pStyle w:val="Header"/>
            <w:rPr>
              <w:sz w:val="22"/>
            </w:rPr>
          </w:pPr>
          <w:r w:rsidRPr="005970E1">
            <w:rPr>
              <w:sz w:val="22"/>
            </w:rPr>
            <w:t>Doc No: TDI-CTRL-TNO-0041</w:t>
          </w:r>
        </w:p>
        <w:p w:rsidR="00445B8F" w:rsidRPr="005970E1" w:rsidRDefault="00445B8F" w:rsidP="003F3DDE">
          <w:pPr>
            <w:pStyle w:val="Header"/>
            <w:rPr>
              <w:sz w:val="22"/>
            </w:rPr>
          </w:pPr>
          <w:r w:rsidRPr="005970E1">
            <w:rPr>
              <w:sz w:val="22"/>
            </w:rPr>
            <w:t xml:space="preserve">Issue: </w:t>
          </w:r>
          <w:r>
            <w:rPr>
              <w:sz w:val="22"/>
            </w:rPr>
            <w:t>2.0</w:t>
          </w:r>
        </w:p>
        <w:p w:rsidR="00445B8F" w:rsidRPr="005970E1" w:rsidRDefault="00445B8F" w:rsidP="003F3DDE">
          <w:pPr>
            <w:pStyle w:val="Header"/>
            <w:rPr>
              <w:sz w:val="22"/>
            </w:rPr>
          </w:pPr>
          <w:r w:rsidRPr="005970E1">
            <w:rPr>
              <w:sz w:val="22"/>
            </w:rPr>
            <w:t xml:space="preserve">Date: </w:t>
          </w:r>
          <w:r>
            <w:rPr>
              <w:sz w:val="22"/>
            </w:rPr>
            <w:t xml:space="preserve"> 2015-05-15</w:t>
          </w:r>
        </w:p>
        <w:p w:rsidR="00445B8F" w:rsidRPr="005970E1" w:rsidRDefault="00445B8F" w:rsidP="003F3DDE">
          <w:pPr>
            <w:pStyle w:val="Header"/>
          </w:pPr>
          <w:r w:rsidRPr="005970E1">
            <w:rPr>
              <w:sz w:val="22"/>
            </w:rPr>
            <w:t xml:space="preserve">Page: </w:t>
          </w:r>
          <w:r w:rsidR="007838CE" w:rsidRPr="005970E1">
            <w:rPr>
              <w:rStyle w:val="PageNumber"/>
              <w:rFonts w:ascii="Times New Roman" w:hAnsi="Times New Roman"/>
              <w:sz w:val="22"/>
            </w:rPr>
            <w:fldChar w:fldCharType="begin"/>
          </w:r>
          <w:r w:rsidRPr="005970E1">
            <w:rPr>
              <w:rStyle w:val="PageNumber"/>
              <w:rFonts w:ascii="Times New Roman" w:hAnsi="Times New Roman"/>
              <w:sz w:val="22"/>
            </w:rPr>
            <w:instrText xml:space="preserve"> PAGE </w:instrText>
          </w:r>
          <w:r w:rsidR="007838CE" w:rsidRPr="005970E1">
            <w:rPr>
              <w:rStyle w:val="PageNumber"/>
              <w:rFonts w:ascii="Times New Roman" w:hAnsi="Times New Roman"/>
              <w:sz w:val="22"/>
            </w:rPr>
            <w:fldChar w:fldCharType="separate"/>
          </w:r>
          <w:r w:rsidR="00EC50BD">
            <w:rPr>
              <w:rStyle w:val="PageNumber"/>
              <w:rFonts w:ascii="Times New Roman" w:hAnsi="Times New Roman"/>
              <w:noProof/>
              <w:sz w:val="22"/>
            </w:rPr>
            <w:t>2</w:t>
          </w:r>
          <w:r w:rsidR="007838CE" w:rsidRPr="005970E1">
            <w:rPr>
              <w:rStyle w:val="PageNumber"/>
              <w:rFonts w:ascii="Times New Roman" w:hAnsi="Times New Roman"/>
              <w:sz w:val="22"/>
            </w:rPr>
            <w:fldChar w:fldCharType="end"/>
          </w:r>
          <w:r w:rsidRPr="005970E1">
            <w:rPr>
              <w:rStyle w:val="PageNumber"/>
              <w:rFonts w:ascii="Times New Roman" w:hAnsi="Times New Roman"/>
              <w:sz w:val="22"/>
            </w:rPr>
            <w:t xml:space="preserve"> of </w:t>
          </w:r>
          <w:r w:rsidR="007838CE" w:rsidRPr="005970E1">
            <w:rPr>
              <w:rStyle w:val="PageNumber"/>
              <w:rFonts w:ascii="Times New Roman" w:hAnsi="Times New Roman"/>
              <w:sz w:val="22"/>
            </w:rPr>
            <w:fldChar w:fldCharType="begin"/>
          </w:r>
          <w:r w:rsidRPr="005970E1">
            <w:rPr>
              <w:rStyle w:val="PageNumber"/>
              <w:rFonts w:ascii="Times New Roman" w:hAnsi="Times New Roman"/>
              <w:sz w:val="22"/>
            </w:rPr>
            <w:instrText xml:space="preserve"> NUMPAGES </w:instrText>
          </w:r>
          <w:r w:rsidR="007838CE" w:rsidRPr="005970E1">
            <w:rPr>
              <w:rStyle w:val="PageNumber"/>
              <w:rFonts w:ascii="Times New Roman" w:hAnsi="Times New Roman"/>
              <w:sz w:val="22"/>
            </w:rPr>
            <w:fldChar w:fldCharType="separate"/>
          </w:r>
          <w:r w:rsidR="00EC50BD">
            <w:rPr>
              <w:rStyle w:val="PageNumber"/>
              <w:rFonts w:ascii="Times New Roman" w:hAnsi="Times New Roman"/>
              <w:noProof/>
              <w:sz w:val="22"/>
            </w:rPr>
            <w:t>23</w:t>
          </w:r>
          <w:r w:rsidR="007838CE" w:rsidRPr="005970E1">
            <w:rPr>
              <w:rStyle w:val="PageNumber"/>
              <w:rFonts w:ascii="Times New Roman" w:hAnsi="Times New Roman"/>
              <w:sz w:val="22"/>
            </w:rPr>
            <w:fldChar w:fldCharType="end"/>
          </w:r>
        </w:p>
      </w:tc>
    </w:tr>
  </w:tbl>
  <w:p w:rsidR="00445B8F" w:rsidRPr="005970E1" w:rsidRDefault="00445B8F">
    <w:pPr>
      <w:pStyle w:val="Header"/>
    </w:pPr>
    <w:r w:rsidRPr="005970E1">
      <w:ptab w:relativeTo="margin" w:alignment="center" w:leader="none"/>
    </w:r>
    <w:r w:rsidRPr="005970E1">
      <w:ptab w:relativeTo="margin" w:alignment="right" w:leader="none"/>
    </w:r>
  </w:p>
  <w:p w:rsidR="00445B8F" w:rsidRPr="005970E1" w:rsidRDefault="00445B8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B72825AE"/>
    <w:lvl w:ilvl="0">
      <w:start w:val="1"/>
      <w:numFmt w:val="decimal"/>
      <w:lvlText w:val="%1."/>
      <w:lvlJc w:val="left"/>
      <w:pPr>
        <w:tabs>
          <w:tab w:val="num" w:pos="643"/>
        </w:tabs>
        <w:ind w:left="643" w:hanging="360"/>
      </w:pPr>
    </w:lvl>
  </w:abstractNum>
  <w:abstractNum w:abstractNumId="1">
    <w:nsid w:val="FFFFFF83"/>
    <w:multiLevelType w:val="singleLevel"/>
    <w:tmpl w:val="D1F08434"/>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B1E66044"/>
    <w:lvl w:ilvl="0">
      <w:start w:val="1"/>
      <w:numFmt w:val="decimal"/>
      <w:lvlText w:val="%1."/>
      <w:lvlJc w:val="left"/>
      <w:pPr>
        <w:tabs>
          <w:tab w:val="num" w:pos="360"/>
        </w:tabs>
        <w:ind w:left="360" w:hanging="360"/>
      </w:pPr>
    </w:lvl>
  </w:abstractNum>
  <w:abstractNum w:abstractNumId="3">
    <w:nsid w:val="FFFFFF89"/>
    <w:multiLevelType w:val="singleLevel"/>
    <w:tmpl w:val="00008176"/>
    <w:lvl w:ilvl="0">
      <w:start w:val="1"/>
      <w:numFmt w:val="bullet"/>
      <w:lvlText w:val=""/>
      <w:lvlJc w:val="left"/>
      <w:pPr>
        <w:tabs>
          <w:tab w:val="num" w:pos="360"/>
        </w:tabs>
        <w:ind w:left="360" w:hanging="360"/>
      </w:pPr>
      <w:rPr>
        <w:rFonts w:ascii="Symbol" w:hAnsi="Symbol" w:hint="default"/>
      </w:rPr>
    </w:lvl>
  </w:abstractNum>
  <w:abstractNum w:abstractNumId="4">
    <w:nsid w:val="08D92B08"/>
    <w:multiLevelType w:val="hybridMultilevel"/>
    <w:tmpl w:val="23EC76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AF20628"/>
    <w:multiLevelType w:val="hybridMultilevel"/>
    <w:tmpl w:val="CA583F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1F13AB"/>
    <w:multiLevelType w:val="hybridMultilevel"/>
    <w:tmpl w:val="646E2E56"/>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0C20C62"/>
    <w:multiLevelType w:val="hybridMultilevel"/>
    <w:tmpl w:val="5A725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3B3E10"/>
    <w:multiLevelType w:val="hybridMultilevel"/>
    <w:tmpl w:val="4022D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9109B2"/>
    <w:multiLevelType w:val="hybridMultilevel"/>
    <w:tmpl w:val="795E6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B1E4EBC"/>
    <w:multiLevelType w:val="hybridMultilevel"/>
    <w:tmpl w:val="75F01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3724D3"/>
    <w:multiLevelType w:val="hybridMultilevel"/>
    <w:tmpl w:val="D572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1F4166"/>
    <w:multiLevelType w:val="hybridMultilevel"/>
    <w:tmpl w:val="53AAF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9E776A1"/>
    <w:multiLevelType w:val="hybridMultilevel"/>
    <w:tmpl w:val="3F18C57C"/>
    <w:lvl w:ilvl="0" w:tplc="B5483670">
      <w:start w:val="1"/>
      <w:numFmt w:val="bullet"/>
      <w:pStyle w:val="List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C81604"/>
    <w:multiLevelType w:val="hybridMultilevel"/>
    <w:tmpl w:val="4AD41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6C608B"/>
    <w:multiLevelType w:val="multilevel"/>
    <w:tmpl w:val="ACF6FC2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EA215A"/>
    <w:multiLevelType w:val="hybridMultilevel"/>
    <w:tmpl w:val="A21ED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B83264"/>
    <w:multiLevelType w:val="hybridMultilevel"/>
    <w:tmpl w:val="9DF66072"/>
    <w:lvl w:ilvl="0" w:tplc="66C4D5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B27904"/>
    <w:multiLevelType w:val="hybridMultilevel"/>
    <w:tmpl w:val="203AA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2A543F"/>
    <w:multiLevelType w:val="hybridMultilevel"/>
    <w:tmpl w:val="8BD27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8A7CD3"/>
    <w:multiLevelType w:val="hybridMultilevel"/>
    <w:tmpl w:val="EA706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E47644"/>
    <w:multiLevelType w:val="hybridMultilevel"/>
    <w:tmpl w:val="BC72D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1169BC"/>
    <w:multiLevelType w:val="hybridMultilevel"/>
    <w:tmpl w:val="1DA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EEB4E30"/>
    <w:multiLevelType w:val="hybridMultilevel"/>
    <w:tmpl w:val="CC34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6"/>
  </w:num>
  <w:num w:numId="6">
    <w:abstractNumId w:val="15"/>
  </w:num>
  <w:num w:numId="7">
    <w:abstractNumId w:val="14"/>
  </w:num>
  <w:num w:numId="8">
    <w:abstractNumId w:val="4"/>
  </w:num>
  <w:num w:numId="9">
    <w:abstractNumId w:val="13"/>
  </w:num>
  <w:num w:numId="10">
    <w:abstractNumId w:val="9"/>
  </w:num>
  <w:num w:numId="11">
    <w:abstractNumId w:val="10"/>
  </w:num>
  <w:num w:numId="12">
    <w:abstractNumId w:val="6"/>
  </w:num>
  <w:num w:numId="13">
    <w:abstractNumId w:val="11"/>
  </w:num>
  <w:num w:numId="14">
    <w:abstractNumId w:val="7"/>
  </w:num>
  <w:num w:numId="15">
    <w:abstractNumId w:val="21"/>
  </w:num>
  <w:num w:numId="16">
    <w:abstractNumId w:val="18"/>
  </w:num>
  <w:num w:numId="17">
    <w:abstractNumId w:val="12"/>
  </w:num>
  <w:num w:numId="18">
    <w:abstractNumId w:val="17"/>
  </w:num>
  <w:num w:numId="19">
    <w:abstractNumId w:val="22"/>
  </w:num>
  <w:num w:numId="20">
    <w:abstractNumId w:val="20"/>
  </w:num>
  <w:num w:numId="21">
    <w:abstractNumId w:val="19"/>
  </w:num>
  <w:num w:numId="22">
    <w:abstractNumId w:val="5"/>
  </w:num>
  <w:num w:numId="23">
    <w:abstractNumId w:val="23"/>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trackRevisions/>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E20D61"/>
    <w:rsid w:val="000203D1"/>
    <w:rsid w:val="00020B6C"/>
    <w:rsid w:val="00020F75"/>
    <w:rsid w:val="000361EF"/>
    <w:rsid w:val="00040A3F"/>
    <w:rsid w:val="00046BF2"/>
    <w:rsid w:val="00051E31"/>
    <w:rsid w:val="00057793"/>
    <w:rsid w:val="0006798F"/>
    <w:rsid w:val="00071C31"/>
    <w:rsid w:val="000A08A8"/>
    <w:rsid w:val="000B6918"/>
    <w:rsid w:val="000C1FC3"/>
    <w:rsid w:val="000C2BE9"/>
    <w:rsid w:val="000E3F08"/>
    <w:rsid w:val="000F4750"/>
    <w:rsid w:val="00113AB7"/>
    <w:rsid w:val="00113E5C"/>
    <w:rsid w:val="00115F50"/>
    <w:rsid w:val="001266AF"/>
    <w:rsid w:val="00127938"/>
    <w:rsid w:val="0015621A"/>
    <w:rsid w:val="00162D2B"/>
    <w:rsid w:val="00177280"/>
    <w:rsid w:val="00182937"/>
    <w:rsid w:val="001919DE"/>
    <w:rsid w:val="00192A99"/>
    <w:rsid w:val="00193D55"/>
    <w:rsid w:val="001B59EF"/>
    <w:rsid w:val="001B663D"/>
    <w:rsid w:val="001E6607"/>
    <w:rsid w:val="001F32FF"/>
    <w:rsid w:val="001F7217"/>
    <w:rsid w:val="002039C1"/>
    <w:rsid w:val="0020473D"/>
    <w:rsid w:val="00211D79"/>
    <w:rsid w:val="00211DE3"/>
    <w:rsid w:val="00232ABA"/>
    <w:rsid w:val="00247912"/>
    <w:rsid w:val="002637B4"/>
    <w:rsid w:val="00263B8B"/>
    <w:rsid w:val="00267CAD"/>
    <w:rsid w:val="00291926"/>
    <w:rsid w:val="002D5BA1"/>
    <w:rsid w:val="002E0CBC"/>
    <w:rsid w:val="002E3460"/>
    <w:rsid w:val="002E3E7C"/>
    <w:rsid w:val="002E5FDE"/>
    <w:rsid w:val="002E7639"/>
    <w:rsid w:val="002F4DFF"/>
    <w:rsid w:val="0031582C"/>
    <w:rsid w:val="003251A3"/>
    <w:rsid w:val="0034585D"/>
    <w:rsid w:val="00364E48"/>
    <w:rsid w:val="00367143"/>
    <w:rsid w:val="00367264"/>
    <w:rsid w:val="00377D4F"/>
    <w:rsid w:val="0038185A"/>
    <w:rsid w:val="003836B3"/>
    <w:rsid w:val="00387916"/>
    <w:rsid w:val="00396DA2"/>
    <w:rsid w:val="003A29A3"/>
    <w:rsid w:val="003A6601"/>
    <w:rsid w:val="003B3FC4"/>
    <w:rsid w:val="003B78B4"/>
    <w:rsid w:val="003C4D63"/>
    <w:rsid w:val="003D49C8"/>
    <w:rsid w:val="003D58C2"/>
    <w:rsid w:val="003E0B75"/>
    <w:rsid w:val="003F3DDE"/>
    <w:rsid w:val="00407454"/>
    <w:rsid w:val="004178D1"/>
    <w:rsid w:val="00425B54"/>
    <w:rsid w:val="004349F4"/>
    <w:rsid w:val="00445B8F"/>
    <w:rsid w:val="00451890"/>
    <w:rsid w:val="004630AB"/>
    <w:rsid w:val="00464E4E"/>
    <w:rsid w:val="004938C0"/>
    <w:rsid w:val="00494116"/>
    <w:rsid w:val="004943F6"/>
    <w:rsid w:val="004B3833"/>
    <w:rsid w:val="004C0F62"/>
    <w:rsid w:val="004E702E"/>
    <w:rsid w:val="004F1A19"/>
    <w:rsid w:val="004F56CD"/>
    <w:rsid w:val="004F58B3"/>
    <w:rsid w:val="00511CC6"/>
    <w:rsid w:val="00517ECE"/>
    <w:rsid w:val="0053569F"/>
    <w:rsid w:val="00547A39"/>
    <w:rsid w:val="00556512"/>
    <w:rsid w:val="0056363E"/>
    <w:rsid w:val="00565ADF"/>
    <w:rsid w:val="005663DC"/>
    <w:rsid w:val="00570A14"/>
    <w:rsid w:val="00571E01"/>
    <w:rsid w:val="00573003"/>
    <w:rsid w:val="0058617B"/>
    <w:rsid w:val="005933D5"/>
    <w:rsid w:val="005970E1"/>
    <w:rsid w:val="005C4944"/>
    <w:rsid w:val="005D4464"/>
    <w:rsid w:val="005E4347"/>
    <w:rsid w:val="005E48CF"/>
    <w:rsid w:val="005F2AA9"/>
    <w:rsid w:val="005F2DA7"/>
    <w:rsid w:val="005F7DF5"/>
    <w:rsid w:val="00614819"/>
    <w:rsid w:val="00625E93"/>
    <w:rsid w:val="006417FB"/>
    <w:rsid w:val="00650FB5"/>
    <w:rsid w:val="0069149D"/>
    <w:rsid w:val="00691A6F"/>
    <w:rsid w:val="006B2FC4"/>
    <w:rsid w:val="006D5DD2"/>
    <w:rsid w:val="006E40AE"/>
    <w:rsid w:val="00702351"/>
    <w:rsid w:val="00710758"/>
    <w:rsid w:val="007169D9"/>
    <w:rsid w:val="00716C94"/>
    <w:rsid w:val="00727A21"/>
    <w:rsid w:val="00735181"/>
    <w:rsid w:val="007408A0"/>
    <w:rsid w:val="00746824"/>
    <w:rsid w:val="00761765"/>
    <w:rsid w:val="007754A5"/>
    <w:rsid w:val="007838CE"/>
    <w:rsid w:val="00793E9F"/>
    <w:rsid w:val="007A0452"/>
    <w:rsid w:val="007B449C"/>
    <w:rsid w:val="007C0FE5"/>
    <w:rsid w:val="007D0A65"/>
    <w:rsid w:val="007D2AEB"/>
    <w:rsid w:val="007D2D45"/>
    <w:rsid w:val="007D2DB6"/>
    <w:rsid w:val="007D3655"/>
    <w:rsid w:val="007D63CD"/>
    <w:rsid w:val="008032C0"/>
    <w:rsid w:val="00813C5B"/>
    <w:rsid w:val="0081536D"/>
    <w:rsid w:val="00825B17"/>
    <w:rsid w:val="0083274B"/>
    <w:rsid w:val="0084464B"/>
    <w:rsid w:val="00861007"/>
    <w:rsid w:val="008637E7"/>
    <w:rsid w:val="00872160"/>
    <w:rsid w:val="008740AB"/>
    <w:rsid w:val="00875A64"/>
    <w:rsid w:val="0088373B"/>
    <w:rsid w:val="00886E70"/>
    <w:rsid w:val="00894C9F"/>
    <w:rsid w:val="008C0F8A"/>
    <w:rsid w:val="008C2D80"/>
    <w:rsid w:val="008C45BB"/>
    <w:rsid w:val="008C57A8"/>
    <w:rsid w:val="008D75A5"/>
    <w:rsid w:val="008E34A2"/>
    <w:rsid w:val="008E7032"/>
    <w:rsid w:val="008F4342"/>
    <w:rsid w:val="00902B0B"/>
    <w:rsid w:val="00911075"/>
    <w:rsid w:val="009332C5"/>
    <w:rsid w:val="00943512"/>
    <w:rsid w:val="00947C63"/>
    <w:rsid w:val="00954971"/>
    <w:rsid w:val="00976850"/>
    <w:rsid w:val="00977764"/>
    <w:rsid w:val="00985ABF"/>
    <w:rsid w:val="00986077"/>
    <w:rsid w:val="0098784B"/>
    <w:rsid w:val="00993B5C"/>
    <w:rsid w:val="009A6410"/>
    <w:rsid w:val="009B4470"/>
    <w:rsid w:val="009D00D6"/>
    <w:rsid w:val="009D30D3"/>
    <w:rsid w:val="009F136B"/>
    <w:rsid w:val="009F355F"/>
    <w:rsid w:val="00A458AD"/>
    <w:rsid w:val="00A5218E"/>
    <w:rsid w:val="00A530EF"/>
    <w:rsid w:val="00A5651C"/>
    <w:rsid w:val="00A602F3"/>
    <w:rsid w:val="00A6546D"/>
    <w:rsid w:val="00A67A65"/>
    <w:rsid w:val="00A70A12"/>
    <w:rsid w:val="00A75A5C"/>
    <w:rsid w:val="00A85F39"/>
    <w:rsid w:val="00AB314F"/>
    <w:rsid w:val="00AC5544"/>
    <w:rsid w:val="00AE455D"/>
    <w:rsid w:val="00B12461"/>
    <w:rsid w:val="00B1498D"/>
    <w:rsid w:val="00B20DBE"/>
    <w:rsid w:val="00B2384B"/>
    <w:rsid w:val="00B265D1"/>
    <w:rsid w:val="00B45953"/>
    <w:rsid w:val="00B51E71"/>
    <w:rsid w:val="00B6271F"/>
    <w:rsid w:val="00B64FF3"/>
    <w:rsid w:val="00B740BE"/>
    <w:rsid w:val="00B826A8"/>
    <w:rsid w:val="00B830A4"/>
    <w:rsid w:val="00B92902"/>
    <w:rsid w:val="00BA160F"/>
    <w:rsid w:val="00BA4D34"/>
    <w:rsid w:val="00BA7C3B"/>
    <w:rsid w:val="00BB334C"/>
    <w:rsid w:val="00BB75AF"/>
    <w:rsid w:val="00BC0009"/>
    <w:rsid w:val="00BC5322"/>
    <w:rsid w:val="00BD021B"/>
    <w:rsid w:val="00BE6487"/>
    <w:rsid w:val="00BF282F"/>
    <w:rsid w:val="00C0249F"/>
    <w:rsid w:val="00C06A54"/>
    <w:rsid w:val="00C16016"/>
    <w:rsid w:val="00C24432"/>
    <w:rsid w:val="00C3254E"/>
    <w:rsid w:val="00C3679D"/>
    <w:rsid w:val="00C45ACB"/>
    <w:rsid w:val="00C54BD1"/>
    <w:rsid w:val="00C54EC9"/>
    <w:rsid w:val="00C57FA8"/>
    <w:rsid w:val="00C6353A"/>
    <w:rsid w:val="00C71961"/>
    <w:rsid w:val="00C82CFD"/>
    <w:rsid w:val="00C96112"/>
    <w:rsid w:val="00CC49C9"/>
    <w:rsid w:val="00CC54ED"/>
    <w:rsid w:val="00CD0155"/>
    <w:rsid w:val="00CE38E2"/>
    <w:rsid w:val="00CE5B90"/>
    <w:rsid w:val="00D01891"/>
    <w:rsid w:val="00D046C2"/>
    <w:rsid w:val="00D103E2"/>
    <w:rsid w:val="00D150AB"/>
    <w:rsid w:val="00D15730"/>
    <w:rsid w:val="00D20D08"/>
    <w:rsid w:val="00D21A44"/>
    <w:rsid w:val="00D51978"/>
    <w:rsid w:val="00D5220C"/>
    <w:rsid w:val="00D552D0"/>
    <w:rsid w:val="00D758C0"/>
    <w:rsid w:val="00D80450"/>
    <w:rsid w:val="00D84DD7"/>
    <w:rsid w:val="00D93D07"/>
    <w:rsid w:val="00D93DDF"/>
    <w:rsid w:val="00DD59B1"/>
    <w:rsid w:val="00DE40E0"/>
    <w:rsid w:val="00DE451A"/>
    <w:rsid w:val="00DE7A39"/>
    <w:rsid w:val="00DF02FC"/>
    <w:rsid w:val="00E0013D"/>
    <w:rsid w:val="00E10353"/>
    <w:rsid w:val="00E11D70"/>
    <w:rsid w:val="00E14ACF"/>
    <w:rsid w:val="00E162BF"/>
    <w:rsid w:val="00E20D61"/>
    <w:rsid w:val="00E32D27"/>
    <w:rsid w:val="00E32FE3"/>
    <w:rsid w:val="00E552B2"/>
    <w:rsid w:val="00E652A7"/>
    <w:rsid w:val="00E743A4"/>
    <w:rsid w:val="00E83F52"/>
    <w:rsid w:val="00EB05F4"/>
    <w:rsid w:val="00EB59B3"/>
    <w:rsid w:val="00EC0BD2"/>
    <w:rsid w:val="00EC1097"/>
    <w:rsid w:val="00EC50BD"/>
    <w:rsid w:val="00ED2DC8"/>
    <w:rsid w:val="00EE5A90"/>
    <w:rsid w:val="00EF62B0"/>
    <w:rsid w:val="00F01502"/>
    <w:rsid w:val="00F02250"/>
    <w:rsid w:val="00F1041A"/>
    <w:rsid w:val="00F12AAF"/>
    <w:rsid w:val="00F32693"/>
    <w:rsid w:val="00F423BD"/>
    <w:rsid w:val="00F47873"/>
    <w:rsid w:val="00F5456B"/>
    <w:rsid w:val="00F63F73"/>
    <w:rsid w:val="00F660F4"/>
    <w:rsid w:val="00F6637D"/>
    <w:rsid w:val="00F73C2D"/>
    <w:rsid w:val="00F840EC"/>
    <w:rsid w:val="00F86FE9"/>
    <w:rsid w:val="00F97C55"/>
    <w:rsid w:val="00F97EF4"/>
    <w:rsid w:val="00FA3A1C"/>
    <w:rsid w:val="00FB6A24"/>
    <w:rsid w:val="00FD376E"/>
    <w:rsid w:val="00FD6694"/>
    <w:rsid w:val="00FF50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header" w:uiPriority="0"/>
    <w:lsdException w:name="page number" w:uiPriority="0"/>
    <w:lsdException w:name="List Bullet" w:semiHidden="0" w:uiPriority="9" w:unhideWhenUsed="0" w:qFormat="1"/>
    <w:lsdException w:name="List Number" w:semiHidden="0" w:uiPriority="9" w:unhideWhenUsed="0" w:qFormat="1"/>
    <w:lsdException w:name="List Bullet 2" w:semiHidden="0" w:uiPriority="10" w:unhideWhenUsed="0"/>
    <w:lsdException w:name="List Number 2" w:semiHidden="0" w:uiPriority="10" w:unhideWhenUsed="0"/>
    <w:lsdException w:name="Title" w:semiHidden="0" w:uiPriority="4" w:unhideWhenUsed="0" w:qFormat="1"/>
    <w:lsdException w:name="List Continue" w:semiHidden="0" w:uiPriority="9" w:unhideWhenUsed="0" w:qFormat="1"/>
    <w:lsdException w:name="List Continue 2" w:semiHidden="0" w:uiPriority="10" w:unhideWhenUsed="0"/>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59" w:unhideWhenUsed="0"/>
    <w:lsdException w:name="Light Shading Accent 1" w:uiPriority="6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970E1"/>
    <w:pPr>
      <w:spacing w:after="200" w:line="276" w:lineRule="auto"/>
    </w:pPr>
    <w:rPr>
      <w:sz w:val="24"/>
      <w:szCs w:val="24"/>
      <w:lang w:eastAsia="en-US"/>
    </w:rPr>
  </w:style>
  <w:style w:type="paragraph" w:styleId="Heading1">
    <w:name w:val="heading 1"/>
    <w:basedOn w:val="ListParagraph"/>
    <w:next w:val="Normal"/>
    <w:link w:val="Heading1Char"/>
    <w:uiPriority w:val="1"/>
    <w:qFormat/>
    <w:rsid w:val="00DD59B1"/>
    <w:pPr>
      <w:numPr>
        <w:numId w:val="6"/>
      </w:numPr>
      <w:spacing w:before="480" w:after="0"/>
      <w:ind w:left="357" w:hanging="357"/>
      <w:outlineLvl w:val="0"/>
    </w:pPr>
    <w:rPr>
      <w:b/>
      <w:sz w:val="36"/>
      <w:szCs w:val="36"/>
    </w:rPr>
  </w:style>
  <w:style w:type="paragraph" w:styleId="Heading2">
    <w:name w:val="heading 2"/>
    <w:basedOn w:val="ListParagraph"/>
    <w:next w:val="Normal"/>
    <w:link w:val="Heading2Char"/>
    <w:uiPriority w:val="1"/>
    <w:qFormat/>
    <w:rsid w:val="00B830A4"/>
    <w:pPr>
      <w:keepNext/>
      <w:numPr>
        <w:ilvl w:val="1"/>
        <w:numId w:val="6"/>
      </w:numPr>
      <w:spacing w:before="200" w:after="0"/>
      <w:ind w:left="425" w:hanging="425"/>
      <w:outlineLvl w:val="1"/>
    </w:pPr>
    <w:rPr>
      <w:b/>
      <w:sz w:val="28"/>
      <w:szCs w:val="28"/>
    </w:rPr>
  </w:style>
  <w:style w:type="paragraph" w:styleId="Heading3">
    <w:name w:val="heading 3"/>
    <w:basedOn w:val="Normal"/>
    <w:next w:val="Normal"/>
    <w:link w:val="Heading3Char"/>
    <w:uiPriority w:val="1"/>
    <w:qFormat/>
    <w:rsid w:val="000203D1"/>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48"/>
    <w:rPr>
      <w:rFonts w:ascii="Tahoma" w:hAnsi="Tahoma" w:cs="Tahoma"/>
      <w:sz w:val="16"/>
      <w:szCs w:val="16"/>
      <w:lang w:val="en-US" w:eastAsia="en-US"/>
    </w:rPr>
  </w:style>
  <w:style w:type="paragraph" w:styleId="ListParagraph">
    <w:name w:val="List Paragraph"/>
    <w:basedOn w:val="Normal"/>
    <w:uiPriority w:val="34"/>
    <w:qFormat/>
    <w:rsid w:val="00761765"/>
    <w:pPr>
      <w:ind w:left="720"/>
      <w:contextualSpacing/>
    </w:pPr>
  </w:style>
  <w:style w:type="paragraph" w:styleId="Header">
    <w:name w:val="header"/>
    <w:basedOn w:val="Normal"/>
    <w:link w:val="HeaderChar"/>
    <w:unhideWhenUsed/>
    <w:rsid w:val="009878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784B"/>
    <w:rPr>
      <w:sz w:val="24"/>
      <w:szCs w:val="24"/>
      <w:lang w:val="en-US" w:eastAsia="en-US"/>
    </w:rPr>
  </w:style>
  <w:style w:type="paragraph" w:styleId="Footer">
    <w:name w:val="footer"/>
    <w:basedOn w:val="Normal"/>
    <w:link w:val="FooterChar"/>
    <w:uiPriority w:val="99"/>
    <w:semiHidden/>
    <w:unhideWhenUsed/>
    <w:rsid w:val="0098784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784B"/>
    <w:rPr>
      <w:sz w:val="24"/>
      <w:szCs w:val="24"/>
      <w:lang w:val="en-US" w:eastAsia="en-US"/>
    </w:rPr>
  </w:style>
  <w:style w:type="character" w:styleId="PageNumber">
    <w:name w:val="page number"/>
    <w:basedOn w:val="DefaultParagraphFont"/>
    <w:rsid w:val="0098784B"/>
    <w:rPr>
      <w:rFonts w:ascii="Palatino" w:hAnsi="Palatino"/>
    </w:rPr>
  </w:style>
  <w:style w:type="character" w:styleId="CommentReference">
    <w:name w:val="annotation reference"/>
    <w:basedOn w:val="DefaultParagraphFont"/>
    <w:uiPriority w:val="99"/>
    <w:semiHidden/>
    <w:unhideWhenUsed/>
    <w:rsid w:val="00D20D08"/>
    <w:rPr>
      <w:sz w:val="16"/>
      <w:szCs w:val="16"/>
    </w:rPr>
  </w:style>
  <w:style w:type="paragraph" w:styleId="CommentText">
    <w:name w:val="annotation text"/>
    <w:basedOn w:val="Normal"/>
    <w:link w:val="CommentTextChar"/>
    <w:uiPriority w:val="99"/>
    <w:semiHidden/>
    <w:unhideWhenUsed/>
    <w:rsid w:val="00D20D08"/>
    <w:pPr>
      <w:spacing w:line="240" w:lineRule="auto"/>
    </w:pPr>
    <w:rPr>
      <w:sz w:val="20"/>
      <w:szCs w:val="20"/>
    </w:rPr>
  </w:style>
  <w:style w:type="character" w:customStyle="1" w:styleId="CommentTextChar">
    <w:name w:val="Comment Text Char"/>
    <w:basedOn w:val="DefaultParagraphFont"/>
    <w:link w:val="CommentText"/>
    <w:uiPriority w:val="99"/>
    <w:semiHidden/>
    <w:rsid w:val="00D20D08"/>
    <w:rPr>
      <w:lang w:val="en-US" w:eastAsia="en-US"/>
    </w:rPr>
  </w:style>
  <w:style w:type="paragraph" w:styleId="CommentSubject">
    <w:name w:val="annotation subject"/>
    <w:basedOn w:val="CommentText"/>
    <w:next w:val="CommentText"/>
    <w:link w:val="CommentSubjectChar"/>
    <w:uiPriority w:val="99"/>
    <w:semiHidden/>
    <w:unhideWhenUsed/>
    <w:rsid w:val="00D20D08"/>
    <w:rPr>
      <w:b/>
      <w:bCs/>
    </w:rPr>
  </w:style>
  <w:style w:type="character" w:customStyle="1" w:styleId="CommentSubjectChar">
    <w:name w:val="Comment Subject Char"/>
    <w:basedOn w:val="CommentTextChar"/>
    <w:link w:val="CommentSubject"/>
    <w:uiPriority w:val="99"/>
    <w:semiHidden/>
    <w:rsid w:val="00D20D08"/>
    <w:rPr>
      <w:b/>
      <w:bCs/>
    </w:rPr>
  </w:style>
  <w:style w:type="paragraph" w:styleId="Title">
    <w:name w:val="Title"/>
    <w:basedOn w:val="Normal"/>
    <w:next w:val="Normal"/>
    <w:link w:val="TitleChar"/>
    <w:uiPriority w:val="4"/>
    <w:qFormat/>
    <w:rsid w:val="008740AB"/>
    <w:rPr>
      <w:b/>
      <w:sz w:val="40"/>
      <w:szCs w:val="40"/>
    </w:rPr>
  </w:style>
  <w:style w:type="character" w:customStyle="1" w:styleId="TitleChar">
    <w:name w:val="Title Char"/>
    <w:basedOn w:val="DefaultParagraphFont"/>
    <w:link w:val="Title"/>
    <w:uiPriority w:val="4"/>
    <w:rsid w:val="008740AB"/>
    <w:rPr>
      <w:b/>
      <w:sz w:val="40"/>
      <w:szCs w:val="40"/>
      <w:lang w:val="en-US" w:eastAsia="en-US"/>
    </w:rPr>
  </w:style>
  <w:style w:type="character" w:customStyle="1" w:styleId="Heading1Char">
    <w:name w:val="Heading 1 Char"/>
    <w:basedOn w:val="DefaultParagraphFont"/>
    <w:link w:val="Heading1"/>
    <w:uiPriority w:val="1"/>
    <w:rsid w:val="00DD59B1"/>
    <w:rPr>
      <w:b/>
      <w:sz w:val="36"/>
      <w:szCs w:val="36"/>
      <w:lang w:val="en-US" w:eastAsia="en-US"/>
    </w:rPr>
  </w:style>
  <w:style w:type="character" w:customStyle="1" w:styleId="Heading2Char">
    <w:name w:val="Heading 2 Char"/>
    <w:basedOn w:val="DefaultParagraphFont"/>
    <w:link w:val="Heading2"/>
    <w:uiPriority w:val="1"/>
    <w:rsid w:val="00B830A4"/>
    <w:rPr>
      <w:b/>
      <w:sz w:val="28"/>
      <w:szCs w:val="28"/>
      <w:lang w:eastAsia="en-US"/>
    </w:rPr>
  </w:style>
  <w:style w:type="paragraph" w:styleId="TOCHeading">
    <w:name w:val="TOC Heading"/>
    <w:basedOn w:val="Heading1"/>
    <w:next w:val="Normal"/>
    <w:uiPriority w:val="39"/>
    <w:unhideWhenUsed/>
    <w:qFormat/>
    <w:rsid w:val="00C82CFD"/>
    <w:pPr>
      <w:keepNext/>
      <w:keepLines/>
      <w:numPr>
        <w:numId w:val="0"/>
      </w:numPr>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82CFD"/>
    <w:pPr>
      <w:spacing w:after="100"/>
    </w:pPr>
  </w:style>
  <w:style w:type="paragraph" w:styleId="TOC2">
    <w:name w:val="toc 2"/>
    <w:basedOn w:val="Normal"/>
    <w:next w:val="Normal"/>
    <w:autoRedefine/>
    <w:uiPriority w:val="39"/>
    <w:unhideWhenUsed/>
    <w:rsid w:val="00C82CFD"/>
    <w:pPr>
      <w:spacing w:after="100"/>
      <w:ind w:left="240"/>
    </w:pPr>
  </w:style>
  <w:style w:type="character" w:styleId="Hyperlink">
    <w:name w:val="Hyperlink"/>
    <w:basedOn w:val="DefaultParagraphFont"/>
    <w:uiPriority w:val="99"/>
    <w:unhideWhenUsed/>
    <w:rsid w:val="00C82CFD"/>
    <w:rPr>
      <w:color w:val="0000FF" w:themeColor="hyperlink"/>
      <w:u w:val="single"/>
    </w:rPr>
  </w:style>
  <w:style w:type="character" w:customStyle="1" w:styleId="Heading3Char">
    <w:name w:val="Heading 3 Char"/>
    <w:basedOn w:val="DefaultParagraphFont"/>
    <w:link w:val="Heading3"/>
    <w:uiPriority w:val="1"/>
    <w:rsid w:val="000203D1"/>
    <w:rPr>
      <w:b/>
      <w:sz w:val="24"/>
      <w:szCs w:val="24"/>
      <w:lang w:eastAsia="en-US"/>
    </w:rPr>
  </w:style>
  <w:style w:type="paragraph" w:styleId="ListBullet">
    <w:name w:val="List Bullet"/>
    <w:basedOn w:val="ListParagraph"/>
    <w:uiPriority w:val="9"/>
    <w:qFormat/>
    <w:rsid w:val="00DD59B1"/>
    <w:pPr>
      <w:numPr>
        <w:numId w:val="9"/>
      </w:numPr>
    </w:pPr>
  </w:style>
  <w:style w:type="table" w:styleId="TableGrid">
    <w:name w:val="Table Grid"/>
    <w:basedOn w:val="TableNormal"/>
    <w:uiPriority w:val="59"/>
    <w:rsid w:val="004E7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0E3F08"/>
    <w:rPr>
      <w:rFonts w:asciiTheme="minorHAnsi" w:eastAsiaTheme="minorHAnsi" w:hAnsiTheme="minorHAnsi" w:cstheme="minorBidi"/>
      <w:color w:val="365F91" w:themeColor="accent1" w:themeShade="BF"/>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057793"/>
    <w:pPr>
      <w:spacing w:after="100"/>
      <w:ind w:left="480"/>
    </w:pPr>
  </w:style>
  <w:style w:type="paragraph" w:customStyle="1" w:styleId="Lists">
    <w:name w:val="Lists"/>
    <w:basedOn w:val="Normal"/>
    <w:link w:val="ListsChar"/>
    <w:qFormat/>
    <w:rsid w:val="004943F6"/>
    <w:rPr>
      <w:rFonts w:eastAsia="MS Mincho"/>
      <w:color w:val="000000" w:themeColor="text1"/>
      <w:sz w:val="20"/>
      <w:szCs w:val="20"/>
    </w:rPr>
  </w:style>
  <w:style w:type="character" w:customStyle="1" w:styleId="ListsChar">
    <w:name w:val="Lists Char"/>
    <w:basedOn w:val="DefaultParagraphFont"/>
    <w:link w:val="Lists"/>
    <w:rsid w:val="004943F6"/>
    <w:rPr>
      <w:rFonts w:eastAsia="MS Mincho"/>
      <w:color w:val="000000" w:themeColor="text1"/>
      <w:lang w:eastAsia="en-US"/>
    </w:rPr>
  </w:style>
</w:styles>
</file>

<file path=word/webSettings.xml><?xml version="1.0" encoding="utf-8"?>
<w:webSettings xmlns:r="http://schemas.openxmlformats.org/officeDocument/2006/relationships" xmlns:w="http://schemas.openxmlformats.org/wordprocessingml/2006/main">
  <w:divs>
    <w:div w:id="3982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uthor0 xmlns="B2E32C1C-3961-4491-A295-37D6854ED325">Matthew Pearson</Autho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2CE3B261399144A29537D6854ED325" ma:contentTypeVersion="0" ma:contentTypeDescription="Create a new document." ma:contentTypeScope="" ma:versionID="5828d14426dd5a37997321b38437c3f8">
  <xsd:schema xmlns:xsd="http://www.w3.org/2001/XMLSchema" xmlns:p="http://schemas.microsoft.com/office/2006/metadata/properties" xmlns:ns2="B2E32C1C-3961-4491-A295-37D6854ED325" targetNamespace="http://schemas.microsoft.com/office/2006/metadata/properties" ma:root="true" ma:fieldsID="d198300105e9573bf7f41cc5248ea7aa" ns2:_="">
    <xsd:import namespace="B2E32C1C-3961-4491-A295-37D6854ED325"/>
    <xsd:element name="properties">
      <xsd:complexType>
        <xsd:sequence>
          <xsd:element name="documentManagement">
            <xsd:complexType>
              <xsd:all>
                <xsd:element ref="ns2:Author0"/>
              </xsd:all>
            </xsd:complexType>
          </xsd:element>
        </xsd:sequence>
      </xsd:complexType>
    </xsd:element>
  </xsd:schema>
  <xsd:schema xmlns:xsd="http://www.w3.org/2001/XMLSchema" xmlns:dms="http://schemas.microsoft.com/office/2006/documentManagement/types" targetNamespace="B2E32C1C-3961-4491-A295-37D6854ED325" elementFormDefault="qualified">
    <xsd:import namespace="http://schemas.microsoft.com/office/2006/documentManagement/types"/>
    <xsd:element name="Author0" ma:index="8" ma:displayName="Author" ma:internalName="Author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A9319-2862-44CE-BC0A-1E8F7C43B267}">
  <ds:schemaRefs>
    <ds:schemaRef ds:uri="http://schemas.microsoft.com/office/2006/metadata/properties"/>
    <ds:schemaRef ds:uri="B2E32C1C-3961-4491-A295-37D6854ED325"/>
  </ds:schemaRefs>
</ds:datastoreItem>
</file>

<file path=customXml/itemProps2.xml><?xml version="1.0" encoding="utf-8"?>
<ds:datastoreItem xmlns:ds="http://schemas.openxmlformats.org/officeDocument/2006/customXml" ds:itemID="{2087B9A2-F85C-44FC-8185-098F8C327F56}">
  <ds:schemaRefs>
    <ds:schemaRef ds:uri="http://schemas.microsoft.com/sharepoint/v3/contenttype/forms"/>
  </ds:schemaRefs>
</ds:datastoreItem>
</file>

<file path=customXml/itemProps3.xml><?xml version="1.0" encoding="utf-8"?>
<ds:datastoreItem xmlns:ds="http://schemas.openxmlformats.org/officeDocument/2006/customXml" ds:itemID="{D149DC57-754E-407E-88C4-091E24266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32C1C-3961-4491-A295-37D6854ED32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1DD0AC9-3C43-4D3A-973C-5F8A667A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23</Pages>
  <Words>3900</Words>
  <Characters>22233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TDI-CTRL-TNO-0041 Merlin Software Design</vt:lpstr>
    </vt:vector>
  </TitlesOfParts>
  <Company>Diamond Light Source Limited</Company>
  <LinksUpToDate>false</LinksUpToDate>
  <CharactersWithSpaces>26081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TDI-CTRL-TNO-0041 Merlin Software Design</dc:title>
  <dc:creator>Matthew Pearson</dc:creator>
  <dc:description>Updating document to cover Merlin Quad software as well as Merlin Single.</dc:description>
  <cp:lastModifiedBy>Giles Knap</cp:lastModifiedBy>
  <cp:revision>30</cp:revision>
  <cp:lastPrinted>2012-01-09T09:39:00Z</cp:lastPrinted>
  <dcterms:created xsi:type="dcterms:W3CDTF">2015-05-15T10:33:00Z</dcterms:created>
  <dcterms:modified xsi:type="dcterms:W3CDTF">2015-05-18T10:47:00Z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0">
    <vt:lpwstr/>
  </property>
  <property fmtid="{D5CDD505-2E9C-101B-9397-08002B2CF9AE}" pid="3" name="ContentTypeId">
    <vt:lpwstr>0x0101001C2CE3B261399144A29537D6854ED325</vt:lpwstr>
  </property>
</Properties>
</file>