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284" w:rsidRDefault="00D01284"/>
    <w:p w:rsidR="004959B9" w:rsidRDefault="004959B9"/>
    <w:p w:rsidR="004959B9" w:rsidRDefault="004959B9" w:rsidP="004959B9">
      <w:pPr>
        <w:jc w:val="center"/>
        <w:rPr>
          <w:sz w:val="36"/>
          <w:szCs w:val="36"/>
        </w:rPr>
      </w:pPr>
      <w:r w:rsidRPr="004959B9">
        <w:rPr>
          <w:sz w:val="36"/>
          <w:szCs w:val="36"/>
        </w:rPr>
        <w:t>Experiencias virtuales de educación</w:t>
      </w:r>
    </w:p>
    <w:p w:rsidR="004959B9" w:rsidRPr="004959B9" w:rsidRDefault="004959B9" w:rsidP="007D101E">
      <w:pPr>
        <w:jc w:val="both"/>
        <w:rPr>
          <w:sz w:val="36"/>
          <w:szCs w:val="36"/>
        </w:rPr>
      </w:pPr>
    </w:p>
    <w:p w:rsidR="004959B9" w:rsidRPr="004959B9" w:rsidRDefault="004959B9" w:rsidP="007D101E">
      <w:pPr>
        <w:jc w:val="both"/>
        <w:rPr>
          <w:rFonts w:ascii="Arial" w:hAnsi="Arial" w:cs="Arial"/>
          <w:b/>
          <w:sz w:val="24"/>
          <w:szCs w:val="24"/>
        </w:rPr>
      </w:pPr>
      <w:r w:rsidRPr="004959B9">
        <w:rPr>
          <w:rFonts w:ascii="Arial" w:hAnsi="Arial" w:cs="Arial"/>
          <w:b/>
          <w:sz w:val="24"/>
          <w:szCs w:val="24"/>
        </w:rPr>
        <w:t>Condiciones que llevaron a martha a fracasar en su experiencia como estudiante virtual:</w:t>
      </w:r>
    </w:p>
    <w:p w:rsidR="004959B9" w:rsidRDefault="004959B9" w:rsidP="004959B9">
      <w:pPr>
        <w:jc w:val="both"/>
        <w:rPr>
          <w:rFonts w:ascii="Arial" w:hAnsi="Arial" w:cs="Arial"/>
          <w:sz w:val="24"/>
          <w:szCs w:val="24"/>
        </w:rPr>
      </w:pPr>
      <w:r w:rsidRPr="004959B9">
        <w:rPr>
          <w:rFonts w:ascii="Arial" w:hAnsi="Arial" w:cs="Arial"/>
          <w:sz w:val="24"/>
          <w:szCs w:val="24"/>
        </w:rPr>
        <w:t>En lo que se puede apreciar respecto de la educación de martha</w:t>
      </w:r>
      <w:r>
        <w:rPr>
          <w:rFonts w:ascii="Arial" w:hAnsi="Arial" w:cs="Arial"/>
          <w:sz w:val="24"/>
          <w:szCs w:val="24"/>
        </w:rPr>
        <w:t>,</w:t>
      </w:r>
      <w:r w:rsidRPr="004959B9">
        <w:rPr>
          <w:rFonts w:ascii="Arial" w:hAnsi="Arial" w:cs="Arial"/>
          <w:sz w:val="24"/>
          <w:szCs w:val="24"/>
        </w:rPr>
        <w:t xml:space="preserve"> es que ella no  aprovecho los recursos que la universidad pone a su disposición para el óptimo desarrollo de su educación, además al parecer no se asesoró debidamente  y no logro acomodar el tiempo  de est</w:t>
      </w:r>
      <w:r w:rsidR="007D101E">
        <w:rPr>
          <w:rFonts w:ascii="Arial" w:hAnsi="Arial" w:cs="Arial"/>
          <w:sz w:val="24"/>
          <w:szCs w:val="24"/>
        </w:rPr>
        <w:t>udio a su rutina diaria de vida, también</w:t>
      </w:r>
      <w:r>
        <w:rPr>
          <w:rFonts w:ascii="Arial" w:hAnsi="Arial" w:cs="Arial"/>
          <w:sz w:val="24"/>
          <w:szCs w:val="24"/>
        </w:rPr>
        <w:t xml:space="preserve"> se puede ver  que ella no busco </w:t>
      </w:r>
      <w:r w:rsidR="007D101E">
        <w:rPr>
          <w:rFonts w:ascii="Arial" w:hAnsi="Arial" w:cs="Arial"/>
          <w:sz w:val="24"/>
          <w:szCs w:val="24"/>
        </w:rPr>
        <w:t>relacionarse</w:t>
      </w:r>
      <w:r>
        <w:rPr>
          <w:rFonts w:ascii="Arial" w:hAnsi="Arial" w:cs="Arial"/>
          <w:sz w:val="24"/>
          <w:szCs w:val="24"/>
        </w:rPr>
        <w:t xml:space="preserve"> con sus compañ</w:t>
      </w:r>
      <w:r w:rsidR="007D101E">
        <w:rPr>
          <w:rFonts w:ascii="Arial" w:hAnsi="Arial" w:cs="Arial"/>
          <w:sz w:val="24"/>
          <w:szCs w:val="24"/>
        </w:rPr>
        <w:t>eros de clase ni con sus profesores</w:t>
      </w:r>
      <w:r>
        <w:rPr>
          <w:rFonts w:ascii="Arial" w:hAnsi="Arial" w:cs="Arial"/>
          <w:sz w:val="24"/>
          <w:szCs w:val="24"/>
        </w:rPr>
        <w:t xml:space="preserve"> haciendo </w:t>
      </w:r>
      <w:r w:rsidR="007D101E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difícil aun su proceso de </w:t>
      </w:r>
      <w:r w:rsidR="007D101E">
        <w:rPr>
          <w:rFonts w:ascii="Arial" w:hAnsi="Arial" w:cs="Arial"/>
          <w:sz w:val="24"/>
          <w:szCs w:val="24"/>
        </w:rPr>
        <w:t>formación,</w:t>
      </w:r>
      <w:r w:rsidRPr="004959B9">
        <w:rPr>
          <w:rFonts w:ascii="Arial" w:hAnsi="Arial" w:cs="Arial"/>
          <w:sz w:val="24"/>
          <w:szCs w:val="24"/>
        </w:rPr>
        <w:t xml:space="preserve"> Así que al final del semestre se evidencio en sus notas que no dedico tiempo a su proceso de formación virtual.</w:t>
      </w:r>
    </w:p>
    <w:p w:rsidR="008A1CFA" w:rsidRDefault="008A1CFA" w:rsidP="004959B9">
      <w:pPr>
        <w:jc w:val="both"/>
        <w:rPr>
          <w:rFonts w:ascii="Arial" w:hAnsi="Arial" w:cs="Arial"/>
          <w:sz w:val="24"/>
          <w:szCs w:val="24"/>
        </w:rPr>
      </w:pPr>
    </w:p>
    <w:p w:rsidR="007D101E" w:rsidRPr="007D101E" w:rsidRDefault="007D101E" w:rsidP="008A1CFA">
      <w:pPr>
        <w:jc w:val="center"/>
        <w:rPr>
          <w:rFonts w:ascii="Arial" w:hAnsi="Arial" w:cs="Arial"/>
          <w:b/>
          <w:sz w:val="24"/>
          <w:szCs w:val="24"/>
        </w:rPr>
      </w:pPr>
      <w:r w:rsidRPr="007D101E">
        <w:rPr>
          <w:rFonts w:ascii="Arial" w:hAnsi="Arial" w:cs="Arial"/>
          <w:b/>
          <w:sz w:val="24"/>
          <w:szCs w:val="24"/>
        </w:rPr>
        <w:t>CUADRO COMPARATIVO</w:t>
      </w:r>
    </w:p>
    <w:p w:rsidR="007D101E" w:rsidRDefault="007D101E" w:rsidP="004959B9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393" w:type="dxa"/>
        <w:tblInd w:w="-784" w:type="dxa"/>
        <w:tblLook w:val="04A0" w:firstRow="1" w:lastRow="0" w:firstColumn="1" w:lastColumn="0" w:noHBand="0" w:noVBand="1"/>
      </w:tblPr>
      <w:tblGrid>
        <w:gridCol w:w="2055"/>
        <w:gridCol w:w="3610"/>
        <w:gridCol w:w="4728"/>
      </w:tblGrid>
      <w:tr w:rsidR="002C0259" w:rsidTr="00740265">
        <w:trPr>
          <w:trHeight w:val="531"/>
        </w:trPr>
        <w:tc>
          <w:tcPr>
            <w:tcW w:w="2055" w:type="dxa"/>
            <w:tcBorders>
              <w:bottom w:val="single" w:sz="4" w:space="0" w:color="auto"/>
            </w:tcBorders>
          </w:tcPr>
          <w:p w:rsidR="002C0259" w:rsidRPr="008A1CFA" w:rsidRDefault="002C0259" w:rsidP="004959B9">
            <w:pPr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 w:rsidRPr="008A1CFA">
              <w:rPr>
                <w:rFonts w:ascii="Arial" w:hAnsi="Arial" w:cs="Arial"/>
                <w:i/>
                <w:sz w:val="28"/>
                <w:szCs w:val="28"/>
              </w:rPr>
              <w:t>Aspecto</w:t>
            </w:r>
          </w:p>
          <w:p w:rsidR="002C0259" w:rsidRPr="008A1CFA" w:rsidRDefault="002C0259" w:rsidP="004959B9">
            <w:pPr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610" w:type="dxa"/>
          </w:tcPr>
          <w:p w:rsidR="002C0259" w:rsidRPr="008A1CFA" w:rsidRDefault="002C0259" w:rsidP="004959B9">
            <w:pPr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 w:rsidRPr="008A1CFA">
              <w:rPr>
                <w:rFonts w:ascii="Arial" w:hAnsi="Arial" w:cs="Arial"/>
                <w:i/>
                <w:sz w:val="28"/>
                <w:szCs w:val="28"/>
              </w:rPr>
              <w:t xml:space="preserve">Características </w:t>
            </w:r>
          </w:p>
        </w:tc>
        <w:tc>
          <w:tcPr>
            <w:tcW w:w="4728" w:type="dxa"/>
          </w:tcPr>
          <w:p w:rsidR="002C0259" w:rsidRPr="008A1CFA" w:rsidRDefault="002C0259" w:rsidP="004959B9">
            <w:pPr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 w:rsidRPr="008A1CFA">
              <w:rPr>
                <w:rFonts w:ascii="Arial" w:hAnsi="Arial" w:cs="Arial"/>
                <w:i/>
                <w:sz w:val="28"/>
                <w:szCs w:val="28"/>
              </w:rPr>
              <w:t xml:space="preserve"> fracaso</w:t>
            </w:r>
          </w:p>
        </w:tc>
      </w:tr>
      <w:tr w:rsidR="002C0259" w:rsidTr="00740265">
        <w:trPr>
          <w:trHeight w:val="1357"/>
        </w:trPr>
        <w:tc>
          <w:tcPr>
            <w:tcW w:w="2055" w:type="dxa"/>
            <w:tcBorders>
              <w:bottom w:val="nil"/>
            </w:tcBorders>
          </w:tcPr>
          <w:p w:rsidR="002C0259" w:rsidRDefault="002C0259" w:rsidP="004959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0" w:type="dxa"/>
          </w:tcPr>
          <w:p w:rsidR="002C0259" w:rsidRPr="008A1CFA" w:rsidRDefault="002C0259" w:rsidP="004959B9">
            <w:pPr>
              <w:jc w:val="both"/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</w:pPr>
            <w:r w:rsidRPr="008A1CFA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 xml:space="preserve">Horarios flexibles </w:t>
            </w:r>
          </w:p>
        </w:tc>
        <w:tc>
          <w:tcPr>
            <w:tcW w:w="4728" w:type="dxa"/>
          </w:tcPr>
          <w:p w:rsidR="002C0259" w:rsidRDefault="002C0259" w:rsidP="002C02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Descuida horarios por no establecer tiempos de participación en plataforma</w:t>
            </w:r>
          </w:p>
        </w:tc>
      </w:tr>
      <w:tr w:rsidR="002C0259" w:rsidTr="00740265">
        <w:trPr>
          <w:trHeight w:val="1025"/>
        </w:trPr>
        <w:tc>
          <w:tcPr>
            <w:tcW w:w="2055" w:type="dxa"/>
            <w:tcBorders>
              <w:top w:val="nil"/>
              <w:bottom w:val="nil"/>
            </w:tcBorders>
          </w:tcPr>
          <w:p w:rsidR="002C0259" w:rsidRDefault="002C0259" w:rsidP="004959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0" w:type="dxa"/>
          </w:tcPr>
          <w:p w:rsidR="002C0259" w:rsidRPr="008A1CFA" w:rsidRDefault="002C0259" w:rsidP="004959B9">
            <w:pPr>
              <w:jc w:val="both"/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</w:pPr>
            <w:r w:rsidRPr="008A1CFA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 xml:space="preserve">Usos de las </w:t>
            </w:r>
            <w:r w:rsidR="00740265" w:rsidRPr="008A1CFA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>tecnologías</w:t>
            </w:r>
            <w:r w:rsidRPr="008A1CFA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 xml:space="preserve"> de la </w:t>
            </w:r>
            <w:r w:rsidR="00740265" w:rsidRPr="008A1CFA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 xml:space="preserve"> información y la comunicación</w:t>
            </w:r>
          </w:p>
        </w:tc>
        <w:tc>
          <w:tcPr>
            <w:tcW w:w="4728" w:type="dxa"/>
          </w:tcPr>
          <w:p w:rsidR="002C0259" w:rsidRDefault="00740265" w:rsidP="007402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desconocimiento  del manejo de este tipo de herramientas crea dificultad en el estudiante para el acceso a las plataformas y ejecución de proyectos de su formación. </w:t>
            </w:r>
          </w:p>
        </w:tc>
      </w:tr>
      <w:tr w:rsidR="002C0259" w:rsidTr="00740265">
        <w:trPr>
          <w:trHeight w:val="265"/>
        </w:trPr>
        <w:tc>
          <w:tcPr>
            <w:tcW w:w="2055" w:type="dxa"/>
            <w:tcBorders>
              <w:top w:val="nil"/>
              <w:bottom w:val="nil"/>
            </w:tcBorders>
          </w:tcPr>
          <w:p w:rsidR="002C0259" w:rsidRDefault="002C0259" w:rsidP="004959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Educación virtual</w:t>
            </w:r>
          </w:p>
        </w:tc>
        <w:tc>
          <w:tcPr>
            <w:tcW w:w="3610" w:type="dxa"/>
          </w:tcPr>
          <w:p w:rsidR="002C0259" w:rsidRPr="008A1CFA" w:rsidRDefault="00740265" w:rsidP="004959B9">
            <w:pPr>
              <w:jc w:val="both"/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</w:pPr>
            <w:r w:rsidRPr="008A1CFA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 xml:space="preserve">Ritmos de aprendizaje </w:t>
            </w:r>
          </w:p>
        </w:tc>
        <w:tc>
          <w:tcPr>
            <w:tcW w:w="4728" w:type="dxa"/>
          </w:tcPr>
          <w:p w:rsidR="002C0259" w:rsidRDefault="00740265" w:rsidP="004959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dar mal uso de sus tiempos en formación descuida responsabilidades y compromisos.</w:t>
            </w:r>
          </w:p>
        </w:tc>
      </w:tr>
      <w:tr w:rsidR="002C0259" w:rsidTr="00740265">
        <w:trPr>
          <w:trHeight w:val="265"/>
        </w:trPr>
        <w:tc>
          <w:tcPr>
            <w:tcW w:w="2055" w:type="dxa"/>
            <w:tcBorders>
              <w:top w:val="nil"/>
            </w:tcBorders>
          </w:tcPr>
          <w:p w:rsidR="002C0259" w:rsidRDefault="002C0259" w:rsidP="004959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0" w:type="dxa"/>
          </w:tcPr>
          <w:p w:rsidR="002C0259" w:rsidRPr="008A1CFA" w:rsidRDefault="00740265" w:rsidP="004959B9">
            <w:pPr>
              <w:jc w:val="both"/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</w:pPr>
            <w:r w:rsidRPr="008A1CFA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>Socializar con demás estudiantes y profesores</w:t>
            </w:r>
          </w:p>
        </w:tc>
        <w:tc>
          <w:tcPr>
            <w:tcW w:w="4728" w:type="dxa"/>
          </w:tcPr>
          <w:p w:rsidR="002C0259" w:rsidRDefault="00740265" w:rsidP="004959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Además de no conocer plataforma educativa Martha no presta atención a la posibilidad de comunicarse con profesores y demás estudiante</w:t>
            </w:r>
            <w:r w:rsidR="008A1CFA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7D101E" w:rsidRDefault="007D101E" w:rsidP="004959B9">
      <w:pPr>
        <w:jc w:val="both"/>
        <w:rPr>
          <w:rFonts w:ascii="Arial" w:hAnsi="Arial" w:cs="Arial"/>
          <w:sz w:val="24"/>
          <w:szCs w:val="24"/>
        </w:rPr>
      </w:pPr>
    </w:p>
    <w:p w:rsidR="008A1CFA" w:rsidRDefault="008A1CFA" w:rsidP="004959B9">
      <w:pPr>
        <w:jc w:val="both"/>
        <w:rPr>
          <w:rFonts w:ascii="Arial" w:hAnsi="Arial" w:cs="Arial"/>
          <w:sz w:val="24"/>
          <w:szCs w:val="24"/>
        </w:rPr>
      </w:pPr>
    </w:p>
    <w:p w:rsidR="008A1CFA" w:rsidRDefault="008A1CFA" w:rsidP="004959B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8A1CFA">
        <w:rPr>
          <w:rFonts w:ascii="Arial" w:hAnsi="Arial" w:cs="Arial"/>
          <w:b/>
          <w:sz w:val="24"/>
          <w:szCs w:val="24"/>
        </w:rPr>
        <w:t>Posible solución en el caso de la estudiante Martha:</w:t>
      </w:r>
    </w:p>
    <w:p w:rsidR="00825DC3" w:rsidRDefault="00825DC3" w:rsidP="004959B9">
      <w:pPr>
        <w:jc w:val="both"/>
        <w:rPr>
          <w:rFonts w:ascii="Arial" w:hAnsi="Arial" w:cs="Arial"/>
          <w:b/>
          <w:sz w:val="24"/>
          <w:szCs w:val="24"/>
        </w:rPr>
      </w:pPr>
    </w:p>
    <w:p w:rsidR="00825DC3" w:rsidRDefault="00825DC3" w:rsidP="004959B9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A1CFA" w:rsidRPr="008A1CFA" w:rsidRDefault="008A1CFA" w:rsidP="008A1CF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necesario que martha reciba mayor asesoría sobre el uso de las TICS </w:t>
      </w:r>
    </w:p>
    <w:p w:rsidR="008A1CFA" w:rsidRPr="008A1CFA" w:rsidRDefault="008A1CFA" w:rsidP="008A1CF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Sería bueno que la estudiante conozca personas que antes estudiaron en la modalidad virtual para así aprender  de ellos.</w:t>
      </w:r>
    </w:p>
    <w:p w:rsidR="008A1CFA" w:rsidRPr="008A1CFA" w:rsidRDefault="008A1CFA" w:rsidP="008A1CF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pesar que los horarios virtuales ofrecen flexibilidad es necesario establecer que días y cuánto tiempo le va a dedicar a su formación.</w:t>
      </w:r>
    </w:p>
    <w:p w:rsidR="008A1CFA" w:rsidRPr="008A1CFA" w:rsidRDefault="008A1CFA" w:rsidP="008A1CF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la estudiante Martha tenga alguna duda respecto a su formación académica mejor acudir a los medios disponibles para comunicarse con su profesor  y compañeros y así tener respuestas más claras acerca de sus dudas.</w:t>
      </w:r>
    </w:p>
    <w:p w:rsidR="008A1CFA" w:rsidRPr="008A1CFA" w:rsidRDefault="008A1CFA" w:rsidP="008A1CF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Tratar de ser </w:t>
      </w:r>
      <w:r w:rsidR="006C6BC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activa en los medio de comunicación abiertas para todos los estudiantes como los foros, y </w:t>
      </w:r>
      <w:r w:rsidR="006C6BCD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enriquecer sus conocimiento y posibilidades de participación durante su proceso formativo</w:t>
      </w:r>
      <w:r w:rsidR="006C6BCD">
        <w:rPr>
          <w:rFonts w:ascii="Arial" w:hAnsi="Arial" w:cs="Arial"/>
          <w:sz w:val="24"/>
          <w:szCs w:val="24"/>
        </w:rPr>
        <w:t>.</w:t>
      </w:r>
    </w:p>
    <w:sectPr w:rsidR="008A1CFA" w:rsidRPr="008A1C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7E1" w:rsidRDefault="00F767E1" w:rsidP="004959B9">
      <w:pPr>
        <w:spacing w:after="0" w:line="240" w:lineRule="auto"/>
      </w:pPr>
      <w:r>
        <w:separator/>
      </w:r>
    </w:p>
  </w:endnote>
  <w:endnote w:type="continuationSeparator" w:id="0">
    <w:p w:rsidR="00F767E1" w:rsidRDefault="00F767E1" w:rsidP="00495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7E1" w:rsidRDefault="00F767E1" w:rsidP="004959B9">
      <w:pPr>
        <w:spacing w:after="0" w:line="240" w:lineRule="auto"/>
      </w:pPr>
      <w:r>
        <w:separator/>
      </w:r>
    </w:p>
  </w:footnote>
  <w:footnote w:type="continuationSeparator" w:id="0">
    <w:p w:rsidR="00F767E1" w:rsidRDefault="00F767E1" w:rsidP="00495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9B9" w:rsidRDefault="004959B9">
    <w:pPr>
      <w:pStyle w:val="Encabezado"/>
    </w:pPr>
    <w:r>
      <w:t>Unidad 2 actividad 1</w:t>
    </w:r>
  </w:p>
  <w:p w:rsidR="004959B9" w:rsidRDefault="004959B9">
    <w:pPr>
      <w:pStyle w:val="Encabezado"/>
    </w:pPr>
    <w:r>
      <w:t xml:space="preserve">Deicy Amaya Mira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80DE2"/>
    <w:multiLevelType w:val="hybridMultilevel"/>
    <w:tmpl w:val="A63CEE5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B9"/>
    <w:rsid w:val="00285DEF"/>
    <w:rsid w:val="002C0259"/>
    <w:rsid w:val="004959B9"/>
    <w:rsid w:val="006C6BCD"/>
    <w:rsid w:val="00740265"/>
    <w:rsid w:val="007D101E"/>
    <w:rsid w:val="00825DC3"/>
    <w:rsid w:val="008A1CFA"/>
    <w:rsid w:val="00D01284"/>
    <w:rsid w:val="00F7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6792BC-89D5-49A5-B29E-80A2CDDB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9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9B9"/>
  </w:style>
  <w:style w:type="paragraph" w:styleId="Piedepgina">
    <w:name w:val="footer"/>
    <w:basedOn w:val="Normal"/>
    <w:link w:val="PiedepginaCar"/>
    <w:uiPriority w:val="99"/>
    <w:unhideWhenUsed/>
    <w:rsid w:val="004959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9B9"/>
  </w:style>
  <w:style w:type="table" w:styleId="Tablaconcuadrcula">
    <w:name w:val="Table Grid"/>
    <w:basedOn w:val="Tablanormal"/>
    <w:uiPriority w:val="39"/>
    <w:rsid w:val="007D1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2018-03-21T01:31:00Z</dcterms:created>
  <dcterms:modified xsi:type="dcterms:W3CDTF">2018-03-21T02:29:00Z</dcterms:modified>
</cp:coreProperties>
</file>