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D45" w:rsidRPr="00980D31" w:rsidRDefault="00357D45" w:rsidP="00357D45">
      <w:pPr>
        <w:jc w:val="center"/>
        <w:rPr>
          <w:rFonts w:ascii="Arial" w:hAnsi="Arial" w:cs="Arial"/>
          <w:b/>
          <w:sz w:val="24"/>
          <w:szCs w:val="24"/>
        </w:rPr>
      </w:pPr>
      <w:bookmarkStart w:id="0" w:name="_GoBack"/>
      <w:r w:rsidRPr="00980D31">
        <w:rPr>
          <w:rFonts w:ascii="Arial" w:hAnsi="Arial" w:cs="Arial"/>
          <w:b/>
          <w:sz w:val="24"/>
          <w:szCs w:val="24"/>
        </w:rPr>
        <w:t xml:space="preserve">UNIDAD DOS-ACTIVIDAD INTEGRADORA-Entrega avances del </w:t>
      </w:r>
      <w:proofErr w:type="spellStart"/>
      <w:r w:rsidRPr="00980D31">
        <w:rPr>
          <w:rFonts w:ascii="Arial" w:hAnsi="Arial" w:cs="Arial"/>
          <w:b/>
          <w:sz w:val="24"/>
          <w:szCs w:val="24"/>
        </w:rPr>
        <w:t>proyecto_Rodriguez_Juliana</w:t>
      </w:r>
      <w:proofErr w:type="spellEnd"/>
    </w:p>
    <w:bookmarkEnd w:id="0"/>
    <w:p w:rsidR="00357D45" w:rsidRPr="00980D31" w:rsidRDefault="00357D45" w:rsidP="00357D45">
      <w:pPr>
        <w:jc w:val="both"/>
        <w:rPr>
          <w:rFonts w:ascii="Arial" w:hAnsi="Arial" w:cs="Arial"/>
          <w:sz w:val="24"/>
          <w:szCs w:val="24"/>
        </w:rPr>
      </w:pPr>
    </w:p>
    <w:p w:rsidR="00467A7D" w:rsidRPr="00980D31" w:rsidRDefault="00467A7D" w:rsidP="00357D45">
      <w:pPr>
        <w:jc w:val="both"/>
        <w:rPr>
          <w:rFonts w:ascii="Arial" w:hAnsi="Arial" w:cs="Arial"/>
          <w:sz w:val="24"/>
          <w:szCs w:val="24"/>
        </w:rPr>
      </w:pPr>
      <w:r w:rsidRPr="00980D31">
        <w:rPr>
          <w:rFonts w:ascii="Arial" w:hAnsi="Arial" w:cs="Arial"/>
          <w:sz w:val="24"/>
          <w:szCs w:val="24"/>
        </w:rPr>
        <w:t>¿Qué es un ensayo?</w:t>
      </w:r>
    </w:p>
    <w:p w:rsidR="00467A7D" w:rsidRPr="00980D31" w:rsidRDefault="00467A7D" w:rsidP="00357D45">
      <w:pPr>
        <w:jc w:val="both"/>
        <w:rPr>
          <w:rFonts w:ascii="Arial" w:hAnsi="Arial" w:cs="Arial"/>
          <w:sz w:val="24"/>
          <w:szCs w:val="24"/>
        </w:rPr>
      </w:pPr>
      <w:r w:rsidRPr="00980D31">
        <w:rPr>
          <w:rFonts w:ascii="Arial" w:hAnsi="Arial" w:cs="Arial"/>
          <w:sz w:val="24"/>
          <w:szCs w:val="24"/>
        </w:rPr>
        <w:t xml:space="preserve">Es </w:t>
      </w:r>
      <w:r w:rsidR="00E4757D" w:rsidRPr="00980D31">
        <w:rPr>
          <w:rFonts w:ascii="Arial" w:hAnsi="Arial" w:cs="Arial"/>
          <w:sz w:val="24"/>
          <w:szCs w:val="24"/>
        </w:rPr>
        <w:t xml:space="preserve">un género literario en el que se presenta el </w:t>
      </w:r>
      <w:r w:rsidRPr="00980D31">
        <w:rPr>
          <w:rFonts w:ascii="Arial" w:hAnsi="Arial" w:cs="Arial"/>
          <w:sz w:val="24"/>
          <w:szCs w:val="24"/>
        </w:rPr>
        <w:t xml:space="preserve">punto de vista de un tema específico, el cual es reflejado en un escrito subjetivo en el cual el autor expone, analiza y comenta su forma de ver, entender y exponer el tema.   </w:t>
      </w:r>
      <w:r w:rsidR="00E4757D" w:rsidRPr="00980D31">
        <w:rPr>
          <w:rFonts w:ascii="Arial" w:hAnsi="Arial" w:cs="Arial"/>
          <w:sz w:val="24"/>
          <w:szCs w:val="24"/>
        </w:rPr>
        <w:t xml:space="preserve">El ensayo es un escrito libre pues no tiene una estructura rigurosa como otros géneros literarios.  </w:t>
      </w:r>
    </w:p>
    <w:p w:rsidR="00613941" w:rsidRPr="00980D31" w:rsidRDefault="00357D45" w:rsidP="00357D45">
      <w:pPr>
        <w:jc w:val="both"/>
        <w:rPr>
          <w:rFonts w:ascii="Arial" w:hAnsi="Arial" w:cs="Arial"/>
          <w:sz w:val="24"/>
          <w:szCs w:val="24"/>
        </w:rPr>
      </w:pPr>
      <w:r w:rsidRPr="00980D31">
        <w:rPr>
          <w:rFonts w:ascii="Arial" w:hAnsi="Arial" w:cs="Arial"/>
          <w:sz w:val="24"/>
          <w:szCs w:val="24"/>
        </w:rPr>
        <w:t>("El ensayo", s.f.)</w:t>
      </w:r>
    </w:p>
    <w:p w:rsidR="00467A7D" w:rsidRPr="00980D31" w:rsidRDefault="00467A7D" w:rsidP="00357D45">
      <w:pPr>
        <w:jc w:val="both"/>
        <w:rPr>
          <w:rFonts w:ascii="Arial" w:hAnsi="Arial" w:cs="Arial"/>
          <w:sz w:val="24"/>
          <w:szCs w:val="24"/>
        </w:rPr>
      </w:pPr>
    </w:p>
    <w:p w:rsidR="00467A7D" w:rsidRPr="00980D31" w:rsidRDefault="00467A7D" w:rsidP="00357D45">
      <w:pPr>
        <w:jc w:val="both"/>
        <w:rPr>
          <w:rFonts w:ascii="Arial" w:hAnsi="Arial" w:cs="Arial"/>
          <w:sz w:val="24"/>
          <w:szCs w:val="24"/>
        </w:rPr>
      </w:pPr>
      <w:r w:rsidRPr="00980D31">
        <w:rPr>
          <w:rFonts w:ascii="Arial" w:hAnsi="Arial" w:cs="Arial"/>
          <w:sz w:val="24"/>
          <w:szCs w:val="24"/>
        </w:rPr>
        <w:t>¿Qué es un artículo de investigación?</w:t>
      </w:r>
    </w:p>
    <w:p w:rsidR="00467A7D" w:rsidRPr="00980D31" w:rsidRDefault="00034F0D" w:rsidP="00357D45">
      <w:pPr>
        <w:jc w:val="both"/>
        <w:rPr>
          <w:rFonts w:ascii="Arial" w:hAnsi="Arial" w:cs="Arial"/>
          <w:sz w:val="24"/>
          <w:szCs w:val="24"/>
        </w:rPr>
      </w:pPr>
      <w:r w:rsidRPr="00980D31">
        <w:rPr>
          <w:rFonts w:ascii="Arial" w:hAnsi="Arial" w:cs="Arial"/>
          <w:sz w:val="24"/>
          <w:szCs w:val="24"/>
        </w:rPr>
        <w:t xml:space="preserve">Un artículo de investigación o científico es un escrito que contiene los resultados de un estudio de investigación </w:t>
      </w:r>
      <w:r w:rsidR="007636CB" w:rsidRPr="00980D31">
        <w:rPr>
          <w:rFonts w:ascii="Arial" w:hAnsi="Arial" w:cs="Arial"/>
          <w:sz w:val="24"/>
          <w:szCs w:val="24"/>
        </w:rPr>
        <w:t xml:space="preserve">y así mismo se evidencia el proceso que se ha llevado por medio de estos resultados. </w:t>
      </w:r>
    </w:p>
    <w:p w:rsidR="00467A7D" w:rsidRPr="00980D31" w:rsidRDefault="00467A7D" w:rsidP="00357D45">
      <w:pPr>
        <w:jc w:val="both"/>
        <w:rPr>
          <w:rFonts w:ascii="Arial" w:hAnsi="Arial" w:cs="Arial"/>
          <w:sz w:val="24"/>
          <w:szCs w:val="24"/>
        </w:rPr>
      </w:pPr>
      <w:r w:rsidRPr="00980D31">
        <w:rPr>
          <w:rFonts w:ascii="Arial" w:hAnsi="Arial" w:cs="Arial"/>
          <w:sz w:val="24"/>
          <w:szCs w:val="24"/>
        </w:rPr>
        <w:t xml:space="preserve"> </w:t>
      </w:r>
    </w:p>
    <w:p w:rsidR="00467A7D" w:rsidRPr="00980D31" w:rsidRDefault="00467A7D" w:rsidP="00357D45">
      <w:pPr>
        <w:jc w:val="both"/>
        <w:rPr>
          <w:rFonts w:ascii="Arial" w:hAnsi="Arial" w:cs="Arial"/>
          <w:sz w:val="24"/>
          <w:szCs w:val="24"/>
        </w:rPr>
      </w:pPr>
    </w:p>
    <w:p w:rsidR="00467A7D" w:rsidRPr="00980D31" w:rsidRDefault="00467A7D" w:rsidP="00357D45">
      <w:pPr>
        <w:jc w:val="both"/>
        <w:rPr>
          <w:rFonts w:ascii="Arial" w:hAnsi="Arial" w:cs="Arial"/>
          <w:sz w:val="24"/>
          <w:szCs w:val="24"/>
        </w:rPr>
      </w:pPr>
      <w:r w:rsidRPr="00980D31">
        <w:rPr>
          <w:rFonts w:ascii="Arial" w:hAnsi="Arial" w:cs="Arial"/>
          <w:sz w:val="24"/>
          <w:szCs w:val="24"/>
        </w:rPr>
        <w:t>¿Qué se debe tener en cuenta para la elaboración de un ensayo?</w:t>
      </w:r>
    </w:p>
    <w:p w:rsidR="00613941" w:rsidRPr="00980D31" w:rsidRDefault="007E62EE" w:rsidP="00357D45">
      <w:pPr>
        <w:jc w:val="both"/>
        <w:rPr>
          <w:rFonts w:ascii="Arial" w:hAnsi="Arial" w:cs="Arial"/>
          <w:sz w:val="24"/>
          <w:szCs w:val="24"/>
        </w:rPr>
      </w:pPr>
      <w:r w:rsidRPr="00980D31">
        <w:rPr>
          <w:rFonts w:ascii="Arial" w:hAnsi="Arial" w:cs="Arial"/>
          <w:sz w:val="24"/>
          <w:szCs w:val="24"/>
        </w:rPr>
        <w:t xml:space="preserve">La elaboración de un ensayo no es complicada pues este no sigue un orden o características de producción rigurosas, aun que siempre se puede seguir una guía si se </w:t>
      </w:r>
      <w:r w:rsidR="00613941" w:rsidRPr="00980D31">
        <w:rPr>
          <w:rFonts w:ascii="Arial" w:hAnsi="Arial" w:cs="Arial"/>
          <w:sz w:val="24"/>
          <w:szCs w:val="24"/>
        </w:rPr>
        <w:t xml:space="preserve">quiere; según Orlando Cáceres Ramírez (Cáceres, 2014) primero se debe escoger el tema del ensayo, luego teniendo en cuenta las características de un ensayo se prosigue con la escritura de este empezando por un título, luego una introducción y finalmente la tesis.   </w:t>
      </w:r>
      <w:r w:rsidRPr="00980D31">
        <w:rPr>
          <w:rFonts w:ascii="Arial" w:hAnsi="Arial" w:cs="Arial"/>
          <w:sz w:val="24"/>
          <w:szCs w:val="24"/>
        </w:rPr>
        <w:t xml:space="preserve"> </w:t>
      </w:r>
    </w:p>
    <w:p w:rsidR="00E4757D" w:rsidRPr="00980D31" w:rsidRDefault="007E62EE" w:rsidP="00357D45">
      <w:pPr>
        <w:jc w:val="both"/>
        <w:rPr>
          <w:rFonts w:ascii="Arial" w:hAnsi="Arial" w:cs="Arial"/>
          <w:sz w:val="24"/>
          <w:szCs w:val="24"/>
        </w:rPr>
      </w:pPr>
      <w:r w:rsidRPr="00980D31">
        <w:rPr>
          <w:rFonts w:ascii="Arial" w:hAnsi="Arial" w:cs="Arial"/>
          <w:sz w:val="24"/>
          <w:szCs w:val="24"/>
        </w:rPr>
        <w:t xml:space="preserve"> Lo que pretende este escrito es la exposición amigable del punto de vista del autor frente a un tema. El ensayo utiliza un estilo natural y sencillo para dar a conocer la idea del escritor y por lo general es dirigido a un publico amplio.  </w:t>
      </w:r>
    </w:p>
    <w:p w:rsidR="00467A7D" w:rsidRPr="00980D31" w:rsidRDefault="00467A7D" w:rsidP="00357D45">
      <w:pPr>
        <w:jc w:val="both"/>
        <w:rPr>
          <w:rFonts w:ascii="Arial" w:hAnsi="Arial" w:cs="Arial"/>
          <w:sz w:val="24"/>
          <w:szCs w:val="24"/>
        </w:rPr>
      </w:pPr>
    </w:p>
    <w:p w:rsidR="00467A7D" w:rsidRPr="00980D31" w:rsidRDefault="00467A7D" w:rsidP="00357D45">
      <w:pPr>
        <w:jc w:val="both"/>
        <w:rPr>
          <w:rFonts w:ascii="Arial" w:hAnsi="Arial" w:cs="Arial"/>
          <w:sz w:val="24"/>
          <w:szCs w:val="24"/>
        </w:rPr>
      </w:pPr>
      <w:r w:rsidRPr="00980D31">
        <w:rPr>
          <w:rFonts w:ascii="Arial" w:hAnsi="Arial" w:cs="Arial"/>
          <w:sz w:val="24"/>
          <w:szCs w:val="24"/>
        </w:rPr>
        <w:t xml:space="preserve"> </w:t>
      </w:r>
    </w:p>
    <w:p w:rsidR="00467A7D" w:rsidRPr="00980D31" w:rsidRDefault="00467A7D" w:rsidP="00357D45">
      <w:pPr>
        <w:jc w:val="both"/>
        <w:rPr>
          <w:rFonts w:ascii="Arial" w:hAnsi="Arial" w:cs="Arial"/>
          <w:sz w:val="24"/>
          <w:szCs w:val="24"/>
        </w:rPr>
      </w:pPr>
    </w:p>
    <w:p w:rsidR="00741769" w:rsidRPr="00980D31" w:rsidRDefault="00467A7D" w:rsidP="00357D45">
      <w:pPr>
        <w:jc w:val="both"/>
        <w:rPr>
          <w:rFonts w:ascii="Arial" w:hAnsi="Arial" w:cs="Arial"/>
          <w:sz w:val="24"/>
          <w:szCs w:val="24"/>
        </w:rPr>
      </w:pPr>
      <w:r w:rsidRPr="00980D31">
        <w:rPr>
          <w:rFonts w:ascii="Arial" w:hAnsi="Arial" w:cs="Arial"/>
          <w:sz w:val="24"/>
          <w:szCs w:val="24"/>
        </w:rPr>
        <w:t>¿Qué se debe tener en cuenta para la elaboración de un artículo de investigación?</w:t>
      </w:r>
    </w:p>
    <w:p w:rsidR="007636CB" w:rsidRPr="00980D31" w:rsidRDefault="007636CB" w:rsidP="00357D45">
      <w:pPr>
        <w:jc w:val="both"/>
        <w:rPr>
          <w:rFonts w:ascii="Arial" w:hAnsi="Arial" w:cs="Arial"/>
          <w:sz w:val="24"/>
          <w:szCs w:val="24"/>
        </w:rPr>
      </w:pPr>
      <w:r w:rsidRPr="00980D31">
        <w:rPr>
          <w:rFonts w:ascii="Arial" w:hAnsi="Arial" w:cs="Arial"/>
          <w:sz w:val="24"/>
          <w:szCs w:val="24"/>
        </w:rPr>
        <w:t>Según Martyn Shuttleworth</w:t>
      </w:r>
      <w:r w:rsidR="00980D31" w:rsidRPr="00980D31">
        <w:rPr>
          <w:rFonts w:ascii="Arial" w:hAnsi="Arial" w:cs="Arial"/>
          <w:sz w:val="24"/>
          <w:szCs w:val="24"/>
        </w:rPr>
        <w:t xml:space="preserve"> (Shuttleworth, 2005)</w:t>
      </w:r>
      <w:r w:rsidRPr="00980D31">
        <w:rPr>
          <w:rFonts w:ascii="Arial" w:hAnsi="Arial" w:cs="Arial"/>
          <w:sz w:val="24"/>
          <w:szCs w:val="24"/>
        </w:rPr>
        <w:t xml:space="preserve">, para la correcta elaboración de un artículo de investigación es necesario seguir la siguiente estructura: </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Sinopsis</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lastRenderedPageBreak/>
        <w:t>Introducción</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Método</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Resultados</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Discusión</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Conclusión</w:t>
      </w:r>
    </w:p>
    <w:p w:rsidR="007636CB" w:rsidRPr="00980D31" w:rsidRDefault="007636CB" w:rsidP="007636CB">
      <w:pPr>
        <w:pStyle w:val="Prrafodelista"/>
        <w:numPr>
          <w:ilvl w:val="0"/>
          <w:numId w:val="2"/>
        </w:numPr>
        <w:jc w:val="both"/>
        <w:rPr>
          <w:rFonts w:ascii="Arial" w:hAnsi="Arial" w:cs="Arial"/>
          <w:sz w:val="24"/>
          <w:szCs w:val="24"/>
        </w:rPr>
      </w:pPr>
      <w:r w:rsidRPr="00980D31">
        <w:rPr>
          <w:rFonts w:ascii="Arial" w:hAnsi="Arial" w:cs="Arial"/>
          <w:sz w:val="24"/>
          <w:szCs w:val="24"/>
        </w:rPr>
        <w:t>Bibliografía</w:t>
      </w:r>
    </w:p>
    <w:p w:rsidR="00980D31" w:rsidRPr="00980D31" w:rsidRDefault="00980D31" w:rsidP="00980D31">
      <w:pPr>
        <w:jc w:val="both"/>
        <w:rPr>
          <w:rFonts w:ascii="Arial" w:hAnsi="Arial" w:cs="Arial"/>
          <w:sz w:val="24"/>
          <w:szCs w:val="24"/>
        </w:rPr>
      </w:pPr>
    </w:p>
    <w:p w:rsidR="00980D31" w:rsidRPr="00980D31" w:rsidRDefault="00980D31" w:rsidP="00980D31">
      <w:pPr>
        <w:jc w:val="both"/>
        <w:rPr>
          <w:rFonts w:ascii="Arial" w:hAnsi="Arial" w:cs="Arial"/>
          <w:sz w:val="24"/>
          <w:szCs w:val="24"/>
        </w:rPr>
      </w:pPr>
      <w:r w:rsidRPr="00980D31">
        <w:rPr>
          <w:rFonts w:ascii="Arial" w:hAnsi="Arial" w:cs="Arial"/>
          <w:sz w:val="24"/>
          <w:szCs w:val="24"/>
        </w:rPr>
        <w:t xml:space="preserve">Lista de referencias </w:t>
      </w:r>
    </w:p>
    <w:p w:rsidR="00980D31" w:rsidRPr="00980D31" w:rsidRDefault="00980D31" w:rsidP="00980D31">
      <w:pPr>
        <w:ind w:left="720" w:hanging="720"/>
        <w:rPr>
          <w:rFonts w:ascii="Arial" w:hAnsi="Arial" w:cs="Arial"/>
          <w:sz w:val="24"/>
          <w:szCs w:val="24"/>
        </w:rPr>
      </w:pPr>
      <w:r w:rsidRPr="00980D31">
        <w:rPr>
          <w:rFonts w:ascii="Arial" w:eastAsia="Calibri" w:hAnsi="Arial" w:cs="Arial"/>
          <w:sz w:val="24"/>
          <w:szCs w:val="24"/>
        </w:rPr>
        <w:t>Cáceres, O. (2014, 30 septiembre). Cómo escribir un ensayo. Recuperado 28 marzo, 2018, de https://www.aboutespanol.com/como-escribir-un-ensayo-2879522</w:t>
      </w:r>
    </w:p>
    <w:p w:rsidR="00980D31" w:rsidRPr="00980D31" w:rsidRDefault="00980D31" w:rsidP="00980D31">
      <w:pPr>
        <w:ind w:left="720" w:hanging="720"/>
        <w:rPr>
          <w:rFonts w:ascii="Arial" w:hAnsi="Arial" w:cs="Arial"/>
          <w:sz w:val="24"/>
          <w:szCs w:val="24"/>
        </w:rPr>
      </w:pPr>
      <w:r w:rsidRPr="00980D31">
        <w:rPr>
          <w:rFonts w:ascii="Arial" w:eastAsia="Calibri" w:hAnsi="Arial" w:cs="Arial"/>
          <w:sz w:val="24"/>
          <w:szCs w:val="24"/>
        </w:rPr>
        <w:t xml:space="preserve">Cabrera, L. </w:t>
      </w:r>
      <w:proofErr w:type="spellStart"/>
      <w:r w:rsidRPr="00980D31">
        <w:rPr>
          <w:rFonts w:ascii="Arial" w:eastAsia="Calibri" w:hAnsi="Arial" w:cs="Arial"/>
          <w:sz w:val="24"/>
          <w:szCs w:val="24"/>
        </w:rPr>
        <w:t>Dra</w:t>
      </w:r>
      <w:proofErr w:type="spellEnd"/>
      <w:r w:rsidRPr="00980D31">
        <w:rPr>
          <w:rFonts w:ascii="Arial" w:eastAsia="Calibri" w:hAnsi="Arial" w:cs="Arial"/>
          <w:sz w:val="24"/>
          <w:szCs w:val="24"/>
        </w:rPr>
        <w:t>, &amp; Carro, L. Dr. (2007). La redacción y presentación de los artículos de investigación. Recuperado 28 marzo, 2018, de http://www.revistalatinacs.org/presentacion.pdf</w:t>
      </w:r>
    </w:p>
    <w:p w:rsidR="00980D31" w:rsidRPr="00980D31" w:rsidRDefault="00980D31" w:rsidP="00980D31">
      <w:pPr>
        <w:ind w:left="720" w:hanging="720"/>
        <w:rPr>
          <w:rFonts w:ascii="Arial" w:hAnsi="Arial" w:cs="Arial"/>
          <w:sz w:val="24"/>
          <w:szCs w:val="24"/>
        </w:rPr>
      </w:pPr>
      <w:r w:rsidRPr="00980D31">
        <w:rPr>
          <w:rFonts w:ascii="Arial" w:eastAsia="Calibri" w:hAnsi="Arial" w:cs="Arial"/>
          <w:sz w:val="24"/>
          <w:szCs w:val="24"/>
        </w:rPr>
        <w:t>El ensayo. (s.f.). Recuperado 28 marzo, 2018, de http://www.unilibre.edu.co/CienciasEducacion/humanidadesIdiomas/images/stories/pdfs/2013/doc3.pdf</w:t>
      </w:r>
    </w:p>
    <w:p w:rsidR="00980D31" w:rsidRPr="00980D31" w:rsidRDefault="00980D31" w:rsidP="00980D31">
      <w:pPr>
        <w:ind w:left="720" w:hanging="720"/>
        <w:rPr>
          <w:rFonts w:ascii="Arial" w:hAnsi="Arial" w:cs="Arial"/>
          <w:sz w:val="24"/>
          <w:szCs w:val="24"/>
        </w:rPr>
      </w:pPr>
      <w:r w:rsidRPr="00980D31">
        <w:rPr>
          <w:rFonts w:ascii="Arial" w:eastAsia="Calibri" w:hAnsi="Arial" w:cs="Arial"/>
          <w:sz w:val="24"/>
          <w:szCs w:val="24"/>
        </w:rPr>
        <w:t>Shuttleworth, M. (2005, 29 mayo). Partes de un artículo de investigación. Recuperado 28 marzo, 2018, de https://explorable.com/es/partes-de-un-articulo-de-investigacion</w:t>
      </w:r>
    </w:p>
    <w:p w:rsidR="00980D31" w:rsidRPr="00980D31" w:rsidRDefault="00980D31" w:rsidP="00980D31">
      <w:pPr>
        <w:jc w:val="both"/>
        <w:rPr>
          <w:rFonts w:ascii="Arial" w:hAnsi="Arial" w:cs="Arial"/>
          <w:sz w:val="24"/>
          <w:szCs w:val="24"/>
        </w:rPr>
      </w:pPr>
    </w:p>
    <w:p w:rsidR="007636CB" w:rsidRPr="007636CB" w:rsidRDefault="007636CB" w:rsidP="00357D45">
      <w:pPr>
        <w:jc w:val="both"/>
        <w:rPr>
          <w:rFonts w:ascii="Arial" w:hAnsi="Arial" w:cs="Arial"/>
          <w:sz w:val="24"/>
          <w:szCs w:val="24"/>
        </w:rPr>
      </w:pPr>
      <w:r w:rsidRPr="007636CB">
        <w:rPr>
          <w:rFonts w:ascii="Arial" w:hAnsi="Arial" w:cs="Arial"/>
          <w:sz w:val="24"/>
          <w:szCs w:val="24"/>
        </w:rPr>
        <w:t xml:space="preserve"> </w:t>
      </w:r>
    </w:p>
    <w:sectPr w:rsidR="007636CB" w:rsidRPr="0076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537C0"/>
    <w:multiLevelType w:val="hybridMultilevel"/>
    <w:tmpl w:val="E3F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B61AF"/>
    <w:multiLevelType w:val="hybridMultilevel"/>
    <w:tmpl w:val="224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D"/>
    <w:rsid w:val="00034F0D"/>
    <w:rsid w:val="000C0C44"/>
    <w:rsid w:val="000F14A9"/>
    <w:rsid w:val="00357D45"/>
    <w:rsid w:val="00467A7D"/>
    <w:rsid w:val="00613941"/>
    <w:rsid w:val="00741769"/>
    <w:rsid w:val="007636CB"/>
    <w:rsid w:val="007E62EE"/>
    <w:rsid w:val="00853589"/>
    <w:rsid w:val="00980D31"/>
    <w:rsid w:val="009C3EBC"/>
    <w:rsid w:val="00E4757D"/>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3925"/>
  <w15:chartTrackingRefBased/>
  <w15:docId w15:val="{B601D501-8093-4F0F-9BB2-227921C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360</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1</cp:revision>
  <dcterms:created xsi:type="dcterms:W3CDTF">2018-03-28T21:31:00Z</dcterms:created>
  <dcterms:modified xsi:type="dcterms:W3CDTF">2018-03-28T23:01:00Z</dcterms:modified>
</cp:coreProperties>
</file>