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21" w:rsidRPr="002D1315" w:rsidRDefault="00453F16" w:rsidP="002D13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D1315">
        <w:rPr>
          <w:rFonts w:ascii="Arial" w:hAnsi="Arial" w:cs="Arial"/>
          <w:b/>
          <w:sz w:val="24"/>
          <w:szCs w:val="24"/>
        </w:rPr>
        <w:t>CARACTERÍSTICAS DE LA FUNDACIÓN SAN MATEO</w:t>
      </w:r>
    </w:p>
    <w:p w:rsidR="00790021" w:rsidRPr="002D1315" w:rsidRDefault="00790021" w:rsidP="002D1315">
      <w:pPr>
        <w:jc w:val="both"/>
        <w:rPr>
          <w:rFonts w:ascii="Arial" w:hAnsi="Arial" w:cs="Arial"/>
          <w:sz w:val="24"/>
          <w:szCs w:val="24"/>
        </w:rPr>
      </w:pPr>
      <w:r w:rsidRPr="002D1315">
        <w:rPr>
          <w:rFonts w:ascii="Arial" w:hAnsi="Arial" w:cs="Arial"/>
          <w:sz w:val="24"/>
          <w:szCs w:val="24"/>
        </w:rPr>
        <w:t>Fundación San Mateo fue creada en 1985 bajo el nombre de FAXADE, por un grupo de personas de nivel académico y profesional, para ofreces educación a nivel técnico y profesional, su objetivo principal fue la educación con excelencia,</w:t>
      </w:r>
      <w:r w:rsidR="00970D1F" w:rsidRPr="002D1315">
        <w:rPr>
          <w:rFonts w:ascii="Arial" w:hAnsi="Arial" w:cs="Arial"/>
          <w:sz w:val="24"/>
          <w:szCs w:val="24"/>
        </w:rPr>
        <w:t xml:space="preserve"> en 1987 obtuvo su personería jurídica. </w:t>
      </w:r>
    </w:p>
    <w:p w:rsidR="00970D1F" w:rsidRPr="002D1315" w:rsidRDefault="00970D1F" w:rsidP="002D1315">
      <w:pPr>
        <w:jc w:val="both"/>
        <w:rPr>
          <w:rFonts w:ascii="Arial" w:hAnsi="Arial" w:cs="Arial"/>
          <w:sz w:val="24"/>
          <w:szCs w:val="24"/>
        </w:rPr>
      </w:pPr>
      <w:r w:rsidRPr="002D1315">
        <w:rPr>
          <w:rFonts w:ascii="Arial" w:hAnsi="Arial" w:cs="Arial"/>
          <w:sz w:val="24"/>
          <w:szCs w:val="24"/>
        </w:rPr>
        <w:t>El ICFES le concedió  licencia  para tres programas en 1988, que iniciaron en marzo de 1988</w:t>
      </w:r>
      <w:r w:rsidR="00B75476" w:rsidRPr="002D1315">
        <w:rPr>
          <w:rFonts w:ascii="Arial" w:hAnsi="Arial" w:cs="Arial"/>
          <w:sz w:val="24"/>
          <w:szCs w:val="24"/>
        </w:rPr>
        <w:t>, ante el Ministerio de Educación se presentaron resoluciones para ampliar la cantidad de carreras ofertadas, con el objetivo de continuar su labor formadora de hombres y mujeres integrales.</w:t>
      </w:r>
    </w:p>
    <w:p w:rsidR="00AC3F56" w:rsidRPr="002D1315" w:rsidRDefault="00B75476" w:rsidP="002D1315">
      <w:pPr>
        <w:jc w:val="both"/>
        <w:rPr>
          <w:rFonts w:ascii="Arial" w:hAnsi="Arial" w:cs="Arial"/>
          <w:sz w:val="24"/>
          <w:szCs w:val="24"/>
        </w:rPr>
      </w:pPr>
      <w:r w:rsidRPr="002D1315">
        <w:rPr>
          <w:rFonts w:ascii="Arial" w:hAnsi="Arial" w:cs="Arial"/>
          <w:sz w:val="24"/>
          <w:szCs w:val="24"/>
        </w:rPr>
        <w:t>En 2001 mediante resolución ante el Ministerio y cambio su personería jurídica a: FUNDACION PARA LE EDUCACION SUPERIOR SAN MATEO “FUNDACION SAN MATEO”</w:t>
      </w:r>
      <w:r w:rsidR="00AC3F56" w:rsidRPr="002D1315">
        <w:rPr>
          <w:rFonts w:ascii="Arial" w:hAnsi="Arial" w:cs="Arial"/>
          <w:sz w:val="24"/>
          <w:szCs w:val="24"/>
        </w:rPr>
        <w:t xml:space="preserve">  con este nombre continuando su proceso, haciendo cambios y mejoras en infraestructura,  adquiriendo nuevas sedes, ingresando a la educación profesional por siclos y ampliando su horizonte, incorporando nuevas estrategias como fue el fortalecimiento de infraestructura tecnológica y aplicación de las TICS. </w:t>
      </w:r>
    </w:p>
    <w:p w:rsidR="00790021" w:rsidRPr="002D1315" w:rsidRDefault="00790021" w:rsidP="002D1315">
      <w:pPr>
        <w:jc w:val="both"/>
        <w:rPr>
          <w:rFonts w:ascii="Arial" w:hAnsi="Arial" w:cs="Arial"/>
          <w:sz w:val="24"/>
          <w:szCs w:val="24"/>
        </w:rPr>
      </w:pPr>
    </w:p>
    <w:p w:rsidR="00CC49D3" w:rsidRPr="002D1315" w:rsidRDefault="0053043B" w:rsidP="002D13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D1315">
        <w:rPr>
          <w:rFonts w:ascii="Arial" w:hAnsi="Arial" w:cs="Arial"/>
          <w:b/>
          <w:sz w:val="24"/>
          <w:szCs w:val="24"/>
        </w:rPr>
        <w:t xml:space="preserve">MISION </w:t>
      </w:r>
    </w:p>
    <w:p w:rsidR="0053043B" w:rsidRPr="002D1315" w:rsidRDefault="0053043B" w:rsidP="002D1315">
      <w:pPr>
        <w:jc w:val="both"/>
        <w:rPr>
          <w:rFonts w:ascii="Arial" w:hAnsi="Arial" w:cs="Arial"/>
          <w:sz w:val="24"/>
          <w:szCs w:val="24"/>
        </w:rPr>
      </w:pPr>
      <w:r w:rsidRPr="002D1315">
        <w:rPr>
          <w:rFonts w:ascii="Arial" w:hAnsi="Arial" w:cs="Arial"/>
          <w:sz w:val="24"/>
          <w:szCs w:val="24"/>
        </w:rPr>
        <w:t>Compromiso con la formación  integral de profesional con espíritu ético, cívico, creativo y crítico, apropiación y manejo de nuevas tecnologías de la información y la comunicación, se enfoca en los ciudadanos con capacidad de liderazgo para el fortalecimiento de las regiones, enfocados en el ser, el saber y el hacer.</w:t>
      </w:r>
    </w:p>
    <w:p w:rsidR="0053043B" w:rsidRPr="002D1315" w:rsidRDefault="00453F16" w:rsidP="002D1315">
      <w:pPr>
        <w:jc w:val="both"/>
        <w:rPr>
          <w:rFonts w:ascii="Arial" w:hAnsi="Arial" w:cs="Arial"/>
          <w:b/>
          <w:sz w:val="24"/>
          <w:szCs w:val="24"/>
        </w:rPr>
      </w:pPr>
      <w:r w:rsidRPr="002D1315">
        <w:rPr>
          <w:rFonts w:ascii="Arial" w:hAnsi="Arial" w:cs="Arial"/>
          <w:b/>
          <w:sz w:val="24"/>
          <w:szCs w:val="24"/>
        </w:rPr>
        <w:t xml:space="preserve">2.1 </w:t>
      </w:r>
      <w:r w:rsidR="0053043B" w:rsidRPr="002D1315">
        <w:rPr>
          <w:rFonts w:ascii="Arial" w:hAnsi="Arial" w:cs="Arial"/>
          <w:b/>
          <w:sz w:val="24"/>
          <w:szCs w:val="24"/>
        </w:rPr>
        <w:t xml:space="preserve">VISION </w:t>
      </w:r>
    </w:p>
    <w:p w:rsidR="0053043B" w:rsidRPr="002D1315" w:rsidRDefault="0053043B" w:rsidP="002D1315">
      <w:pPr>
        <w:jc w:val="both"/>
        <w:rPr>
          <w:rFonts w:ascii="Arial" w:hAnsi="Arial" w:cs="Arial"/>
          <w:sz w:val="24"/>
          <w:szCs w:val="24"/>
        </w:rPr>
      </w:pPr>
      <w:r w:rsidRPr="002D1315">
        <w:rPr>
          <w:rFonts w:ascii="Arial" w:hAnsi="Arial" w:cs="Arial"/>
          <w:sz w:val="24"/>
          <w:szCs w:val="24"/>
        </w:rPr>
        <w:t xml:space="preserve">Es una Fundación de Educación Superior </w:t>
      </w:r>
      <w:r w:rsidR="00C32A7A" w:rsidRPr="002D1315">
        <w:rPr>
          <w:rFonts w:ascii="Arial" w:hAnsi="Arial" w:cs="Arial"/>
          <w:sz w:val="24"/>
          <w:szCs w:val="24"/>
        </w:rPr>
        <w:t>que busca destacarse a nivel Nacional como institución TECNICA PROFESIONAL REDEFINIDA, por su formación por siclos propedéuticos mediante un proceso educativo que incluye la formación personal de sus estudiantes entre otras.</w:t>
      </w:r>
    </w:p>
    <w:p w:rsidR="00C32A7A" w:rsidRPr="002D1315" w:rsidRDefault="00C32A7A" w:rsidP="002D1315">
      <w:pPr>
        <w:jc w:val="both"/>
        <w:rPr>
          <w:rFonts w:ascii="Arial" w:hAnsi="Arial" w:cs="Arial"/>
          <w:sz w:val="24"/>
          <w:szCs w:val="24"/>
        </w:rPr>
      </w:pPr>
    </w:p>
    <w:p w:rsidR="00C32A7A" w:rsidRPr="002D1315" w:rsidRDefault="00C32A7A" w:rsidP="002D13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D1315">
        <w:rPr>
          <w:rFonts w:ascii="Arial" w:hAnsi="Arial" w:cs="Arial"/>
          <w:b/>
          <w:sz w:val="24"/>
          <w:szCs w:val="24"/>
        </w:rPr>
        <w:t>MODELO PEDAGOGICO</w:t>
      </w:r>
    </w:p>
    <w:p w:rsidR="00C32A7A" w:rsidRPr="002D1315" w:rsidRDefault="00C32A7A" w:rsidP="002D1315">
      <w:pPr>
        <w:jc w:val="both"/>
        <w:rPr>
          <w:rFonts w:ascii="Arial" w:hAnsi="Arial" w:cs="Arial"/>
          <w:sz w:val="24"/>
          <w:szCs w:val="24"/>
        </w:rPr>
      </w:pPr>
      <w:r w:rsidRPr="002D1315">
        <w:rPr>
          <w:rFonts w:ascii="Arial" w:hAnsi="Arial" w:cs="Arial"/>
          <w:sz w:val="24"/>
          <w:szCs w:val="24"/>
        </w:rPr>
        <w:t xml:space="preserve">El modelo pedagógico para la formación de carácter virtual se basa en la utilización e implementación de las </w:t>
      </w:r>
      <w:proofErr w:type="spellStart"/>
      <w:r w:rsidRPr="002D1315">
        <w:rPr>
          <w:rFonts w:ascii="Arial" w:hAnsi="Arial" w:cs="Arial"/>
          <w:sz w:val="24"/>
          <w:szCs w:val="24"/>
        </w:rPr>
        <w:t>TICs</w:t>
      </w:r>
      <w:proofErr w:type="spellEnd"/>
      <w:r w:rsidRPr="002D1315">
        <w:rPr>
          <w:rFonts w:ascii="Arial" w:hAnsi="Arial" w:cs="Arial"/>
          <w:sz w:val="24"/>
          <w:szCs w:val="24"/>
        </w:rPr>
        <w:t>, en el proceso de aprendizaje y enseñanza. La cual se rige por la reglamentación  del Ministerio de Educación Nacional</w:t>
      </w:r>
      <w:r w:rsidR="00A21806" w:rsidRPr="002D1315">
        <w:rPr>
          <w:rFonts w:ascii="Arial" w:hAnsi="Arial" w:cs="Arial"/>
          <w:sz w:val="24"/>
          <w:szCs w:val="24"/>
        </w:rPr>
        <w:t>.</w:t>
      </w:r>
    </w:p>
    <w:p w:rsidR="00A21806" w:rsidRDefault="00A21806" w:rsidP="002D1315">
      <w:pPr>
        <w:jc w:val="both"/>
        <w:rPr>
          <w:rFonts w:ascii="Arial" w:hAnsi="Arial" w:cs="Arial"/>
          <w:sz w:val="24"/>
          <w:szCs w:val="24"/>
        </w:rPr>
      </w:pPr>
      <w:r w:rsidRPr="002D1315">
        <w:rPr>
          <w:rFonts w:ascii="Arial" w:hAnsi="Arial" w:cs="Arial"/>
          <w:sz w:val="24"/>
          <w:szCs w:val="24"/>
        </w:rPr>
        <w:t xml:space="preserve">El modelo pedagógico utiliza la modalidad de aprendizaje </w:t>
      </w:r>
      <w:proofErr w:type="spellStart"/>
      <w:r w:rsidRPr="002D1315">
        <w:rPr>
          <w:rFonts w:ascii="Arial" w:hAnsi="Arial" w:cs="Arial"/>
          <w:i/>
          <w:sz w:val="24"/>
          <w:szCs w:val="24"/>
        </w:rPr>
        <w:t>elearning</w:t>
      </w:r>
      <w:proofErr w:type="spellEnd"/>
      <w:r w:rsidRPr="002D1315">
        <w:rPr>
          <w:rFonts w:ascii="Arial" w:hAnsi="Arial" w:cs="Arial"/>
          <w:i/>
          <w:sz w:val="24"/>
          <w:szCs w:val="24"/>
        </w:rPr>
        <w:t xml:space="preserve"> o a </w:t>
      </w:r>
      <w:r w:rsidRPr="002D1315">
        <w:rPr>
          <w:rFonts w:ascii="Arial" w:hAnsi="Arial" w:cs="Arial"/>
          <w:sz w:val="24"/>
          <w:szCs w:val="24"/>
        </w:rPr>
        <w:t>distancia, y utiliza el uso de nuevos canales electrónicos como es el internet, por medio de correo electrónico, el blog, el chat.</w:t>
      </w:r>
    </w:p>
    <w:p w:rsidR="002D1315" w:rsidRDefault="002D1315" w:rsidP="002D1315">
      <w:pPr>
        <w:jc w:val="both"/>
        <w:rPr>
          <w:rFonts w:ascii="Arial" w:hAnsi="Arial" w:cs="Arial"/>
          <w:sz w:val="24"/>
          <w:szCs w:val="24"/>
        </w:rPr>
      </w:pPr>
    </w:p>
    <w:p w:rsidR="002D1315" w:rsidRPr="002D1315" w:rsidRDefault="002D1315" w:rsidP="002D1315">
      <w:pPr>
        <w:jc w:val="both"/>
        <w:rPr>
          <w:rFonts w:ascii="Arial" w:hAnsi="Arial" w:cs="Arial"/>
          <w:sz w:val="24"/>
          <w:szCs w:val="24"/>
        </w:rPr>
      </w:pPr>
    </w:p>
    <w:p w:rsidR="00A21806" w:rsidRPr="002D1315" w:rsidRDefault="00586863" w:rsidP="002D13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D1315">
        <w:rPr>
          <w:rFonts w:ascii="Arial" w:hAnsi="Arial" w:cs="Arial"/>
          <w:b/>
          <w:sz w:val="24"/>
          <w:szCs w:val="24"/>
        </w:rPr>
        <w:lastRenderedPageBreak/>
        <w:t xml:space="preserve">PLAN DE TRABAJO </w:t>
      </w:r>
    </w:p>
    <w:p w:rsidR="00586863" w:rsidRPr="002D1315" w:rsidRDefault="00586863" w:rsidP="002D1315">
      <w:pPr>
        <w:jc w:val="both"/>
        <w:rPr>
          <w:rFonts w:ascii="Arial" w:hAnsi="Arial" w:cs="Arial"/>
          <w:sz w:val="24"/>
          <w:szCs w:val="24"/>
        </w:rPr>
      </w:pPr>
      <w:r w:rsidRPr="002D1315">
        <w:rPr>
          <w:rFonts w:ascii="Arial" w:hAnsi="Arial" w:cs="Arial"/>
          <w:sz w:val="24"/>
          <w:szCs w:val="24"/>
        </w:rPr>
        <w:t>El plan de trabajo está dado por ciclos teniendo como base el trabajo tutorial, trabajo colaborativo, y trabajo independiente, para la obtención de las matas propuestas</w:t>
      </w:r>
    </w:p>
    <w:p w:rsidR="00453F16" w:rsidRPr="002D1315" w:rsidRDefault="00453F16" w:rsidP="002D1315">
      <w:pPr>
        <w:jc w:val="both"/>
        <w:rPr>
          <w:rFonts w:ascii="Arial" w:hAnsi="Arial" w:cs="Arial"/>
          <w:sz w:val="24"/>
          <w:szCs w:val="24"/>
        </w:rPr>
      </w:pPr>
    </w:p>
    <w:p w:rsidR="00453F16" w:rsidRPr="002D1315" w:rsidRDefault="00453F16" w:rsidP="002D1315">
      <w:pPr>
        <w:jc w:val="both"/>
        <w:rPr>
          <w:rFonts w:ascii="Arial" w:hAnsi="Arial" w:cs="Arial"/>
          <w:sz w:val="24"/>
          <w:szCs w:val="24"/>
        </w:rPr>
      </w:pPr>
    </w:p>
    <w:p w:rsidR="00453F16" w:rsidRPr="002D1315" w:rsidRDefault="00453F16" w:rsidP="002D13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D1315">
        <w:rPr>
          <w:rFonts w:ascii="Arial" w:hAnsi="Arial" w:cs="Arial"/>
          <w:b/>
          <w:sz w:val="24"/>
          <w:szCs w:val="24"/>
        </w:rPr>
        <w:t xml:space="preserve">LINEA DE TIEMPO </w:t>
      </w:r>
    </w:p>
    <w:p w:rsidR="00453F16" w:rsidRPr="002D1315" w:rsidRDefault="00453F16" w:rsidP="002D1315">
      <w:pPr>
        <w:jc w:val="both"/>
        <w:rPr>
          <w:rFonts w:ascii="Arial" w:hAnsi="Arial" w:cs="Arial"/>
          <w:b/>
          <w:sz w:val="24"/>
          <w:szCs w:val="24"/>
        </w:rPr>
      </w:pPr>
    </w:p>
    <w:p w:rsidR="00453F16" w:rsidRPr="002D1315" w:rsidRDefault="00453F16" w:rsidP="002D1315">
      <w:pPr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</w:p>
    <w:p w:rsidR="00453F16" w:rsidRPr="002D1315" w:rsidRDefault="00453F16" w:rsidP="002D1315">
      <w:pPr>
        <w:jc w:val="center"/>
        <w:rPr>
          <w:rFonts w:ascii="Arial" w:hAnsi="Arial" w:cs="Arial"/>
          <w:b/>
          <w:sz w:val="24"/>
          <w:szCs w:val="24"/>
        </w:rPr>
      </w:pPr>
      <w:r w:rsidRPr="002D1315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4991100" cy="4008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64" b="25841"/>
                    <a:stretch/>
                  </pic:blipFill>
                  <pic:spPr bwMode="auto">
                    <a:xfrm>
                      <a:off x="0" y="0"/>
                      <a:ext cx="4996265" cy="401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F16" w:rsidRPr="002D1315" w:rsidRDefault="00453F16" w:rsidP="002D1315">
      <w:pPr>
        <w:jc w:val="both"/>
        <w:rPr>
          <w:rFonts w:ascii="Arial" w:hAnsi="Arial" w:cs="Arial"/>
          <w:b/>
          <w:sz w:val="24"/>
          <w:szCs w:val="24"/>
        </w:rPr>
      </w:pPr>
    </w:p>
    <w:p w:rsidR="00453F16" w:rsidRPr="002D1315" w:rsidRDefault="00453F16" w:rsidP="002D13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2D1315">
        <w:rPr>
          <w:rFonts w:ascii="Arial" w:hAnsi="Arial" w:cs="Arial"/>
          <w:b/>
          <w:sz w:val="24"/>
          <w:szCs w:val="24"/>
        </w:rPr>
        <w:t>COMPROMISOS</w:t>
      </w:r>
      <w:r w:rsidR="00115D28" w:rsidRPr="002D1315">
        <w:rPr>
          <w:rFonts w:ascii="Arial" w:hAnsi="Arial" w:cs="Arial"/>
          <w:b/>
          <w:sz w:val="24"/>
          <w:szCs w:val="24"/>
        </w:rPr>
        <w:t xml:space="preserve"> A CUMPLIR</w:t>
      </w:r>
    </w:p>
    <w:p w:rsidR="00CC49D3" w:rsidRDefault="00115D28" w:rsidP="002D1315">
      <w:pPr>
        <w:jc w:val="both"/>
      </w:pPr>
      <w:r w:rsidRPr="002D1315">
        <w:rPr>
          <w:rFonts w:ascii="Arial" w:hAnsi="Arial" w:cs="Arial"/>
          <w:b/>
          <w:sz w:val="24"/>
          <w:szCs w:val="24"/>
        </w:rPr>
        <w:t>Yo Diego Alejandro Gaviria Lozano identificado con la cedula de ciudadanía 1020.737.788 de la ciudad de Bogotá DC. Me comprometo a honrar y respetar la institución en la cual estoy realizando mi profesionalización, me comprometo a ejecutar y realizar todas las actividades que dentro de mi pensum académico se me sean asignadas, adicionalmente me comprometo a cumplir con las obligaciones de pego en las fechas establecidas por la institución.</w:t>
      </w:r>
      <w:bookmarkStart w:id="0" w:name="_GoBack"/>
      <w:bookmarkEnd w:id="0"/>
    </w:p>
    <w:sectPr w:rsidR="00CC4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905CD"/>
    <w:multiLevelType w:val="hybridMultilevel"/>
    <w:tmpl w:val="F72855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D3"/>
    <w:rsid w:val="00115D28"/>
    <w:rsid w:val="002D1315"/>
    <w:rsid w:val="00453F16"/>
    <w:rsid w:val="004F3BAF"/>
    <w:rsid w:val="0053043B"/>
    <w:rsid w:val="00586863"/>
    <w:rsid w:val="00693BF4"/>
    <w:rsid w:val="00790021"/>
    <w:rsid w:val="00970D1F"/>
    <w:rsid w:val="00A21806"/>
    <w:rsid w:val="00AC3F56"/>
    <w:rsid w:val="00B75476"/>
    <w:rsid w:val="00C32A7A"/>
    <w:rsid w:val="00C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907A28-8B8A-49D6-9E98-9092177A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2018-04-08T14:06:00Z</dcterms:created>
  <dcterms:modified xsi:type="dcterms:W3CDTF">2018-04-08T16:33:00Z</dcterms:modified>
</cp:coreProperties>
</file>