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AA" w:rsidRDefault="00D14DAA" w:rsidP="00D14DAA">
      <w:pPr>
        <w:spacing w:after="0"/>
        <w:jc w:val="center"/>
        <w:rPr>
          <w:noProof/>
          <w:lang w:eastAsia="es-ES"/>
        </w:rPr>
      </w:pPr>
    </w:p>
    <w:p w:rsidR="00D14DAA" w:rsidRDefault="00D14DAA" w:rsidP="00D14DAA">
      <w:pPr>
        <w:spacing w:after="0"/>
        <w:jc w:val="center"/>
        <w:rPr>
          <w:noProof/>
          <w:lang w:eastAsia="es-ES"/>
        </w:rPr>
      </w:pPr>
    </w:p>
    <w:p w:rsidR="00D14DAA" w:rsidRDefault="00D14DAA" w:rsidP="00D14DAA">
      <w:pPr>
        <w:tabs>
          <w:tab w:val="left" w:pos="5358"/>
        </w:tabs>
        <w:spacing w:after="0"/>
        <w:rPr>
          <w:noProof/>
          <w:lang w:eastAsia="es-ES"/>
        </w:rPr>
      </w:pPr>
      <w:r>
        <w:rPr>
          <w:noProof/>
          <w:lang w:eastAsia="es-ES"/>
        </w:rPr>
        <w:tab/>
      </w:r>
    </w:p>
    <w:p w:rsidR="00D14DAA" w:rsidRDefault="00D14DAA" w:rsidP="00D14DA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DBE378" wp14:editId="24B22087">
            <wp:extent cx="1010093" cy="648586"/>
            <wp:effectExtent l="0" t="0" r="0" b="0"/>
            <wp:docPr id="1" name="Imagen 1" descr="Resultado de imagen para universidad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niversidad san mate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018" cy="6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AA" w:rsidRDefault="00D14DAA" w:rsidP="00D14DA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4666E">
        <w:rPr>
          <w:rFonts w:ascii="Arial" w:hAnsi="Arial" w:cs="Arial"/>
          <w:b/>
          <w:sz w:val="24"/>
          <w:szCs w:val="24"/>
        </w:rPr>
        <w:t>Modulo Introductorio</w:t>
      </w: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Pr="00DD4471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 3 – Actividad 2</w:t>
      </w: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Reglamento de mi Institución - Paralelo</w:t>
      </w: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Diomar Yonedi Quintero Betancur</w:t>
      </w: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Fundación Universitaria San Mateo</w:t>
      </w: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 Virtual</w:t>
      </w: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Profesional en Gastronomía</w:t>
      </w:r>
    </w:p>
    <w:p w:rsidR="00D14DAA" w:rsidRDefault="00D14DAA" w:rsidP="00D14DA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D14DAA" w:rsidRDefault="00D14DAA" w:rsidP="00D14DAA">
      <w:pPr>
        <w:jc w:val="center"/>
      </w:pPr>
    </w:p>
    <w:p w:rsidR="00CF646A" w:rsidRDefault="00CF646A"/>
    <w:p w:rsidR="00D14DAA" w:rsidRDefault="00D14DAA"/>
    <w:p w:rsidR="00D14DAA" w:rsidRDefault="00D14DAA"/>
    <w:p w:rsidR="006A2DAE" w:rsidRDefault="006A2DAE" w:rsidP="006A2D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6A2DAE" w:rsidRPr="006A2DAE" w:rsidRDefault="006A2DAE" w:rsidP="006A2D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Actividad a </w:t>
      </w:r>
      <w:r w:rsidRPr="006A2D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desarrollar:</w:t>
      </w:r>
    </w:p>
    <w:p w:rsidR="00E31E91" w:rsidRPr="006A2DAE" w:rsidRDefault="006A2DAE" w:rsidP="00E31E9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6A2D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Revisar </w:t>
      </w:r>
      <w:r w:rsidRPr="00E31E91">
        <w:rPr>
          <w:rFonts w:ascii="Arial" w:eastAsia="Times New Roman" w:hAnsi="Arial" w:cs="Arial"/>
          <w:b/>
          <w:sz w:val="24"/>
          <w:szCs w:val="24"/>
          <w:lang w:eastAsia="es-ES"/>
        </w:rPr>
        <w:t>las reglas</w:t>
      </w:r>
      <w:r w:rsidRPr="006A2D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de convivencia de su hogar, la normatividad de la Institución y la constitución política.</w:t>
      </w:r>
    </w:p>
    <w:p w:rsidR="006A2DAE" w:rsidRPr="006A2DAE" w:rsidRDefault="006A2DAE" w:rsidP="00E31E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6A2DAE">
        <w:rPr>
          <w:rFonts w:ascii="Arial" w:eastAsia="Times New Roman" w:hAnsi="Arial" w:cs="Arial"/>
          <w:b/>
          <w:sz w:val="24"/>
          <w:szCs w:val="24"/>
          <w:lang w:eastAsia="es-ES"/>
        </w:rPr>
        <w:t>Elabore un paralelo entre ellas determinando qué función cumplen en cada una de estas instancias esas normas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A2DAE" w:rsidTr="00E31E91">
        <w:trPr>
          <w:trHeight w:val="487"/>
        </w:trPr>
        <w:tc>
          <w:tcPr>
            <w:tcW w:w="2881" w:type="dxa"/>
            <w:shd w:val="clear" w:color="auto" w:fill="C6D9F1" w:themeFill="text2" w:themeFillTint="33"/>
          </w:tcPr>
          <w:p w:rsidR="006A2DAE" w:rsidRPr="0033750B" w:rsidRDefault="0033750B" w:rsidP="00E31E91">
            <w:pPr>
              <w:jc w:val="center"/>
              <w:rPr>
                <w:b/>
              </w:rPr>
            </w:pPr>
            <w:r w:rsidRPr="0033750B">
              <w:rPr>
                <w:b/>
              </w:rPr>
              <w:t>HOGAR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6A2DAE" w:rsidRPr="0033750B" w:rsidRDefault="0033750B" w:rsidP="00D14DAA">
            <w:pPr>
              <w:jc w:val="center"/>
              <w:rPr>
                <w:b/>
              </w:rPr>
            </w:pPr>
            <w:r w:rsidRPr="0033750B">
              <w:rPr>
                <w:b/>
              </w:rPr>
              <w:t>INSTITUCIÓN F.U.S.M</w:t>
            </w:r>
          </w:p>
        </w:tc>
        <w:tc>
          <w:tcPr>
            <w:tcW w:w="2882" w:type="dxa"/>
            <w:shd w:val="clear" w:color="auto" w:fill="C2D69B" w:themeFill="accent3" w:themeFillTint="99"/>
          </w:tcPr>
          <w:p w:rsidR="006A2DAE" w:rsidRPr="0033750B" w:rsidRDefault="0033750B" w:rsidP="00D14DAA">
            <w:pPr>
              <w:jc w:val="center"/>
              <w:rPr>
                <w:b/>
              </w:rPr>
            </w:pPr>
            <w:r w:rsidRPr="0033750B">
              <w:rPr>
                <w:b/>
              </w:rPr>
              <w:t>CONSTITUCIÓN POLITICA</w:t>
            </w:r>
          </w:p>
        </w:tc>
      </w:tr>
      <w:tr w:rsidR="006A2DAE" w:rsidTr="00E31E91">
        <w:tc>
          <w:tcPr>
            <w:tcW w:w="2881" w:type="dxa"/>
            <w:shd w:val="clear" w:color="auto" w:fill="C6D9F1" w:themeFill="text2" w:themeFillTint="33"/>
          </w:tcPr>
          <w:p w:rsidR="006A2DAE" w:rsidRDefault="0033750B" w:rsidP="00D14DAA">
            <w:pPr>
              <w:jc w:val="center"/>
            </w:pPr>
            <w:r>
              <w:t xml:space="preserve">Cada miembro de la familia debe estar plenamente identificado desde que nace como lo exige la ley, </w:t>
            </w:r>
            <w:r w:rsidR="00BC2D96">
              <w:t>Reg.</w:t>
            </w:r>
            <w:r>
              <w:t xml:space="preserve"> Civil de Nacimiento, Tarjeta de Identidad y cedula de ciudadanía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6A2DAE" w:rsidRDefault="0033750B" w:rsidP="00D14DAA">
            <w:pPr>
              <w:jc w:val="center"/>
            </w:pPr>
            <w:r>
              <w:t xml:space="preserve">Recibir el carné institucional que lo identifique como estudiante activo de la institución </w:t>
            </w:r>
          </w:p>
        </w:tc>
        <w:tc>
          <w:tcPr>
            <w:tcW w:w="2882" w:type="dxa"/>
            <w:shd w:val="clear" w:color="auto" w:fill="C2D69B" w:themeFill="accent3" w:themeFillTint="99"/>
          </w:tcPr>
          <w:p w:rsidR="006A2DAE" w:rsidRDefault="0033750B" w:rsidP="00090DE7">
            <w:pPr>
              <w:jc w:val="both"/>
            </w:pPr>
            <w:r>
              <w:t>Toda persona tiene derecho a un nombre desde el momento que nace y a estar registrado en el país donde nace</w:t>
            </w:r>
            <w:r w:rsidR="00090DE7">
              <w:t>.</w:t>
            </w:r>
          </w:p>
          <w:p w:rsidR="00090DE7" w:rsidRPr="00090DE7" w:rsidRDefault="00090DE7" w:rsidP="00090DE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090DE7">
              <w:rPr>
                <w:rFonts w:eastAsia="Times New Roman" w:cstheme="minorHAnsi"/>
                <w:lang w:eastAsia="es-ES"/>
              </w:rPr>
              <w:t xml:space="preserve">Son derechos fundamentales de los niños: la vida, la integridad física, </w:t>
            </w:r>
          </w:p>
          <w:p w:rsidR="00090DE7" w:rsidRPr="00090DE7" w:rsidRDefault="00090DE7" w:rsidP="00090DE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090DE7">
              <w:rPr>
                <w:rFonts w:eastAsia="Times New Roman" w:cstheme="minorHAnsi"/>
                <w:lang w:eastAsia="es-ES"/>
              </w:rPr>
              <w:t xml:space="preserve">la salud y la seguridad social, la alimentación equilibrada, su nombre y nacionalidad, tener una familia y no ser separados de ella, el cuidado y amor, la </w:t>
            </w:r>
          </w:p>
          <w:p w:rsidR="00090DE7" w:rsidRDefault="00090DE7" w:rsidP="00090DE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090DE7">
              <w:rPr>
                <w:rFonts w:eastAsia="Times New Roman" w:cstheme="minorHAnsi"/>
                <w:lang w:eastAsia="es-ES"/>
              </w:rPr>
              <w:t xml:space="preserve">educación y la cultura, la </w:t>
            </w:r>
          </w:p>
          <w:p w:rsidR="00090DE7" w:rsidRPr="00090DE7" w:rsidRDefault="00090DE7" w:rsidP="00090DE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090DE7">
              <w:rPr>
                <w:rFonts w:eastAsia="Times New Roman" w:cstheme="minorHAnsi"/>
                <w:lang w:eastAsia="es-ES"/>
              </w:rPr>
              <w:t>Recreación y la libre expresión de su opinión.</w:t>
            </w:r>
          </w:p>
          <w:p w:rsidR="00090DE7" w:rsidRDefault="00090DE7" w:rsidP="00D14DAA">
            <w:pPr>
              <w:jc w:val="center"/>
            </w:pPr>
          </w:p>
        </w:tc>
      </w:tr>
      <w:tr w:rsidR="006A2DAE" w:rsidTr="00E31E91">
        <w:tc>
          <w:tcPr>
            <w:tcW w:w="2881" w:type="dxa"/>
            <w:shd w:val="clear" w:color="auto" w:fill="C6D9F1" w:themeFill="text2" w:themeFillTint="33"/>
          </w:tcPr>
          <w:p w:rsidR="006A2DAE" w:rsidRDefault="00BC2D96" w:rsidP="00D14DAA">
            <w:pPr>
              <w:jc w:val="center"/>
            </w:pPr>
            <w:r>
              <w:t>El respeto, es el valor fundamental para la armonía dentro del hogar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6A2DAE" w:rsidRDefault="00BC2D96" w:rsidP="00D14DAA">
            <w:pPr>
              <w:jc w:val="center"/>
            </w:pPr>
            <w:r>
              <w:t>Recibir un trato respetuoso de todos los miembros de la comunidad educativa</w:t>
            </w:r>
          </w:p>
        </w:tc>
        <w:tc>
          <w:tcPr>
            <w:tcW w:w="2882" w:type="dxa"/>
            <w:shd w:val="clear" w:color="auto" w:fill="C2D69B" w:themeFill="accent3" w:themeFillTint="99"/>
          </w:tcPr>
          <w:p w:rsidR="00BC2D96" w:rsidRPr="00BC2D96" w:rsidRDefault="00BC2D96" w:rsidP="00090DE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BC2D96">
              <w:rPr>
                <w:rFonts w:eastAsia="Times New Roman" w:cstheme="minorHAnsi"/>
                <w:lang w:eastAsia="es-ES"/>
              </w:rPr>
              <w:t>Las relaciones familiares se basan en la igualdad de derechos y deberes de la</w:t>
            </w:r>
          </w:p>
          <w:p w:rsidR="00BC2D96" w:rsidRPr="00BC2D96" w:rsidRDefault="00090DE7" w:rsidP="00090DE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BC2D96">
              <w:rPr>
                <w:rFonts w:eastAsia="Times New Roman" w:cstheme="minorHAnsi"/>
                <w:lang w:eastAsia="es-ES"/>
              </w:rPr>
              <w:t>Pareja</w:t>
            </w:r>
            <w:r w:rsidR="00BC2D96" w:rsidRPr="00BC2D96">
              <w:rPr>
                <w:rFonts w:eastAsia="Times New Roman" w:cstheme="minorHAnsi"/>
                <w:lang w:eastAsia="es-ES"/>
              </w:rPr>
              <w:t xml:space="preserve"> y en el respeto recíproco entre todos sus integrantes.</w:t>
            </w:r>
          </w:p>
          <w:p w:rsidR="00BC2D96" w:rsidRPr="00BC2D96" w:rsidRDefault="00BC2D96" w:rsidP="00090DE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BC2D96">
              <w:rPr>
                <w:rFonts w:eastAsia="Times New Roman" w:cstheme="minorHAnsi"/>
                <w:lang w:eastAsia="es-ES"/>
              </w:rPr>
              <w:t>Cualquier forma de violencia en la familia se</w:t>
            </w:r>
          </w:p>
          <w:p w:rsidR="00BC2D96" w:rsidRPr="00BC2D96" w:rsidRDefault="00BC2D96" w:rsidP="00090DE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BC2D96">
              <w:rPr>
                <w:rFonts w:eastAsia="Times New Roman" w:cstheme="minorHAnsi"/>
                <w:lang w:eastAsia="es-ES"/>
              </w:rPr>
              <w:t>considera destructiva de su armonía y</w:t>
            </w:r>
          </w:p>
          <w:p w:rsidR="00BC2D96" w:rsidRPr="00BC2D96" w:rsidRDefault="00BC2D96" w:rsidP="00090DE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BC2D96">
              <w:rPr>
                <w:rFonts w:eastAsia="Times New Roman" w:cstheme="minorHAnsi"/>
                <w:lang w:eastAsia="es-ES"/>
              </w:rPr>
              <w:t>unidad, y será sancionada conforme a la ley</w:t>
            </w:r>
          </w:p>
          <w:p w:rsidR="006A2DAE" w:rsidRDefault="006A2DAE" w:rsidP="00D14DAA">
            <w:pPr>
              <w:jc w:val="center"/>
            </w:pPr>
          </w:p>
        </w:tc>
      </w:tr>
      <w:tr w:rsidR="00090DE7" w:rsidTr="00E31E91">
        <w:tc>
          <w:tcPr>
            <w:tcW w:w="2881" w:type="dxa"/>
            <w:shd w:val="clear" w:color="auto" w:fill="C6D9F1" w:themeFill="text2" w:themeFillTint="33"/>
          </w:tcPr>
          <w:p w:rsidR="00090DE7" w:rsidRDefault="00090DE7" w:rsidP="00BC2D96">
            <w:pPr>
              <w:jc w:val="center"/>
            </w:pPr>
            <w:r>
              <w:t xml:space="preserve">Cada quien es libre de expresar sus ideas, es libre en el desarrollo de su personalidad 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090DE7" w:rsidRDefault="00090DE7" w:rsidP="00D14DAA">
            <w:pPr>
              <w:jc w:val="center"/>
            </w:pPr>
          </w:p>
          <w:p w:rsidR="00090DE7" w:rsidRDefault="00090DE7" w:rsidP="00D14DAA">
            <w:pPr>
              <w:jc w:val="center"/>
            </w:pPr>
          </w:p>
          <w:p w:rsidR="00EE658D" w:rsidRDefault="00090DE7" w:rsidP="00EE658D">
            <w:pPr>
              <w:jc w:val="center"/>
            </w:pPr>
            <w:r>
              <w:t xml:space="preserve">Exponer y discutir las ideas, teorías y conocimientos científicos con </w:t>
            </w:r>
            <w:r w:rsidR="00EE658D">
              <w:t>la libertad de pensamiento</w:t>
            </w:r>
          </w:p>
          <w:p w:rsidR="00EE658D" w:rsidRDefault="00EE658D" w:rsidP="00D14DAA">
            <w:pPr>
              <w:jc w:val="center"/>
            </w:pPr>
          </w:p>
          <w:p w:rsidR="00EE658D" w:rsidRDefault="00EE658D" w:rsidP="00EE658D"/>
        </w:tc>
        <w:tc>
          <w:tcPr>
            <w:tcW w:w="2882" w:type="dxa"/>
            <w:shd w:val="clear" w:color="auto" w:fill="C2D69B" w:themeFill="accent3" w:themeFillTint="99"/>
          </w:tcPr>
          <w:p w:rsidR="00090DE7" w:rsidRPr="00090DE7" w:rsidRDefault="00090DE7" w:rsidP="0081670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090DE7">
              <w:rPr>
                <w:rFonts w:eastAsia="Times New Roman" w:cstheme="minorHAnsi"/>
                <w:lang w:eastAsia="es-ES"/>
              </w:rPr>
              <w:t>Todas</w:t>
            </w:r>
            <w:r>
              <w:rPr>
                <w:rFonts w:eastAsia="Times New Roman" w:cstheme="minorHAnsi"/>
                <w:lang w:eastAsia="es-ES"/>
              </w:rPr>
              <w:t xml:space="preserve"> </w:t>
            </w:r>
            <w:r w:rsidRPr="00090DE7">
              <w:rPr>
                <w:rFonts w:eastAsia="Times New Roman" w:cstheme="minorHAnsi"/>
                <w:lang w:eastAsia="es-ES"/>
              </w:rPr>
              <w:t xml:space="preserve">las personas tienen derecho al libre desarrollo de su personalidad sin más limitaciones que las </w:t>
            </w:r>
            <w:r>
              <w:rPr>
                <w:rFonts w:eastAsia="Times New Roman" w:cstheme="minorHAnsi"/>
                <w:lang w:eastAsia="es-ES"/>
              </w:rPr>
              <w:t xml:space="preserve">que imponen los derechos de los </w:t>
            </w:r>
            <w:r w:rsidRPr="00090DE7">
              <w:rPr>
                <w:rFonts w:eastAsia="Times New Roman" w:cstheme="minorHAnsi"/>
                <w:lang w:eastAsia="es-ES"/>
              </w:rPr>
              <w:t xml:space="preserve">demás </w:t>
            </w:r>
            <w:r>
              <w:rPr>
                <w:rFonts w:eastAsia="Times New Roman" w:cstheme="minorHAnsi"/>
                <w:lang w:eastAsia="es-ES"/>
              </w:rPr>
              <w:t xml:space="preserve"> </w:t>
            </w:r>
            <w:r w:rsidRPr="00090DE7">
              <w:rPr>
                <w:rFonts w:eastAsia="Times New Roman" w:cstheme="minorHAnsi"/>
                <w:lang w:eastAsia="es-ES"/>
              </w:rPr>
              <w:t>y el orden jurídico</w:t>
            </w:r>
            <w:r w:rsidRPr="00090DE7">
              <w:rPr>
                <w:rFonts w:ascii="Arial" w:eastAsia="Times New Roman" w:hAnsi="Arial" w:cs="Arial"/>
                <w:sz w:val="30"/>
                <w:szCs w:val="30"/>
                <w:lang w:eastAsia="es-ES"/>
              </w:rPr>
              <w:t xml:space="preserve">. </w:t>
            </w:r>
          </w:p>
          <w:p w:rsidR="00090DE7" w:rsidRDefault="00090DE7" w:rsidP="00D14DAA">
            <w:pPr>
              <w:jc w:val="center"/>
            </w:pPr>
          </w:p>
          <w:p w:rsidR="00090DE7" w:rsidRDefault="00090DE7" w:rsidP="00D14DAA">
            <w:pPr>
              <w:jc w:val="center"/>
            </w:pPr>
          </w:p>
          <w:p w:rsidR="00E31E91" w:rsidRDefault="00E31E91" w:rsidP="00E31E91"/>
        </w:tc>
      </w:tr>
      <w:tr w:rsidR="00090DE7" w:rsidTr="00E31E91">
        <w:tc>
          <w:tcPr>
            <w:tcW w:w="2881" w:type="dxa"/>
            <w:shd w:val="clear" w:color="auto" w:fill="C6D9F1" w:themeFill="text2" w:themeFillTint="33"/>
          </w:tcPr>
          <w:p w:rsidR="00090DE7" w:rsidRDefault="00090DE7" w:rsidP="00D14DAA">
            <w:pPr>
              <w:jc w:val="center"/>
            </w:pPr>
            <w:r>
              <w:lastRenderedPageBreak/>
              <w:t>profesar la religión que más crea conveniente para su desarrollo persona y espiritual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090DE7" w:rsidRDefault="00EE658D" w:rsidP="00D14DAA">
            <w:pPr>
              <w:jc w:val="center"/>
            </w:pPr>
            <w:r>
              <w:t>Respetar las ideas, opiniones, convicciones y creencias de los demás miembros de la comunidad Mateista</w:t>
            </w:r>
          </w:p>
        </w:tc>
        <w:tc>
          <w:tcPr>
            <w:tcW w:w="2882" w:type="dxa"/>
            <w:shd w:val="clear" w:color="auto" w:fill="C2D69B" w:themeFill="accent3" w:themeFillTint="99"/>
          </w:tcPr>
          <w:p w:rsidR="00090DE7" w:rsidRPr="00090DE7" w:rsidRDefault="00090DE7" w:rsidP="0081670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090DE7">
              <w:rPr>
                <w:rFonts w:eastAsia="Times New Roman" w:cstheme="minorHAnsi"/>
                <w:lang w:eastAsia="es-ES"/>
              </w:rPr>
              <w:t>Se garantiza la libertad de cultos. Toda persona tiene derecho a profesar libremente su religión y a difundirla en forma individual o colectiva.</w:t>
            </w:r>
          </w:p>
          <w:p w:rsidR="00090DE7" w:rsidRDefault="00090DE7" w:rsidP="00D14DAA">
            <w:pPr>
              <w:jc w:val="center"/>
            </w:pPr>
          </w:p>
        </w:tc>
      </w:tr>
      <w:tr w:rsidR="006A2DAE" w:rsidTr="00E31E91">
        <w:tc>
          <w:tcPr>
            <w:tcW w:w="2881" w:type="dxa"/>
            <w:shd w:val="clear" w:color="auto" w:fill="C6D9F1" w:themeFill="text2" w:themeFillTint="33"/>
          </w:tcPr>
          <w:p w:rsidR="006A2DAE" w:rsidRDefault="00EE658D" w:rsidP="00D14DAA">
            <w:pPr>
              <w:jc w:val="center"/>
            </w:pPr>
            <w:r>
              <w:t>Utilizar de manera adecuada los elementos que se encuentran dentro del hogar para el uso general.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6A2DAE" w:rsidRDefault="00EE658D" w:rsidP="00D14DAA">
            <w:pPr>
              <w:jc w:val="center"/>
            </w:pPr>
            <w:r>
              <w:t>Utilizar adecuadamente los recursos y servicios que dispone la fundación para su formación y aprendizaje</w:t>
            </w:r>
          </w:p>
        </w:tc>
        <w:tc>
          <w:tcPr>
            <w:tcW w:w="2882" w:type="dxa"/>
            <w:shd w:val="clear" w:color="auto" w:fill="C2D69B" w:themeFill="accent3" w:themeFillTint="99"/>
          </w:tcPr>
          <w:p w:rsidR="006A2DAE" w:rsidRDefault="00816707" w:rsidP="00816707">
            <w:pPr>
              <w:jc w:val="both"/>
            </w:pPr>
            <w:r>
              <w:t>Los recursos naturales, patrimonio de la nación, constituyen los elementos materiales necesarios para satisfacer nuestros requerimientos de alimentación, vestido, vivienda, energía y demás productos de la población actual pero también deben de garantizar el bienestar de las generaciones futuras. </w:t>
            </w:r>
          </w:p>
        </w:tc>
      </w:tr>
      <w:tr w:rsidR="006A2DAE" w:rsidTr="00E31E91">
        <w:tc>
          <w:tcPr>
            <w:tcW w:w="2881" w:type="dxa"/>
            <w:shd w:val="clear" w:color="auto" w:fill="C6D9F1" w:themeFill="text2" w:themeFillTint="33"/>
          </w:tcPr>
          <w:p w:rsidR="006A2DAE" w:rsidRDefault="00816707" w:rsidP="00D14DAA">
            <w:pPr>
              <w:jc w:val="center"/>
            </w:pPr>
            <w:r>
              <w:t>Deberán dirigirse a sus padres de manera respetuosa para dar a conocer inconformidades o situaciones que estén afectando la convivencia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6A2DAE" w:rsidRDefault="00816707" w:rsidP="00D14DAA">
            <w:pPr>
              <w:jc w:val="center"/>
            </w:pPr>
            <w:r>
              <w:t>Presentar peticiones respetuosas por escrito ante las autoridades académicas y/o administrativas competentes en relación a sus derechos estudiantiles</w:t>
            </w:r>
          </w:p>
        </w:tc>
        <w:tc>
          <w:tcPr>
            <w:tcW w:w="2882" w:type="dxa"/>
            <w:shd w:val="clear" w:color="auto" w:fill="C2D69B" w:themeFill="accent3" w:themeFillTint="99"/>
          </w:tcPr>
          <w:p w:rsidR="00816707" w:rsidRPr="00816707" w:rsidRDefault="00816707" w:rsidP="0081670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816707">
              <w:rPr>
                <w:rFonts w:eastAsia="Times New Roman" w:cstheme="minorHAnsi"/>
                <w:lang w:eastAsia="es-ES"/>
              </w:rPr>
              <w:t xml:space="preserve">Toda persona tiene derecho a presentar peticiones respetuosas a las </w:t>
            </w:r>
          </w:p>
          <w:p w:rsidR="00816707" w:rsidRPr="00816707" w:rsidRDefault="00816707" w:rsidP="0081670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816707">
              <w:rPr>
                <w:rFonts w:eastAsia="Times New Roman" w:cstheme="minorHAnsi"/>
                <w:lang w:eastAsia="es-ES"/>
              </w:rPr>
              <w:t xml:space="preserve">autoridades por motivos de interés general o particular y a obtener pronta </w:t>
            </w:r>
          </w:p>
          <w:p w:rsidR="00816707" w:rsidRPr="00816707" w:rsidRDefault="00816707" w:rsidP="0081670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816707">
              <w:rPr>
                <w:rFonts w:eastAsia="Times New Roman" w:cstheme="minorHAnsi"/>
                <w:lang w:eastAsia="es-ES"/>
              </w:rPr>
              <w:t xml:space="preserve">Resolución. El legislador podrá reglamentar su ejercicio ante organizaciones </w:t>
            </w:r>
          </w:p>
          <w:p w:rsidR="00816707" w:rsidRPr="00816707" w:rsidRDefault="00816707" w:rsidP="00816707">
            <w:pPr>
              <w:jc w:val="both"/>
              <w:rPr>
                <w:rFonts w:eastAsia="Times New Roman" w:cstheme="minorHAnsi"/>
                <w:lang w:eastAsia="es-ES"/>
              </w:rPr>
            </w:pPr>
            <w:r w:rsidRPr="00816707">
              <w:rPr>
                <w:rFonts w:eastAsia="Times New Roman" w:cstheme="minorHAnsi"/>
                <w:lang w:eastAsia="es-ES"/>
              </w:rPr>
              <w:t>Privadas para garantizar los derechos fundamentales.</w:t>
            </w:r>
          </w:p>
          <w:p w:rsidR="006A2DAE" w:rsidRDefault="006A2DAE" w:rsidP="00D14DAA">
            <w:pPr>
              <w:jc w:val="center"/>
            </w:pPr>
          </w:p>
        </w:tc>
      </w:tr>
      <w:tr w:rsidR="006A2DAE" w:rsidTr="00E31E91">
        <w:tc>
          <w:tcPr>
            <w:tcW w:w="2881" w:type="dxa"/>
            <w:shd w:val="clear" w:color="auto" w:fill="C6D9F1" w:themeFill="text2" w:themeFillTint="33"/>
          </w:tcPr>
          <w:p w:rsidR="006A2DAE" w:rsidRDefault="00CF67AF" w:rsidP="00D14DAA">
            <w:pPr>
              <w:jc w:val="center"/>
            </w:pPr>
            <w:r>
              <w:t>Cumplir con los deberes y obligaciones que se asignan dentro del hogar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6A2DAE" w:rsidRDefault="00CF67AF" w:rsidP="00D14DAA">
            <w:pPr>
              <w:jc w:val="center"/>
            </w:pPr>
            <w:r>
              <w:t>Cumplir con todas las obligaciones inherentes a su calidad de estudiante</w:t>
            </w:r>
          </w:p>
        </w:tc>
        <w:tc>
          <w:tcPr>
            <w:tcW w:w="2882" w:type="dxa"/>
            <w:shd w:val="clear" w:color="auto" w:fill="C2D69B" w:themeFill="accent3" w:themeFillTint="99"/>
          </w:tcPr>
          <w:p w:rsidR="00CF67AF" w:rsidRPr="00CF67AF" w:rsidRDefault="00CF67AF" w:rsidP="00CF67AF">
            <w:pPr>
              <w:jc w:val="both"/>
              <w:rPr>
                <w:rFonts w:eastAsia="Times New Roman" w:cstheme="minorHAnsi"/>
                <w:lang w:eastAsia="es-ES"/>
              </w:rPr>
            </w:pPr>
            <w:r w:rsidRPr="00CF67AF">
              <w:rPr>
                <w:rFonts w:eastAsia="Times New Roman" w:cstheme="minorHAnsi"/>
                <w:lang w:eastAsia="es-ES"/>
              </w:rPr>
              <w:t xml:space="preserve">El ejercicio de los derechos y libertades reconocidos en esta Constitución implica </w:t>
            </w:r>
          </w:p>
          <w:p w:rsidR="00CF67AF" w:rsidRPr="00CF67AF" w:rsidRDefault="00CF67AF" w:rsidP="00CF67AF">
            <w:pPr>
              <w:jc w:val="both"/>
              <w:rPr>
                <w:rFonts w:eastAsia="Times New Roman" w:cstheme="minorHAnsi"/>
                <w:lang w:eastAsia="es-ES"/>
              </w:rPr>
            </w:pPr>
            <w:r w:rsidRPr="00CF67AF">
              <w:rPr>
                <w:rFonts w:eastAsia="Times New Roman" w:cstheme="minorHAnsi"/>
                <w:lang w:eastAsia="es-ES"/>
              </w:rPr>
              <w:t xml:space="preserve">Responsabilidades. </w:t>
            </w:r>
          </w:p>
          <w:p w:rsidR="00CF67AF" w:rsidRPr="00CF67AF" w:rsidRDefault="00CF67AF" w:rsidP="00CF67AF">
            <w:pPr>
              <w:jc w:val="both"/>
              <w:rPr>
                <w:rFonts w:eastAsia="Times New Roman" w:cstheme="minorHAnsi"/>
                <w:lang w:eastAsia="es-ES"/>
              </w:rPr>
            </w:pPr>
            <w:r w:rsidRPr="00CF67AF">
              <w:rPr>
                <w:rFonts w:eastAsia="Times New Roman" w:cstheme="minorHAnsi"/>
                <w:lang w:eastAsia="es-ES"/>
              </w:rPr>
              <w:t>Toda persona está obligada a cumplir la Constitución y las leyes.</w:t>
            </w:r>
          </w:p>
          <w:p w:rsidR="006A2DAE" w:rsidRDefault="006A2DAE" w:rsidP="00D14DAA">
            <w:pPr>
              <w:jc w:val="center"/>
            </w:pPr>
          </w:p>
        </w:tc>
      </w:tr>
    </w:tbl>
    <w:p w:rsidR="00D14DAA" w:rsidRDefault="00D14DAA" w:rsidP="00E31E91"/>
    <w:p w:rsidR="00E31E91" w:rsidRPr="001E1331" w:rsidRDefault="00E31E91" w:rsidP="00E31E9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A2DAE">
        <w:rPr>
          <w:rFonts w:ascii="Arial" w:eastAsia="Times New Roman" w:hAnsi="Arial" w:cs="Arial"/>
          <w:b/>
          <w:sz w:val="24"/>
          <w:szCs w:val="24"/>
          <w:lang w:eastAsia="es-ES"/>
        </w:rPr>
        <w:t>A partir de la situación de Martha cuál sería el procedimiento a seguir si ella deseara retomar sus estudios.</w:t>
      </w:r>
    </w:p>
    <w:p w:rsidR="001E1331" w:rsidRPr="001E1331" w:rsidRDefault="001E1331" w:rsidP="001E1331">
      <w:pPr>
        <w:pStyle w:val="Prrafodelista"/>
        <w:ind w:left="786"/>
        <w:rPr>
          <w:rFonts w:ascii="Arial" w:hAnsi="Arial" w:cs="Arial"/>
          <w:b/>
          <w:sz w:val="24"/>
          <w:szCs w:val="24"/>
        </w:rPr>
      </w:pPr>
    </w:p>
    <w:p w:rsidR="001E1331" w:rsidRDefault="001E1331" w:rsidP="001E1331">
      <w:pPr>
        <w:pStyle w:val="Prrafodelista"/>
        <w:ind w:left="786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Antes de Martha retomar sus estudios debería: </w:t>
      </w:r>
    </w:p>
    <w:p w:rsidR="001E1331" w:rsidRDefault="001E1331" w:rsidP="001E1331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Pr="001E1331">
        <w:rPr>
          <w:rFonts w:ascii="Arial" w:eastAsia="Times New Roman" w:hAnsi="Arial" w:cs="Arial"/>
          <w:sz w:val="24"/>
          <w:szCs w:val="24"/>
          <w:lang w:eastAsia="es-ES"/>
        </w:rPr>
        <w:t>valuar si es lo que realmente quiere estudiar, ya que es muy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importante la motivación</w:t>
      </w:r>
    </w:p>
    <w:p w:rsidR="001E1331" w:rsidRDefault="001E1331" w:rsidP="001E1331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Que t</w:t>
      </w:r>
      <w:r w:rsidRPr="001E1331">
        <w:rPr>
          <w:rFonts w:ascii="Arial" w:eastAsia="Times New Roman" w:hAnsi="Arial" w:cs="Arial"/>
          <w:sz w:val="24"/>
          <w:szCs w:val="24"/>
          <w:lang w:eastAsia="es-ES"/>
        </w:rPr>
        <w:t>enga en cuenta la modalidad de estudio</w:t>
      </w:r>
      <w:r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Pr="001E1331">
        <w:rPr>
          <w:rFonts w:ascii="Arial" w:eastAsia="Times New Roman" w:hAnsi="Arial" w:cs="Arial"/>
          <w:sz w:val="24"/>
          <w:szCs w:val="24"/>
          <w:lang w:eastAsia="es-ES"/>
        </w:rPr>
        <w:t xml:space="preserve"> porque debe ser muy autónoma </w:t>
      </w:r>
      <w:r>
        <w:rPr>
          <w:rFonts w:ascii="Arial" w:eastAsia="Times New Roman" w:hAnsi="Arial" w:cs="Arial"/>
          <w:sz w:val="24"/>
          <w:szCs w:val="24"/>
          <w:lang w:eastAsia="es-ES"/>
        </w:rPr>
        <w:t>y organizada en su tiempo</w:t>
      </w:r>
    </w:p>
    <w:p w:rsidR="001E1331" w:rsidRDefault="001E1331" w:rsidP="001E1331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Revisar en qué estado quedo su estudio el momento que se retiró o dejo de estudiar para saber cómo debe retomar</w:t>
      </w:r>
    </w:p>
    <w:p w:rsidR="001E1331" w:rsidRDefault="001E1331" w:rsidP="001E1331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Ya que se compromete a seguir debería enviar una carta solicitando la revisión de su caso y en qué parte de la formación ingresaría nuevamente.</w:t>
      </w:r>
    </w:p>
    <w:p w:rsidR="001E1331" w:rsidRDefault="001E1331" w:rsidP="001E1331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Siempre asesorarse de la parte administrativa de la institución para el proceso de reingreso</w:t>
      </w:r>
      <w:bookmarkStart w:id="0" w:name="_GoBack"/>
      <w:bookmarkEnd w:id="0"/>
    </w:p>
    <w:p w:rsidR="001E1331" w:rsidRPr="001E1331" w:rsidRDefault="001E1331" w:rsidP="001E1331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Debe realizar un compromiso personal y establecer sus estudios como su meta más importante.</w:t>
      </w:r>
    </w:p>
    <w:p w:rsidR="00E31E91" w:rsidRDefault="00E31E91" w:rsidP="00E31E91"/>
    <w:sectPr w:rsidR="00E31E91" w:rsidSect="00D14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621FA"/>
    <w:multiLevelType w:val="hybridMultilevel"/>
    <w:tmpl w:val="6180002A"/>
    <w:lvl w:ilvl="0" w:tplc="0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54231A10"/>
    <w:multiLevelType w:val="multilevel"/>
    <w:tmpl w:val="1A22D1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2B"/>
    <w:rsid w:val="00090DE7"/>
    <w:rsid w:val="001E1331"/>
    <w:rsid w:val="0033750B"/>
    <w:rsid w:val="006A2DAE"/>
    <w:rsid w:val="00816707"/>
    <w:rsid w:val="00B0372B"/>
    <w:rsid w:val="00BC2D96"/>
    <w:rsid w:val="00CF646A"/>
    <w:rsid w:val="00CF67AF"/>
    <w:rsid w:val="00D14DAA"/>
    <w:rsid w:val="00E31E91"/>
    <w:rsid w:val="00E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D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A2DAE"/>
    <w:rPr>
      <w:b/>
      <w:bCs/>
    </w:rPr>
  </w:style>
  <w:style w:type="table" w:styleId="Tablaconcuadrcula">
    <w:name w:val="Table Grid"/>
    <w:basedOn w:val="Tablanormal"/>
    <w:uiPriority w:val="59"/>
    <w:rsid w:val="006A2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1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D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A2DAE"/>
    <w:rPr>
      <w:b/>
      <w:bCs/>
    </w:rPr>
  </w:style>
  <w:style w:type="table" w:styleId="Tablaconcuadrcula">
    <w:name w:val="Table Grid"/>
    <w:basedOn w:val="Tablanormal"/>
    <w:uiPriority w:val="59"/>
    <w:rsid w:val="006A2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2018-04-25T15:02:00Z</dcterms:created>
  <dcterms:modified xsi:type="dcterms:W3CDTF">2018-04-25T16:16:00Z</dcterms:modified>
</cp:coreProperties>
</file>