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UNIDAD 3 ACTIVIDAD 2</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CONSERVACIÓN Y MANIPULACIÓN DE ALIMENTOS</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GASTRONOMÍA</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FUNDACIÓN SAN MATEO</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p>
    <w:p w:rsidR="00995D88" w:rsidRPr="00F915EF" w:rsidRDefault="00F915EF"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ANGELA VANESSA VARA ARIAS</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JOHAN SEBASTIÁN GUTIÉRREZ VÁSQUEZ</w:t>
      </w:r>
    </w:p>
    <w:p w:rsidR="00995D88" w:rsidRPr="00F915EF" w:rsidRDefault="00995D88" w:rsidP="00F915EF">
      <w:pPr>
        <w:shd w:val="clear" w:color="auto" w:fill="FFFFFF"/>
        <w:spacing w:after="0" w:line="240" w:lineRule="auto"/>
        <w:jc w:val="center"/>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t>2018</w:t>
      </w:r>
    </w:p>
    <w:p w:rsidR="00995D88" w:rsidRDefault="00995D88" w:rsidP="00F915EF">
      <w:pPr>
        <w:shd w:val="clear" w:color="auto" w:fill="FFFFFF"/>
        <w:spacing w:after="0" w:line="240" w:lineRule="auto"/>
        <w:jc w:val="both"/>
        <w:rPr>
          <w:rFonts w:ascii="Arial" w:eastAsia="Times New Roman" w:hAnsi="Arial" w:cs="Arial"/>
          <w:b/>
          <w:spacing w:val="-3"/>
          <w:sz w:val="24"/>
          <w:szCs w:val="24"/>
          <w:lang w:eastAsia="es-CO"/>
        </w:rPr>
      </w:pPr>
    </w:p>
    <w:p w:rsidR="00F915EF" w:rsidRPr="00F915EF" w:rsidRDefault="00F915EF" w:rsidP="00F915EF">
      <w:pPr>
        <w:shd w:val="clear" w:color="auto" w:fill="FFFFFF"/>
        <w:spacing w:after="0" w:line="240" w:lineRule="auto"/>
        <w:jc w:val="both"/>
        <w:rPr>
          <w:rFonts w:ascii="Arial" w:eastAsia="Times New Roman" w:hAnsi="Arial" w:cs="Arial"/>
          <w:b/>
          <w:spacing w:val="-3"/>
          <w:sz w:val="24"/>
          <w:szCs w:val="24"/>
          <w:lang w:eastAsia="es-CO"/>
        </w:rPr>
      </w:pPr>
    </w:p>
    <w:p w:rsidR="00995D88" w:rsidRPr="00F915EF" w:rsidRDefault="00995D88" w:rsidP="00F915EF">
      <w:pPr>
        <w:shd w:val="clear" w:color="auto" w:fill="FFFFFF"/>
        <w:spacing w:after="0" w:line="240" w:lineRule="auto"/>
        <w:jc w:val="both"/>
        <w:rPr>
          <w:rFonts w:ascii="Arial" w:eastAsia="Times New Roman" w:hAnsi="Arial" w:cs="Arial"/>
          <w:b/>
          <w:spacing w:val="-3"/>
          <w:sz w:val="24"/>
          <w:szCs w:val="24"/>
          <w:lang w:eastAsia="es-CO"/>
        </w:rPr>
      </w:pPr>
      <w:r w:rsidRPr="00F915EF">
        <w:rPr>
          <w:rFonts w:ascii="Arial" w:eastAsia="Times New Roman" w:hAnsi="Arial" w:cs="Arial"/>
          <w:b/>
          <w:spacing w:val="-3"/>
          <w:sz w:val="24"/>
          <w:szCs w:val="24"/>
          <w:lang w:eastAsia="es-CO"/>
        </w:rPr>
        <w:lastRenderedPageBreak/>
        <w:t>El trabajo colaborativo se desarrolla llevando a cabo dos actividades:</w:t>
      </w:r>
    </w:p>
    <w:p w:rsidR="000E443C" w:rsidRPr="00F915EF" w:rsidRDefault="000E443C"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numPr>
          <w:ilvl w:val="0"/>
          <w:numId w:val="1"/>
        </w:numPr>
        <w:shd w:val="clear" w:color="auto" w:fill="FFFFFF"/>
        <w:spacing w:after="0" w:line="240" w:lineRule="auto"/>
        <w:ind w:left="0"/>
        <w:jc w:val="both"/>
        <w:rPr>
          <w:rFonts w:ascii="Arial" w:eastAsia="Times New Roman" w:hAnsi="Arial" w:cs="Arial"/>
          <w:b/>
          <w:spacing w:val="-3"/>
          <w:sz w:val="24"/>
          <w:szCs w:val="24"/>
          <w:lang w:eastAsia="es-CO"/>
        </w:rPr>
      </w:pPr>
      <w:r w:rsidRPr="00F915EF">
        <w:rPr>
          <w:rFonts w:ascii="Arial" w:eastAsia="Times New Roman" w:hAnsi="Arial" w:cs="Arial"/>
          <w:b/>
          <w:bCs/>
          <w:spacing w:val="-3"/>
          <w:sz w:val="24"/>
          <w:szCs w:val="24"/>
          <w:lang w:eastAsia="es-CO"/>
        </w:rPr>
        <w:t>Análisis de artículo sobre conservación natural y propuesta de búsqueda de artículos con la misma temática.</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bCs/>
          <w:spacing w:val="-3"/>
          <w:sz w:val="24"/>
          <w:szCs w:val="24"/>
          <w:lang w:eastAsia="es-CO"/>
        </w:rPr>
        <w:t>Indicaciones:</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bCs/>
          <w:spacing w:val="-3"/>
          <w:sz w:val="24"/>
          <w:szCs w:val="24"/>
          <w:lang w:eastAsia="es-CO"/>
        </w:rPr>
        <w:t>1.       </w:t>
      </w:r>
      <w:r w:rsidRPr="00F915EF">
        <w:rPr>
          <w:rFonts w:ascii="Arial" w:eastAsia="Times New Roman" w:hAnsi="Arial" w:cs="Arial"/>
          <w:spacing w:val="-3"/>
          <w:sz w:val="24"/>
          <w:szCs w:val="24"/>
          <w:lang w:eastAsia="es-CO"/>
        </w:rPr>
        <w:t> En el mismo Foro y por parejas, los estudiantes deben consultar el artículo:  </w:t>
      </w:r>
      <w:r w:rsidRPr="00F915EF">
        <w:rPr>
          <w:rFonts w:ascii="Arial" w:eastAsia="Times New Roman" w:hAnsi="Arial" w:cs="Arial"/>
          <w:bCs/>
          <w:i/>
          <w:iCs/>
          <w:spacing w:val="-3"/>
          <w:sz w:val="24"/>
          <w:szCs w:val="24"/>
          <w:lang w:eastAsia="es-CO"/>
        </w:rPr>
        <w:t>Conservar los alimentos con azúcar: Ventajas e inconvenientes, </w:t>
      </w:r>
      <w:r w:rsidRPr="00F915EF">
        <w:rPr>
          <w:rFonts w:ascii="Arial" w:eastAsia="Times New Roman" w:hAnsi="Arial" w:cs="Arial"/>
          <w:spacing w:val="-3"/>
          <w:sz w:val="24"/>
          <w:szCs w:val="24"/>
          <w:lang w:eastAsia="es-CO"/>
        </w:rPr>
        <w:t>de la revista Eroski Consumer, disponible en: http://www.consumer.es/web/es/alimentacion/aprender_a_comer_bien/alimentos_a_debate/2012/10/09/213597.php</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bCs/>
          <w:spacing w:val="-3"/>
          <w:sz w:val="24"/>
          <w:szCs w:val="24"/>
          <w:lang w:eastAsia="es-CO"/>
        </w:rPr>
        <w:t>2.       </w:t>
      </w:r>
      <w:r w:rsidRPr="00F915EF">
        <w:rPr>
          <w:rFonts w:ascii="Arial" w:eastAsia="Times New Roman" w:hAnsi="Arial" w:cs="Arial"/>
          <w:spacing w:val="-3"/>
          <w:sz w:val="24"/>
          <w:szCs w:val="24"/>
          <w:lang w:eastAsia="es-CO"/>
        </w:rPr>
        <w:t> Responder las preguntas que plantea el artículo en el Foro:</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a) ¿Qué ventajas e inconvenientes tiene el proceso de conservación con azúcar?</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b) ¿Por qué se debe consumir con moderación las conservas en azúcar?</w:t>
      </w:r>
    </w:p>
    <w:p w:rsidR="00995D88" w:rsidRPr="00F915EF" w:rsidRDefault="00995D88" w:rsidP="00F915EF">
      <w:pPr>
        <w:shd w:val="clear" w:color="auto" w:fill="FFFFFF"/>
        <w:spacing w:after="0" w:line="240" w:lineRule="auto"/>
        <w:jc w:val="both"/>
        <w:rPr>
          <w:rFonts w:ascii="Arial" w:eastAsia="Times New Roman" w:hAnsi="Arial" w:cs="Arial"/>
          <w:spacing w:val="-3"/>
          <w:sz w:val="24"/>
          <w:szCs w:val="24"/>
          <w:lang w:eastAsia="es-CO"/>
        </w:rPr>
      </w:pPr>
      <w:r w:rsidRPr="00F915EF">
        <w:rPr>
          <w:rFonts w:ascii="Arial" w:eastAsia="Times New Roman" w:hAnsi="Arial" w:cs="Arial"/>
          <w:bCs/>
          <w:spacing w:val="-3"/>
          <w:sz w:val="24"/>
          <w:szCs w:val="24"/>
          <w:lang w:eastAsia="es-CO"/>
        </w:rPr>
        <w:t>3.    </w:t>
      </w:r>
      <w:r w:rsidRPr="00F915EF">
        <w:rPr>
          <w:rFonts w:ascii="Arial" w:eastAsia="Times New Roman" w:hAnsi="Arial" w:cs="Arial"/>
          <w:spacing w:val="-3"/>
          <w:sz w:val="24"/>
          <w:szCs w:val="24"/>
          <w:lang w:eastAsia="es-CO"/>
        </w:rPr>
        <w:t> Por cada pareja realiza una búsqueda de un artículo que refiera la utilización de conservadores naturales y socializarlo con sus compañeros. </w:t>
      </w: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both"/>
        <w:rPr>
          <w:rFonts w:ascii="Arial" w:hAnsi="Arial" w:cs="Arial"/>
          <w:sz w:val="24"/>
          <w:szCs w:val="24"/>
        </w:rPr>
      </w:pPr>
    </w:p>
    <w:p w:rsidR="00995D88" w:rsidRPr="00F915EF" w:rsidRDefault="00995D88" w:rsidP="00F915EF">
      <w:pPr>
        <w:jc w:val="center"/>
        <w:rPr>
          <w:rFonts w:ascii="Arial" w:hAnsi="Arial" w:cs="Arial"/>
          <w:b/>
          <w:color w:val="FF0000"/>
          <w:sz w:val="24"/>
          <w:szCs w:val="24"/>
        </w:rPr>
      </w:pPr>
      <w:r w:rsidRPr="00F915EF">
        <w:rPr>
          <w:rFonts w:ascii="Arial" w:hAnsi="Arial" w:cs="Arial"/>
          <w:b/>
          <w:color w:val="FF0000"/>
          <w:sz w:val="24"/>
          <w:szCs w:val="24"/>
        </w:rPr>
        <w:lastRenderedPageBreak/>
        <w:t>SOLUCIÓN</w:t>
      </w:r>
    </w:p>
    <w:p w:rsidR="00995D88" w:rsidRPr="00F915EF" w:rsidRDefault="00995D88" w:rsidP="00F915EF">
      <w:pPr>
        <w:jc w:val="both"/>
        <w:rPr>
          <w:rFonts w:ascii="Arial" w:hAnsi="Arial" w:cs="Arial"/>
          <w:b/>
          <w:sz w:val="24"/>
          <w:szCs w:val="24"/>
        </w:rPr>
      </w:pPr>
    </w:p>
    <w:p w:rsidR="00995D88" w:rsidRPr="00F915EF" w:rsidRDefault="00995D88" w:rsidP="00F915EF">
      <w:pPr>
        <w:pStyle w:val="Prrafodelista"/>
        <w:numPr>
          <w:ilvl w:val="0"/>
          <w:numId w:val="3"/>
        </w:numPr>
        <w:jc w:val="both"/>
        <w:rPr>
          <w:rFonts w:ascii="Arial" w:eastAsia="Times New Roman" w:hAnsi="Arial" w:cs="Arial"/>
          <w:b/>
          <w:color w:val="FF0000"/>
          <w:spacing w:val="-3"/>
          <w:sz w:val="24"/>
          <w:szCs w:val="24"/>
          <w:lang w:eastAsia="es-CO"/>
        </w:rPr>
      </w:pPr>
      <w:r w:rsidRPr="00F915EF">
        <w:rPr>
          <w:rFonts w:ascii="Arial" w:eastAsia="Times New Roman" w:hAnsi="Arial" w:cs="Arial"/>
          <w:b/>
          <w:color w:val="FF0000"/>
          <w:spacing w:val="-3"/>
          <w:sz w:val="24"/>
          <w:szCs w:val="24"/>
          <w:lang w:eastAsia="es-CO"/>
        </w:rPr>
        <w:t>¿Qué ventajas e inconvenientes tiene el proceso de conservación con azúcar?</w:t>
      </w:r>
    </w:p>
    <w:p w:rsidR="004B4443" w:rsidRPr="00F915EF" w:rsidRDefault="004B4443" w:rsidP="00F915EF">
      <w:pPr>
        <w:jc w:val="both"/>
        <w:rPr>
          <w:rFonts w:ascii="Arial" w:eastAsia="Times New Roman" w:hAnsi="Arial" w:cs="Arial"/>
          <w:b/>
          <w:spacing w:val="-3"/>
          <w:sz w:val="24"/>
          <w:szCs w:val="24"/>
          <w:lang w:eastAsia="es-CO"/>
        </w:rPr>
      </w:pPr>
    </w:p>
    <w:p w:rsidR="004B4443" w:rsidRPr="00F915EF" w:rsidRDefault="004B4443" w:rsidP="00F915EF">
      <w:pPr>
        <w:jc w:val="both"/>
        <w:rPr>
          <w:rFonts w:ascii="Arial" w:eastAsia="Times New Roman" w:hAnsi="Arial" w:cs="Arial"/>
          <w:b/>
          <w:color w:val="FF0000"/>
          <w:spacing w:val="-3"/>
          <w:sz w:val="24"/>
          <w:szCs w:val="24"/>
          <w:lang w:eastAsia="es-CO"/>
        </w:rPr>
      </w:pPr>
      <w:r w:rsidRPr="00F915EF">
        <w:rPr>
          <w:rFonts w:ascii="Arial" w:eastAsia="Times New Roman" w:hAnsi="Arial" w:cs="Arial"/>
          <w:b/>
          <w:color w:val="FF0000"/>
          <w:spacing w:val="-3"/>
          <w:sz w:val="24"/>
          <w:szCs w:val="24"/>
          <w:lang w:eastAsia="es-CO"/>
        </w:rPr>
        <w:t xml:space="preserve">Ventajas: </w:t>
      </w:r>
    </w:p>
    <w:p w:rsidR="00D07263" w:rsidRPr="00F915EF" w:rsidRDefault="004B4443" w:rsidP="00F915EF">
      <w:pPr>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Las ventajas del uso del azúcar para el proceso de conservación son muchas, pues este producto cuenta con propiedades no solo antioxidantes, si no ayuda al realce de los colores, conservación de los nutrientes, los sabores y en muchos casos mejora la textura de los productos.</w:t>
      </w:r>
    </w:p>
    <w:p w:rsidR="004B4443" w:rsidRPr="00F915EF" w:rsidRDefault="004B4443" w:rsidP="00F915EF">
      <w:pPr>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 xml:space="preserve">El azúcar tiene la capacidad de retener el agua evitando así la multiplicación en casi cero de los microorganismos, generándole vida útil a la materia prima mucho </w:t>
      </w:r>
      <w:r w:rsidR="00F915EF" w:rsidRPr="00F915EF">
        <w:rPr>
          <w:rFonts w:ascii="Arial" w:eastAsia="Times New Roman" w:hAnsi="Arial" w:cs="Arial"/>
          <w:spacing w:val="-3"/>
          <w:sz w:val="24"/>
          <w:szCs w:val="24"/>
          <w:lang w:eastAsia="es-CO"/>
        </w:rPr>
        <w:t>más</w:t>
      </w:r>
      <w:r w:rsidRPr="00F915EF">
        <w:rPr>
          <w:rFonts w:ascii="Arial" w:eastAsia="Times New Roman" w:hAnsi="Arial" w:cs="Arial"/>
          <w:spacing w:val="-3"/>
          <w:sz w:val="24"/>
          <w:szCs w:val="24"/>
          <w:lang w:eastAsia="es-CO"/>
        </w:rPr>
        <w:t xml:space="preserve"> prolongada.</w:t>
      </w:r>
    </w:p>
    <w:p w:rsidR="003D526A" w:rsidRPr="00F915EF" w:rsidRDefault="003D526A" w:rsidP="00F915EF">
      <w:pPr>
        <w:jc w:val="both"/>
        <w:rPr>
          <w:rFonts w:ascii="Arial" w:eastAsia="Times New Roman" w:hAnsi="Arial" w:cs="Arial"/>
          <w:spacing w:val="-3"/>
          <w:sz w:val="24"/>
          <w:szCs w:val="24"/>
          <w:lang w:eastAsia="es-CO"/>
        </w:rPr>
      </w:pPr>
    </w:p>
    <w:p w:rsidR="003D526A" w:rsidRPr="00F915EF" w:rsidRDefault="003D526A" w:rsidP="00F915EF">
      <w:pPr>
        <w:jc w:val="both"/>
        <w:rPr>
          <w:rFonts w:ascii="Arial" w:eastAsia="Times New Roman" w:hAnsi="Arial" w:cs="Arial"/>
          <w:b/>
          <w:color w:val="FF0000"/>
          <w:spacing w:val="-3"/>
          <w:sz w:val="24"/>
          <w:szCs w:val="24"/>
          <w:lang w:eastAsia="es-CO"/>
        </w:rPr>
      </w:pPr>
      <w:r w:rsidRPr="00F915EF">
        <w:rPr>
          <w:rFonts w:ascii="Arial" w:eastAsia="Times New Roman" w:hAnsi="Arial" w:cs="Arial"/>
          <w:b/>
          <w:color w:val="FF0000"/>
          <w:spacing w:val="-3"/>
          <w:sz w:val="24"/>
          <w:szCs w:val="24"/>
          <w:lang w:eastAsia="es-CO"/>
        </w:rPr>
        <w:t xml:space="preserve">Desventajas: </w:t>
      </w:r>
    </w:p>
    <w:p w:rsidR="003D526A" w:rsidRPr="00F915EF" w:rsidRDefault="003D526A" w:rsidP="00F915EF">
      <w:pPr>
        <w:jc w:val="both"/>
        <w:rPr>
          <w:rFonts w:ascii="Arial" w:eastAsia="Times New Roman" w:hAnsi="Arial" w:cs="Arial"/>
          <w:spacing w:val="-3"/>
          <w:sz w:val="24"/>
          <w:szCs w:val="24"/>
          <w:lang w:eastAsia="es-CO"/>
        </w:rPr>
      </w:pPr>
      <w:r w:rsidRPr="00F915EF">
        <w:rPr>
          <w:rFonts w:ascii="Arial" w:eastAsia="Times New Roman" w:hAnsi="Arial" w:cs="Arial"/>
          <w:spacing w:val="-3"/>
          <w:sz w:val="24"/>
          <w:szCs w:val="24"/>
          <w:lang w:eastAsia="es-CO"/>
        </w:rPr>
        <w:t>La desventaja del consumo de este tipo de frutas en conserva es que tienen un alto contenido calórico, que contribuyen al sobre peso, caries y problemas nutricionales, pues, aunque las frutas en su estado natural no tengan el mismo contenido benéfico que las de conserva estas últimas son más recomendables.</w:t>
      </w:r>
    </w:p>
    <w:p w:rsidR="003D526A" w:rsidRPr="00F915EF" w:rsidRDefault="003D526A" w:rsidP="00F915EF">
      <w:pPr>
        <w:jc w:val="both"/>
        <w:rPr>
          <w:rFonts w:ascii="Arial" w:eastAsia="Times New Roman" w:hAnsi="Arial" w:cs="Arial"/>
          <w:spacing w:val="-3"/>
          <w:sz w:val="24"/>
          <w:szCs w:val="24"/>
          <w:lang w:eastAsia="es-CO"/>
        </w:rPr>
      </w:pPr>
    </w:p>
    <w:p w:rsidR="003D526A" w:rsidRPr="00F915EF" w:rsidRDefault="003D526A"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both"/>
        <w:rPr>
          <w:rFonts w:ascii="Arial" w:eastAsia="Times New Roman" w:hAnsi="Arial" w:cs="Arial"/>
          <w:spacing w:val="-3"/>
          <w:sz w:val="24"/>
          <w:szCs w:val="24"/>
          <w:lang w:eastAsia="es-CO"/>
        </w:rPr>
      </w:pPr>
    </w:p>
    <w:p w:rsidR="00F915EF" w:rsidRPr="00F915EF" w:rsidRDefault="00F915EF" w:rsidP="00F915EF">
      <w:pPr>
        <w:jc w:val="center"/>
        <w:rPr>
          <w:rFonts w:ascii="Arial" w:eastAsia="Times New Roman" w:hAnsi="Arial" w:cs="Arial"/>
          <w:b/>
          <w:color w:val="FF0000"/>
          <w:spacing w:val="-3"/>
          <w:sz w:val="24"/>
          <w:szCs w:val="24"/>
          <w:lang w:eastAsia="es-CO"/>
        </w:rPr>
      </w:pPr>
      <w:r w:rsidRPr="00F915EF">
        <w:rPr>
          <w:rFonts w:ascii="Arial" w:eastAsia="Times New Roman" w:hAnsi="Arial" w:cs="Arial"/>
          <w:b/>
          <w:color w:val="FF0000"/>
          <w:spacing w:val="-3"/>
          <w:sz w:val="24"/>
          <w:szCs w:val="24"/>
          <w:lang w:eastAsia="es-CO"/>
        </w:rPr>
        <w:lastRenderedPageBreak/>
        <w:t>ARTICULO ANALIZADO</w:t>
      </w:r>
    </w:p>
    <w:p w:rsidR="00D07263" w:rsidRPr="00F915EF" w:rsidRDefault="00D07263" w:rsidP="00F915EF">
      <w:pPr>
        <w:jc w:val="both"/>
        <w:rPr>
          <w:rFonts w:ascii="Arial" w:eastAsia="Times New Roman" w:hAnsi="Arial" w:cs="Arial"/>
          <w:b/>
          <w:spacing w:val="-3"/>
          <w:sz w:val="24"/>
          <w:szCs w:val="24"/>
          <w:lang w:eastAsia="es-CO"/>
        </w:rPr>
      </w:pPr>
    </w:p>
    <w:p w:rsidR="00995D88" w:rsidRPr="00F915EF" w:rsidRDefault="00D07263" w:rsidP="00F915EF">
      <w:pPr>
        <w:jc w:val="both"/>
        <w:rPr>
          <w:rFonts w:ascii="Arial" w:hAnsi="Arial" w:cs="Arial"/>
          <w:sz w:val="24"/>
          <w:szCs w:val="24"/>
          <w:shd w:val="clear" w:color="auto" w:fill="FFFFFF"/>
        </w:rPr>
      </w:pPr>
      <w:r w:rsidRPr="00F915EF">
        <w:rPr>
          <w:rFonts w:ascii="Arial" w:hAnsi="Arial" w:cs="Arial"/>
          <w:sz w:val="24"/>
          <w:szCs w:val="24"/>
          <w:shd w:val="clear" w:color="auto" w:fill="FFFFFF"/>
        </w:rPr>
        <w:t>El azúcar, tal y como detalla el </w:t>
      </w:r>
      <w:hyperlink r:id="rId6" w:history="1">
        <w:r w:rsidRPr="00F915EF">
          <w:rPr>
            <w:rStyle w:val="Hipervnculo"/>
            <w:rFonts w:ascii="Arial" w:hAnsi="Arial" w:cs="Arial"/>
            <w:color w:val="auto"/>
            <w:sz w:val="24"/>
            <w:szCs w:val="24"/>
            <w:shd w:val="clear" w:color="auto" w:fill="FFFFFF"/>
          </w:rPr>
          <w:t>European Food Information Council</w:t>
        </w:r>
      </w:hyperlink>
      <w:r w:rsidRPr="00F915EF">
        <w:rPr>
          <w:rFonts w:ascii="Arial" w:hAnsi="Arial" w:cs="Arial"/>
          <w:sz w:val="24"/>
          <w:szCs w:val="24"/>
          <w:shd w:val="clear" w:color="auto" w:fill="FFFFFF"/>
        </w:rPr>
        <w:t>, es un conservador natural. De hecho, los antiguos egipcios utilizaban la miel como parte del proceso de momificación. Hoy en día, el azúcar se emplea para conservar numerosos alimentos, e incluso, puede participar en el proceso de curado de la carne. Pero su uso más frecuente pasa por actuar como conservante de frutas, ya sea en la elaboración de frutas en almíbar, tales como manzanas, peras, melocotones, albaricoques o ciruelas, o en la elaboración de mermeladas. </w:t>
      </w:r>
      <w:r w:rsidRPr="00F915EF">
        <w:rPr>
          <w:rStyle w:val="Textoennegrita"/>
          <w:rFonts w:ascii="Arial" w:hAnsi="Arial" w:cs="Arial"/>
          <w:sz w:val="24"/>
          <w:szCs w:val="24"/>
          <w:shd w:val="clear" w:color="auto" w:fill="FFFFFF"/>
        </w:rPr>
        <w:t>¿Qué ventajas e inconvenientes tiene este proceso? ¿Por qué se deben consumir con moderación las conservas en azúcar?</w:t>
      </w:r>
      <w:r w:rsidRPr="00F915EF">
        <w:rPr>
          <w:rFonts w:ascii="Arial" w:hAnsi="Arial" w:cs="Arial"/>
          <w:sz w:val="24"/>
          <w:szCs w:val="24"/>
          <w:shd w:val="clear" w:color="auto" w:fill="FFFFFF"/>
        </w:rPr>
        <w:t> Las respuestas, a continuación.</w:t>
      </w:r>
    </w:p>
    <w:p w:rsidR="00D07263" w:rsidRPr="00F915EF" w:rsidRDefault="00D07263" w:rsidP="00F915EF">
      <w:pPr>
        <w:jc w:val="both"/>
        <w:rPr>
          <w:rFonts w:ascii="Arial" w:hAnsi="Arial" w:cs="Arial"/>
          <w:sz w:val="24"/>
          <w:szCs w:val="24"/>
          <w:shd w:val="clear" w:color="auto" w:fill="FFFFFF"/>
        </w:rPr>
      </w:pPr>
    </w:p>
    <w:p w:rsidR="00D07263" w:rsidRPr="00D07263" w:rsidRDefault="00D07263" w:rsidP="00F915EF">
      <w:pPr>
        <w:shd w:val="clear" w:color="auto" w:fill="FFFFFF"/>
        <w:spacing w:after="144" w:line="264" w:lineRule="atLeast"/>
        <w:jc w:val="both"/>
        <w:outlineLvl w:val="1"/>
        <w:rPr>
          <w:rFonts w:ascii="Arial" w:eastAsia="Times New Roman" w:hAnsi="Arial" w:cs="Arial"/>
          <w:bCs/>
          <w:sz w:val="24"/>
          <w:szCs w:val="24"/>
          <w:lang w:eastAsia="es-CO"/>
        </w:rPr>
      </w:pPr>
      <w:r w:rsidRPr="00D07263">
        <w:rPr>
          <w:rFonts w:ascii="Arial" w:eastAsia="Times New Roman" w:hAnsi="Arial" w:cs="Arial"/>
          <w:bCs/>
          <w:sz w:val="24"/>
          <w:szCs w:val="24"/>
          <w:lang w:eastAsia="es-CO"/>
        </w:rPr>
        <w:t>Ventajas de conservar los alimentos con azúcar</w:t>
      </w:r>
    </w:p>
    <w:p w:rsidR="00D07263" w:rsidRPr="00D07263" w:rsidRDefault="00D07263" w:rsidP="00F915EF">
      <w:pPr>
        <w:spacing w:line="300" w:lineRule="atLeast"/>
        <w:jc w:val="both"/>
        <w:rPr>
          <w:rFonts w:ascii="Arial" w:eastAsia="Times New Roman" w:hAnsi="Arial" w:cs="Arial"/>
          <w:iCs/>
          <w:sz w:val="24"/>
          <w:szCs w:val="24"/>
          <w:lang w:eastAsia="es-CO"/>
        </w:rPr>
      </w:pPr>
      <w:r w:rsidRPr="00D07263">
        <w:rPr>
          <w:rFonts w:ascii="Arial" w:eastAsia="Times New Roman" w:hAnsi="Arial" w:cs="Arial"/>
          <w:iCs/>
          <w:sz w:val="24"/>
          <w:szCs w:val="24"/>
          <w:lang w:eastAsia="es-CO"/>
        </w:rPr>
        <w:t>La adición de altas cantidades de azúcar evita el deterioro del alimento y desempeña un papel antiséptico</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En las conservas con azúcar, si se realizan bien, los microorganismos no se reproducen o lo hacen a una velocidad muy baja. Entre otros motivos, esto sucede porque el azúcar retiene agua y se dificulta la supervivencia de los microbios. El agua se mueve desde el interior de las células hacia fuera (mediante un proceso llamado "ósmosis") y esto genera su deshidratación parcial (plasmólisis), que impide la multiplicación de los microorganismos. Los expertos consideran que ha sucedido una reducción de la "actividad del agua". En suma, la adición de altas cantidades de azúcar evita el deterioro del alimento y desempeña un papel antiséptico, ya que genera un ambiente hostil para la vida microbiana.</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El azúcar previene además la oxidación de los sabores de las conservas, es decir, las frutas retienen durante mucho tiempo gran parte de su sabor original, e incluso, pueden desarrollar un sabor más potente. Es más, debido a su alta solubilidad y viscosidad, el azúcar aporta una textura diferente al alimento, a menudo más suave que antes de conservarlo. Tampoco se puede olvidar el papel que ejerce la adición de azúcar sobre el mantenimiento del color de las frutas, puesto que el aspecto de los alimentos es crucial al realizar la selección de los mismos.</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Diversas entidades, como la </w:t>
      </w:r>
      <w:hyperlink r:id="rId7" w:history="1">
        <w:r w:rsidRPr="00F915EF">
          <w:rPr>
            <w:rFonts w:ascii="Arial" w:eastAsia="Times New Roman" w:hAnsi="Arial" w:cs="Arial"/>
            <w:sz w:val="24"/>
            <w:szCs w:val="24"/>
            <w:u w:val="single"/>
            <w:lang w:eastAsia="es-CO"/>
          </w:rPr>
          <w:t>Academia de Nutrición y Dietética</w:t>
        </w:r>
      </w:hyperlink>
      <w:r w:rsidRPr="00D07263">
        <w:rPr>
          <w:rFonts w:ascii="Arial" w:eastAsia="Times New Roman" w:hAnsi="Arial" w:cs="Arial"/>
          <w:sz w:val="24"/>
          <w:szCs w:val="24"/>
          <w:lang w:eastAsia="es-CO"/>
        </w:rPr>
        <w:t>, señalan a la vez que las pérdidas de nutrientes en este tipo de conservas son </w:t>
      </w:r>
      <w:hyperlink r:id="rId8" w:anchor=".UGlVaev5hqd" w:history="1">
        <w:r w:rsidRPr="00F915EF">
          <w:rPr>
            <w:rFonts w:ascii="Arial" w:eastAsia="Times New Roman" w:hAnsi="Arial" w:cs="Arial"/>
            <w:sz w:val="24"/>
            <w:szCs w:val="24"/>
            <w:u w:val="single"/>
            <w:lang w:eastAsia="es-CO"/>
          </w:rPr>
          <w:t>mínimas</w:t>
        </w:r>
      </w:hyperlink>
      <w:r w:rsidRPr="00D07263">
        <w:rPr>
          <w:rFonts w:ascii="Arial" w:eastAsia="Times New Roman" w:hAnsi="Arial" w:cs="Arial"/>
          <w:sz w:val="24"/>
          <w:szCs w:val="24"/>
          <w:lang w:eastAsia="es-CO"/>
        </w:rPr>
        <w:t xml:space="preserve"> y que consumir fruta, incluso en conserva, aporta beneficios. Una de las razones es que su consumo desplaza a la ingesta de otros alimentos procesados y ricos en nutrientes que tomamos en exceso, como grasas saturadas o sodio. Pese a ello, los efectos sobre la salud no son los mismos si se toma fruta fresca que si se toma </w:t>
      </w:r>
      <w:r w:rsidRPr="00D07263">
        <w:rPr>
          <w:rFonts w:ascii="Arial" w:eastAsia="Times New Roman" w:hAnsi="Arial" w:cs="Arial"/>
          <w:sz w:val="24"/>
          <w:szCs w:val="24"/>
          <w:lang w:eastAsia="es-CO"/>
        </w:rPr>
        <w:lastRenderedPageBreak/>
        <w:t>conservada en azúcar, sobre todo, porque esta última tiene una alta densidad calórica. Aumentar las calorías que ingerimos en forma de azúcar no es en absoluto recomendable porque se asocia a un mayor riesgo de padecer exceso de peso, caries y déficits nutricionales.</w:t>
      </w:r>
    </w:p>
    <w:p w:rsidR="00D07263" w:rsidRPr="00D07263" w:rsidRDefault="00D07263" w:rsidP="00F915EF">
      <w:pPr>
        <w:shd w:val="clear" w:color="auto" w:fill="FFFFFF"/>
        <w:spacing w:before="288" w:after="144" w:line="264" w:lineRule="atLeast"/>
        <w:jc w:val="both"/>
        <w:outlineLvl w:val="1"/>
        <w:rPr>
          <w:rFonts w:ascii="Arial" w:eastAsia="Times New Roman" w:hAnsi="Arial" w:cs="Arial"/>
          <w:bCs/>
          <w:sz w:val="24"/>
          <w:szCs w:val="24"/>
          <w:lang w:eastAsia="es-CO"/>
        </w:rPr>
      </w:pPr>
      <w:r w:rsidRPr="00D07263">
        <w:rPr>
          <w:rFonts w:ascii="Arial" w:eastAsia="Times New Roman" w:hAnsi="Arial" w:cs="Arial"/>
          <w:bCs/>
          <w:sz w:val="24"/>
          <w:szCs w:val="24"/>
          <w:lang w:eastAsia="es-CO"/>
        </w:rPr>
        <w:t>Inconvenientes de consumir conservas en azúcar</w:t>
      </w:r>
    </w:p>
    <w:p w:rsidR="00D07263" w:rsidRPr="00D07263" w:rsidRDefault="00D07263" w:rsidP="00F915EF">
      <w:pPr>
        <w:spacing w:line="300" w:lineRule="atLeast"/>
        <w:jc w:val="both"/>
        <w:rPr>
          <w:rFonts w:ascii="Arial" w:eastAsia="Times New Roman" w:hAnsi="Arial" w:cs="Arial"/>
          <w:iCs/>
          <w:sz w:val="24"/>
          <w:szCs w:val="24"/>
          <w:lang w:eastAsia="es-CO"/>
        </w:rPr>
      </w:pPr>
      <w:r w:rsidRPr="00D07263">
        <w:rPr>
          <w:rFonts w:ascii="Arial" w:eastAsia="Times New Roman" w:hAnsi="Arial" w:cs="Arial"/>
          <w:iCs/>
          <w:sz w:val="24"/>
          <w:szCs w:val="24"/>
          <w:lang w:eastAsia="es-CO"/>
        </w:rPr>
        <w:t>La elevada ingesta de azúcar puede contribuir a ganar peso corporal</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La Organización Mundial de la Salud (</w:t>
      </w:r>
      <w:hyperlink r:id="rId9" w:history="1">
        <w:r w:rsidRPr="00F915EF">
          <w:rPr>
            <w:rFonts w:ascii="Arial" w:eastAsia="Times New Roman" w:hAnsi="Arial" w:cs="Arial"/>
            <w:sz w:val="24"/>
            <w:szCs w:val="24"/>
            <w:u w:val="single"/>
            <w:lang w:eastAsia="es-CO"/>
          </w:rPr>
          <w:t>OMS) aconsejó en 2003 no superar el 10% de la energía ingerida a partir de "azúcares libres"</w:t>
        </w:r>
      </w:hyperlink>
      <w:r w:rsidRPr="00D07263">
        <w:rPr>
          <w:rFonts w:ascii="Arial" w:eastAsia="Times New Roman" w:hAnsi="Arial" w:cs="Arial"/>
          <w:sz w:val="24"/>
          <w:szCs w:val="24"/>
          <w:lang w:eastAsia="es-CO"/>
        </w:rPr>
        <w:t>, definidos como aquellos "añadidos a los alimentos por el fabricante, el cocinero o el consumidor, más los azúcares presentes de forma natural en la miel, los zumos de frutas y los jarabes, no incluyéndose a los provenientes de la fruta entera". El motivo que esgrimió la OMS para establecer este límite es que la alta ingesta de azúcar puede contribuir a la ganancia de peso corporal.</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El Comité Científico Asesor de las más recientes Guías Dietéticas Americanas, que contó con la asistencia de la </w:t>
      </w:r>
      <w:hyperlink r:id="rId10" w:history="1">
        <w:r w:rsidRPr="00F915EF">
          <w:rPr>
            <w:rFonts w:ascii="Arial" w:eastAsia="Times New Roman" w:hAnsi="Arial" w:cs="Arial"/>
            <w:sz w:val="24"/>
            <w:szCs w:val="24"/>
            <w:u w:val="single"/>
            <w:lang w:eastAsia="es-CO"/>
          </w:rPr>
          <w:t>Colaboración Cochrane</w:t>
        </w:r>
      </w:hyperlink>
      <w:r w:rsidRPr="00D07263">
        <w:rPr>
          <w:rFonts w:ascii="Arial" w:eastAsia="Times New Roman" w:hAnsi="Arial" w:cs="Arial"/>
          <w:sz w:val="24"/>
          <w:szCs w:val="24"/>
          <w:lang w:eastAsia="es-CO"/>
        </w:rPr>
        <w:t>, también </w:t>
      </w:r>
      <w:hyperlink r:id="rId11" w:history="1">
        <w:r w:rsidRPr="00F915EF">
          <w:rPr>
            <w:rFonts w:ascii="Arial" w:eastAsia="Times New Roman" w:hAnsi="Arial" w:cs="Arial"/>
            <w:sz w:val="24"/>
            <w:szCs w:val="24"/>
            <w:u w:val="single"/>
            <w:lang w:eastAsia="es-CO"/>
          </w:rPr>
          <w:t>recomienda a la población que reduzca su ingesta de los llamados "azúcares añadidos"</w:t>
        </w:r>
      </w:hyperlink>
      <w:r w:rsidRPr="00D07263">
        <w:rPr>
          <w:rFonts w:ascii="Arial" w:eastAsia="Times New Roman" w:hAnsi="Arial" w:cs="Arial"/>
          <w:sz w:val="24"/>
          <w:szCs w:val="24"/>
          <w:lang w:eastAsia="es-CO"/>
        </w:rPr>
        <w:t> (azúcar de mesa, edulcorantes de maíz, fructosa, jarabe de maíz alto en fructosa y otras formas de azúcares añadidos), por un probable papel en la génesis del exceso de peso. Como </w:t>
      </w:r>
      <w:hyperlink r:id="rId12" w:history="1">
        <w:r w:rsidRPr="00F915EF">
          <w:rPr>
            <w:rFonts w:ascii="Arial" w:eastAsia="Times New Roman" w:hAnsi="Arial" w:cs="Arial"/>
            <w:sz w:val="24"/>
            <w:szCs w:val="24"/>
            <w:u w:val="single"/>
            <w:lang w:eastAsia="es-CO"/>
          </w:rPr>
          <w:t>la ingesta real de azúcares en Europa oscila entre el 16% y el 36%</w:t>
        </w:r>
      </w:hyperlink>
      <w:r w:rsidRPr="00D07263">
        <w:rPr>
          <w:rFonts w:ascii="Arial" w:eastAsia="Times New Roman" w:hAnsi="Arial" w:cs="Arial"/>
          <w:sz w:val="24"/>
          <w:szCs w:val="24"/>
          <w:lang w:eastAsia="es-CO"/>
        </w:rPr>
        <w:t>, estamos lejos de la recomendación emitida en 2003 por la OMS.</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Un motivo más que se debe tener en cuenta es el papel del alto consumo de azúcar sobre la caries dental. La OMS indica que </w:t>
      </w:r>
      <w:hyperlink r:id="rId13" w:history="1">
        <w:r w:rsidRPr="00F915EF">
          <w:rPr>
            <w:rFonts w:ascii="Arial" w:eastAsia="Times New Roman" w:hAnsi="Arial" w:cs="Arial"/>
            <w:sz w:val="24"/>
            <w:szCs w:val="24"/>
            <w:u w:val="single"/>
            <w:lang w:eastAsia="es-CO"/>
          </w:rPr>
          <w:t>"los azúcares son, sin duda, el factor dietético más importante en el desarrollo de la caries dental</w:t>
        </w:r>
      </w:hyperlink>
      <w:r w:rsidRPr="00D07263">
        <w:rPr>
          <w:rFonts w:ascii="Arial" w:eastAsia="Times New Roman" w:hAnsi="Arial" w:cs="Arial"/>
          <w:sz w:val="24"/>
          <w:szCs w:val="24"/>
          <w:lang w:eastAsia="es-CO"/>
        </w:rPr>
        <w:t>". La caries y las enfermedades dentales no son temas triviales. Perjudican la calidad de vida desde la infancia hasta la vejez, impactan sobre la autoestima (la apariencia facial es uno de los determinantes de la integración del individuo en la sociedad), sobre la capacidad de comer y, en última instancia, sobre la salud. Nuestros dientes desempeñan un papel esencial en el habla y en la comunicación. Las enfermedades dentales causan un dolor considerable, que a su vez generará ansiedad y, en resumen, alteraciones en la sociabilidad de la persona.</w:t>
      </w:r>
    </w:p>
    <w:p w:rsidR="00D07263" w:rsidRPr="00D07263" w:rsidRDefault="00D07263" w:rsidP="00F915EF">
      <w:pPr>
        <w:shd w:val="clear" w:color="auto" w:fill="FFFFFF"/>
        <w:spacing w:before="100" w:beforeAutospacing="1" w:after="100" w:afterAutospacing="1" w:line="312"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Otro motivo para limitar nuestra elevada ingesta de azúcares es que se ha observado que </w:t>
      </w:r>
      <w:hyperlink r:id="rId14" w:history="1">
        <w:r w:rsidRPr="00F915EF">
          <w:rPr>
            <w:rFonts w:ascii="Arial" w:eastAsia="Times New Roman" w:hAnsi="Arial" w:cs="Arial"/>
            <w:sz w:val="24"/>
            <w:szCs w:val="24"/>
            <w:u w:val="single"/>
            <w:lang w:eastAsia="es-CO"/>
          </w:rPr>
          <w:t>las personas que toman muchos azúcares</w:t>
        </w:r>
      </w:hyperlink>
      <w:r w:rsidRPr="00D07263">
        <w:rPr>
          <w:rFonts w:ascii="Arial" w:eastAsia="Times New Roman" w:hAnsi="Arial" w:cs="Arial"/>
          <w:sz w:val="24"/>
          <w:szCs w:val="24"/>
          <w:lang w:eastAsia="es-CO"/>
        </w:rPr>
        <w:t> tienen más probabilidad de ingestas bajas en importantes nutrientes esenciales.</w:t>
      </w:r>
    </w:p>
    <w:p w:rsidR="00D07263" w:rsidRPr="00D07263" w:rsidRDefault="00D07263" w:rsidP="00F915EF">
      <w:pPr>
        <w:shd w:val="clear" w:color="auto" w:fill="EDEDED"/>
        <w:spacing w:after="144" w:line="264" w:lineRule="atLeast"/>
        <w:jc w:val="both"/>
        <w:outlineLvl w:val="1"/>
        <w:rPr>
          <w:rFonts w:ascii="Arial" w:eastAsia="Times New Roman" w:hAnsi="Arial" w:cs="Arial"/>
          <w:bCs/>
          <w:sz w:val="24"/>
          <w:szCs w:val="24"/>
          <w:lang w:eastAsia="es-CO"/>
        </w:rPr>
      </w:pPr>
      <w:r w:rsidRPr="00D07263">
        <w:rPr>
          <w:rFonts w:ascii="Arial" w:eastAsia="Times New Roman" w:hAnsi="Arial" w:cs="Arial"/>
          <w:bCs/>
          <w:sz w:val="24"/>
          <w:szCs w:val="24"/>
          <w:lang w:eastAsia="es-CO"/>
        </w:rPr>
        <w:t>Conservas en azúcar: consumir con moderación</w:t>
      </w:r>
    </w:p>
    <w:p w:rsidR="00D07263" w:rsidRPr="00D07263" w:rsidRDefault="00D07263" w:rsidP="00F915EF">
      <w:pPr>
        <w:shd w:val="clear" w:color="auto" w:fill="EDEDED"/>
        <w:spacing w:before="100" w:beforeAutospacing="1" w:after="100" w:afterAutospacing="1" w:line="240"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lastRenderedPageBreak/>
        <w:t>Consumir conservas en azúcar puede formar parte de una dieta saludable, siempre que se hayan elaborado con garantías desde el punto de vista de la </w:t>
      </w:r>
      <w:hyperlink r:id="rId15" w:history="1">
        <w:r w:rsidRPr="00F915EF">
          <w:rPr>
            <w:rFonts w:ascii="Arial" w:eastAsia="Times New Roman" w:hAnsi="Arial" w:cs="Arial"/>
            <w:sz w:val="24"/>
            <w:szCs w:val="24"/>
            <w:u w:val="single"/>
            <w:lang w:eastAsia="es-CO"/>
          </w:rPr>
          <w:t>seguridad alimentaria</w:t>
        </w:r>
      </w:hyperlink>
      <w:r w:rsidRPr="00D07263">
        <w:rPr>
          <w:rFonts w:ascii="Arial" w:eastAsia="Times New Roman" w:hAnsi="Arial" w:cs="Arial"/>
          <w:sz w:val="24"/>
          <w:szCs w:val="24"/>
          <w:lang w:eastAsia="es-CO"/>
        </w:rPr>
        <w:t>. Sin embargo, su consumo debe ser moderado y ocasional, para prevenir determinadas dolencias asociadas con el elevado consumo de azúcares, como la caries dental. Debido a que su valor calórico es muchísimo mayor que el de la fruta fresca, es importante no abusar de ellas, en especial en caso de diabetes u obesidad. Aunque hoy disponemos de </w:t>
      </w:r>
      <w:hyperlink r:id="rId16" w:history="1">
        <w:r w:rsidRPr="00F915EF">
          <w:rPr>
            <w:rFonts w:ascii="Arial" w:eastAsia="Times New Roman" w:hAnsi="Arial" w:cs="Arial"/>
            <w:sz w:val="24"/>
            <w:szCs w:val="24"/>
            <w:u w:val="single"/>
            <w:lang w:eastAsia="es-CO"/>
          </w:rPr>
          <w:t>frutas en conserva sin azúcares añadidos</w:t>
        </w:r>
      </w:hyperlink>
      <w:r w:rsidRPr="00D07263">
        <w:rPr>
          <w:rFonts w:ascii="Arial" w:eastAsia="Times New Roman" w:hAnsi="Arial" w:cs="Arial"/>
          <w:sz w:val="24"/>
          <w:szCs w:val="24"/>
          <w:lang w:eastAsia="es-CO"/>
        </w:rPr>
        <w:t>, sus propiedades sobre la salud no se equiparan a las de la fruta fresca.</w:t>
      </w:r>
    </w:p>
    <w:p w:rsidR="00D07263" w:rsidRDefault="00D07263" w:rsidP="00F915EF">
      <w:pPr>
        <w:shd w:val="clear" w:color="auto" w:fill="EDEDED"/>
        <w:spacing w:before="100" w:beforeAutospacing="1" w:after="100" w:afterAutospacing="1" w:line="240" w:lineRule="atLeast"/>
        <w:jc w:val="both"/>
        <w:rPr>
          <w:rFonts w:ascii="Arial" w:eastAsia="Times New Roman" w:hAnsi="Arial" w:cs="Arial"/>
          <w:sz w:val="24"/>
          <w:szCs w:val="24"/>
          <w:lang w:eastAsia="es-CO"/>
        </w:rPr>
      </w:pPr>
      <w:r w:rsidRPr="00D07263">
        <w:rPr>
          <w:rFonts w:ascii="Arial" w:eastAsia="Times New Roman" w:hAnsi="Arial" w:cs="Arial"/>
          <w:sz w:val="24"/>
          <w:szCs w:val="24"/>
          <w:lang w:eastAsia="es-CO"/>
        </w:rPr>
        <w:t>Se recomienda tomar al menos tres raciones de frutas al día. Una ración de fruta (140-150 gramos en crudo y limpio) equivale a una rodaja mediana de melón, sandía o piña (frutas grandes), una pieza de frutas medianas (pera, manzana, naranja, plátano, membrillo, pomelo, etc.), de dos a tres piezas de frutas pequeñas (albaricoques, ciruelas, dátiles, mandarinas, higos, etc.) o un plato de postre con frutas muy pequeñas (nísperos, fresas, cerezas, uvas, moras, etc.).</w:t>
      </w: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Default="00F915EF" w:rsidP="00F915EF">
      <w:pPr>
        <w:jc w:val="both"/>
        <w:rPr>
          <w:rFonts w:ascii="Arial" w:eastAsia="Times New Roman" w:hAnsi="Arial" w:cs="Arial"/>
          <w:sz w:val="24"/>
          <w:szCs w:val="24"/>
          <w:lang w:eastAsia="es-CO"/>
        </w:rPr>
      </w:pPr>
    </w:p>
    <w:p w:rsidR="00F915EF" w:rsidRPr="00F915EF" w:rsidRDefault="00F915EF" w:rsidP="00F915EF">
      <w:pPr>
        <w:jc w:val="both"/>
        <w:rPr>
          <w:rFonts w:ascii="Arial" w:hAnsi="Arial" w:cs="Arial"/>
          <w:b/>
          <w:color w:val="FF0000"/>
          <w:sz w:val="24"/>
          <w:szCs w:val="24"/>
        </w:rPr>
      </w:pPr>
      <w:bookmarkStart w:id="0" w:name="_GoBack"/>
      <w:bookmarkEnd w:id="0"/>
    </w:p>
    <w:p w:rsidR="00D07263" w:rsidRPr="00F915EF" w:rsidRDefault="00F915EF" w:rsidP="00F915EF">
      <w:pPr>
        <w:pStyle w:val="Prrafodelista"/>
        <w:numPr>
          <w:ilvl w:val="0"/>
          <w:numId w:val="3"/>
        </w:numPr>
        <w:jc w:val="both"/>
        <w:rPr>
          <w:rFonts w:ascii="Arial" w:hAnsi="Arial" w:cs="Arial"/>
          <w:b/>
          <w:color w:val="FF0000"/>
          <w:sz w:val="24"/>
          <w:szCs w:val="24"/>
        </w:rPr>
      </w:pPr>
      <w:r w:rsidRPr="00F915EF">
        <w:rPr>
          <w:rFonts w:ascii="Arial" w:eastAsia="Times New Roman" w:hAnsi="Arial" w:cs="Arial"/>
          <w:b/>
          <w:color w:val="FF0000"/>
          <w:spacing w:val="-3"/>
          <w:sz w:val="24"/>
          <w:szCs w:val="24"/>
          <w:lang w:eastAsia="es-CO"/>
        </w:rPr>
        <w:t>Por cada pareja realiza una búsqueda de un artículo que refiera la utilización de conservadores naturales y socializarlo con sus compañeros. </w:t>
      </w:r>
    </w:p>
    <w:p w:rsidR="00995D88" w:rsidRPr="00F915EF" w:rsidRDefault="00F915EF" w:rsidP="00F915EF">
      <w:pPr>
        <w:jc w:val="both"/>
        <w:rPr>
          <w:rFonts w:ascii="Arial" w:hAnsi="Arial" w:cs="Arial"/>
          <w:i/>
          <w:sz w:val="24"/>
          <w:szCs w:val="24"/>
        </w:rPr>
      </w:pPr>
      <w:r w:rsidRPr="00F915EF">
        <w:rPr>
          <w:rStyle w:val="nfasis"/>
          <w:rFonts w:ascii="Arial" w:hAnsi="Arial" w:cs="Arial"/>
          <w:i w:val="0"/>
          <w:sz w:val="24"/>
          <w:szCs w:val="24"/>
        </w:rPr>
        <w:t>Sabemos qué haces un gran esfuerzo para hacer las compras, por eso te traemos los métodos naturales para conservar los alimentos más efectivos para que nada se eche a perder y tu comida no termine en la basura</w:t>
      </w:r>
    </w:p>
    <w:p w:rsidR="00995D88" w:rsidRPr="00F915EF" w:rsidRDefault="00995D88" w:rsidP="00F915EF">
      <w:pPr>
        <w:jc w:val="both"/>
        <w:rPr>
          <w:rFonts w:ascii="Arial" w:hAnsi="Arial" w:cs="Arial"/>
          <w:b/>
          <w:sz w:val="24"/>
          <w:szCs w:val="24"/>
        </w:rPr>
      </w:pPr>
    </w:p>
    <w:p w:rsidR="00F915EF" w:rsidRPr="00F915EF" w:rsidRDefault="00522956" w:rsidP="00F915EF">
      <w:pPr>
        <w:spacing w:after="450" w:line="240" w:lineRule="auto"/>
        <w:jc w:val="both"/>
        <w:rPr>
          <w:rFonts w:ascii="Arial" w:eastAsia="Times New Roman" w:hAnsi="Arial" w:cs="Arial"/>
          <w:sz w:val="24"/>
          <w:szCs w:val="24"/>
          <w:lang w:eastAsia="es-CO"/>
        </w:rPr>
      </w:pPr>
      <w:hyperlink r:id="rId17" w:tgtFrame="_blank" w:history="1">
        <w:r w:rsidR="00F915EF" w:rsidRPr="00F915EF">
          <w:rPr>
            <w:rFonts w:ascii="Arial" w:eastAsia="Times New Roman" w:hAnsi="Arial" w:cs="Arial"/>
            <w:sz w:val="24"/>
            <w:szCs w:val="24"/>
            <w:u w:val="single"/>
            <w:lang w:eastAsia="es-CO"/>
          </w:rPr>
          <w:t>Sazona tus comidas con condimentos naturales</w:t>
        </w:r>
      </w:hyperlink>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Congelar.</w:t>
      </w:r>
      <w:r w:rsidRPr="00F915EF">
        <w:rPr>
          <w:rFonts w:ascii="Arial" w:eastAsia="Times New Roman" w:hAnsi="Arial" w:cs="Arial"/>
          <w:sz w:val="24"/>
          <w:szCs w:val="24"/>
          <w:lang w:eastAsia="es-CO"/>
        </w:rPr>
        <w:t> Tener un frigorífico en casa puede ayudarnos a mantener el alimento durante buen tiempo. Sin embargo, no hay que abusar de este método porque los alimentos congelados suelen perder sus propiedades.</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Usar recipientes sellados.</w:t>
      </w:r>
      <w:r w:rsidRPr="00F915EF">
        <w:rPr>
          <w:rFonts w:ascii="Arial" w:eastAsia="Times New Roman" w:hAnsi="Arial" w:cs="Arial"/>
          <w:sz w:val="24"/>
          <w:szCs w:val="24"/>
          <w:lang w:eastAsia="es-CO"/>
        </w:rPr>
        <w:t> Guardar tus alimentos en recipientes herméticamente sellados retrasa significativamente el proceso de descomposición. Súper efectivo para reservar las lechugas.</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Deshidratar.</w:t>
      </w:r>
      <w:r w:rsidRPr="00F915EF">
        <w:rPr>
          <w:rFonts w:ascii="Arial" w:eastAsia="Times New Roman" w:hAnsi="Arial" w:cs="Arial"/>
          <w:sz w:val="24"/>
          <w:szCs w:val="24"/>
          <w:lang w:eastAsia="es-CO"/>
        </w:rPr>
        <w:t> Para emplear esta técnica simplemente debes secar la fruta a la sombra, en algún lugar ventilado. Es especialmente recomendado para las manzanas, las uvas, los tomates y los higos.</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Hacer encurtidos.</w:t>
      </w:r>
      <w:r w:rsidRPr="00F915EF">
        <w:rPr>
          <w:rFonts w:ascii="Arial" w:eastAsia="Times New Roman" w:hAnsi="Arial" w:cs="Arial"/>
          <w:sz w:val="24"/>
          <w:szCs w:val="24"/>
          <w:lang w:eastAsia="es-CO"/>
        </w:rPr>
        <w:t> Ideal para conservar las verduras como los pepinillos, las zanahorias y las cebollas. Sin embargo, tampoco hay que abusar de este método porque el alcohol presente en el vinagre puede ser dañino.</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Salar.</w:t>
      </w:r>
      <w:r w:rsidRPr="00F915EF">
        <w:rPr>
          <w:rFonts w:ascii="Arial" w:eastAsia="Times New Roman" w:hAnsi="Arial" w:cs="Arial"/>
          <w:sz w:val="24"/>
          <w:szCs w:val="24"/>
          <w:lang w:eastAsia="es-CO"/>
        </w:rPr>
        <w:t> Una buena alternativa para conservar pescados, carnes y aceitunas. Una vez que decidas ingerir los alimentos en salmuera debes remojarlos durante un tiempo considerable para quitarles el exceso de sal.</w:t>
      </w:r>
    </w:p>
    <w:p w:rsidR="00F915EF" w:rsidRPr="00F915EF" w:rsidRDefault="00F915EF" w:rsidP="00F915EF">
      <w:pPr>
        <w:numPr>
          <w:ilvl w:val="0"/>
          <w:numId w:val="2"/>
        </w:numPr>
        <w:spacing w:before="100" w:beforeAutospacing="1" w:after="75" w:line="240" w:lineRule="auto"/>
        <w:ind w:left="0"/>
        <w:jc w:val="both"/>
        <w:rPr>
          <w:rFonts w:ascii="Arial" w:eastAsia="Times New Roman" w:hAnsi="Arial" w:cs="Arial"/>
          <w:sz w:val="24"/>
          <w:szCs w:val="24"/>
          <w:lang w:eastAsia="es-CO"/>
        </w:rPr>
      </w:pPr>
      <w:r w:rsidRPr="00F915EF">
        <w:rPr>
          <w:rFonts w:ascii="Arial" w:eastAsia="Times New Roman" w:hAnsi="Arial" w:cs="Arial"/>
          <w:b/>
          <w:bCs/>
          <w:sz w:val="24"/>
          <w:szCs w:val="24"/>
          <w:lang w:eastAsia="es-CO"/>
        </w:rPr>
        <w:t>Cubrir con arena</w:t>
      </w:r>
      <w:r w:rsidRPr="00F915EF">
        <w:rPr>
          <w:rFonts w:ascii="Arial" w:eastAsia="Times New Roman" w:hAnsi="Arial" w:cs="Arial"/>
          <w:sz w:val="24"/>
          <w:szCs w:val="24"/>
          <w:lang w:eastAsia="es-CO"/>
        </w:rPr>
        <w:t>. Entierra en ella las naranjas, las papas o las cebollas que aún no vayas a usar. Aunque te parezca algo rara, esta técnica conserva muy bien las verduras y frutas por buen tiempo.</w:t>
      </w:r>
    </w:p>
    <w:p w:rsidR="00F915EF" w:rsidRPr="00F915EF" w:rsidRDefault="00F915EF" w:rsidP="00F915EF">
      <w:pPr>
        <w:jc w:val="both"/>
        <w:rPr>
          <w:rFonts w:ascii="Arial" w:hAnsi="Arial" w:cs="Arial"/>
          <w:b/>
          <w:sz w:val="24"/>
          <w:szCs w:val="24"/>
        </w:rPr>
      </w:pPr>
    </w:p>
    <w:sectPr w:rsidR="00F915EF" w:rsidRPr="00F915EF" w:rsidSect="0052295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A1A87"/>
    <w:multiLevelType w:val="multilevel"/>
    <w:tmpl w:val="A30ECF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434F72"/>
    <w:multiLevelType w:val="multilevel"/>
    <w:tmpl w:val="2E96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680A07"/>
    <w:multiLevelType w:val="hybridMultilevel"/>
    <w:tmpl w:val="43DE3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995D88"/>
    <w:rsid w:val="000E443C"/>
    <w:rsid w:val="003D526A"/>
    <w:rsid w:val="004B4443"/>
    <w:rsid w:val="00522956"/>
    <w:rsid w:val="008358F7"/>
    <w:rsid w:val="00995D88"/>
    <w:rsid w:val="00D07263"/>
    <w:rsid w:val="00F915EF"/>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D88"/>
    <w:pPr>
      <w:spacing w:line="256" w:lineRule="auto"/>
    </w:pPr>
  </w:style>
  <w:style w:type="paragraph" w:styleId="Ttulo2">
    <w:name w:val="heading 2"/>
    <w:basedOn w:val="Normal"/>
    <w:link w:val="Ttulo2Car"/>
    <w:uiPriority w:val="9"/>
    <w:qFormat/>
    <w:rsid w:val="00D0726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95D88"/>
    <w:rPr>
      <w:b/>
      <w:bCs/>
    </w:rPr>
  </w:style>
  <w:style w:type="paragraph" w:styleId="NormalWeb">
    <w:name w:val="Normal (Web)"/>
    <w:basedOn w:val="Normal"/>
    <w:uiPriority w:val="99"/>
    <w:semiHidden/>
    <w:unhideWhenUsed/>
    <w:rsid w:val="00995D8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995D88"/>
    <w:rPr>
      <w:i/>
      <w:iCs/>
    </w:rPr>
  </w:style>
  <w:style w:type="character" w:styleId="Hipervnculo">
    <w:name w:val="Hyperlink"/>
    <w:basedOn w:val="Fuentedeprrafopredeter"/>
    <w:uiPriority w:val="99"/>
    <w:semiHidden/>
    <w:unhideWhenUsed/>
    <w:rsid w:val="00D07263"/>
    <w:rPr>
      <w:color w:val="0000FF"/>
      <w:u w:val="single"/>
    </w:rPr>
  </w:style>
  <w:style w:type="character" w:customStyle="1" w:styleId="Ttulo2Car">
    <w:name w:val="Título 2 Car"/>
    <w:basedOn w:val="Fuentedeprrafopredeter"/>
    <w:link w:val="Ttulo2"/>
    <w:uiPriority w:val="9"/>
    <w:rsid w:val="00D07263"/>
    <w:rPr>
      <w:rFonts w:ascii="Times New Roman" w:eastAsia="Times New Roman" w:hAnsi="Times New Roman" w:cs="Times New Roman"/>
      <w:b/>
      <w:bCs/>
      <w:sz w:val="36"/>
      <w:szCs w:val="36"/>
      <w:lang w:eastAsia="es-CO"/>
    </w:rPr>
  </w:style>
  <w:style w:type="paragraph" w:styleId="Prrafodelista">
    <w:name w:val="List Paragraph"/>
    <w:basedOn w:val="Normal"/>
    <w:uiPriority w:val="34"/>
    <w:qFormat/>
    <w:rsid w:val="00F915EF"/>
    <w:pPr>
      <w:ind w:left="720"/>
      <w:contextualSpacing/>
    </w:pPr>
  </w:style>
</w:styles>
</file>

<file path=word/webSettings.xml><?xml version="1.0" encoding="utf-8"?>
<w:webSettings xmlns:r="http://schemas.openxmlformats.org/officeDocument/2006/relationships" xmlns:w="http://schemas.openxmlformats.org/wordprocessingml/2006/main">
  <w:divs>
    <w:div w:id="887037286">
      <w:bodyDiv w:val="1"/>
      <w:marLeft w:val="0"/>
      <w:marRight w:val="0"/>
      <w:marTop w:val="0"/>
      <w:marBottom w:val="0"/>
      <w:divBdr>
        <w:top w:val="none" w:sz="0" w:space="0" w:color="auto"/>
        <w:left w:val="none" w:sz="0" w:space="0" w:color="auto"/>
        <w:bottom w:val="none" w:sz="0" w:space="0" w:color="auto"/>
        <w:right w:val="none" w:sz="0" w:space="0" w:color="auto"/>
      </w:divBdr>
    </w:div>
    <w:div w:id="1172833913">
      <w:bodyDiv w:val="1"/>
      <w:marLeft w:val="0"/>
      <w:marRight w:val="0"/>
      <w:marTop w:val="0"/>
      <w:marBottom w:val="0"/>
      <w:divBdr>
        <w:top w:val="none" w:sz="0" w:space="0" w:color="auto"/>
        <w:left w:val="none" w:sz="0" w:space="0" w:color="auto"/>
        <w:bottom w:val="none" w:sz="0" w:space="0" w:color="auto"/>
        <w:right w:val="none" w:sz="0" w:space="0" w:color="auto"/>
      </w:divBdr>
      <w:divsChild>
        <w:div w:id="2016346909">
          <w:blockQuote w:val="1"/>
          <w:marLeft w:val="0"/>
          <w:marRight w:val="720"/>
          <w:marTop w:val="360"/>
          <w:marBottom w:val="360"/>
          <w:divBdr>
            <w:top w:val="none" w:sz="0" w:space="0" w:color="auto"/>
            <w:left w:val="none" w:sz="0" w:space="0" w:color="auto"/>
            <w:bottom w:val="none" w:sz="0" w:space="0" w:color="auto"/>
            <w:right w:val="none" w:sz="0" w:space="0" w:color="auto"/>
          </w:divBdr>
        </w:div>
        <w:div w:id="1735002825">
          <w:blockQuote w:val="1"/>
          <w:marLeft w:val="0"/>
          <w:marRight w:val="720"/>
          <w:marTop w:val="360"/>
          <w:marBottom w:val="360"/>
          <w:divBdr>
            <w:top w:val="none" w:sz="0" w:space="0" w:color="auto"/>
            <w:left w:val="none" w:sz="0" w:space="0" w:color="auto"/>
            <w:bottom w:val="none" w:sz="0" w:space="0" w:color="auto"/>
            <w:right w:val="none" w:sz="0" w:space="0" w:color="auto"/>
          </w:divBdr>
        </w:div>
        <w:div w:id="957376491">
          <w:marLeft w:val="0"/>
          <w:marRight w:val="0"/>
          <w:marTop w:val="720"/>
          <w:marBottom w:val="720"/>
          <w:divBdr>
            <w:top w:val="none" w:sz="0" w:space="0" w:color="auto"/>
            <w:left w:val="none" w:sz="0" w:space="0" w:color="auto"/>
            <w:bottom w:val="none" w:sz="0" w:space="0" w:color="auto"/>
            <w:right w:val="none" w:sz="0" w:space="0" w:color="auto"/>
          </w:divBdr>
          <w:divsChild>
            <w:div w:id="15026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4375">
      <w:bodyDiv w:val="1"/>
      <w:marLeft w:val="0"/>
      <w:marRight w:val="0"/>
      <w:marTop w:val="0"/>
      <w:marBottom w:val="0"/>
      <w:divBdr>
        <w:top w:val="none" w:sz="0" w:space="0" w:color="auto"/>
        <w:left w:val="none" w:sz="0" w:space="0" w:color="auto"/>
        <w:bottom w:val="none" w:sz="0" w:space="0" w:color="auto"/>
        <w:right w:val="none" w:sz="0" w:space="0" w:color="auto"/>
      </w:divBdr>
    </w:div>
    <w:div w:id="214153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tright.org/Public/content.aspx?id=3257" TargetMode="External"/><Relationship Id="rId13" Type="http://schemas.openxmlformats.org/officeDocument/2006/relationships/hyperlink" Target="http://www.who.int/dietphysicalactivity/publications/trs916/en/gsfao_dental.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atright.org/kids/article.aspx?id=6442462212" TargetMode="External"/><Relationship Id="rId12" Type="http://schemas.openxmlformats.org/officeDocument/2006/relationships/hyperlink" Target="http://www.efsa.europa.eu/de/efsajournal/pub/1462.htm" TargetMode="External"/><Relationship Id="rId17" Type="http://schemas.openxmlformats.org/officeDocument/2006/relationships/hyperlink" Target="http://ve.emedemujer.com/saborexpress/gourmet/sazona-tus-comidas-con-condimentos-naturales/" TargetMode="External"/><Relationship Id="rId2" Type="http://schemas.openxmlformats.org/officeDocument/2006/relationships/numbering" Target="numbering.xml"/><Relationship Id="rId16" Type="http://schemas.openxmlformats.org/officeDocument/2006/relationships/hyperlink" Target="http://www.consumer.es/alimentacion/aprender-a-comer-bien/alimentos-light/examen/frutas.php" TargetMode="External"/><Relationship Id="rId1" Type="http://schemas.openxmlformats.org/officeDocument/2006/relationships/customXml" Target="../customXml/item1.xml"/><Relationship Id="rId6" Type="http://schemas.openxmlformats.org/officeDocument/2006/relationships/hyperlink" Target="http://www.eufic.org/page/es/page/FAQ/faqid/sugar-sweet-properties/" TargetMode="External"/><Relationship Id="rId11" Type="http://schemas.openxmlformats.org/officeDocument/2006/relationships/hyperlink" Target="http://www.cnpp.usda.gov/DGAs2010-DGACReport.htm" TargetMode="External"/><Relationship Id="rId5" Type="http://schemas.openxmlformats.org/officeDocument/2006/relationships/webSettings" Target="webSettings.xml"/><Relationship Id="rId15" Type="http://schemas.openxmlformats.org/officeDocument/2006/relationships/hyperlink" Target="http://www.consumer.es/seguridad-alimentaria/" TargetMode="External"/><Relationship Id="rId10" Type="http://schemas.openxmlformats.org/officeDocument/2006/relationships/hyperlink" Target="http://www.cochrane.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who.int/dietphysicalactivity/publications/trs916/kit/en/index.html" TargetMode="External"/><Relationship Id="rId14" Type="http://schemas.openxmlformats.org/officeDocument/2006/relationships/hyperlink" Target="http://www.cnpp.usda.gov/dgas2010-dgacreport.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A0BFE-2302-4456-BBF2-A74B50F9C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1645</Words>
  <Characters>9053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LUISA</cp:lastModifiedBy>
  <cp:revision>2</cp:revision>
  <dcterms:created xsi:type="dcterms:W3CDTF">2018-06-13T20:54:00Z</dcterms:created>
  <dcterms:modified xsi:type="dcterms:W3CDTF">2018-06-13T20:54:00Z</dcterms:modified>
</cp:coreProperties>
</file>