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8996" w:type="dxa"/>
        <w:tblInd w:w="-1310" w:type="dxa"/>
        <w:tblLayout w:type="fixed"/>
        <w:tblLook w:val="04A0" w:firstRow="1" w:lastRow="0" w:firstColumn="1" w:lastColumn="0" w:noHBand="0" w:noVBand="1"/>
      </w:tblPr>
      <w:tblGrid>
        <w:gridCol w:w="1276"/>
        <w:gridCol w:w="2268"/>
        <w:gridCol w:w="2127"/>
        <w:gridCol w:w="2835"/>
        <w:gridCol w:w="2552"/>
        <w:gridCol w:w="3260"/>
        <w:gridCol w:w="4678"/>
      </w:tblGrid>
      <w:tr w:rsidR="00DD5976" w:rsidTr="00E00F90">
        <w:tc>
          <w:tcPr>
            <w:tcW w:w="1276" w:type="dxa"/>
            <w:shd w:val="clear" w:color="auto" w:fill="CCC0D9" w:themeFill="accent4" w:themeFillTint="66"/>
          </w:tcPr>
          <w:p w:rsidR="00BC1FDF" w:rsidRPr="00F67A2A" w:rsidRDefault="00BC1FDF" w:rsidP="00BC1FDF">
            <w:pPr>
              <w:jc w:val="center"/>
              <w:rPr>
                <w:b/>
                <w:sz w:val="18"/>
                <w:szCs w:val="18"/>
              </w:rPr>
            </w:pPr>
            <w:bookmarkStart w:id="0" w:name="_GoBack"/>
            <w:bookmarkEnd w:id="0"/>
            <w:r w:rsidRPr="00F67A2A">
              <w:rPr>
                <w:b/>
                <w:sz w:val="18"/>
                <w:szCs w:val="18"/>
              </w:rPr>
              <w:t>ALIMENTOS</w:t>
            </w:r>
          </w:p>
        </w:tc>
        <w:tc>
          <w:tcPr>
            <w:tcW w:w="2268" w:type="dxa"/>
            <w:shd w:val="clear" w:color="auto" w:fill="CCC0D9" w:themeFill="accent4" w:themeFillTint="66"/>
          </w:tcPr>
          <w:p w:rsidR="00BC1FDF" w:rsidRPr="00F67A2A" w:rsidRDefault="00BC1FDF" w:rsidP="00BC1FDF">
            <w:pPr>
              <w:jc w:val="center"/>
              <w:rPr>
                <w:b/>
                <w:sz w:val="18"/>
                <w:szCs w:val="18"/>
              </w:rPr>
            </w:pPr>
            <w:r w:rsidRPr="00F67A2A">
              <w:rPr>
                <w:b/>
                <w:sz w:val="18"/>
                <w:szCs w:val="18"/>
              </w:rPr>
              <w:t>COLORANTES</w:t>
            </w:r>
          </w:p>
        </w:tc>
        <w:tc>
          <w:tcPr>
            <w:tcW w:w="2127" w:type="dxa"/>
            <w:shd w:val="clear" w:color="auto" w:fill="CCC0D9" w:themeFill="accent4" w:themeFillTint="66"/>
          </w:tcPr>
          <w:p w:rsidR="00BC1FDF" w:rsidRPr="00F67A2A" w:rsidRDefault="00BC1FDF" w:rsidP="00BC1FDF">
            <w:pPr>
              <w:jc w:val="center"/>
              <w:rPr>
                <w:b/>
                <w:sz w:val="18"/>
                <w:szCs w:val="18"/>
              </w:rPr>
            </w:pPr>
            <w:r w:rsidRPr="00F67A2A">
              <w:rPr>
                <w:b/>
                <w:sz w:val="18"/>
                <w:szCs w:val="18"/>
              </w:rPr>
              <w:t>CONSERVANTES</w:t>
            </w:r>
          </w:p>
        </w:tc>
        <w:tc>
          <w:tcPr>
            <w:tcW w:w="2835" w:type="dxa"/>
            <w:shd w:val="clear" w:color="auto" w:fill="CCC0D9" w:themeFill="accent4" w:themeFillTint="66"/>
          </w:tcPr>
          <w:p w:rsidR="00BC1FDF" w:rsidRPr="00F67A2A" w:rsidRDefault="00BC1FDF" w:rsidP="00BC1FDF">
            <w:pPr>
              <w:jc w:val="center"/>
              <w:rPr>
                <w:b/>
                <w:sz w:val="18"/>
                <w:szCs w:val="18"/>
              </w:rPr>
            </w:pPr>
            <w:r w:rsidRPr="00F67A2A">
              <w:rPr>
                <w:b/>
                <w:sz w:val="18"/>
                <w:szCs w:val="18"/>
              </w:rPr>
              <w:t>ANTIOXIDANTES</w:t>
            </w:r>
          </w:p>
        </w:tc>
        <w:tc>
          <w:tcPr>
            <w:tcW w:w="2552" w:type="dxa"/>
            <w:shd w:val="clear" w:color="auto" w:fill="CCC0D9" w:themeFill="accent4" w:themeFillTint="66"/>
          </w:tcPr>
          <w:p w:rsidR="00BC1FDF" w:rsidRPr="00F67A2A" w:rsidRDefault="00BC1FDF" w:rsidP="00BC1FDF">
            <w:pPr>
              <w:jc w:val="center"/>
              <w:rPr>
                <w:b/>
                <w:sz w:val="18"/>
                <w:szCs w:val="18"/>
              </w:rPr>
            </w:pPr>
            <w:r w:rsidRPr="00F67A2A">
              <w:rPr>
                <w:b/>
                <w:sz w:val="18"/>
                <w:szCs w:val="18"/>
              </w:rPr>
              <w:t>EDULCORANTES</w:t>
            </w:r>
          </w:p>
        </w:tc>
        <w:tc>
          <w:tcPr>
            <w:tcW w:w="3260" w:type="dxa"/>
            <w:shd w:val="clear" w:color="auto" w:fill="CCC0D9" w:themeFill="accent4" w:themeFillTint="66"/>
          </w:tcPr>
          <w:p w:rsidR="00BC1FDF" w:rsidRPr="00F67A2A" w:rsidRDefault="00BC1FDF" w:rsidP="00BC1FDF">
            <w:pPr>
              <w:jc w:val="center"/>
              <w:rPr>
                <w:b/>
                <w:sz w:val="18"/>
                <w:szCs w:val="18"/>
              </w:rPr>
            </w:pPr>
            <w:r w:rsidRPr="00F67A2A">
              <w:rPr>
                <w:b/>
                <w:sz w:val="18"/>
                <w:szCs w:val="18"/>
              </w:rPr>
              <w:t>EMULGENTES,</w:t>
            </w:r>
          </w:p>
          <w:p w:rsidR="00BC1FDF" w:rsidRPr="00F67A2A" w:rsidRDefault="00BC1FDF" w:rsidP="00BC1FDF">
            <w:pPr>
              <w:jc w:val="center"/>
              <w:rPr>
                <w:b/>
                <w:sz w:val="18"/>
                <w:szCs w:val="18"/>
              </w:rPr>
            </w:pPr>
            <w:r w:rsidRPr="00F67A2A">
              <w:rPr>
                <w:b/>
                <w:sz w:val="18"/>
                <w:szCs w:val="18"/>
              </w:rPr>
              <w:t>ESTABILIZADORES,</w:t>
            </w:r>
          </w:p>
          <w:p w:rsidR="00BC1FDF" w:rsidRPr="00F67A2A" w:rsidRDefault="00BC1FDF" w:rsidP="00BC1FDF">
            <w:pPr>
              <w:jc w:val="center"/>
              <w:rPr>
                <w:b/>
                <w:sz w:val="18"/>
                <w:szCs w:val="18"/>
              </w:rPr>
            </w:pPr>
            <w:r w:rsidRPr="00F67A2A">
              <w:rPr>
                <w:b/>
                <w:sz w:val="18"/>
                <w:szCs w:val="18"/>
              </w:rPr>
              <w:t>ESPESANTES,</w:t>
            </w:r>
          </w:p>
          <w:p w:rsidR="00BC1FDF" w:rsidRPr="00F67A2A" w:rsidRDefault="00BC1FDF" w:rsidP="00BC1FDF">
            <w:pPr>
              <w:jc w:val="center"/>
              <w:rPr>
                <w:b/>
                <w:sz w:val="18"/>
                <w:szCs w:val="18"/>
              </w:rPr>
            </w:pPr>
            <w:r w:rsidRPr="00F67A2A">
              <w:rPr>
                <w:b/>
                <w:sz w:val="18"/>
                <w:szCs w:val="18"/>
              </w:rPr>
              <w:t>GELIFICANTES</w:t>
            </w:r>
          </w:p>
        </w:tc>
        <w:tc>
          <w:tcPr>
            <w:tcW w:w="4678" w:type="dxa"/>
            <w:shd w:val="clear" w:color="auto" w:fill="CCC0D9" w:themeFill="accent4" w:themeFillTint="66"/>
          </w:tcPr>
          <w:p w:rsidR="00BC1FDF" w:rsidRPr="00F67A2A" w:rsidRDefault="00BC1FDF" w:rsidP="00BC1FDF">
            <w:pPr>
              <w:jc w:val="center"/>
              <w:rPr>
                <w:b/>
                <w:sz w:val="18"/>
                <w:szCs w:val="18"/>
              </w:rPr>
            </w:pPr>
            <w:r w:rsidRPr="00F67A2A">
              <w:rPr>
                <w:b/>
                <w:sz w:val="18"/>
                <w:szCs w:val="18"/>
              </w:rPr>
              <w:t>OTROS</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GELATINA CON SABOR FRESA</w:t>
            </w:r>
          </w:p>
        </w:tc>
        <w:tc>
          <w:tcPr>
            <w:tcW w:w="2268" w:type="dxa"/>
            <w:shd w:val="clear" w:color="auto" w:fill="FDE9D9" w:themeFill="accent6" w:themeFillTint="33"/>
          </w:tcPr>
          <w:p w:rsidR="00F67A2A" w:rsidRPr="00F67A2A" w:rsidRDefault="00F67A2A" w:rsidP="005D115A">
            <w:pPr>
              <w:pStyle w:val="Prrafodelista"/>
              <w:numPr>
                <w:ilvl w:val="0"/>
                <w:numId w:val="1"/>
              </w:numPr>
              <w:ind w:left="0" w:firstLine="0"/>
              <w:rPr>
                <w:sz w:val="18"/>
                <w:szCs w:val="18"/>
              </w:rPr>
            </w:pPr>
            <w:r w:rsidRPr="00F67A2A">
              <w:rPr>
                <w:sz w:val="18"/>
                <w:szCs w:val="18"/>
              </w:rPr>
              <w:t>Carmoisina</w:t>
            </w:r>
          </w:p>
          <w:p w:rsidR="00F67A2A" w:rsidRPr="00F67A2A" w:rsidRDefault="00F67A2A" w:rsidP="005D115A">
            <w:pPr>
              <w:pStyle w:val="Prrafodelista"/>
              <w:numPr>
                <w:ilvl w:val="0"/>
                <w:numId w:val="1"/>
              </w:numPr>
              <w:ind w:left="0" w:firstLine="0"/>
              <w:rPr>
                <w:sz w:val="18"/>
                <w:szCs w:val="18"/>
              </w:rPr>
            </w:pPr>
            <w:r w:rsidRPr="00F67A2A">
              <w:rPr>
                <w:sz w:val="18"/>
                <w:szCs w:val="18"/>
              </w:rPr>
              <w:t>tartrazina</w:t>
            </w:r>
          </w:p>
        </w:tc>
        <w:tc>
          <w:tcPr>
            <w:tcW w:w="2127" w:type="dxa"/>
            <w:shd w:val="clear" w:color="auto" w:fill="FDE9D9" w:themeFill="accent6" w:themeFillTint="33"/>
          </w:tcPr>
          <w:p w:rsidR="00BC1FDF" w:rsidRPr="00F67A2A" w:rsidRDefault="00BC1FDF">
            <w:pPr>
              <w:rPr>
                <w:sz w:val="18"/>
                <w:szCs w:val="18"/>
              </w:rPr>
            </w:pPr>
          </w:p>
        </w:tc>
        <w:tc>
          <w:tcPr>
            <w:tcW w:w="2835" w:type="dxa"/>
            <w:shd w:val="clear" w:color="auto" w:fill="FDE9D9" w:themeFill="accent6" w:themeFillTint="33"/>
          </w:tcPr>
          <w:p w:rsidR="00BC1FDF" w:rsidRPr="00F67A2A" w:rsidRDefault="009D1CDF" w:rsidP="005D115A">
            <w:pPr>
              <w:pStyle w:val="Prrafodelista"/>
              <w:numPr>
                <w:ilvl w:val="0"/>
                <w:numId w:val="2"/>
              </w:numPr>
              <w:ind w:left="34" w:firstLine="0"/>
              <w:rPr>
                <w:sz w:val="18"/>
                <w:szCs w:val="18"/>
              </w:rPr>
            </w:pPr>
            <w:r>
              <w:rPr>
                <w:sz w:val="18"/>
                <w:szCs w:val="18"/>
              </w:rPr>
              <w:t>Á</w:t>
            </w:r>
            <w:r w:rsidRPr="00F67A2A">
              <w:rPr>
                <w:sz w:val="18"/>
                <w:szCs w:val="18"/>
              </w:rPr>
              <w:t>cido</w:t>
            </w:r>
            <w:r w:rsidR="00F67A2A" w:rsidRPr="00F67A2A">
              <w:rPr>
                <w:sz w:val="18"/>
                <w:szCs w:val="18"/>
              </w:rPr>
              <w:t xml:space="preserve"> absorbico</w:t>
            </w:r>
          </w:p>
        </w:tc>
        <w:tc>
          <w:tcPr>
            <w:tcW w:w="2552" w:type="dxa"/>
            <w:shd w:val="clear" w:color="auto" w:fill="FDE9D9" w:themeFill="accent6" w:themeFillTint="33"/>
          </w:tcPr>
          <w:p w:rsidR="00BC1FDF" w:rsidRPr="00F67A2A" w:rsidRDefault="00C739BC" w:rsidP="005D115A">
            <w:pPr>
              <w:pStyle w:val="Prrafodelista"/>
              <w:numPr>
                <w:ilvl w:val="0"/>
                <w:numId w:val="3"/>
              </w:numPr>
              <w:ind w:left="34" w:firstLine="0"/>
              <w:rPr>
                <w:sz w:val="18"/>
                <w:szCs w:val="18"/>
              </w:rPr>
            </w:pPr>
            <w:r>
              <w:rPr>
                <w:sz w:val="18"/>
                <w:szCs w:val="18"/>
              </w:rPr>
              <w:t>A</w:t>
            </w:r>
            <w:r w:rsidR="00F67A2A" w:rsidRPr="00F67A2A">
              <w:rPr>
                <w:sz w:val="18"/>
                <w:szCs w:val="18"/>
              </w:rPr>
              <w:t>spartamo</w:t>
            </w:r>
          </w:p>
        </w:tc>
        <w:tc>
          <w:tcPr>
            <w:tcW w:w="3260" w:type="dxa"/>
            <w:shd w:val="clear" w:color="auto" w:fill="FDE9D9" w:themeFill="accent6" w:themeFillTint="33"/>
          </w:tcPr>
          <w:p w:rsidR="00BC1FDF" w:rsidRPr="00F67A2A" w:rsidRDefault="00C739BC" w:rsidP="005D115A">
            <w:pPr>
              <w:pStyle w:val="Prrafodelista"/>
              <w:numPr>
                <w:ilvl w:val="0"/>
                <w:numId w:val="4"/>
              </w:numPr>
              <w:ind w:left="34" w:firstLine="0"/>
              <w:rPr>
                <w:sz w:val="18"/>
                <w:szCs w:val="18"/>
              </w:rPr>
            </w:pPr>
            <w:r>
              <w:rPr>
                <w:sz w:val="18"/>
                <w:szCs w:val="18"/>
              </w:rPr>
              <w:t>G</w:t>
            </w:r>
            <w:r w:rsidR="00F67A2A" w:rsidRPr="00F67A2A">
              <w:rPr>
                <w:sz w:val="18"/>
                <w:szCs w:val="18"/>
              </w:rPr>
              <w:t>elatina</w:t>
            </w:r>
          </w:p>
        </w:tc>
        <w:tc>
          <w:tcPr>
            <w:tcW w:w="4678" w:type="dxa"/>
            <w:shd w:val="clear" w:color="auto" w:fill="FDE9D9" w:themeFill="accent6" w:themeFillTint="33"/>
          </w:tcPr>
          <w:p w:rsidR="00BC1FDF" w:rsidRPr="00F67A2A" w:rsidRDefault="009D1CDF" w:rsidP="005D115A">
            <w:pPr>
              <w:pStyle w:val="Prrafodelista"/>
              <w:numPr>
                <w:ilvl w:val="0"/>
                <w:numId w:val="5"/>
              </w:numPr>
              <w:ind w:left="34" w:firstLine="0"/>
              <w:rPr>
                <w:sz w:val="18"/>
                <w:szCs w:val="18"/>
              </w:rPr>
            </w:pPr>
            <w:r>
              <w:rPr>
                <w:sz w:val="18"/>
                <w:szCs w:val="18"/>
              </w:rPr>
              <w:t>Á</w:t>
            </w:r>
            <w:r w:rsidRPr="00F67A2A">
              <w:rPr>
                <w:sz w:val="18"/>
                <w:szCs w:val="18"/>
              </w:rPr>
              <w:t>cido</w:t>
            </w:r>
            <w:r w:rsidR="00F67A2A" w:rsidRPr="00F67A2A">
              <w:rPr>
                <w:sz w:val="18"/>
                <w:szCs w:val="18"/>
              </w:rPr>
              <w:t xml:space="preserve"> cítrico</w:t>
            </w:r>
          </w:p>
          <w:p w:rsidR="00F67A2A" w:rsidRPr="00F67A2A" w:rsidRDefault="00C739BC" w:rsidP="005D115A">
            <w:pPr>
              <w:pStyle w:val="Prrafodelista"/>
              <w:numPr>
                <w:ilvl w:val="0"/>
                <w:numId w:val="5"/>
              </w:numPr>
              <w:ind w:left="34" w:right="-886" w:firstLine="0"/>
              <w:rPr>
                <w:sz w:val="18"/>
                <w:szCs w:val="18"/>
              </w:rPr>
            </w:pPr>
            <w:r>
              <w:rPr>
                <w:sz w:val="18"/>
                <w:szCs w:val="18"/>
              </w:rPr>
              <w:t>C</w:t>
            </w:r>
            <w:r w:rsidR="00F67A2A" w:rsidRPr="00F67A2A">
              <w:rPr>
                <w:sz w:val="18"/>
                <w:szCs w:val="18"/>
              </w:rPr>
              <w:t>itrato de sodio</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FUNCION</w:t>
            </w:r>
          </w:p>
        </w:tc>
        <w:tc>
          <w:tcPr>
            <w:tcW w:w="2268" w:type="dxa"/>
            <w:shd w:val="clear" w:color="auto" w:fill="FDE9D9" w:themeFill="accent6" w:themeFillTint="33"/>
          </w:tcPr>
          <w:p w:rsidR="00BC1FDF" w:rsidRDefault="00F67A2A" w:rsidP="005D115A">
            <w:pPr>
              <w:pStyle w:val="Prrafodelista"/>
              <w:numPr>
                <w:ilvl w:val="0"/>
                <w:numId w:val="6"/>
              </w:numPr>
              <w:ind w:left="0" w:firstLine="0"/>
              <w:rPr>
                <w:sz w:val="18"/>
                <w:szCs w:val="18"/>
              </w:rPr>
            </w:pPr>
            <w:r w:rsidRPr="00F67A2A">
              <w:rPr>
                <w:sz w:val="18"/>
                <w:szCs w:val="18"/>
              </w:rPr>
              <w:t>Se emplea en salsas rojas y emulsio</w:t>
            </w:r>
            <w:r w:rsidR="00DD5976">
              <w:rPr>
                <w:sz w:val="18"/>
                <w:szCs w:val="18"/>
              </w:rPr>
              <w:t>nadas,</w:t>
            </w:r>
            <w:r w:rsidRPr="00F67A2A">
              <w:rPr>
                <w:sz w:val="18"/>
                <w:szCs w:val="18"/>
              </w:rPr>
              <w:t xml:space="preserve"> y en bebidas cuya tonalidad sea la roja.</w:t>
            </w:r>
          </w:p>
          <w:p w:rsidR="00DD5976" w:rsidRPr="00F67A2A" w:rsidRDefault="00DD5976" w:rsidP="005D115A">
            <w:pPr>
              <w:pStyle w:val="Prrafodelista"/>
              <w:numPr>
                <w:ilvl w:val="0"/>
                <w:numId w:val="6"/>
              </w:numPr>
              <w:ind w:left="0" w:firstLine="0"/>
              <w:rPr>
                <w:sz w:val="18"/>
                <w:szCs w:val="18"/>
              </w:rPr>
            </w:pPr>
            <w:r>
              <w:rPr>
                <w:sz w:val="18"/>
                <w:szCs w:val="18"/>
              </w:rPr>
              <w:t>Pertenece al grupo de colorantes azoicos es de color amarillo</w:t>
            </w:r>
          </w:p>
        </w:tc>
        <w:tc>
          <w:tcPr>
            <w:tcW w:w="2127" w:type="dxa"/>
            <w:shd w:val="clear" w:color="auto" w:fill="FDE9D9" w:themeFill="accent6" w:themeFillTint="33"/>
          </w:tcPr>
          <w:p w:rsidR="00BC1FDF" w:rsidRDefault="00BC1FDF"/>
        </w:tc>
        <w:tc>
          <w:tcPr>
            <w:tcW w:w="2835" w:type="dxa"/>
            <w:shd w:val="clear" w:color="auto" w:fill="FDE9D9" w:themeFill="accent6" w:themeFillTint="33"/>
          </w:tcPr>
          <w:p w:rsidR="00BC1FDF" w:rsidRDefault="00DD5976" w:rsidP="005D115A">
            <w:pPr>
              <w:pStyle w:val="Prrafodelista"/>
              <w:numPr>
                <w:ilvl w:val="0"/>
                <w:numId w:val="8"/>
              </w:numPr>
              <w:ind w:left="34" w:firstLine="0"/>
            </w:pPr>
            <w:r>
              <w:t xml:space="preserve">Es la misma vitamina c, se utiliza en </w:t>
            </w:r>
            <w:r w:rsidR="009D1CDF">
              <w:t>panadería</w:t>
            </w:r>
            <w:r>
              <w:t xml:space="preserve"> pan tostado, </w:t>
            </w:r>
            <w:r w:rsidR="009D1CDF">
              <w:t>pastelería</w:t>
            </w:r>
            <w:r>
              <w:t>.</w:t>
            </w:r>
          </w:p>
        </w:tc>
        <w:tc>
          <w:tcPr>
            <w:tcW w:w="2552" w:type="dxa"/>
            <w:shd w:val="clear" w:color="auto" w:fill="FDE9D9" w:themeFill="accent6" w:themeFillTint="33"/>
          </w:tcPr>
          <w:p w:rsidR="00BC1FDF" w:rsidRDefault="00F67A2A" w:rsidP="005D115A">
            <w:pPr>
              <w:pStyle w:val="Prrafodelista"/>
              <w:numPr>
                <w:ilvl w:val="0"/>
                <w:numId w:val="7"/>
              </w:numPr>
              <w:ind w:left="34" w:firstLine="0"/>
            </w:pPr>
            <w:r>
              <w:t xml:space="preserve">Es un endulzante artificial de bajas </w:t>
            </w:r>
            <w:r w:rsidR="009D1CDF">
              <w:t>calorías</w:t>
            </w:r>
          </w:p>
        </w:tc>
        <w:tc>
          <w:tcPr>
            <w:tcW w:w="3260" w:type="dxa"/>
            <w:shd w:val="clear" w:color="auto" w:fill="FDE9D9" w:themeFill="accent6" w:themeFillTint="33"/>
          </w:tcPr>
          <w:p w:rsidR="00BC1FDF" w:rsidRDefault="00DD5976" w:rsidP="005D115A">
            <w:pPr>
              <w:pStyle w:val="Prrafodelista"/>
              <w:numPr>
                <w:ilvl w:val="0"/>
                <w:numId w:val="9"/>
              </w:numPr>
              <w:ind w:left="34" w:firstLine="0"/>
            </w:pPr>
            <w:r>
              <w:t xml:space="preserve">Gelificante que se obtiene del </w:t>
            </w:r>
            <w:r w:rsidR="009D1CDF">
              <w:t>ácido</w:t>
            </w:r>
            <w:r>
              <w:t xml:space="preserve"> clorhídrico se usa en gelatinas de sabor, queso yogures.</w:t>
            </w:r>
          </w:p>
        </w:tc>
        <w:tc>
          <w:tcPr>
            <w:tcW w:w="4678" w:type="dxa"/>
            <w:shd w:val="clear" w:color="auto" w:fill="FDE9D9" w:themeFill="accent6" w:themeFillTint="33"/>
          </w:tcPr>
          <w:p w:rsidR="00BC1FDF" w:rsidRDefault="00C739BC" w:rsidP="005D115A">
            <w:pPr>
              <w:pStyle w:val="Prrafodelista"/>
              <w:numPr>
                <w:ilvl w:val="0"/>
                <w:numId w:val="12"/>
              </w:numPr>
              <w:ind w:left="34" w:firstLine="0"/>
            </w:pPr>
            <w:r>
              <w:t>Ayuda como conservante</w:t>
            </w:r>
            <w:r w:rsidR="001739CA">
              <w:t xml:space="preserve"> corrector de la acidez, se usa en jugos, zumos, refrescos.</w:t>
            </w:r>
          </w:p>
          <w:p w:rsidR="001739CA" w:rsidRDefault="001739CA" w:rsidP="005D115A">
            <w:pPr>
              <w:pStyle w:val="Prrafodelista"/>
              <w:numPr>
                <w:ilvl w:val="0"/>
                <w:numId w:val="12"/>
              </w:numPr>
              <w:ind w:left="34" w:firstLine="0"/>
            </w:pPr>
            <w:r>
              <w:t xml:space="preserve">Se obtiene </w:t>
            </w:r>
            <w:r w:rsidR="009D1CDF">
              <w:t>a partir</w:t>
            </w:r>
            <w:r>
              <w:t xml:space="preserve"> del </w:t>
            </w:r>
            <w:r w:rsidR="009D1CDF">
              <w:t>ácido</w:t>
            </w:r>
            <w:r>
              <w:t xml:space="preserve"> cítrico, utilizado también como saborizante.</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DURANOS EN ALMIBAR</w:t>
            </w:r>
          </w:p>
        </w:tc>
        <w:tc>
          <w:tcPr>
            <w:tcW w:w="2268" w:type="dxa"/>
            <w:shd w:val="clear" w:color="auto" w:fill="FDE9D9" w:themeFill="accent6" w:themeFillTint="33"/>
          </w:tcPr>
          <w:p w:rsidR="00BC1FDF" w:rsidRDefault="00BC1FDF"/>
        </w:tc>
        <w:tc>
          <w:tcPr>
            <w:tcW w:w="2127" w:type="dxa"/>
            <w:shd w:val="clear" w:color="auto" w:fill="FDE9D9" w:themeFill="accent6" w:themeFillTint="33"/>
          </w:tcPr>
          <w:p w:rsidR="00BC1FDF" w:rsidRDefault="00BC1FDF"/>
        </w:tc>
        <w:tc>
          <w:tcPr>
            <w:tcW w:w="2835" w:type="dxa"/>
            <w:shd w:val="clear" w:color="auto" w:fill="FDE9D9" w:themeFill="accent6" w:themeFillTint="33"/>
          </w:tcPr>
          <w:p w:rsidR="00BC1FDF" w:rsidRDefault="00BC1FDF"/>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BC1FDF"/>
        </w:tc>
        <w:tc>
          <w:tcPr>
            <w:tcW w:w="4678" w:type="dxa"/>
            <w:shd w:val="clear" w:color="auto" w:fill="FDE9D9" w:themeFill="accent6" w:themeFillTint="33"/>
          </w:tcPr>
          <w:p w:rsidR="00BC1FDF" w:rsidRDefault="009D1CDF" w:rsidP="005D115A">
            <w:pPr>
              <w:pStyle w:val="Prrafodelista"/>
              <w:numPr>
                <w:ilvl w:val="0"/>
                <w:numId w:val="10"/>
              </w:numPr>
              <w:ind w:left="34" w:firstLine="0"/>
            </w:pPr>
            <w:r>
              <w:t>Ácido</w:t>
            </w:r>
            <w:r w:rsidR="00C739BC">
              <w:t xml:space="preserve"> </w:t>
            </w:r>
            <w:r>
              <w:t>cítrico</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FUNCION</w:t>
            </w:r>
          </w:p>
        </w:tc>
        <w:tc>
          <w:tcPr>
            <w:tcW w:w="2268" w:type="dxa"/>
            <w:shd w:val="clear" w:color="auto" w:fill="FDE9D9" w:themeFill="accent6" w:themeFillTint="33"/>
          </w:tcPr>
          <w:p w:rsidR="00BC1FDF" w:rsidRDefault="00BC1FDF"/>
        </w:tc>
        <w:tc>
          <w:tcPr>
            <w:tcW w:w="2127" w:type="dxa"/>
            <w:shd w:val="clear" w:color="auto" w:fill="FDE9D9" w:themeFill="accent6" w:themeFillTint="33"/>
          </w:tcPr>
          <w:p w:rsidR="00BC1FDF" w:rsidRDefault="00BC1FDF"/>
        </w:tc>
        <w:tc>
          <w:tcPr>
            <w:tcW w:w="2835" w:type="dxa"/>
            <w:shd w:val="clear" w:color="auto" w:fill="FDE9D9" w:themeFill="accent6" w:themeFillTint="33"/>
          </w:tcPr>
          <w:p w:rsidR="00BC1FDF" w:rsidRDefault="00BC1FDF"/>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BC1FDF"/>
        </w:tc>
        <w:tc>
          <w:tcPr>
            <w:tcW w:w="4678" w:type="dxa"/>
            <w:shd w:val="clear" w:color="auto" w:fill="FDE9D9" w:themeFill="accent6" w:themeFillTint="33"/>
          </w:tcPr>
          <w:p w:rsidR="00BC1FDF" w:rsidRDefault="001739CA" w:rsidP="005D115A">
            <w:pPr>
              <w:pStyle w:val="Prrafodelista"/>
              <w:numPr>
                <w:ilvl w:val="0"/>
                <w:numId w:val="13"/>
              </w:numPr>
              <w:spacing w:after="200" w:line="276" w:lineRule="auto"/>
              <w:ind w:left="34" w:firstLine="0"/>
            </w:pPr>
            <w:r>
              <w:t xml:space="preserve">Ayuda como conservante corrector de la acidez, se usa en jugos, zumos, </w:t>
            </w:r>
            <w:r w:rsidR="009D1CDF">
              <w:t>refrescos. Ayuda</w:t>
            </w:r>
            <w:r>
              <w:t xml:space="preserve"> como conservante corrector de la acidez</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NATILLA EN CAJA</w:t>
            </w:r>
          </w:p>
        </w:tc>
        <w:tc>
          <w:tcPr>
            <w:tcW w:w="2268" w:type="dxa"/>
            <w:shd w:val="clear" w:color="auto" w:fill="FDE9D9" w:themeFill="accent6" w:themeFillTint="33"/>
          </w:tcPr>
          <w:p w:rsidR="00BC1FDF" w:rsidRDefault="001739CA" w:rsidP="005D115A">
            <w:pPr>
              <w:pStyle w:val="Prrafodelista"/>
              <w:numPr>
                <w:ilvl w:val="0"/>
                <w:numId w:val="11"/>
              </w:numPr>
              <w:ind w:left="0" w:firstLine="0"/>
            </w:pPr>
            <w:r>
              <w:t>C</w:t>
            </w:r>
            <w:r w:rsidR="00C739BC">
              <w:t>aramelo</w:t>
            </w:r>
          </w:p>
        </w:tc>
        <w:tc>
          <w:tcPr>
            <w:tcW w:w="2127" w:type="dxa"/>
            <w:shd w:val="clear" w:color="auto" w:fill="FDE9D9" w:themeFill="accent6" w:themeFillTint="33"/>
          </w:tcPr>
          <w:p w:rsidR="00BC1FDF" w:rsidRDefault="001739CA" w:rsidP="005D115A">
            <w:pPr>
              <w:pStyle w:val="Prrafodelista"/>
              <w:numPr>
                <w:ilvl w:val="0"/>
                <w:numId w:val="14"/>
              </w:numPr>
              <w:ind w:left="0" w:firstLine="0"/>
            </w:pPr>
            <w:r>
              <w:t>Sal</w:t>
            </w:r>
          </w:p>
        </w:tc>
        <w:tc>
          <w:tcPr>
            <w:tcW w:w="2835" w:type="dxa"/>
            <w:shd w:val="clear" w:color="auto" w:fill="FDE9D9" w:themeFill="accent6" w:themeFillTint="33"/>
          </w:tcPr>
          <w:p w:rsidR="00BC1FDF" w:rsidRDefault="00BC1FDF"/>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BC1FDF"/>
        </w:tc>
        <w:tc>
          <w:tcPr>
            <w:tcW w:w="4678" w:type="dxa"/>
            <w:shd w:val="clear" w:color="auto" w:fill="FDE9D9" w:themeFill="accent6" w:themeFillTint="33"/>
          </w:tcPr>
          <w:p w:rsidR="00BC1FDF" w:rsidRDefault="00BC1FDF"/>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FUNCION</w:t>
            </w:r>
          </w:p>
        </w:tc>
        <w:tc>
          <w:tcPr>
            <w:tcW w:w="2268" w:type="dxa"/>
            <w:shd w:val="clear" w:color="auto" w:fill="FDE9D9" w:themeFill="accent6" w:themeFillTint="33"/>
          </w:tcPr>
          <w:p w:rsidR="00BC1FDF" w:rsidRDefault="009D1CDF" w:rsidP="005D115A">
            <w:pPr>
              <w:pStyle w:val="Prrafodelista"/>
              <w:numPr>
                <w:ilvl w:val="0"/>
                <w:numId w:val="16"/>
              </w:numPr>
              <w:ind w:left="0" w:firstLine="0"/>
            </w:pPr>
            <w:r>
              <w:t>Soluble en agua se obtiene de un proceso llamado caramelización, sabor amargo y olor a azúcar quemada.</w:t>
            </w:r>
          </w:p>
        </w:tc>
        <w:tc>
          <w:tcPr>
            <w:tcW w:w="2127" w:type="dxa"/>
            <w:shd w:val="clear" w:color="auto" w:fill="FDE9D9" w:themeFill="accent6" w:themeFillTint="33"/>
          </w:tcPr>
          <w:p w:rsidR="00BC1FDF" w:rsidRDefault="009D1CDF" w:rsidP="005D115A">
            <w:pPr>
              <w:pStyle w:val="Prrafodelista"/>
              <w:numPr>
                <w:ilvl w:val="0"/>
                <w:numId w:val="15"/>
              </w:numPr>
              <w:ind w:left="0" w:firstLine="0"/>
            </w:pPr>
            <w:r>
              <w:t>Sintético</w:t>
            </w:r>
            <w:r w:rsidR="001739CA">
              <w:t>, utilizado para prevenir bacterias y microbios</w:t>
            </w:r>
          </w:p>
        </w:tc>
        <w:tc>
          <w:tcPr>
            <w:tcW w:w="2835" w:type="dxa"/>
            <w:shd w:val="clear" w:color="auto" w:fill="FDE9D9" w:themeFill="accent6" w:themeFillTint="33"/>
          </w:tcPr>
          <w:p w:rsidR="00BC1FDF" w:rsidRDefault="00BC1FDF"/>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BC1FDF"/>
        </w:tc>
        <w:tc>
          <w:tcPr>
            <w:tcW w:w="4678" w:type="dxa"/>
            <w:shd w:val="clear" w:color="auto" w:fill="FDE9D9" w:themeFill="accent6" w:themeFillTint="33"/>
          </w:tcPr>
          <w:p w:rsidR="00BC1FDF" w:rsidRDefault="00BC1FDF"/>
        </w:tc>
      </w:tr>
      <w:tr w:rsidR="00DD5976" w:rsidTr="00E00F90">
        <w:tc>
          <w:tcPr>
            <w:tcW w:w="1276" w:type="dxa"/>
            <w:shd w:val="clear" w:color="auto" w:fill="B2A1C7" w:themeFill="accent4" w:themeFillTint="99"/>
          </w:tcPr>
          <w:p w:rsidR="00BC1FDF" w:rsidRPr="00F67A2A" w:rsidRDefault="001739CA" w:rsidP="00BC1FDF">
            <w:pPr>
              <w:jc w:val="center"/>
              <w:rPr>
                <w:b/>
                <w:i/>
                <w:sz w:val="18"/>
                <w:szCs w:val="18"/>
              </w:rPr>
            </w:pPr>
            <w:r>
              <w:rPr>
                <w:b/>
                <w:i/>
                <w:sz w:val="18"/>
                <w:szCs w:val="18"/>
              </w:rPr>
              <w:t>SALCHICHA</w:t>
            </w:r>
            <w:r w:rsidR="00BC1FDF" w:rsidRPr="00F67A2A">
              <w:rPr>
                <w:b/>
                <w:i/>
                <w:sz w:val="18"/>
                <w:szCs w:val="18"/>
              </w:rPr>
              <w:t xml:space="preserve"> DE POLLO</w:t>
            </w:r>
          </w:p>
        </w:tc>
        <w:tc>
          <w:tcPr>
            <w:tcW w:w="2268" w:type="dxa"/>
            <w:shd w:val="clear" w:color="auto" w:fill="FDE9D9" w:themeFill="accent6" w:themeFillTint="33"/>
          </w:tcPr>
          <w:p w:rsidR="00BC1FDF" w:rsidRDefault="005D115A" w:rsidP="005D115A">
            <w:pPr>
              <w:pStyle w:val="Prrafodelista"/>
              <w:numPr>
                <w:ilvl w:val="0"/>
                <w:numId w:val="19"/>
              </w:numPr>
              <w:ind w:left="34" w:firstLine="0"/>
            </w:pPr>
            <w:r>
              <w:t>antioxidante</w:t>
            </w:r>
          </w:p>
        </w:tc>
        <w:tc>
          <w:tcPr>
            <w:tcW w:w="2127" w:type="dxa"/>
            <w:shd w:val="clear" w:color="auto" w:fill="FDE9D9" w:themeFill="accent6" w:themeFillTint="33"/>
          </w:tcPr>
          <w:p w:rsidR="00BC1FDF" w:rsidRDefault="00735F81" w:rsidP="00735F81">
            <w:pPr>
              <w:pStyle w:val="Prrafodelista"/>
              <w:numPr>
                <w:ilvl w:val="0"/>
                <w:numId w:val="21"/>
              </w:numPr>
              <w:ind w:left="34" w:hanging="34"/>
            </w:pPr>
            <w:r>
              <w:t xml:space="preserve">sal de </w:t>
            </w:r>
            <w:r w:rsidR="0003457B">
              <w:t>curación</w:t>
            </w:r>
          </w:p>
        </w:tc>
        <w:tc>
          <w:tcPr>
            <w:tcW w:w="2835" w:type="dxa"/>
            <w:shd w:val="clear" w:color="auto" w:fill="FDE9D9" w:themeFill="accent6" w:themeFillTint="33"/>
          </w:tcPr>
          <w:p w:rsidR="00BC1FDF" w:rsidRDefault="00BC1FDF"/>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BC1FDF"/>
        </w:tc>
        <w:tc>
          <w:tcPr>
            <w:tcW w:w="4678" w:type="dxa"/>
            <w:shd w:val="clear" w:color="auto" w:fill="FDE9D9" w:themeFill="accent6" w:themeFillTint="33"/>
          </w:tcPr>
          <w:p w:rsidR="00BC1FDF" w:rsidRDefault="005D115A" w:rsidP="00381DF5">
            <w:pPr>
              <w:pStyle w:val="Prrafodelista"/>
              <w:numPr>
                <w:ilvl w:val="0"/>
                <w:numId w:val="17"/>
              </w:numPr>
              <w:ind w:left="33" w:firstLine="0"/>
            </w:pPr>
            <w:r>
              <w:t>Polifosfatos</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FUNCION</w:t>
            </w:r>
          </w:p>
        </w:tc>
        <w:tc>
          <w:tcPr>
            <w:tcW w:w="2268" w:type="dxa"/>
            <w:shd w:val="clear" w:color="auto" w:fill="FDE9D9" w:themeFill="accent6" w:themeFillTint="33"/>
          </w:tcPr>
          <w:p w:rsidR="00BC1FDF" w:rsidRDefault="005D115A" w:rsidP="005D115A">
            <w:pPr>
              <w:pStyle w:val="Prrafodelista"/>
              <w:numPr>
                <w:ilvl w:val="0"/>
                <w:numId w:val="20"/>
              </w:numPr>
              <w:ind w:left="34" w:hanging="34"/>
            </w:pPr>
            <w:r>
              <w:t xml:space="preserve">Ayuda a la conservación del alimento evitando </w:t>
            </w:r>
            <w:r w:rsidR="0003457B">
              <w:t>así</w:t>
            </w:r>
            <w:r>
              <w:t xml:space="preserve"> que se dañen por depósitos de </w:t>
            </w:r>
            <w:r w:rsidR="0003457B">
              <w:t>oxígeno</w:t>
            </w:r>
            <w:r>
              <w:t xml:space="preserve"> </w:t>
            </w:r>
            <w:r>
              <w:lastRenderedPageBreak/>
              <w:t>en el aire</w:t>
            </w:r>
          </w:p>
        </w:tc>
        <w:tc>
          <w:tcPr>
            <w:tcW w:w="2127" w:type="dxa"/>
            <w:shd w:val="clear" w:color="auto" w:fill="FDE9D9" w:themeFill="accent6" w:themeFillTint="33"/>
          </w:tcPr>
          <w:p w:rsidR="00BC1FDF" w:rsidRDefault="00735F81" w:rsidP="00735F81">
            <w:pPr>
              <w:pStyle w:val="Prrafodelista"/>
              <w:numPr>
                <w:ilvl w:val="0"/>
                <w:numId w:val="22"/>
              </w:numPr>
              <w:ind w:left="34" w:hanging="34"/>
            </w:pPr>
            <w:r>
              <w:lastRenderedPageBreak/>
              <w:t xml:space="preserve">Sintético, utilizado para prevenir bacterias y microbios, sal refinada con nitritos </w:t>
            </w:r>
            <w:r>
              <w:lastRenderedPageBreak/>
              <w:t>y nitratos.</w:t>
            </w:r>
          </w:p>
        </w:tc>
        <w:tc>
          <w:tcPr>
            <w:tcW w:w="2835" w:type="dxa"/>
            <w:shd w:val="clear" w:color="auto" w:fill="FDE9D9" w:themeFill="accent6" w:themeFillTint="33"/>
          </w:tcPr>
          <w:p w:rsidR="00BC1FDF" w:rsidRDefault="00BC1FDF"/>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BC1FDF"/>
        </w:tc>
        <w:tc>
          <w:tcPr>
            <w:tcW w:w="4678" w:type="dxa"/>
            <w:shd w:val="clear" w:color="auto" w:fill="FDE9D9" w:themeFill="accent6" w:themeFillTint="33"/>
          </w:tcPr>
          <w:p w:rsidR="00BC1FDF" w:rsidRDefault="005D115A" w:rsidP="00381DF5">
            <w:pPr>
              <w:pStyle w:val="Prrafodelista"/>
              <w:numPr>
                <w:ilvl w:val="0"/>
                <w:numId w:val="18"/>
              </w:numPr>
              <w:ind w:left="33" w:firstLine="0"/>
            </w:pPr>
            <w:r>
              <w:t xml:space="preserve">Estabilizante </w:t>
            </w:r>
            <w:r w:rsidR="0003457B">
              <w:t>sintético</w:t>
            </w:r>
            <w:r>
              <w:t xml:space="preserve"> y corrector de la acidez se obtiene del </w:t>
            </w:r>
            <w:r w:rsidR="0003457B">
              <w:t>ácido</w:t>
            </w:r>
            <w:r>
              <w:t xml:space="preserve"> fosfórico se usa en chicles, refrescos lácteos.</w:t>
            </w: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lastRenderedPageBreak/>
              <w:t>MANTQUILLA CON SAL</w:t>
            </w:r>
          </w:p>
        </w:tc>
        <w:tc>
          <w:tcPr>
            <w:tcW w:w="2268" w:type="dxa"/>
            <w:shd w:val="clear" w:color="auto" w:fill="FDE9D9" w:themeFill="accent6" w:themeFillTint="33"/>
          </w:tcPr>
          <w:p w:rsidR="00BC1FDF" w:rsidRDefault="00BC1FDF"/>
        </w:tc>
        <w:tc>
          <w:tcPr>
            <w:tcW w:w="2127" w:type="dxa"/>
            <w:shd w:val="clear" w:color="auto" w:fill="FDE9D9" w:themeFill="accent6" w:themeFillTint="33"/>
          </w:tcPr>
          <w:p w:rsidR="00BC1FDF" w:rsidRDefault="006A7628" w:rsidP="00800873">
            <w:pPr>
              <w:pStyle w:val="Prrafodelista"/>
              <w:numPr>
                <w:ilvl w:val="0"/>
                <w:numId w:val="23"/>
              </w:numPr>
              <w:ind w:left="34" w:firstLine="0"/>
            </w:pPr>
            <w:r>
              <w:t>Sal</w:t>
            </w:r>
            <w:r w:rsidR="008970BA">
              <w:t>.</w:t>
            </w:r>
          </w:p>
          <w:p w:rsidR="006A7628" w:rsidRDefault="006A7628" w:rsidP="00800873">
            <w:pPr>
              <w:pStyle w:val="Prrafodelista"/>
              <w:numPr>
                <w:ilvl w:val="0"/>
                <w:numId w:val="23"/>
              </w:numPr>
              <w:ind w:left="34" w:firstLine="0"/>
            </w:pPr>
            <w:r>
              <w:t>Sorbato de potasio</w:t>
            </w:r>
            <w:r w:rsidR="008970BA">
              <w:t>.</w:t>
            </w:r>
          </w:p>
        </w:tc>
        <w:tc>
          <w:tcPr>
            <w:tcW w:w="2835" w:type="dxa"/>
            <w:shd w:val="clear" w:color="auto" w:fill="FDE9D9" w:themeFill="accent6" w:themeFillTint="33"/>
          </w:tcPr>
          <w:p w:rsidR="00BC1FDF" w:rsidRDefault="008970BA" w:rsidP="009E5D22">
            <w:pPr>
              <w:pStyle w:val="Prrafodelista"/>
              <w:numPr>
                <w:ilvl w:val="0"/>
                <w:numId w:val="26"/>
              </w:numPr>
              <w:ind w:left="34" w:firstLine="0"/>
              <w:jc w:val="both"/>
            </w:pPr>
            <w:r>
              <w:t>TBHQ (</w:t>
            </w:r>
            <w:r>
              <w:rPr>
                <w:sz w:val="16"/>
                <w:szCs w:val="16"/>
              </w:rPr>
              <w:t>terbutilhidroquinoa</w:t>
            </w:r>
            <w:r>
              <w:t>)</w:t>
            </w:r>
          </w:p>
          <w:p w:rsidR="008970BA" w:rsidRDefault="008970BA" w:rsidP="009E5D22">
            <w:pPr>
              <w:pStyle w:val="Prrafodelista"/>
              <w:numPr>
                <w:ilvl w:val="0"/>
                <w:numId w:val="26"/>
              </w:numPr>
              <w:ind w:left="34" w:firstLine="0"/>
              <w:jc w:val="both"/>
            </w:pPr>
            <w:r>
              <w:t>Secuestrante EDTA.</w:t>
            </w:r>
          </w:p>
          <w:p w:rsidR="008970BA" w:rsidRDefault="008970BA" w:rsidP="009E5D22">
            <w:pPr>
              <w:pStyle w:val="Prrafodelista"/>
              <w:ind w:left="34"/>
              <w:jc w:val="both"/>
            </w:pPr>
          </w:p>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BC1FDF" w:rsidRDefault="0091505E" w:rsidP="00E00F90">
            <w:pPr>
              <w:pStyle w:val="Prrafodelista"/>
              <w:numPr>
                <w:ilvl w:val="0"/>
                <w:numId w:val="25"/>
              </w:numPr>
              <w:ind w:left="0" w:firstLine="22"/>
            </w:pPr>
            <w:r>
              <w:t xml:space="preserve">Monogliceridos </w:t>
            </w:r>
            <w:r w:rsidR="00221173">
              <w:t>ácidos</w:t>
            </w:r>
            <w:r>
              <w:t xml:space="preserve"> grasos</w:t>
            </w:r>
            <w:r w:rsidR="008970BA">
              <w:t>.</w:t>
            </w:r>
          </w:p>
          <w:p w:rsidR="008970BA" w:rsidRDefault="008970BA" w:rsidP="00E00F90">
            <w:pPr>
              <w:pStyle w:val="Prrafodelista"/>
              <w:ind w:left="0" w:firstLine="22"/>
            </w:pPr>
          </w:p>
        </w:tc>
        <w:tc>
          <w:tcPr>
            <w:tcW w:w="4678" w:type="dxa"/>
            <w:shd w:val="clear" w:color="auto" w:fill="FDE9D9" w:themeFill="accent6" w:themeFillTint="33"/>
          </w:tcPr>
          <w:p w:rsidR="00BC1FDF" w:rsidRDefault="00221173" w:rsidP="00E00F90">
            <w:pPr>
              <w:pStyle w:val="Prrafodelista"/>
              <w:numPr>
                <w:ilvl w:val="0"/>
                <w:numId w:val="24"/>
              </w:numPr>
              <w:ind w:left="175" w:firstLine="0"/>
            </w:pPr>
            <w:r>
              <w:t>Ácido</w:t>
            </w:r>
            <w:r w:rsidR="006A7628">
              <w:t xml:space="preserve"> </w:t>
            </w:r>
            <w:r w:rsidR="008970BA">
              <w:t>cítrico.</w:t>
            </w:r>
          </w:p>
          <w:p w:rsidR="008970BA" w:rsidRDefault="008970BA" w:rsidP="00E00F90">
            <w:pPr>
              <w:pStyle w:val="Prrafodelista"/>
              <w:ind w:left="175"/>
            </w:pPr>
          </w:p>
        </w:tc>
      </w:tr>
      <w:tr w:rsidR="00DD5976" w:rsidTr="00E00F90">
        <w:tc>
          <w:tcPr>
            <w:tcW w:w="1276" w:type="dxa"/>
            <w:shd w:val="clear" w:color="auto" w:fill="B2A1C7" w:themeFill="accent4" w:themeFillTint="99"/>
          </w:tcPr>
          <w:p w:rsidR="00BC1FDF" w:rsidRPr="00F67A2A" w:rsidRDefault="00BC1FDF" w:rsidP="00BC1FDF">
            <w:pPr>
              <w:jc w:val="center"/>
              <w:rPr>
                <w:b/>
                <w:i/>
                <w:sz w:val="18"/>
                <w:szCs w:val="18"/>
              </w:rPr>
            </w:pPr>
            <w:r w:rsidRPr="00F67A2A">
              <w:rPr>
                <w:b/>
                <w:i/>
                <w:sz w:val="18"/>
                <w:szCs w:val="18"/>
              </w:rPr>
              <w:t>FUNCION</w:t>
            </w:r>
          </w:p>
        </w:tc>
        <w:tc>
          <w:tcPr>
            <w:tcW w:w="2268" w:type="dxa"/>
            <w:shd w:val="clear" w:color="auto" w:fill="FDE9D9" w:themeFill="accent6" w:themeFillTint="33"/>
          </w:tcPr>
          <w:p w:rsidR="00BC1FDF" w:rsidRDefault="00BC1FDF"/>
        </w:tc>
        <w:tc>
          <w:tcPr>
            <w:tcW w:w="2127" w:type="dxa"/>
            <w:shd w:val="clear" w:color="auto" w:fill="FDE9D9" w:themeFill="accent6" w:themeFillTint="33"/>
          </w:tcPr>
          <w:p w:rsidR="00BC1FDF" w:rsidRDefault="008970BA" w:rsidP="00800873">
            <w:pPr>
              <w:pStyle w:val="Prrafodelista"/>
              <w:numPr>
                <w:ilvl w:val="0"/>
                <w:numId w:val="27"/>
              </w:numPr>
              <w:ind w:left="34" w:firstLine="0"/>
            </w:pPr>
            <w:r>
              <w:t>Sintético, utilizado para prevenir bacterias y microbios.</w:t>
            </w:r>
          </w:p>
        </w:tc>
        <w:tc>
          <w:tcPr>
            <w:tcW w:w="2835" w:type="dxa"/>
            <w:shd w:val="clear" w:color="auto" w:fill="FDE9D9" w:themeFill="accent6" w:themeFillTint="33"/>
          </w:tcPr>
          <w:p w:rsidR="008970BA" w:rsidRDefault="008970BA" w:rsidP="009E5D22">
            <w:pPr>
              <w:ind w:left="34"/>
              <w:jc w:val="both"/>
            </w:pPr>
          </w:p>
          <w:p w:rsidR="00BC1FDF" w:rsidRDefault="00221173" w:rsidP="009E5D22">
            <w:pPr>
              <w:pStyle w:val="Prrafodelista"/>
              <w:numPr>
                <w:ilvl w:val="0"/>
                <w:numId w:val="29"/>
              </w:numPr>
              <w:ind w:left="34" w:firstLine="0"/>
              <w:jc w:val="both"/>
            </w:pPr>
            <w:r>
              <w:t>Sintético</w:t>
            </w:r>
            <w:r w:rsidR="009E5D22">
              <w:t xml:space="preserve"> se obtiene de la </w:t>
            </w:r>
            <w:r>
              <w:t>industria</w:t>
            </w:r>
            <w:r w:rsidR="009E5D22">
              <w:t xml:space="preserve"> del petróleo y su uso reciclado es como aditivo en alimentos.</w:t>
            </w:r>
          </w:p>
          <w:p w:rsidR="009E5D22" w:rsidRPr="008970BA" w:rsidRDefault="00221173" w:rsidP="009E5D22">
            <w:pPr>
              <w:pStyle w:val="Prrafodelista"/>
              <w:numPr>
                <w:ilvl w:val="0"/>
                <w:numId w:val="29"/>
              </w:numPr>
              <w:ind w:left="34" w:firstLine="0"/>
              <w:jc w:val="both"/>
            </w:pPr>
            <w:r>
              <w:t>Sintético</w:t>
            </w:r>
            <w:r w:rsidR="009E5D22">
              <w:t xml:space="preserve"> capaz de recubrir moléculas metálicas para </w:t>
            </w:r>
            <w:r>
              <w:t>impedir actividad</w:t>
            </w:r>
            <w:r w:rsidR="009E5D22">
              <w:t xml:space="preserve">, no recomendado para niños y mujeres </w:t>
            </w:r>
            <w:r>
              <w:t>embarazadas</w:t>
            </w:r>
          </w:p>
        </w:tc>
        <w:tc>
          <w:tcPr>
            <w:tcW w:w="2552" w:type="dxa"/>
            <w:shd w:val="clear" w:color="auto" w:fill="FDE9D9" w:themeFill="accent6" w:themeFillTint="33"/>
          </w:tcPr>
          <w:p w:rsidR="00BC1FDF" w:rsidRDefault="00BC1FDF"/>
        </w:tc>
        <w:tc>
          <w:tcPr>
            <w:tcW w:w="3260" w:type="dxa"/>
            <w:shd w:val="clear" w:color="auto" w:fill="FDE9D9" w:themeFill="accent6" w:themeFillTint="33"/>
          </w:tcPr>
          <w:p w:rsidR="009E5D22" w:rsidRDefault="009E5D22" w:rsidP="00E00F90">
            <w:pPr>
              <w:pStyle w:val="Prrafodelista"/>
              <w:numPr>
                <w:ilvl w:val="0"/>
                <w:numId w:val="30"/>
              </w:numPr>
              <w:ind w:left="0" w:firstLine="22"/>
            </w:pPr>
            <w:r>
              <w:t>Natural, evita el endurecimiento de productos de hornear, ayuda a mantener la humedad, toxicidad media.</w:t>
            </w:r>
          </w:p>
        </w:tc>
        <w:tc>
          <w:tcPr>
            <w:tcW w:w="4678" w:type="dxa"/>
            <w:shd w:val="clear" w:color="auto" w:fill="FDE9D9" w:themeFill="accent6" w:themeFillTint="33"/>
          </w:tcPr>
          <w:p w:rsidR="00BC1FDF" w:rsidRDefault="008970BA" w:rsidP="00E00F90">
            <w:pPr>
              <w:pStyle w:val="Prrafodelista"/>
              <w:numPr>
                <w:ilvl w:val="0"/>
                <w:numId w:val="28"/>
              </w:numPr>
              <w:ind w:left="175" w:firstLine="0"/>
            </w:pPr>
            <w:r>
              <w:t>Ayuda como conservante corrector de la acidez, se usa en jugos, zumos, refrescos. Ayuda como conservante corrector de la acidez.</w:t>
            </w:r>
          </w:p>
          <w:p w:rsidR="008970BA" w:rsidRDefault="008970BA" w:rsidP="00E00F90">
            <w:pPr>
              <w:ind w:left="175"/>
            </w:pPr>
          </w:p>
        </w:tc>
      </w:tr>
    </w:tbl>
    <w:p w:rsidR="00B32D6E" w:rsidRDefault="00B32D6E"/>
    <w:p w:rsidR="0021205A" w:rsidRDefault="0021205A"/>
    <w:p w:rsidR="0021205A" w:rsidRDefault="0021205A" w:rsidP="0021205A">
      <w:pPr>
        <w:pStyle w:val="Prrafodelista"/>
        <w:numPr>
          <w:ilvl w:val="0"/>
          <w:numId w:val="31"/>
        </w:numPr>
      </w:pPr>
      <w:r>
        <w:rPr>
          <w:b/>
        </w:rPr>
        <w:t xml:space="preserve">Tartrazina: </w:t>
      </w:r>
      <w:r>
        <w:t xml:space="preserve">colorante </w:t>
      </w:r>
      <w:r w:rsidR="00221173">
        <w:t>sintético</w:t>
      </w:r>
      <w:r>
        <w:t xml:space="preserve"> es del color amarillo intenso, se obtiene derivado del </w:t>
      </w:r>
      <w:r w:rsidR="00221173">
        <w:t>petróleo</w:t>
      </w:r>
      <w:r>
        <w:t xml:space="preserve"> pertenece al grupo de colorantes azoicos, se emplea para postres</w:t>
      </w:r>
      <w:r w:rsidR="00E00F90">
        <w:t>, flanes, natillas, galletas, pan; en dosis pequeñas puede causar asma, a largo plazo podría fomentar la aparición de tumores o ser cancerígeno.</w:t>
      </w:r>
    </w:p>
    <w:p w:rsidR="00E00F90" w:rsidRDefault="00E00F90" w:rsidP="0021205A">
      <w:pPr>
        <w:pStyle w:val="Prrafodelista"/>
        <w:numPr>
          <w:ilvl w:val="0"/>
          <w:numId w:val="31"/>
        </w:numPr>
      </w:pPr>
      <w:r>
        <w:rPr>
          <w:b/>
        </w:rPr>
        <w:t xml:space="preserve">Fenilalanina: </w:t>
      </w:r>
      <w:r>
        <w:t xml:space="preserve">edulcorante </w:t>
      </w:r>
      <w:r w:rsidR="00221173">
        <w:t>artificial</w:t>
      </w:r>
      <w:r>
        <w:t xml:space="preserve"> presente en bebidas gaseosas y </w:t>
      </w:r>
      <w:r w:rsidR="00221173">
        <w:t>alimentos</w:t>
      </w:r>
      <w:r>
        <w:t xml:space="preserve"> de dieta, esencial para el ser humano, es un aminoácido que se encuentra en alimentos como espárragos, garbanzos, lentejas, huevos. Efecto secundario hipertensión, cefaleas y ansiedad evitar su consumo si </w:t>
      </w:r>
      <w:r w:rsidR="00221173">
        <w:t>está</w:t>
      </w:r>
      <w:r>
        <w:t xml:space="preserve"> en estado de embarazo o estado de </w:t>
      </w:r>
      <w:r w:rsidR="00221173">
        <w:t>lactancia</w:t>
      </w:r>
      <w:r>
        <w:t>.</w:t>
      </w:r>
    </w:p>
    <w:p w:rsidR="00E00F90" w:rsidRDefault="00E00F90" w:rsidP="00E00F90">
      <w:pPr>
        <w:pStyle w:val="Prrafodelista"/>
        <w:rPr>
          <w:b/>
        </w:rPr>
      </w:pPr>
    </w:p>
    <w:p w:rsidR="00221173" w:rsidRDefault="00E00F90" w:rsidP="00221173">
      <w:pPr>
        <w:pStyle w:val="Prrafodelista"/>
      </w:pPr>
      <w:proofErr w:type="gramStart"/>
      <w:r>
        <w:t>los</w:t>
      </w:r>
      <w:proofErr w:type="gramEnd"/>
      <w:r>
        <w:t xml:space="preserve"> alimentos que compraron Sandra y </w:t>
      </w:r>
      <w:r w:rsidR="00221173">
        <w:t>Nicolás</w:t>
      </w:r>
      <w:r>
        <w:t xml:space="preserve"> que tienen estos aditivos son la gelatina con sabor a fresa </w:t>
      </w:r>
      <w:r w:rsidR="00221173">
        <w:t>por el uso de tartrazina como colorante. El uso de aditivos en general para el uso de alimentos es necesario pero como no debemos abusar de ellos porque pueden ser dañinos para la salud, aunque hay aditivos que son esenciales y vienen en los alimentos de forma natural pero igual si abusamos de ellos tendríamos graves problemas del salud.</w:t>
      </w:r>
    </w:p>
    <w:p w:rsidR="00221173" w:rsidRDefault="00221173" w:rsidP="00E00F90">
      <w:pPr>
        <w:pStyle w:val="Prrafodelista"/>
      </w:pPr>
    </w:p>
    <w:p w:rsidR="00221173" w:rsidRDefault="00221173" w:rsidP="00221173">
      <w:pPr>
        <w:pStyle w:val="Prrafodelista"/>
        <w:jc w:val="right"/>
        <w:rPr>
          <w:b/>
        </w:rPr>
      </w:pPr>
      <w:r>
        <w:rPr>
          <w:b/>
        </w:rPr>
        <w:t>JOSE ORLANDO VARGAS GOMEZ</w:t>
      </w:r>
    </w:p>
    <w:p w:rsidR="00221173" w:rsidRDefault="00221173" w:rsidP="00221173">
      <w:pPr>
        <w:pStyle w:val="Prrafodelista"/>
        <w:jc w:val="right"/>
        <w:rPr>
          <w:b/>
        </w:rPr>
      </w:pPr>
      <w:r>
        <w:rPr>
          <w:b/>
        </w:rPr>
        <w:t>MODULO CONSERVACION DE ALIMENTOS. UNIDAD 3 ACTIVIDAD 1</w:t>
      </w:r>
    </w:p>
    <w:p w:rsidR="00221173" w:rsidRPr="00221173" w:rsidRDefault="00221173" w:rsidP="00221173">
      <w:pPr>
        <w:pStyle w:val="Prrafodelista"/>
        <w:jc w:val="right"/>
        <w:rPr>
          <w:b/>
        </w:rPr>
      </w:pPr>
      <w:r>
        <w:rPr>
          <w:b/>
        </w:rPr>
        <w:t>2018</w:t>
      </w:r>
    </w:p>
    <w:sectPr w:rsidR="00221173" w:rsidRPr="00221173" w:rsidSect="001739CA">
      <w:pgSz w:w="20160" w:h="12240" w:orient="landscape" w:code="5"/>
      <w:pgMar w:top="1701" w:right="1417" w:bottom="1701" w:left="1417"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092F"/>
    <w:multiLevelType w:val="hybridMultilevel"/>
    <w:tmpl w:val="B20290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C72026"/>
    <w:multiLevelType w:val="hybridMultilevel"/>
    <w:tmpl w:val="201E9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329517E"/>
    <w:multiLevelType w:val="hybridMultilevel"/>
    <w:tmpl w:val="3C1212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5BE56FA"/>
    <w:multiLevelType w:val="hybridMultilevel"/>
    <w:tmpl w:val="DAC2B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5B5167"/>
    <w:multiLevelType w:val="hybridMultilevel"/>
    <w:tmpl w:val="85D022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EA26B9A"/>
    <w:multiLevelType w:val="hybridMultilevel"/>
    <w:tmpl w:val="D41A5F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FBE63A0"/>
    <w:multiLevelType w:val="hybridMultilevel"/>
    <w:tmpl w:val="AC547C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34A06C1"/>
    <w:multiLevelType w:val="hybridMultilevel"/>
    <w:tmpl w:val="09FC7F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5E16D02"/>
    <w:multiLevelType w:val="hybridMultilevel"/>
    <w:tmpl w:val="D0DE77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B0D5D51"/>
    <w:multiLevelType w:val="hybridMultilevel"/>
    <w:tmpl w:val="101E9E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C31AF0"/>
    <w:multiLevelType w:val="hybridMultilevel"/>
    <w:tmpl w:val="85D022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34A5D15"/>
    <w:multiLevelType w:val="hybridMultilevel"/>
    <w:tmpl w:val="DB225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36A3005"/>
    <w:multiLevelType w:val="hybridMultilevel"/>
    <w:tmpl w:val="E36643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43520F3"/>
    <w:multiLevelType w:val="hybridMultilevel"/>
    <w:tmpl w:val="7F7C41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A0056B4"/>
    <w:multiLevelType w:val="hybridMultilevel"/>
    <w:tmpl w:val="619CFA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0182827"/>
    <w:multiLevelType w:val="hybridMultilevel"/>
    <w:tmpl w:val="BBD21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6DC3695"/>
    <w:multiLevelType w:val="hybridMultilevel"/>
    <w:tmpl w:val="DB421B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75849D6"/>
    <w:multiLevelType w:val="hybridMultilevel"/>
    <w:tmpl w:val="DB421B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8652155"/>
    <w:multiLevelType w:val="hybridMultilevel"/>
    <w:tmpl w:val="619CFA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8B92D01"/>
    <w:multiLevelType w:val="hybridMultilevel"/>
    <w:tmpl w:val="DB225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AF97DDC"/>
    <w:multiLevelType w:val="hybridMultilevel"/>
    <w:tmpl w:val="101E9E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FD37D9B"/>
    <w:multiLevelType w:val="hybridMultilevel"/>
    <w:tmpl w:val="5CC6A1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607D69CA"/>
    <w:multiLevelType w:val="hybridMultilevel"/>
    <w:tmpl w:val="2176F8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61990565"/>
    <w:multiLevelType w:val="hybridMultilevel"/>
    <w:tmpl w:val="2176F8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4FE265F"/>
    <w:multiLevelType w:val="hybridMultilevel"/>
    <w:tmpl w:val="AC547C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9EB276B"/>
    <w:multiLevelType w:val="hybridMultilevel"/>
    <w:tmpl w:val="DE6084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B9A345C"/>
    <w:multiLevelType w:val="hybridMultilevel"/>
    <w:tmpl w:val="C834FA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FF55370"/>
    <w:multiLevelType w:val="hybridMultilevel"/>
    <w:tmpl w:val="9E06E3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09B47BB"/>
    <w:multiLevelType w:val="hybridMultilevel"/>
    <w:tmpl w:val="7F7C41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8202842"/>
    <w:multiLevelType w:val="hybridMultilevel"/>
    <w:tmpl w:val="3C1212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C564079"/>
    <w:multiLevelType w:val="hybridMultilevel"/>
    <w:tmpl w:val="1706A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2"/>
  </w:num>
  <w:num w:numId="3">
    <w:abstractNumId w:val="7"/>
  </w:num>
  <w:num w:numId="4">
    <w:abstractNumId w:val="22"/>
  </w:num>
  <w:num w:numId="5">
    <w:abstractNumId w:val="23"/>
  </w:num>
  <w:num w:numId="6">
    <w:abstractNumId w:val="6"/>
  </w:num>
  <w:num w:numId="7">
    <w:abstractNumId w:val="0"/>
  </w:num>
  <w:num w:numId="8">
    <w:abstractNumId w:val="24"/>
  </w:num>
  <w:num w:numId="9">
    <w:abstractNumId w:val="17"/>
  </w:num>
  <w:num w:numId="10">
    <w:abstractNumId w:val="20"/>
  </w:num>
  <w:num w:numId="11">
    <w:abstractNumId w:val="30"/>
  </w:num>
  <w:num w:numId="12">
    <w:abstractNumId w:val="16"/>
  </w:num>
  <w:num w:numId="13">
    <w:abstractNumId w:val="9"/>
  </w:num>
  <w:num w:numId="14">
    <w:abstractNumId w:val="4"/>
  </w:num>
  <w:num w:numId="15">
    <w:abstractNumId w:val="27"/>
  </w:num>
  <w:num w:numId="16">
    <w:abstractNumId w:val="10"/>
  </w:num>
  <w:num w:numId="17">
    <w:abstractNumId w:val="25"/>
  </w:num>
  <w:num w:numId="18">
    <w:abstractNumId w:val="1"/>
  </w:num>
  <w:num w:numId="19">
    <w:abstractNumId w:val="18"/>
  </w:num>
  <w:num w:numId="20">
    <w:abstractNumId w:val="28"/>
  </w:num>
  <w:num w:numId="21">
    <w:abstractNumId w:val="14"/>
  </w:num>
  <w:num w:numId="22">
    <w:abstractNumId w:val="13"/>
  </w:num>
  <w:num w:numId="23">
    <w:abstractNumId w:val="19"/>
  </w:num>
  <w:num w:numId="24">
    <w:abstractNumId w:val="5"/>
  </w:num>
  <w:num w:numId="25">
    <w:abstractNumId w:val="15"/>
  </w:num>
  <w:num w:numId="26">
    <w:abstractNumId w:val="11"/>
  </w:num>
  <w:num w:numId="27">
    <w:abstractNumId w:val="21"/>
  </w:num>
  <w:num w:numId="28">
    <w:abstractNumId w:val="26"/>
  </w:num>
  <w:num w:numId="29">
    <w:abstractNumId w:val="2"/>
  </w:num>
  <w:num w:numId="30">
    <w:abstractNumId w:val="2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DF"/>
    <w:rsid w:val="0003457B"/>
    <w:rsid w:val="001739CA"/>
    <w:rsid w:val="0021205A"/>
    <w:rsid w:val="00221173"/>
    <w:rsid w:val="00381DF5"/>
    <w:rsid w:val="004C68B2"/>
    <w:rsid w:val="005D115A"/>
    <w:rsid w:val="006A7628"/>
    <w:rsid w:val="00735F81"/>
    <w:rsid w:val="00800873"/>
    <w:rsid w:val="008970BA"/>
    <w:rsid w:val="008A29E0"/>
    <w:rsid w:val="0091505E"/>
    <w:rsid w:val="009D1CDF"/>
    <w:rsid w:val="009E5D22"/>
    <w:rsid w:val="00AA7328"/>
    <w:rsid w:val="00B32D6E"/>
    <w:rsid w:val="00BC0F0C"/>
    <w:rsid w:val="00BC1FDF"/>
    <w:rsid w:val="00C66B15"/>
    <w:rsid w:val="00C739BC"/>
    <w:rsid w:val="00DD5976"/>
    <w:rsid w:val="00E00F90"/>
    <w:rsid w:val="00F67A2A"/>
    <w:rsid w:val="00FD42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C1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67A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C1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67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CENTRINO</dc:creator>
  <cp:lastModifiedBy>CENTRINO</cp:lastModifiedBy>
  <cp:revision>2</cp:revision>
  <dcterms:created xsi:type="dcterms:W3CDTF">2018-06-21T00:11:00Z</dcterms:created>
  <dcterms:modified xsi:type="dcterms:W3CDTF">2018-06-21T00:11:00Z</dcterms:modified>
</cp:coreProperties>
</file>