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BB2" w:rsidRDefault="00543BB2" w:rsidP="00543BB2">
      <w:pPr>
        <w:shd w:val="clear" w:color="auto" w:fill="FFFFFF"/>
        <w:spacing w:after="0" w:line="240" w:lineRule="auto"/>
        <w:jc w:val="center"/>
        <w:rPr>
          <w:rFonts w:eastAsia="Times New Roman" w:cs="Arial"/>
          <w:b/>
          <w:spacing w:val="-3"/>
          <w:lang w:eastAsia="es-CO"/>
        </w:rPr>
      </w:pPr>
      <w:r>
        <w:rPr>
          <w:rFonts w:eastAsia="Times New Roman" w:cs="Arial"/>
          <w:b/>
          <w:spacing w:val="-3"/>
          <w:lang w:eastAsia="es-CO"/>
        </w:rPr>
        <w:t>DEBRAY ENRIQUE PEREZ SUAREZ</w:t>
      </w:r>
    </w:p>
    <w:p w:rsidR="00543BB2" w:rsidRDefault="00543BB2" w:rsidP="00543BB2">
      <w:pPr>
        <w:shd w:val="clear" w:color="auto" w:fill="FFFFFF"/>
        <w:spacing w:after="0" w:line="240" w:lineRule="auto"/>
        <w:jc w:val="center"/>
        <w:rPr>
          <w:rFonts w:eastAsia="Times New Roman" w:cs="Arial"/>
          <w:b/>
          <w:spacing w:val="-3"/>
          <w:lang w:eastAsia="es-CO"/>
        </w:rPr>
      </w:pPr>
      <w:r>
        <w:rPr>
          <w:rFonts w:eastAsia="Times New Roman" w:cs="Arial"/>
          <w:b/>
          <w:spacing w:val="-3"/>
          <w:lang w:eastAsia="es-CO"/>
        </w:rPr>
        <w:t>ESTUDIANTE GASTRONOMIA VIRTUAL</w:t>
      </w:r>
    </w:p>
    <w:p w:rsidR="00543BB2" w:rsidRPr="00543BB2" w:rsidRDefault="00543BB2" w:rsidP="00543BB2">
      <w:pPr>
        <w:shd w:val="clear" w:color="auto" w:fill="FFFFFF"/>
        <w:spacing w:after="0" w:line="240" w:lineRule="auto"/>
        <w:jc w:val="center"/>
        <w:rPr>
          <w:rFonts w:eastAsia="Times New Roman" w:cs="Arial"/>
          <w:b/>
          <w:spacing w:val="-3"/>
          <w:lang w:eastAsia="es-CO"/>
        </w:rPr>
      </w:pPr>
      <w:r>
        <w:rPr>
          <w:rFonts w:eastAsia="Times New Roman" w:cs="Arial"/>
          <w:b/>
          <w:spacing w:val="-3"/>
          <w:lang w:eastAsia="es-CO"/>
        </w:rPr>
        <w:t>UNIVERSIDAD SAN MATEO</w:t>
      </w:r>
    </w:p>
    <w:p w:rsidR="00D575FE" w:rsidRDefault="00D575FE" w:rsidP="0028197F">
      <w:bookmarkStart w:id="0" w:name="_GoBack"/>
      <w:bookmarkEnd w:id="0"/>
    </w:p>
    <w:p w:rsidR="0028197F" w:rsidRDefault="0028197F" w:rsidP="0028197F">
      <w:pPr>
        <w:jc w:val="center"/>
        <w:rPr>
          <w:rFonts w:ascii="Arial" w:hAnsi="Arial" w:cs="Arial"/>
          <w:b/>
          <w:sz w:val="24"/>
          <w:szCs w:val="24"/>
        </w:rPr>
      </w:pPr>
      <w:r>
        <w:rPr>
          <w:rFonts w:ascii="Arial" w:hAnsi="Arial" w:cs="Arial"/>
          <w:b/>
          <w:sz w:val="24"/>
          <w:szCs w:val="24"/>
        </w:rPr>
        <w:t xml:space="preserve">UNIDAD 2 </w:t>
      </w:r>
    </w:p>
    <w:p w:rsidR="0028197F" w:rsidRDefault="0028197F" w:rsidP="0028197F">
      <w:pPr>
        <w:jc w:val="center"/>
        <w:rPr>
          <w:rFonts w:ascii="Arial" w:hAnsi="Arial" w:cs="Arial"/>
          <w:b/>
          <w:sz w:val="24"/>
          <w:szCs w:val="24"/>
        </w:rPr>
      </w:pPr>
      <w:r>
        <w:rPr>
          <w:rFonts w:ascii="Arial" w:hAnsi="Arial" w:cs="Arial"/>
          <w:b/>
          <w:sz w:val="24"/>
          <w:szCs w:val="24"/>
        </w:rPr>
        <w:t xml:space="preserve">ACTIVIDAD 1 </w:t>
      </w:r>
    </w:p>
    <w:p w:rsidR="0028197F" w:rsidRDefault="0028197F" w:rsidP="0028197F">
      <w:pPr>
        <w:jc w:val="center"/>
        <w:rPr>
          <w:rFonts w:ascii="Arial" w:hAnsi="Arial" w:cs="Arial"/>
          <w:b/>
          <w:sz w:val="24"/>
          <w:szCs w:val="24"/>
        </w:rPr>
      </w:pPr>
      <w:r>
        <w:rPr>
          <w:rFonts w:ascii="Arial" w:hAnsi="Arial" w:cs="Arial"/>
          <w:b/>
          <w:sz w:val="24"/>
          <w:szCs w:val="24"/>
        </w:rPr>
        <w:t>MOMENTO INDEPENDIENTE</w:t>
      </w:r>
    </w:p>
    <w:p w:rsidR="00AE738C" w:rsidRDefault="0028197F" w:rsidP="00543BB2">
      <w:pPr>
        <w:jc w:val="center"/>
        <w:rPr>
          <w:rFonts w:ascii="Arial" w:hAnsi="Arial" w:cs="Arial"/>
          <w:b/>
          <w:color w:val="000000" w:themeColor="text1"/>
          <w:spacing w:val="-3"/>
          <w:sz w:val="24"/>
          <w:szCs w:val="24"/>
          <w:shd w:val="clear" w:color="auto" w:fill="FFFFFF"/>
        </w:rPr>
      </w:pPr>
      <w:r>
        <w:rPr>
          <w:rFonts w:ascii="Arial" w:hAnsi="Arial" w:cs="Arial"/>
          <w:b/>
          <w:color w:val="000000" w:themeColor="text1"/>
          <w:spacing w:val="-3"/>
          <w:sz w:val="24"/>
          <w:szCs w:val="24"/>
          <w:shd w:val="clear" w:color="auto" w:fill="FFFFFF"/>
        </w:rPr>
        <w:t>CARACTERÍSTICAS DE LA EDUCACIÓN Y DEL ESTUDIANTE VIRTUAL</w:t>
      </w:r>
    </w:p>
    <w:p w:rsidR="0028197F" w:rsidRPr="00AE738C" w:rsidRDefault="0028197F" w:rsidP="00543BB2">
      <w:pPr>
        <w:shd w:val="clear" w:color="auto" w:fill="FFFFFF"/>
        <w:spacing w:after="0" w:line="240" w:lineRule="auto"/>
        <w:rPr>
          <w:rFonts w:eastAsia="Times New Roman" w:cs="Arial"/>
          <w:i/>
          <w:spacing w:val="-3"/>
          <w:lang w:eastAsia="es-CO"/>
        </w:rPr>
      </w:pPr>
    </w:p>
    <w:p w:rsidR="0028197F" w:rsidRPr="00AE738C" w:rsidRDefault="0028197F" w:rsidP="0028197F">
      <w:pPr>
        <w:shd w:val="clear" w:color="auto" w:fill="FFFFFF"/>
        <w:spacing w:after="0" w:line="240" w:lineRule="auto"/>
        <w:jc w:val="center"/>
        <w:rPr>
          <w:rFonts w:eastAsia="Times New Roman" w:cs="Arial"/>
          <w:b/>
          <w:spacing w:val="-3"/>
          <w:u w:val="single"/>
          <w:lang w:eastAsia="es-CO"/>
        </w:rPr>
      </w:pPr>
    </w:p>
    <w:p w:rsidR="0028197F" w:rsidRPr="00AE738C" w:rsidRDefault="0028197F" w:rsidP="0028197F">
      <w:pPr>
        <w:numPr>
          <w:ilvl w:val="0"/>
          <w:numId w:val="2"/>
        </w:numPr>
        <w:shd w:val="clear" w:color="auto" w:fill="FFFFFF"/>
        <w:spacing w:after="0" w:line="240" w:lineRule="auto"/>
        <w:ind w:left="0"/>
        <w:jc w:val="both"/>
        <w:rPr>
          <w:rFonts w:eastAsia="Times New Roman" w:cs="Arial"/>
          <w:spacing w:val="-3"/>
          <w:lang w:eastAsia="es-CO"/>
        </w:rPr>
      </w:pPr>
      <w:r w:rsidRPr="00AE738C">
        <w:rPr>
          <w:rFonts w:eastAsia="Times New Roman" w:cs="Arial"/>
          <w:spacing w:val="-3"/>
          <w:lang w:eastAsia="es-CO"/>
        </w:rPr>
        <w:t>Identifique las condiciones que llevaron a Martha a fracasar en su experiencia como estudiante virtual, teniendo en cuenta las características de la educación virtual.</w:t>
      </w:r>
    </w:p>
    <w:p w:rsidR="0028197F" w:rsidRPr="00AE738C" w:rsidRDefault="0028197F" w:rsidP="0028197F">
      <w:pPr>
        <w:shd w:val="clear" w:color="auto" w:fill="FFFFFF"/>
        <w:spacing w:after="0" w:line="240" w:lineRule="auto"/>
        <w:jc w:val="both"/>
        <w:rPr>
          <w:rFonts w:eastAsia="Times New Roman" w:cs="Arial"/>
          <w:spacing w:val="-3"/>
          <w:lang w:eastAsia="es-CO"/>
        </w:rPr>
      </w:pPr>
    </w:p>
    <w:p w:rsidR="0028197F" w:rsidRPr="00AE738C" w:rsidRDefault="0028197F" w:rsidP="0028197F">
      <w:pPr>
        <w:pStyle w:val="Prrafodelista"/>
        <w:ind w:left="0"/>
        <w:jc w:val="both"/>
      </w:pPr>
      <w:r w:rsidRPr="00AE738C">
        <w:t>Las condiciones que llevaron a Martha a fracasar en su educación virtual, quizás fue el desconocimiento de los componentes que caracterizan este tipo de educación en el que se debe evidenciar un alto porcentaje de trabajo autónomo pero siempre de la mano de los tutores y del trabajo grupal, pues no es sólo tener unos temas y desarrollarlos, sino que se debe socializar y contextualizar en grupo cada contenido, para hacer más ameno y fácil el aprendizaje.</w:t>
      </w:r>
    </w:p>
    <w:p w:rsidR="0028197F" w:rsidRPr="00AE738C" w:rsidRDefault="0028197F" w:rsidP="0028197F">
      <w:pPr>
        <w:shd w:val="clear" w:color="auto" w:fill="FFFFFF"/>
        <w:spacing w:after="0" w:line="240" w:lineRule="auto"/>
        <w:jc w:val="both"/>
        <w:rPr>
          <w:rFonts w:eastAsia="Times New Roman" w:cs="Arial"/>
          <w:spacing w:val="-3"/>
          <w:lang w:eastAsia="es-CO"/>
        </w:rPr>
      </w:pPr>
    </w:p>
    <w:p w:rsidR="0028197F" w:rsidRPr="00AE738C" w:rsidRDefault="0028197F" w:rsidP="0028197F">
      <w:pPr>
        <w:numPr>
          <w:ilvl w:val="0"/>
          <w:numId w:val="2"/>
        </w:numPr>
        <w:shd w:val="clear" w:color="auto" w:fill="FFFFFF"/>
        <w:spacing w:after="0" w:line="240" w:lineRule="auto"/>
        <w:ind w:left="0"/>
        <w:jc w:val="both"/>
        <w:rPr>
          <w:rFonts w:eastAsia="Times New Roman" w:cs="Arial"/>
          <w:spacing w:val="-3"/>
          <w:lang w:eastAsia="es-CO"/>
        </w:rPr>
      </w:pPr>
      <w:r w:rsidRPr="00AE738C">
        <w:rPr>
          <w:rFonts w:eastAsia="Times New Roman" w:cs="Arial"/>
          <w:spacing w:val="-3"/>
          <w:lang w:eastAsia="es-CO"/>
        </w:rPr>
        <w:t>Elabore un cuadro comparativo entre las características que hicieron fracasar a Martha como estudiante virtual y las características que debe tener una persona para ser un buen estudiante virtual.</w:t>
      </w:r>
    </w:p>
    <w:p w:rsidR="0028197F" w:rsidRPr="00AE738C" w:rsidRDefault="0028197F" w:rsidP="0028197F">
      <w:pPr>
        <w:shd w:val="clear" w:color="auto" w:fill="FFFFFF"/>
        <w:spacing w:after="0" w:line="240" w:lineRule="auto"/>
        <w:jc w:val="both"/>
        <w:rPr>
          <w:rFonts w:eastAsia="Times New Roman" w:cs="Arial"/>
          <w:spacing w:val="-3"/>
          <w:lang w:eastAsia="es-CO"/>
        </w:rPr>
      </w:pPr>
    </w:p>
    <w:tbl>
      <w:tblPr>
        <w:tblStyle w:val="Tablaconcuadrcula"/>
        <w:tblW w:w="0" w:type="auto"/>
        <w:tblLook w:val="04A0" w:firstRow="1" w:lastRow="0" w:firstColumn="1" w:lastColumn="0" w:noHBand="0" w:noVBand="1"/>
      </w:tblPr>
      <w:tblGrid>
        <w:gridCol w:w="4414"/>
        <w:gridCol w:w="4414"/>
      </w:tblGrid>
      <w:tr w:rsidR="0028197F" w:rsidRPr="00AE738C" w:rsidTr="0028197F">
        <w:tc>
          <w:tcPr>
            <w:tcW w:w="4414" w:type="dxa"/>
          </w:tcPr>
          <w:p w:rsidR="0028197F" w:rsidRPr="00AE738C" w:rsidRDefault="0028197F" w:rsidP="0028197F">
            <w:pPr>
              <w:jc w:val="center"/>
              <w:rPr>
                <w:rFonts w:eastAsia="Times New Roman" w:cs="Arial"/>
                <w:spacing w:val="-3"/>
                <w:lang w:eastAsia="es-CO"/>
              </w:rPr>
            </w:pPr>
            <w:r w:rsidRPr="00AE738C">
              <w:rPr>
                <w:rFonts w:eastAsia="Times New Roman" w:cs="Arial"/>
                <w:spacing w:val="-3"/>
                <w:lang w:eastAsia="es-CO"/>
              </w:rPr>
              <w:t>ESTUDIANTE MARTHA</w:t>
            </w:r>
          </w:p>
        </w:tc>
        <w:tc>
          <w:tcPr>
            <w:tcW w:w="4414" w:type="dxa"/>
          </w:tcPr>
          <w:p w:rsidR="0028197F" w:rsidRPr="00AE738C" w:rsidRDefault="0028197F" w:rsidP="0028197F">
            <w:pPr>
              <w:jc w:val="center"/>
              <w:rPr>
                <w:rFonts w:eastAsia="Times New Roman" w:cs="Arial"/>
                <w:spacing w:val="-3"/>
                <w:lang w:eastAsia="es-CO"/>
              </w:rPr>
            </w:pPr>
            <w:r w:rsidRPr="00AE738C">
              <w:rPr>
                <w:rFonts w:eastAsia="Times New Roman" w:cs="Arial"/>
                <w:spacing w:val="-3"/>
                <w:lang w:eastAsia="es-CO"/>
              </w:rPr>
              <w:t>BUEN ESTUDIANTE VIRTUAL</w:t>
            </w:r>
          </w:p>
        </w:tc>
      </w:tr>
      <w:tr w:rsidR="0028197F" w:rsidRPr="00AE738C" w:rsidTr="0028197F">
        <w:tc>
          <w:tcPr>
            <w:tcW w:w="4414" w:type="dxa"/>
          </w:tcPr>
          <w:p w:rsidR="0028197F" w:rsidRPr="00AE738C" w:rsidRDefault="00AE738C" w:rsidP="0028197F">
            <w:pPr>
              <w:jc w:val="both"/>
              <w:rPr>
                <w:rFonts w:eastAsia="Times New Roman" w:cs="Arial"/>
                <w:spacing w:val="-3"/>
                <w:lang w:eastAsia="es-CO"/>
              </w:rPr>
            </w:pPr>
            <w:r w:rsidRPr="00AE738C">
              <w:rPr>
                <w:rFonts w:eastAsia="Times New Roman" w:cs="Arial"/>
                <w:spacing w:val="-3"/>
                <w:lang w:eastAsia="es-CO"/>
              </w:rPr>
              <w:t>Ignoró las características de un estudiante virtual</w:t>
            </w:r>
          </w:p>
          <w:p w:rsidR="00AE738C" w:rsidRPr="00AE738C" w:rsidRDefault="00AE738C" w:rsidP="0028197F">
            <w:pPr>
              <w:jc w:val="both"/>
              <w:rPr>
                <w:rFonts w:eastAsia="Times New Roman" w:cs="Arial"/>
                <w:spacing w:val="-3"/>
                <w:lang w:eastAsia="es-CO"/>
              </w:rPr>
            </w:pPr>
            <w:r w:rsidRPr="00AE738C">
              <w:rPr>
                <w:rFonts w:eastAsia="Times New Roman" w:cs="Arial"/>
                <w:spacing w:val="-3"/>
                <w:lang w:eastAsia="es-CO"/>
              </w:rPr>
              <w:t>Martha no organizó su tiempo para la formación y la atención de sus quehaceres</w:t>
            </w:r>
          </w:p>
          <w:p w:rsidR="00AE738C" w:rsidRPr="00AE738C" w:rsidRDefault="00AE738C" w:rsidP="0028197F">
            <w:pPr>
              <w:jc w:val="both"/>
              <w:rPr>
                <w:rFonts w:eastAsia="Times New Roman" w:cs="Arial"/>
                <w:spacing w:val="-3"/>
                <w:lang w:eastAsia="es-CO"/>
              </w:rPr>
            </w:pPr>
            <w:r w:rsidRPr="00AE738C">
              <w:rPr>
                <w:rFonts w:eastAsia="Times New Roman" w:cs="Arial"/>
                <w:spacing w:val="-3"/>
                <w:lang w:eastAsia="es-CO"/>
              </w:rPr>
              <w:t>No entendió la importancia de trabajar en grupo y de la mano de los tutores</w:t>
            </w:r>
          </w:p>
          <w:p w:rsidR="00AE738C" w:rsidRPr="00AE738C" w:rsidRDefault="00AE738C" w:rsidP="0028197F">
            <w:pPr>
              <w:jc w:val="both"/>
              <w:rPr>
                <w:rFonts w:eastAsia="Times New Roman" w:cs="Arial"/>
                <w:spacing w:val="-3"/>
                <w:lang w:eastAsia="es-CO"/>
              </w:rPr>
            </w:pPr>
            <w:r w:rsidRPr="00AE738C">
              <w:rPr>
                <w:rFonts w:eastAsia="Times New Roman" w:cs="Arial"/>
                <w:spacing w:val="-3"/>
                <w:lang w:eastAsia="es-CO"/>
              </w:rPr>
              <w:t>No le dio la importancia requerida a las herramientas virtuales que le hubieran ayudado a superar sus dificultades en el aprendizaje y en la elaboración de los trabajos</w:t>
            </w:r>
          </w:p>
          <w:p w:rsidR="00AE738C" w:rsidRPr="00AE738C" w:rsidRDefault="00AE738C" w:rsidP="0028197F">
            <w:pPr>
              <w:jc w:val="both"/>
              <w:rPr>
                <w:rFonts w:eastAsia="Times New Roman" w:cs="Arial"/>
                <w:spacing w:val="-3"/>
                <w:lang w:eastAsia="es-CO"/>
              </w:rPr>
            </w:pPr>
            <w:r w:rsidRPr="00AE738C">
              <w:rPr>
                <w:rFonts w:eastAsia="Times New Roman" w:cs="Arial"/>
                <w:spacing w:val="-3"/>
                <w:lang w:eastAsia="es-CO"/>
              </w:rPr>
              <w:t>Realizó únicamente el trabajo autónomo sin socializar con compañeros y tutores</w:t>
            </w:r>
          </w:p>
        </w:tc>
        <w:tc>
          <w:tcPr>
            <w:tcW w:w="4414" w:type="dxa"/>
          </w:tcPr>
          <w:p w:rsidR="0028197F" w:rsidRPr="00AE738C" w:rsidRDefault="00AE738C" w:rsidP="0028197F">
            <w:pPr>
              <w:jc w:val="both"/>
              <w:rPr>
                <w:rFonts w:eastAsia="Times New Roman" w:cs="Arial"/>
                <w:spacing w:val="-3"/>
                <w:lang w:eastAsia="es-CO"/>
              </w:rPr>
            </w:pPr>
            <w:r w:rsidRPr="00AE738C">
              <w:rPr>
                <w:rFonts w:eastAsia="Times New Roman" w:cs="Arial"/>
                <w:spacing w:val="-3"/>
                <w:lang w:eastAsia="es-CO"/>
              </w:rPr>
              <w:t>Es muy  importante entender qué es un estudiante virtual</w:t>
            </w:r>
          </w:p>
          <w:p w:rsidR="00AE738C" w:rsidRPr="00AE738C" w:rsidRDefault="00AE738C" w:rsidP="0028197F">
            <w:pPr>
              <w:jc w:val="both"/>
              <w:rPr>
                <w:rFonts w:eastAsia="Times New Roman" w:cs="Arial"/>
                <w:spacing w:val="-3"/>
                <w:lang w:eastAsia="es-CO"/>
              </w:rPr>
            </w:pPr>
            <w:r w:rsidRPr="00AE738C">
              <w:rPr>
                <w:rFonts w:eastAsia="Times New Roman" w:cs="Arial"/>
                <w:spacing w:val="-3"/>
                <w:lang w:eastAsia="es-CO"/>
              </w:rPr>
              <w:t>Se debe tener una organización en cuanto al tiempo que se le ha dedicar a la formación</w:t>
            </w:r>
          </w:p>
          <w:p w:rsidR="00AE738C" w:rsidRPr="00AE738C" w:rsidRDefault="00AE738C" w:rsidP="0028197F">
            <w:pPr>
              <w:jc w:val="both"/>
              <w:rPr>
                <w:rFonts w:eastAsia="Times New Roman" w:cs="Arial"/>
                <w:spacing w:val="-3"/>
                <w:lang w:eastAsia="es-CO"/>
              </w:rPr>
            </w:pPr>
            <w:r w:rsidRPr="00AE738C">
              <w:rPr>
                <w:rFonts w:eastAsia="Times New Roman" w:cs="Arial"/>
                <w:spacing w:val="-3"/>
                <w:lang w:eastAsia="es-CO"/>
              </w:rPr>
              <w:t xml:space="preserve">Es muy importante trabajar en grupo de la mano de los </w:t>
            </w:r>
            <w:proofErr w:type="spellStart"/>
            <w:r w:rsidRPr="00AE738C">
              <w:rPr>
                <w:rFonts w:eastAsia="Times New Roman" w:cs="Arial"/>
                <w:spacing w:val="-3"/>
                <w:lang w:eastAsia="es-CO"/>
              </w:rPr>
              <w:t>tutures</w:t>
            </w:r>
            <w:proofErr w:type="spellEnd"/>
          </w:p>
          <w:p w:rsidR="00AE738C" w:rsidRPr="00AE738C" w:rsidRDefault="00AE738C" w:rsidP="0028197F">
            <w:pPr>
              <w:jc w:val="both"/>
              <w:rPr>
                <w:rFonts w:eastAsia="Times New Roman" w:cs="Arial"/>
                <w:spacing w:val="-3"/>
                <w:lang w:eastAsia="es-CO"/>
              </w:rPr>
            </w:pPr>
            <w:r w:rsidRPr="00AE738C">
              <w:rPr>
                <w:rFonts w:eastAsia="Times New Roman" w:cs="Arial"/>
                <w:spacing w:val="-3"/>
                <w:lang w:eastAsia="es-CO"/>
              </w:rPr>
              <w:t>Se deben manejar las herramientas virtuales como foros, correos, chats, y mantenerse siempre en contacto con el grupo para socializar los temas y facilitar el aprendizaje</w:t>
            </w:r>
          </w:p>
          <w:p w:rsidR="00AE738C" w:rsidRPr="00AE738C" w:rsidRDefault="00AE738C" w:rsidP="0028197F">
            <w:pPr>
              <w:jc w:val="both"/>
              <w:rPr>
                <w:rFonts w:eastAsia="Times New Roman" w:cs="Arial"/>
                <w:spacing w:val="-3"/>
                <w:lang w:eastAsia="es-CO"/>
              </w:rPr>
            </w:pPr>
            <w:r w:rsidRPr="00AE738C">
              <w:rPr>
                <w:rFonts w:eastAsia="Times New Roman" w:cs="Arial"/>
                <w:spacing w:val="-3"/>
                <w:lang w:eastAsia="es-CO"/>
              </w:rPr>
              <w:t>Realizar el trabajo autónomo, con ayuda de las socializaciones en grupo</w:t>
            </w:r>
          </w:p>
        </w:tc>
      </w:tr>
    </w:tbl>
    <w:p w:rsidR="0028197F" w:rsidRPr="00AE738C" w:rsidRDefault="0028197F" w:rsidP="0028197F">
      <w:pPr>
        <w:shd w:val="clear" w:color="auto" w:fill="FFFFFF"/>
        <w:spacing w:after="0" w:line="240" w:lineRule="auto"/>
        <w:jc w:val="both"/>
        <w:rPr>
          <w:rFonts w:eastAsia="Times New Roman" w:cs="Arial"/>
          <w:spacing w:val="-3"/>
          <w:lang w:eastAsia="es-CO"/>
        </w:rPr>
      </w:pPr>
    </w:p>
    <w:p w:rsidR="0028197F" w:rsidRPr="00AE738C" w:rsidRDefault="0028197F" w:rsidP="0028197F">
      <w:pPr>
        <w:shd w:val="clear" w:color="auto" w:fill="FFFFFF"/>
        <w:spacing w:after="0" w:line="240" w:lineRule="auto"/>
        <w:jc w:val="both"/>
        <w:rPr>
          <w:rFonts w:eastAsia="Times New Roman" w:cs="Arial"/>
          <w:spacing w:val="-3"/>
          <w:lang w:eastAsia="es-CO"/>
        </w:rPr>
      </w:pPr>
    </w:p>
    <w:p w:rsidR="0028197F" w:rsidRPr="00AE738C" w:rsidRDefault="0028197F" w:rsidP="0028197F">
      <w:pPr>
        <w:numPr>
          <w:ilvl w:val="0"/>
          <w:numId w:val="2"/>
        </w:numPr>
        <w:shd w:val="clear" w:color="auto" w:fill="FFFFFF"/>
        <w:spacing w:after="0" w:line="240" w:lineRule="auto"/>
        <w:ind w:left="0"/>
        <w:jc w:val="both"/>
        <w:rPr>
          <w:rFonts w:eastAsia="Times New Roman" w:cs="Arial"/>
          <w:spacing w:val="-3"/>
          <w:lang w:eastAsia="es-CO"/>
        </w:rPr>
      </w:pPr>
      <w:r w:rsidRPr="00AE738C">
        <w:rPr>
          <w:rFonts w:eastAsia="Times New Roman" w:cs="Arial"/>
          <w:spacing w:val="-3"/>
          <w:lang w:eastAsia="es-CO"/>
        </w:rPr>
        <w:t>Plantee una solución al caso de Martha, teniendo en cuenta la metodología que se sigue en la modalidad virtual, la forma en que se debe organizar el tiempo y las personas en que se puede apoyar.</w:t>
      </w:r>
    </w:p>
    <w:p w:rsidR="00AE738C" w:rsidRPr="00AE738C" w:rsidRDefault="00AE738C" w:rsidP="00AE738C">
      <w:pPr>
        <w:shd w:val="clear" w:color="auto" w:fill="FFFFFF"/>
        <w:spacing w:after="0" w:line="240" w:lineRule="auto"/>
        <w:jc w:val="both"/>
        <w:rPr>
          <w:rFonts w:eastAsia="Times New Roman" w:cs="Arial"/>
          <w:spacing w:val="-3"/>
          <w:lang w:eastAsia="es-CO"/>
        </w:rPr>
      </w:pPr>
    </w:p>
    <w:p w:rsidR="00AE738C" w:rsidRPr="00AE738C" w:rsidRDefault="00AE738C" w:rsidP="00AE738C">
      <w:pPr>
        <w:shd w:val="clear" w:color="auto" w:fill="FFFFFF"/>
        <w:spacing w:after="0" w:line="240" w:lineRule="auto"/>
        <w:jc w:val="both"/>
        <w:rPr>
          <w:rFonts w:eastAsia="Times New Roman" w:cs="Arial"/>
          <w:spacing w:val="-3"/>
          <w:lang w:eastAsia="es-CO"/>
        </w:rPr>
      </w:pPr>
      <w:r w:rsidRPr="00AE738C">
        <w:rPr>
          <w:rFonts w:eastAsia="Times New Roman" w:cs="Arial"/>
          <w:spacing w:val="-3"/>
          <w:lang w:eastAsia="es-CO"/>
        </w:rPr>
        <w:t>La solución para Martha, es primero que todo, entender qué es la Educación virtual y cuáles son los componentes que se requieren para desarrollar en forma efectiva la formación.</w:t>
      </w:r>
    </w:p>
    <w:p w:rsidR="0028197F" w:rsidRDefault="00AE738C" w:rsidP="00AE738C">
      <w:pPr>
        <w:shd w:val="clear" w:color="auto" w:fill="FFFFFF"/>
        <w:spacing w:after="0" w:line="240" w:lineRule="auto"/>
        <w:jc w:val="both"/>
        <w:rPr>
          <w:rFonts w:eastAsia="Times New Roman" w:cs="Arial"/>
          <w:spacing w:val="-3"/>
          <w:lang w:eastAsia="es-CO"/>
        </w:rPr>
      </w:pPr>
      <w:r w:rsidRPr="00AE738C">
        <w:rPr>
          <w:rFonts w:eastAsia="Times New Roman" w:cs="Arial"/>
          <w:spacing w:val="-3"/>
          <w:lang w:eastAsia="es-CO"/>
        </w:rPr>
        <w:lastRenderedPageBreak/>
        <w:t>Una vez comprendido esto debe programar su tiempo para dedicarle el requerido para realizar las actividades y mantenerse en contacto constante con sus tutores y compañeros, para aclarar las dudas y las inquietudes y poder cumplir a cabalidad con los temas desarrollados y ejecutar las tareas de la mejor manera,</w:t>
      </w:r>
      <w:r>
        <w:rPr>
          <w:rFonts w:eastAsia="Times New Roman" w:cs="Arial"/>
          <w:spacing w:val="-3"/>
          <w:lang w:eastAsia="es-CO"/>
        </w:rPr>
        <w:t xml:space="preserve"> logrando un aprendizaje eficaz.</w:t>
      </w:r>
    </w:p>
    <w:p w:rsidR="0028197F" w:rsidRDefault="0028197F" w:rsidP="0028197F">
      <w:pPr>
        <w:jc w:val="center"/>
        <w:rPr>
          <w:rFonts w:ascii="Arial" w:hAnsi="Arial" w:cs="Arial"/>
          <w:b/>
          <w:color w:val="000000" w:themeColor="text1"/>
          <w:spacing w:val="-3"/>
          <w:sz w:val="24"/>
          <w:szCs w:val="24"/>
          <w:shd w:val="clear" w:color="auto" w:fill="FFFFFF"/>
        </w:rPr>
      </w:pPr>
    </w:p>
    <w:p w:rsidR="0028197F" w:rsidRDefault="0028197F" w:rsidP="00AE738C">
      <w:pPr>
        <w:jc w:val="both"/>
      </w:pPr>
    </w:p>
    <w:sectPr w:rsidR="00281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86B53"/>
    <w:multiLevelType w:val="hybridMultilevel"/>
    <w:tmpl w:val="3F72639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start w:val="1"/>
      <w:numFmt w:val="bullet"/>
      <w:lvlText w:val=""/>
      <w:lvlJc w:val="left"/>
      <w:pPr>
        <w:ind w:left="5040" w:hanging="360"/>
      </w:pPr>
      <w:rPr>
        <w:rFonts w:ascii="Wingdings" w:hAnsi="Wingdings" w:hint="default"/>
      </w:rPr>
    </w:lvl>
    <w:lvl w:ilvl="6" w:tplc="240A0001">
      <w:start w:val="1"/>
      <w:numFmt w:val="bullet"/>
      <w:lvlText w:val=""/>
      <w:lvlJc w:val="left"/>
      <w:pPr>
        <w:ind w:left="5760" w:hanging="360"/>
      </w:pPr>
      <w:rPr>
        <w:rFonts w:ascii="Symbol" w:hAnsi="Symbol" w:hint="default"/>
      </w:rPr>
    </w:lvl>
    <w:lvl w:ilvl="7" w:tplc="240A0003">
      <w:start w:val="1"/>
      <w:numFmt w:val="bullet"/>
      <w:lvlText w:val="o"/>
      <w:lvlJc w:val="left"/>
      <w:pPr>
        <w:ind w:left="6480" w:hanging="360"/>
      </w:pPr>
      <w:rPr>
        <w:rFonts w:ascii="Courier New" w:hAnsi="Courier New" w:cs="Courier New" w:hint="default"/>
      </w:rPr>
    </w:lvl>
    <w:lvl w:ilvl="8" w:tplc="240A0005">
      <w:start w:val="1"/>
      <w:numFmt w:val="bullet"/>
      <w:lvlText w:val=""/>
      <w:lvlJc w:val="left"/>
      <w:pPr>
        <w:ind w:left="7200" w:hanging="360"/>
      </w:pPr>
      <w:rPr>
        <w:rFonts w:ascii="Wingdings" w:hAnsi="Wingdings" w:hint="default"/>
      </w:rPr>
    </w:lvl>
  </w:abstractNum>
  <w:abstractNum w:abstractNumId="1" w15:restartNumberingAfterBreak="0">
    <w:nsid w:val="4FF373D8"/>
    <w:multiLevelType w:val="hybridMultilevel"/>
    <w:tmpl w:val="0914BFC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508B2AFC"/>
    <w:multiLevelType w:val="multilevel"/>
    <w:tmpl w:val="679C3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3F25138"/>
    <w:multiLevelType w:val="hybridMultilevel"/>
    <w:tmpl w:val="78AA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7F"/>
    <w:rsid w:val="0028197F"/>
    <w:rsid w:val="00543BB2"/>
    <w:rsid w:val="00AE738C"/>
    <w:rsid w:val="00D575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9672C-4E3C-4833-BB15-2E76D03B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197F"/>
    <w:pPr>
      <w:ind w:left="720"/>
      <w:contextualSpacing/>
    </w:pPr>
  </w:style>
  <w:style w:type="table" w:styleId="Tablaconcuadrcula">
    <w:name w:val="Table Grid"/>
    <w:basedOn w:val="Tablanormal"/>
    <w:uiPriority w:val="39"/>
    <w:rsid w:val="00281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72625">
      <w:bodyDiv w:val="1"/>
      <w:marLeft w:val="0"/>
      <w:marRight w:val="0"/>
      <w:marTop w:val="0"/>
      <w:marBottom w:val="0"/>
      <w:divBdr>
        <w:top w:val="none" w:sz="0" w:space="0" w:color="auto"/>
        <w:left w:val="none" w:sz="0" w:space="0" w:color="auto"/>
        <w:bottom w:val="none" w:sz="0" w:space="0" w:color="auto"/>
        <w:right w:val="none" w:sz="0" w:space="0" w:color="auto"/>
      </w:divBdr>
    </w:div>
    <w:div w:id="200489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412</Words>
  <Characters>2270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2018-06-26T20:34:00Z</dcterms:created>
  <dcterms:modified xsi:type="dcterms:W3CDTF">2018-06-26T20:56:00Z</dcterms:modified>
</cp:coreProperties>
</file>