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EA0" w:rsidRPr="002707FC" w:rsidRDefault="00427EA0" w:rsidP="00427EA0">
      <w:pPr>
        <w:shd w:val="clear" w:color="auto" w:fill="FFFFFF"/>
        <w:tabs>
          <w:tab w:val="left" w:pos="2745"/>
          <w:tab w:val="center" w:pos="4419"/>
        </w:tabs>
        <w:spacing w:after="0" w:line="480" w:lineRule="auto"/>
        <w:jc w:val="center"/>
        <w:rPr>
          <w:rFonts w:eastAsia="Times New Roman" w:cstheme="minorHAnsi"/>
          <w:iCs/>
          <w:spacing w:val="-3"/>
          <w:sz w:val="24"/>
          <w:szCs w:val="24"/>
          <w:lang w:eastAsia="es-CO"/>
        </w:rPr>
      </w:pPr>
      <w:r w:rsidRPr="002707FC">
        <w:rPr>
          <w:rFonts w:eastAsia="Times New Roman" w:cstheme="minorHAnsi"/>
          <w:iCs/>
          <w:spacing w:val="-3"/>
          <w:sz w:val="24"/>
          <w:szCs w:val="24"/>
          <w:lang w:eastAsia="es-CO"/>
        </w:rPr>
        <w:t xml:space="preserve">Unidad </w:t>
      </w:r>
      <w:r>
        <w:rPr>
          <w:rFonts w:eastAsia="Times New Roman" w:cstheme="minorHAnsi"/>
          <w:iCs/>
          <w:spacing w:val="-3"/>
          <w:sz w:val="24"/>
          <w:szCs w:val="24"/>
          <w:lang w:eastAsia="es-CO"/>
        </w:rPr>
        <w:t>3</w:t>
      </w:r>
      <w:r w:rsidRPr="002707FC">
        <w:rPr>
          <w:rFonts w:eastAsia="Times New Roman" w:cstheme="minorHAnsi"/>
          <w:iCs/>
          <w:spacing w:val="-3"/>
          <w:sz w:val="24"/>
          <w:szCs w:val="24"/>
          <w:lang w:eastAsia="es-CO"/>
        </w:rPr>
        <w:t xml:space="preserve"> – Actividad </w:t>
      </w:r>
      <w:r w:rsidR="00EF2272">
        <w:rPr>
          <w:rFonts w:eastAsia="Times New Roman" w:cstheme="minorHAnsi"/>
          <w:iCs/>
          <w:spacing w:val="-3"/>
          <w:sz w:val="24"/>
          <w:szCs w:val="24"/>
          <w:lang w:eastAsia="es-CO"/>
        </w:rPr>
        <w:t>3</w:t>
      </w:r>
      <w:bookmarkStart w:id="0" w:name="_GoBack"/>
      <w:bookmarkEnd w:id="0"/>
    </w:p>
    <w:p w:rsidR="00427EA0" w:rsidRDefault="00427EA0" w:rsidP="00427EA0">
      <w:pPr>
        <w:shd w:val="clear" w:color="auto" w:fill="FFFFFF"/>
        <w:spacing w:after="0" w:line="480" w:lineRule="auto"/>
        <w:jc w:val="center"/>
        <w:rPr>
          <w:rFonts w:eastAsia="Times New Roman" w:cstheme="minorHAnsi"/>
          <w:iCs/>
          <w:spacing w:val="-3"/>
          <w:sz w:val="24"/>
          <w:szCs w:val="24"/>
          <w:lang w:eastAsia="es-CO"/>
        </w:rPr>
      </w:pPr>
      <w:r>
        <w:rPr>
          <w:rFonts w:ascii="Times New Roman" w:hAnsi="Times New Roman" w:cs="Times New Roman"/>
          <w:sz w:val="24"/>
          <w:szCs w:val="24"/>
        </w:rPr>
        <w:t>Algebra</w:t>
      </w:r>
    </w:p>
    <w:p w:rsidR="00427EA0" w:rsidRPr="002707FC" w:rsidRDefault="00427EA0" w:rsidP="00427EA0">
      <w:pPr>
        <w:shd w:val="clear" w:color="auto" w:fill="FFFFFF"/>
        <w:spacing w:after="0" w:line="480" w:lineRule="auto"/>
        <w:jc w:val="center"/>
        <w:rPr>
          <w:rFonts w:eastAsia="Times New Roman" w:cstheme="minorHAnsi"/>
          <w:iCs/>
          <w:spacing w:val="-3"/>
          <w:sz w:val="24"/>
          <w:szCs w:val="24"/>
          <w:lang w:eastAsia="es-CO"/>
        </w:rPr>
      </w:pPr>
      <w:r w:rsidRPr="002707FC">
        <w:rPr>
          <w:rFonts w:eastAsia="Times New Roman" w:cstheme="minorHAnsi"/>
          <w:iCs/>
          <w:spacing w:val="-3"/>
          <w:sz w:val="24"/>
          <w:szCs w:val="24"/>
          <w:lang w:eastAsia="es-CO"/>
        </w:rPr>
        <w:t>Wilfred Barrera Álvarez</w:t>
      </w:r>
    </w:p>
    <w:p w:rsidR="00427EA0" w:rsidRPr="002707FC" w:rsidRDefault="00427EA0" w:rsidP="00427EA0">
      <w:pPr>
        <w:shd w:val="clear" w:color="auto" w:fill="FFFFFF"/>
        <w:spacing w:after="0" w:line="480" w:lineRule="auto"/>
        <w:jc w:val="center"/>
        <w:rPr>
          <w:rFonts w:eastAsia="Times New Roman" w:cstheme="minorHAnsi"/>
          <w:iCs/>
          <w:spacing w:val="-3"/>
          <w:sz w:val="24"/>
          <w:szCs w:val="24"/>
          <w:lang w:eastAsia="es-CO"/>
        </w:rPr>
      </w:pPr>
    </w:p>
    <w:p w:rsidR="00427EA0" w:rsidRPr="002707FC" w:rsidRDefault="00427EA0" w:rsidP="00427EA0">
      <w:pPr>
        <w:shd w:val="clear" w:color="auto" w:fill="FFFFFF"/>
        <w:spacing w:after="0" w:line="480" w:lineRule="auto"/>
        <w:jc w:val="center"/>
        <w:rPr>
          <w:rFonts w:eastAsia="Times New Roman" w:cstheme="minorHAnsi"/>
          <w:iCs/>
          <w:spacing w:val="-3"/>
          <w:sz w:val="24"/>
          <w:szCs w:val="24"/>
          <w:lang w:eastAsia="es-CO"/>
        </w:rPr>
      </w:pPr>
    </w:p>
    <w:p w:rsidR="00427EA0" w:rsidRPr="002707FC" w:rsidRDefault="00427EA0" w:rsidP="00427EA0">
      <w:pPr>
        <w:shd w:val="clear" w:color="auto" w:fill="FFFFFF"/>
        <w:spacing w:after="0" w:line="480" w:lineRule="auto"/>
        <w:jc w:val="center"/>
        <w:rPr>
          <w:rFonts w:eastAsia="Times New Roman" w:cstheme="minorHAnsi"/>
          <w:iCs/>
          <w:spacing w:val="-3"/>
          <w:sz w:val="24"/>
          <w:szCs w:val="24"/>
          <w:lang w:eastAsia="es-CO"/>
        </w:rPr>
      </w:pPr>
    </w:p>
    <w:p w:rsidR="00427EA0" w:rsidRPr="002707FC" w:rsidRDefault="00427EA0" w:rsidP="00427EA0">
      <w:pPr>
        <w:shd w:val="clear" w:color="auto" w:fill="FFFFFF"/>
        <w:spacing w:after="0" w:line="480" w:lineRule="auto"/>
        <w:jc w:val="center"/>
        <w:rPr>
          <w:rFonts w:eastAsia="Times New Roman" w:cstheme="minorHAnsi"/>
          <w:iCs/>
          <w:spacing w:val="-3"/>
          <w:sz w:val="24"/>
          <w:szCs w:val="24"/>
          <w:lang w:eastAsia="es-CO"/>
        </w:rPr>
      </w:pPr>
      <w:r w:rsidRPr="002707FC">
        <w:rPr>
          <w:rFonts w:eastAsia="Times New Roman" w:cstheme="minorHAnsi"/>
          <w:iCs/>
          <w:spacing w:val="-3"/>
          <w:sz w:val="24"/>
          <w:szCs w:val="24"/>
          <w:lang w:eastAsia="es-CO"/>
        </w:rPr>
        <w:t>Presentado a:</w:t>
      </w:r>
    </w:p>
    <w:p w:rsidR="00427EA0" w:rsidRPr="002707FC" w:rsidRDefault="00427EA0" w:rsidP="00427EA0">
      <w:pPr>
        <w:shd w:val="clear" w:color="auto" w:fill="FFFFFF"/>
        <w:spacing w:after="0" w:line="480" w:lineRule="auto"/>
        <w:jc w:val="center"/>
        <w:rPr>
          <w:rFonts w:eastAsia="Times New Roman" w:cstheme="minorHAnsi"/>
          <w:iCs/>
          <w:spacing w:val="-3"/>
          <w:sz w:val="24"/>
          <w:szCs w:val="24"/>
          <w:lang w:eastAsia="es-CO"/>
        </w:rPr>
      </w:pPr>
      <w:r w:rsidRPr="002707FC">
        <w:rPr>
          <w:rFonts w:eastAsia="Times New Roman" w:cstheme="minorHAnsi"/>
          <w:iCs/>
          <w:spacing w:val="-3"/>
          <w:sz w:val="24"/>
          <w:szCs w:val="24"/>
          <w:lang w:eastAsia="es-CO"/>
        </w:rPr>
        <w:t>Sergio Iván Carrillo Guerrero</w:t>
      </w:r>
    </w:p>
    <w:p w:rsidR="00427EA0" w:rsidRPr="002707FC" w:rsidRDefault="00427EA0" w:rsidP="00427EA0">
      <w:pPr>
        <w:shd w:val="clear" w:color="auto" w:fill="FFFFFF"/>
        <w:spacing w:after="0" w:line="480" w:lineRule="auto"/>
        <w:jc w:val="center"/>
        <w:rPr>
          <w:rFonts w:eastAsia="Times New Roman" w:cstheme="minorHAnsi"/>
          <w:iCs/>
          <w:spacing w:val="-3"/>
          <w:sz w:val="24"/>
          <w:szCs w:val="24"/>
          <w:lang w:eastAsia="es-CO"/>
        </w:rPr>
      </w:pPr>
    </w:p>
    <w:p w:rsidR="00427EA0" w:rsidRPr="002707FC" w:rsidRDefault="00427EA0" w:rsidP="00427EA0">
      <w:pPr>
        <w:shd w:val="clear" w:color="auto" w:fill="FFFFFF"/>
        <w:spacing w:after="0" w:line="480" w:lineRule="auto"/>
        <w:jc w:val="center"/>
        <w:rPr>
          <w:rFonts w:eastAsia="Times New Roman" w:cstheme="minorHAnsi"/>
          <w:iCs/>
          <w:spacing w:val="-3"/>
          <w:sz w:val="24"/>
          <w:szCs w:val="24"/>
          <w:lang w:eastAsia="es-CO"/>
        </w:rPr>
      </w:pPr>
    </w:p>
    <w:p w:rsidR="00427EA0" w:rsidRPr="002707FC" w:rsidRDefault="00427EA0" w:rsidP="00427EA0">
      <w:pPr>
        <w:shd w:val="clear" w:color="auto" w:fill="FFFFFF"/>
        <w:spacing w:after="0" w:line="480" w:lineRule="auto"/>
        <w:jc w:val="center"/>
        <w:rPr>
          <w:rFonts w:eastAsia="Times New Roman" w:cstheme="minorHAnsi"/>
          <w:iCs/>
          <w:spacing w:val="-3"/>
          <w:sz w:val="24"/>
          <w:szCs w:val="24"/>
          <w:lang w:eastAsia="es-CO"/>
        </w:rPr>
      </w:pPr>
      <w:r w:rsidRPr="002707FC">
        <w:rPr>
          <w:rFonts w:eastAsia="Times New Roman" w:cstheme="minorHAnsi"/>
          <w:iCs/>
          <w:spacing w:val="-3"/>
          <w:sz w:val="24"/>
          <w:szCs w:val="24"/>
          <w:lang w:eastAsia="es-CO"/>
        </w:rPr>
        <w:t>Asignatura</w:t>
      </w:r>
    </w:p>
    <w:p w:rsidR="00427EA0" w:rsidRPr="002707FC" w:rsidRDefault="00427EA0" w:rsidP="00427EA0">
      <w:pPr>
        <w:shd w:val="clear" w:color="auto" w:fill="FFFFFF"/>
        <w:spacing w:after="0" w:line="480" w:lineRule="auto"/>
        <w:jc w:val="center"/>
        <w:rPr>
          <w:rFonts w:eastAsia="Times New Roman" w:cstheme="minorHAnsi"/>
          <w:iCs/>
          <w:spacing w:val="-3"/>
          <w:sz w:val="24"/>
          <w:szCs w:val="24"/>
          <w:lang w:eastAsia="es-CO"/>
        </w:rPr>
      </w:pPr>
      <w:r w:rsidRPr="002707FC">
        <w:rPr>
          <w:rFonts w:eastAsia="Times New Roman" w:cstheme="minorHAnsi"/>
          <w:iCs/>
          <w:spacing w:val="-3"/>
          <w:sz w:val="24"/>
          <w:szCs w:val="24"/>
          <w:lang w:eastAsia="es-CO"/>
        </w:rPr>
        <w:t>Fundamentos de Matemática y Pensamiento Lógico</w:t>
      </w:r>
    </w:p>
    <w:p w:rsidR="00427EA0" w:rsidRPr="002707FC" w:rsidRDefault="00427EA0" w:rsidP="00427EA0">
      <w:pPr>
        <w:shd w:val="clear" w:color="auto" w:fill="FFFFFF"/>
        <w:spacing w:after="0" w:line="480" w:lineRule="auto"/>
        <w:jc w:val="center"/>
        <w:rPr>
          <w:rFonts w:eastAsia="Times New Roman" w:cstheme="minorHAnsi"/>
          <w:iCs/>
          <w:spacing w:val="-3"/>
          <w:sz w:val="24"/>
          <w:szCs w:val="24"/>
          <w:lang w:eastAsia="es-CO"/>
        </w:rPr>
      </w:pPr>
    </w:p>
    <w:p w:rsidR="00427EA0" w:rsidRPr="002707FC" w:rsidRDefault="00427EA0" w:rsidP="00427EA0">
      <w:pPr>
        <w:shd w:val="clear" w:color="auto" w:fill="FFFFFF"/>
        <w:spacing w:after="0" w:line="480" w:lineRule="auto"/>
        <w:jc w:val="center"/>
        <w:rPr>
          <w:rFonts w:eastAsia="Times New Roman" w:cstheme="minorHAnsi"/>
          <w:iCs/>
          <w:spacing w:val="-3"/>
          <w:sz w:val="24"/>
          <w:szCs w:val="24"/>
          <w:lang w:eastAsia="es-CO"/>
        </w:rPr>
      </w:pPr>
    </w:p>
    <w:p w:rsidR="00427EA0" w:rsidRPr="002707FC" w:rsidRDefault="00427EA0" w:rsidP="00427EA0">
      <w:pPr>
        <w:shd w:val="clear" w:color="auto" w:fill="FFFFFF"/>
        <w:spacing w:after="0" w:line="480" w:lineRule="auto"/>
        <w:jc w:val="center"/>
        <w:rPr>
          <w:rFonts w:eastAsia="Times New Roman" w:cstheme="minorHAnsi"/>
          <w:iCs/>
          <w:spacing w:val="-3"/>
          <w:sz w:val="24"/>
          <w:szCs w:val="24"/>
          <w:lang w:eastAsia="es-CO"/>
        </w:rPr>
      </w:pPr>
    </w:p>
    <w:p w:rsidR="00427EA0" w:rsidRPr="002707FC" w:rsidRDefault="00427EA0" w:rsidP="00427EA0">
      <w:pPr>
        <w:shd w:val="clear" w:color="auto" w:fill="FFFFFF"/>
        <w:spacing w:after="0" w:line="480" w:lineRule="auto"/>
        <w:jc w:val="center"/>
        <w:rPr>
          <w:rFonts w:eastAsia="Times New Roman" w:cstheme="minorHAnsi"/>
          <w:iCs/>
          <w:spacing w:val="-3"/>
          <w:sz w:val="24"/>
          <w:szCs w:val="24"/>
          <w:lang w:eastAsia="es-CO"/>
        </w:rPr>
      </w:pPr>
    </w:p>
    <w:p w:rsidR="00427EA0" w:rsidRPr="002707FC" w:rsidRDefault="00427EA0" w:rsidP="00427EA0">
      <w:pPr>
        <w:shd w:val="clear" w:color="auto" w:fill="FFFFFF"/>
        <w:spacing w:after="0" w:line="480" w:lineRule="auto"/>
        <w:jc w:val="center"/>
        <w:rPr>
          <w:rFonts w:eastAsia="Times New Roman" w:cstheme="minorHAnsi"/>
          <w:iCs/>
          <w:spacing w:val="-3"/>
          <w:sz w:val="24"/>
          <w:szCs w:val="24"/>
          <w:lang w:eastAsia="es-CO"/>
        </w:rPr>
      </w:pPr>
    </w:p>
    <w:p w:rsidR="00427EA0" w:rsidRPr="002707FC" w:rsidRDefault="00427EA0" w:rsidP="00427EA0">
      <w:pPr>
        <w:shd w:val="clear" w:color="auto" w:fill="FFFFFF"/>
        <w:spacing w:after="0" w:line="480" w:lineRule="auto"/>
        <w:jc w:val="center"/>
        <w:rPr>
          <w:rFonts w:eastAsia="Times New Roman" w:cstheme="minorHAnsi"/>
          <w:iCs/>
          <w:spacing w:val="-3"/>
          <w:sz w:val="24"/>
          <w:szCs w:val="24"/>
          <w:lang w:eastAsia="es-CO"/>
        </w:rPr>
      </w:pPr>
      <w:r w:rsidRPr="002707FC">
        <w:rPr>
          <w:rFonts w:eastAsia="Times New Roman" w:cstheme="minorHAnsi"/>
          <w:iCs/>
          <w:spacing w:val="-3"/>
          <w:sz w:val="24"/>
          <w:szCs w:val="24"/>
          <w:lang w:eastAsia="es-CO"/>
        </w:rPr>
        <w:t>Fundación Universitaria San Mateo</w:t>
      </w:r>
    </w:p>
    <w:p w:rsidR="00427EA0" w:rsidRPr="002707FC" w:rsidRDefault="00427EA0" w:rsidP="00427EA0">
      <w:pPr>
        <w:shd w:val="clear" w:color="auto" w:fill="FFFFFF"/>
        <w:spacing w:after="0" w:line="480" w:lineRule="auto"/>
        <w:jc w:val="center"/>
        <w:rPr>
          <w:rFonts w:eastAsia="Times New Roman" w:cstheme="minorHAnsi"/>
          <w:iCs/>
          <w:spacing w:val="-3"/>
          <w:sz w:val="24"/>
          <w:szCs w:val="24"/>
          <w:lang w:eastAsia="es-CO"/>
        </w:rPr>
      </w:pPr>
      <w:r w:rsidRPr="002707FC">
        <w:rPr>
          <w:rFonts w:eastAsia="Times New Roman" w:cstheme="minorHAnsi"/>
          <w:iCs/>
          <w:spacing w:val="-3"/>
          <w:sz w:val="24"/>
          <w:szCs w:val="24"/>
          <w:lang w:eastAsia="es-CO"/>
        </w:rPr>
        <w:t>Gastronomía Virtual</w:t>
      </w:r>
    </w:p>
    <w:p w:rsidR="00427EA0" w:rsidRPr="002707FC" w:rsidRDefault="00427EA0" w:rsidP="00427EA0">
      <w:pPr>
        <w:shd w:val="clear" w:color="auto" w:fill="FFFFFF"/>
        <w:spacing w:after="0" w:line="480" w:lineRule="auto"/>
        <w:jc w:val="center"/>
        <w:rPr>
          <w:rFonts w:eastAsia="Times New Roman" w:cstheme="minorHAnsi"/>
          <w:iCs/>
          <w:spacing w:val="-3"/>
          <w:sz w:val="24"/>
          <w:szCs w:val="24"/>
          <w:lang w:eastAsia="es-CO"/>
        </w:rPr>
      </w:pPr>
      <w:r w:rsidRPr="002707FC">
        <w:rPr>
          <w:rFonts w:eastAsia="Times New Roman" w:cstheme="minorHAnsi"/>
          <w:iCs/>
          <w:spacing w:val="-3"/>
          <w:sz w:val="24"/>
          <w:szCs w:val="24"/>
          <w:lang w:eastAsia="es-CO"/>
        </w:rPr>
        <w:t>Programa Técnica Profesional en Operación Gastronómica y de Bebidas</w:t>
      </w:r>
    </w:p>
    <w:p w:rsidR="00427EA0" w:rsidRPr="002707FC" w:rsidRDefault="00427EA0" w:rsidP="00427EA0">
      <w:pPr>
        <w:shd w:val="clear" w:color="auto" w:fill="FFFFFF"/>
        <w:spacing w:after="0" w:line="480" w:lineRule="auto"/>
        <w:jc w:val="center"/>
        <w:rPr>
          <w:rFonts w:eastAsia="Times New Roman" w:cstheme="minorHAnsi"/>
          <w:iCs/>
          <w:spacing w:val="-3"/>
          <w:sz w:val="24"/>
          <w:szCs w:val="24"/>
          <w:lang w:eastAsia="es-CO"/>
        </w:rPr>
      </w:pPr>
      <w:r w:rsidRPr="002707FC">
        <w:rPr>
          <w:rFonts w:eastAsia="Times New Roman" w:cstheme="minorHAnsi"/>
          <w:iCs/>
          <w:spacing w:val="-3"/>
          <w:sz w:val="24"/>
          <w:szCs w:val="24"/>
          <w:lang w:eastAsia="es-CO"/>
        </w:rPr>
        <w:t>Bogotá, Colombia</w:t>
      </w:r>
    </w:p>
    <w:p w:rsidR="00427EA0" w:rsidRPr="002707FC" w:rsidRDefault="00427EA0" w:rsidP="00427EA0">
      <w:pPr>
        <w:shd w:val="clear" w:color="auto" w:fill="FFFFFF"/>
        <w:spacing w:after="0" w:line="480" w:lineRule="auto"/>
        <w:jc w:val="center"/>
        <w:rPr>
          <w:rFonts w:eastAsia="Times New Roman" w:cstheme="minorHAnsi"/>
          <w:iCs/>
          <w:spacing w:val="-3"/>
          <w:sz w:val="24"/>
          <w:szCs w:val="24"/>
          <w:lang w:eastAsia="es-CO"/>
        </w:rPr>
      </w:pPr>
      <w:r w:rsidRPr="002707FC">
        <w:rPr>
          <w:rFonts w:eastAsia="Times New Roman" w:cstheme="minorHAnsi"/>
          <w:iCs/>
          <w:spacing w:val="-3"/>
          <w:sz w:val="24"/>
          <w:szCs w:val="24"/>
          <w:lang w:eastAsia="es-CO"/>
        </w:rPr>
        <w:t>2018</w:t>
      </w:r>
    </w:p>
    <w:p w:rsidR="00427EA0" w:rsidRDefault="00427EA0" w:rsidP="00E472E7">
      <w:pPr>
        <w:rPr>
          <w:rFonts w:ascii="Times New Roman" w:hAnsi="Times New Roman" w:cs="Times New Roman"/>
          <w:sz w:val="24"/>
          <w:szCs w:val="24"/>
        </w:rPr>
      </w:pPr>
    </w:p>
    <w:p w:rsidR="00E472E7" w:rsidRPr="00592E75" w:rsidRDefault="00E472E7" w:rsidP="00E472E7">
      <w:pPr>
        <w:rPr>
          <w:rFonts w:ascii="Times New Roman" w:hAnsi="Times New Roman" w:cs="Times New Roman"/>
          <w:b/>
          <w:sz w:val="24"/>
          <w:szCs w:val="24"/>
        </w:rPr>
      </w:pPr>
      <w:r w:rsidRPr="00592E75">
        <w:rPr>
          <w:rFonts w:ascii="Times New Roman" w:hAnsi="Times New Roman" w:cs="Times New Roman"/>
          <w:b/>
          <w:sz w:val="24"/>
          <w:szCs w:val="24"/>
        </w:rPr>
        <w:t>Unidad 3. 3. actividad integradora</w:t>
      </w:r>
    </w:p>
    <w:p w:rsidR="00E472E7" w:rsidRPr="00E472E7" w:rsidRDefault="00E472E7" w:rsidP="00E472E7">
      <w:pPr>
        <w:rPr>
          <w:rFonts w:ascii="Times New Roman" w:hAnsi="Times New Roman" w:cs="Times New Roman"/>
          <w:sz w:val="24"/>
          <w:szCs w:val="24"/>
        </w:rPr>
      </w:pPr>
      <w:r w:rsidRPr="00E472E7">
        <w:rPr>
          <w:rFonts w:ascii="Times New Roman" w:hAnsi="Times New Roman" w:cs="Times New Roman"/>
          <w:sz w:val="24"/>
          <w:szCs w:val="24"/>
        </w:rPr>
        <w:t>Teniendo en cuenta el gráfico donde se muestra tanto la distribución como el tamaño de la cocina, el baño y las mesas:</w:t>
      </w:r>
    </w:p>
    <w:p w:rsidR="00E472E7" w:rsidRPr="00E472E7" w:rsidRDefault="00E472E7" w:rsidP="00E472E7">
      <w:pPr>
        <w:rPr>
          <w:rFonts w:ascii="Times New Roman" w:hAnsi="Times New Roman" w:cs="Times New Roman"/>
          <w:sz w:val="24"/>
          <w:szCs w:val="24"/>
        </w:rPr>
      </w:pPr>
      <w:r w:rsidRPr="00E472E7">
        <w:rPr>
          <w:rFonts w:ascii="Times New Roman" w:hAnsi="Times New Roman" w:cs="Times New Roman"/>
          <w:sz w:val="24"/>
          <w:szCs w:val="24"/>
        </w:rPr>
        <w:t>Encontrar cuántas mesas se pueden ubicar si se quiere que el espacio total por donde pueden caminar los comensales y meseros es de (8x+4)</w:t>
      </w:r>
    </w:p>
    <w:p w:rsidR="00E472E7" w:rsidRPr="00E472E7" w:rsidRDefault="00E472E7" w:rsidP="00E472E7">
      <w:pPr>
        <w:rPr>
          <w:rFonts w:ascii="Times New Roman" w:hAnsi="Times New Roman" w:cs="Times New Roman"/>
          <w:sz w:val="24"/>
          <w:szCs w:val="24"/>
        </w:rPr>
      </w:pPr>
      <w:r w:rsidRPr="00E472E7">
        <w:rPr>
          <w:rFonts w:ascii="Times New Roman" w:hAnsi="Times New Roman" w:cs="Times New Roman"/>
          <w:sz w:val="24"/>
          <w:szCs w:val="24"/>
        </w:rPr>
        <w:t>(DIBUJO ILUSTRATIVO)</w:t>
      </w:r>
    </w:p>
    <w:p w:rsidR="00E472E7" w:rsidRPr="00E472E7" w:rsidRDefault="00E472E7" w:rsidP="00E472E7">
      <w:pPr>
        <w:rPr>
          <w:rFonts w:ascii="Times New Roman" w:hAnsi="Times New Roman" w:cs="Times New Roman"/>
          <w:sz w:val="24"/>
          <w:szCs w:val="24"/>
        </w:rPr>
      </w:pPr>
      <w:r w:rsidRPr="00E472E7"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:rsidR="00E472E7" w:rsidRPr="00E472E7" w:rsidRDefault="00E472E7" w:rsidP="00E472E7">
      <w:pPr>
        <w:rPr>
          <w:rFonts w:ascii="Times New Roman" w:hAnsi="Times New Roman" w:cs="Times New Roman"/>
          <w:sz w:val="24"/>
          <w:szCs w:val="24"/>
        </w:rPr>
      </w:pPr>
      <w:r w:rsidRPr="00E472E7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E472E7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38B30C80" wp14:editId="47F3580D">
            <wp:extent cx="3457575" cy="2512144"/>
            <wp:effectExtent l="0" t="0" r="0" b="2540"/>
            <wp:docPr id="3" name="Imagen 3" descr="https://www.aprendeyavanza2.com.co/App_Files/Upload/20180518181337-Sin%20t%C3%AD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www.aprendeyavanza2.com.co/App_Files/Upload/20180518181337-Sin%20t%C3%ADtul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512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522" w:rsidRDefault="00427E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Largo = 5x + 2x = 7x</w:t>
      </w:r>
    </w:p>
    <w:p w:rsidR="00427EA0" w:rsidRDefault="00427EA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Ancho = 1 +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+ 1 = 3</w:t>
      </w:r>
    </w:p>
    <w:p w:rsidR="00427EA0" w:rsidRDefault="00427EA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Área Total Restaurante = 7x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.(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3) = 21x</w:t>
      </w:r>
    </w:p>
    <w:p w:rsidR="00427EA0" w:rsidRDefault="00427EA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Área del Baño = 2x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.(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1) = 2x</w:t>
      </w:r>
    </w:p>
    <w:p w:rsidR="00427EA0" w:rsidRPr="00427EA0" w:rsidRDefault="00427EA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 de Las Mesas = (x)</w:t>
      </w:r>
      <w:proofErr w:type="gramStart"/>
      <w:r>
        <w:rPr>
          <w:rFonts w:ascii="Times New Roman" w:hAnsi="Times New Roman" w:cs="Times New Roman"/>
          <w:sz w:val="24"/>
          <w:szCs w:val="24"/>
        </w:rPr>
        <w:t>.(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x</m:t>
        </m:r>
      </m:oMath>
    </w:p>
    <w:p w:rsidR="00427EA0" w:rsidRDefault="00427EA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Área Disponible es igual al área total menos el área del baño:</w:t>
      </w:r>
    </w:p>
    <w:p w:rsidR="00427EA0" w:rsidRDefault="00427EA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21x – 2x = 19x</w:t>
      </w:r>
    </w:p>
    <w:p w:rsidR="00427EA0" w:rsidRDefault="00427EA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Área que ocupan las mesas = al </w:t>
      </w:r>
      <w:r w:rsidR="00592E75">
        <w:rPr>
          <w:rFonts w:ascii="Times New Roman" w:eastAsiaTheme="minorEastAsia" w:hAnsi="Times New Roman" w:cs="Times New Roman"/>
          <w:sz w:val="24"/>
          <w:szCs w:val="24"/>
        </w:rPr>
        <w:t>Área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total menos el </w:t>
      </w:r>
      <w:r w:rsidR="00592E75">
        <w:rPr>
          <w:rFonts w:ascii="Times New Roman" w:eastAsiaTheme="minorEastAsia" w:hAnsi="Times New Roman" w:cs="Times New Roman"/>
          <w:sz w:val="24"/>
          <w:szCs w:val="24"/>
        </w:rPr>
        <w:t>espacio por donde caminan los meseros</w:t>
      </w:r>
    </w:p>
    <w:p w:rsidR="00592E75" w:rsidRDefault="00427EA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19x – 8x </w:t>
      </w:r>
      <w:r w:rsidR="00592E75">
        <w:rPr>
          <w:rFonts w:ascii="Times New Roman" w:eastAsiaTheme="minorEastAsia" w:hAnsi="Times New Roman" w:cs="Times New Roman"/>
          <w:sz w:val="24"/>
          <w:szCs w:val="24"/>
        </w:rPr>
        <w:t xml:space="preserve">+ 4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92E75">
        <w:rPr>
          <w:rFonts w:ascii="Times New Roman" w:eastAsiaTheme="minorEastAsia" w:hAnsi="Times New Roman" w:cs="Times New Roman"/>
          <w:sz w:val="24"/>
          <w:szCs w:val="24"/>
        </w:rPr>
        <w:t>=  11x + 4</w:t>
      </w:r>
    </w:p>
    <w:p w:rsidR="00592E75" w:rsidRDefault="00592E7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Total Mesas </w:t>
      </w:r>
    </w:p>
    <w:p w:rsidR="00592E75" w:rsidRDefault="00592E7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(11x + 4) ÷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22x + 8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=  30</w:t>
      </w:r>
    </w:p>
    <w:p w:rsidR="00592E75" w:rsidRPr="00592E75" w:rsidRDefault="00592E7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Podríamos ubicar un total de 30 mesas para que nos quede un espacio de 8x + 4</w:t>
      </w:r>
      <w:r w:rsidR="001173E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92E75" w:rsidRPr="00592E75" w:rsidRDefault="00592E7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427EA0" w:rsidRPr="00427EA0" w:rsidRDefault="00592E7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sectPr w:rsidR="00427EA0" w:rsidRPr="00427E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2E7"/>
    <w:rsid w:val="001173E2"/>
    <w:rsid w:val="00427EA0"/>
    <w:rsid w:val="00592E75"/>
    <w:rsid w:val="00783061"/>
    <w:rsid w:val="00A92522"/>
    <w:rsid w:val="00E472E7"/>
    <w:rsid w:val="00EF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47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72E7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427EA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47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72E7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427E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2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6654">
          <w:marLeft w:val="0"/>
          <w:marRight w:val="0"/>
          <w:marTop w:val="0"/>
          <w:marBottom w:val="0"/>
          <w:divBdr>
            <w:top w:val="none" w:sz="0" w:space="8" w:color="BC112E"/>
            <w:left w:val="none" w:sz="0" w:space="11" w:color="BC112E"/>
            <w:bottom w:val="single" w:sz="6" w:space="8" w:color="BC112E"/>
            <w:right w:val="none" w:sz="0" w:space="11" w:color="BC112E"/>
          </w:divBdr>
        </w:div>
        <w:div w:id="10757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1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3926">
          <w:marLeft w:val="0"/>
          <w:marRight w:val="0"/>
          <w:marTop w:val="0"/>
          <w:marBottom w:val="0"/>
          <w:divBdr>
            <w:top w:val="none" w:sz="0" w:space="8" w:color="BC112E"/>
            <w:left w:val="none" w:sz="0" w:space="11" w:color="BC112E"/>
            <w:bottom w:val="single" w:sz="6" w:space="8" w:color="BC112E"/>
            <w:right w:val="none" w:sz="0" w:space="11" w:color="BC112E"/>
          </w:divBdr>
        </w:div>
        <w:div w:id="13724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172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4</cp:revision>
  <dcterms:created xsi:type="dcterms:W3CDTF">2018-06-29T04:10:00Z</dcterms:created>
  <dcterms:modified xsi:type="dcterms:W3CDTF">2018-07-01T06:43:00Z</dcterms:modified>
</cp:coreProperties>
</file>