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22" w:rsidRPr="00985499" w:rsidRDefault="00B35322" w:rsidP="00B35322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</w:pPr>
      <w:r w:rsidRPr="00985499"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  <w:t xml:space="preserve">Unidad 2. 2. </w:t>
      </w:r>
      <w:proofErr w:type="spellStart"/>
      <w:r w:rsidRPr="00985499"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  <w:t>m.c.m</w:t>
      </w:r>
      <w:proofErr w:type="spellEnd"/>
      <w:r w:rsidRPr="00985499"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  <w:t xml:space="preserve">, </w:t>
      </w:r>
      <w:proofErr w:type="spellStart"/>
      <w:r w:rsidRPr="00985499"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  <w:t>m.c.d</w:t>
      </w:r>
      <w:proofErr w:type="spellEnd"/>
      <w:r w:rsidRPr="00985499">
        <w:rPr>
          <w:rFonts w:ascii="Arial" w:eastAsia="Times New Roman" w:hAnsi="Arial" w:cs="Arial"/>
          <w:b/>
          <w:color w:val="000000" w:themeColor="text1"/>
          <w:spacing w:val="-3"/>
          <w:kern w:val="36"/>
          <w:lang w:eastAsia="es-CO"/>
        </w:rPr>
        <w:t xml:space="preserve"> y proporcionalidad</w:t>
      </w: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t> </w:t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  <w:r w:rsidRPr="000F7E2B"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  <w:t xml:space="preserve">Realice en Excel una tabla donde calcule la ganancia obtenida por el cliente de don Juan, durante los siguientes </w:t>
      </w:r>
      <w:r w:rsidRPr="000F7E2B">
        <w:rPr>
          <w:rFonts w:ascii="Arial" w:eastAsia="Times New Roman" w:hAnsi="Arial" w:cs="Arial"/>
          <w:bCs/>
          <w:color w:val="000000" w:themeColor="text1"/>
          <w:spacing w:val="-3"/>
          <w:highlight w:val="yellow"/>
          <w:lang w:eastAsia="es-CO"/>
        </w:rPr>
        <w:t>10 bimestres</w:t>
      </w:r>
      <w:r w:rsidRPr="000F7E2B"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  <w:t xml:space="preserve"> después de la compra</w:t>
      </w: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.</w:t>
      </w:r>
    </w:p>
    <w:tbl>
      <w:tblPr>
        <w:tblStyle w:val="Cuadrculaclara-nfasis5"/>
        <w:tblW w:w="9569" w:type="dxa"/>
        <w:tblLook w:val="04A0" w:firstRow="1" w:lastRow="0" w:firstColumn="1" w:lastColumn="0" w:noHBand="0" w:noVBand="1"/>
      </w:tblPr>
      <w:tblGrid>
        <w:gridCol w:w="2046"/>
        <w:gridCol w:w="980"/>
        <w:gridCol w:w="1103"/>
        <w:gridCol w:w="980"/>
        <w:gridCol w:w="1100"/>
        <w:gridCol w:w="1100"/>
        <w:gridCol w:w="1201"/>
        <w:gridCol w:w="1201"/>
      </w:tblGrid>
      <w:tr w:rsidR="00B35322" w:rsidRPr="00212845" w:rsidTr="00DD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noWrap/>
            <w:hideMark/>
          </w:tcPr>
          <w:p w:rsidR="00B35322" w:rsidRPr="00212845" w:rsidRDefault="00B35322" w:rsidP="00DD43D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Insumo</w:t>
            </w:r>
          </w:p>
        </w:tc>
        <w:tc>
          <w:tcPr>
            <w:tcW w:w="980" w:type="dxa"/>
            <w:hideMark/>
          </w:tcPr>
          <w:p w:rsidR="00B35322" w:rsidRPr="00212845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Costo por bolsa</w:t>
            </w:r>
          </w:p>
        </w:tc>
        <w:tc>
          <w:tcPr>
            <w:tcW w:w="1103" w:type="dxa"/>
            <w:hideMark/>
          </w:tcPr>
          <w:p w:rsidR="00B35322" w:rsidRPr="00212845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% ganancia</w:t>
            </w:r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 mes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 meses</w:t>
            </w:r>
          </w:p>
        </w:tc>
        <w:tc>
          <w:tcPr>
            <w:tcW w:w="1100" w:type="dxa"/>
            <w:hideMark/>
          </w:tcPr>
          <w:p w:rsidR="00B35322" w:rsidRPr="00212845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 meses</w:t>
            </w:r>
          </w:p>
        </w:tc>
        <w:tc>
          <w:tcPr>
            <w:tcW w:w="1120" w:type="dxa"/>
            <w:vAlign w:val="center"/>
          </w:tcPr>
          <w:p w:rsidR="00B35322" w:rsidRPr="00E55DD0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bCs w:val="0"/>
                <w:color w:val="000000"/>
                <w:sz w:val="24"/>
                <w:szCs w:val="24"/>
                <w:lang w:eastAsia="es-CO"/>
              </w:rPr>
              <w:t>6 bimestres</w:t>
            </w:r>
          </w:p>
        </w:tc>
        <w:tc>
          <w:tcPr>
            <w:tcW w:w="1140" w:type="dxa"/>
            <w:vAlign w:val="center"/>
          </w:tcPr>
          <w:p w:rsidR="00B35322" w:rsidRPr="00E55DD0" w:rsidRDefault="00B35322" w:rsidP="00DD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bCs w:val="0"/>
                <w:color w:val="000000"/>
                <w:sz w:val="24"/>
                <w:szCs w:val="24"/>
                <w:lang w:eastAsia="es-CO"/>
              </w:rPr>
              <w:t xml:space="preserve">10 bimestres </w:t>
            </w:r>
          </w:p>
        </w:tc>
      </w:tr>
      <w:tr w:rsidR="00B35322" w:rsidRPr="00212845" w:rsidTr="00D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noWrap/>
            <w:hideMark/>
          </w:tcPr>
          <w:p w:rsidR="00B35322" w:rsidRPr="00212845" w:rsidRDefault="00B35322" w:rsidP="00DD43D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Crecifol</w:t>
            </w:r>
            <w:proofErr w:type="spellEnd"/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4500</w:t>
            </w:r>
          </w:p>
        </w:tc>
        <w:tc>
          <w:tcPr>
            <w:tcW w:w="1103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22950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45900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68850</w:t>
            </w:r>
          </w:p>
        </w:tc>
        <w:tc>
          <w:tcPr>
            <w:tcW w:w="112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275400</w:t>
            </w:r>
          </w:p>
        </w:tc>
        <w:tc>
          <w:tcPr>
            <w:tcW w:w="114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459000</w:t>
            </w:r>
          </w:p>
        </w:tc>
      </w:tr>
      <w:tr w:rsidR="00B35322" w:rsidRPr="00212845" w:rsidTr="00DD43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noWrap/>
            <w:hideMark/>
          </w:tcPr>
          <w:p w:rsidR="00B35322" w:rsidRPr="00212845" w:rsidRDefault="00B35322" w:rsidP="00DD43D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Mazucal</w:t>
            </w:r>
            <w:proofErr w:type="spellEnd"/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103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21120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42240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63360</w:t>
            </w:r>
          </w:p>
        </w:tc>
        <w:tc>
          <w:tcPr>
            <w:tcW w:w="112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253440</w:t>
            </w:r>
          </w:p>
        </w:tc>
        <w:tc>
          <w:tcPr>
            <w:tcW w:w="114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422400</w:t>
            </w:r>
          </w:p>
        </w:tc>
      </w:tr>
      <w:tr w:rsidR="00B35322" w:rsidRPr="00212845" w:rsidTr="00D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noWrap/>
            <w:hideMark/>
          </w:tcPr>
          <w:p w:rsidR="00B35322" w:rsidRPr="00212845" w:rsidRDefault="00B35322" w:rsidP="00DD43D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Entomopatógenos</w:t>
            </w:r>
            <w:proofErr w:type="spellEnd"/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10500</w:t>
            </w:r>
          </w:p>
        </w:tc>
        <w:tc>
          <w:tcPr>
            <w:tcW w:w="1103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81900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163800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245700</w:t>
            </w:r>
          </w:p>
        </w:tc>
        <w:tc>
          <w:tcPr>
            <w:tcW w:w="112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982800</w:t>
            </w:r>
          </w:p>
        </w:tc>
        <w:tc>
          <w:tcPr>
            <w:tcW w:w="1140" w:type="dxa"/>
            <w:noWrap/>
            <w:vAlign w:val="center"/>
          </w:tcPr>
          <w:p w:rsidR="00B35322" w:rsidRPr="00E55DD0" w:rsidRDefault="00B35322" w:rsidP="00DD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1638000</w:t>
            </w:r>
          </w:p>
        </w:tc>
      </w:tr>
      <w:tr w:rsidR="00B35322" w:rsidRPr="00212845" w:rsidTr="00DD43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  <w:gridSpan w:val="3"/>
            <w:noWrap/>
            <w:hideMark/>
          </w:tcPr>
          <w:p w:rsidR="00B35322" w:rsidRPr="00212845" w:rsidRDefault="00B35322" w:rsidP="00DD43D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Sumatoria</w:t>
            </w:r>
          </w:p>
        </w:tc>
        <w:tc>
          <w:tcPr>
            <w:tcW w:w="98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125970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251940</w:t>
            </w:r>
          </w:p>
        </w:tc>
        <w:tc>
          <w:tcPr>
            <w:tcW w:w="1100" w:type="dxa"/>
            <w:noWrap/>
            <w:hideMark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2128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377910</w:t>
            </w:r>
          </w:p>
        </w:tc>
        <w:tc>
          <w:tcPr>
            <w:tcW w:w="1120" w:type="dxa"/>
            <w:noWrap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1511640</w:t>
            </w:r>
          </w:p>
        </w:tc>
        <w:tc>
          <w:tcPr>
            <w:tcW w:w="1140" w:type="dxa"/>
            <w:noWrap/>
          </w:tcPr>
          <w:p w:rsidR="00B35322" w:rsidRPr="00212845" w:rsidRDefault="00B35322" w:rsidP="00DD43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2519400</w:t>
            </w:r>
          </w:p>
        </w:tc>
      </w:tr>
    </w:tbl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</w:p>
    <w:p w:rsidR="00B35322" w:rsidRPr="000F7E2B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</w:pPr>
      <w:r w:rsidRPr="000F7E2B"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  <w:t>Realice una gráfica donde muestre los resultados.</w:t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  <w:r>
        <w:rPr>
          <w:noProof/>
          <w:lang w:eastAsia="es-CO"/>
        </w:rPr>
        <w:drawing>
          <wp:inline distT="0" distB="0" distL="0" distR="0" wp14:anchorId="0DF0F8CD" wp14:editId="7085885E">
            <wp:extent cx="5102087" cy="2743200"/>
            <wp:effectExtent l="0" t="0" r="2286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</w:p>
    <w:p w:rsidR="00B35322" w:rsidRPr="000F7E2B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</w:pPr>
      <w:r w:rsidRPr="000F7E2B"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  <w:t>Luego, transforme la tabla, de tal forma que se pueda calcular la ganancia obtenida para cualquier periodo de tiempo.</w:t>
      </w:r>
    </w:p>
    <w:tbl>
      <w:tblPr>
        <w:tblW w:w="3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066"/>
      </w:tblGrid>
      <w:tr w:rsidR="00B35322" w:rsidRPr="00E55DD0" w:rsidTr="00DD43DB">
        <w:trPr>
          <w:trHeight w:val="40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322" w:rsidRPr="00E55DD0" w:rsidRDefault="00B35322" w:rsidP="00DD4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Tiempo en meses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322" w:rsidRPr="00E55DD0" w:rsidRDefault="00B35322" w:rsidP="00DD4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Ganancia </w:t>
            </w:r>
          </w:p>
        </w:tc>
      </w:tr>
      <w:tr w:rsidR="00B35322" w:rsidRPr="00E55DD0" w:rsidTr="00DD43DB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125970</w:t>
            </w:r>
          </w:p>
        </w:tc>
      </w:tr>
      <w:tr w:rsidR="00B35322" w:rsidRPr="00E55DD0" w:rsidTr="00DD43DB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251940</w:t>
            </w:r>
          </w:p>
        </w:tc>
      </w:tr>
      <w:tr w:rsidR="00B35322" w:rsidRPr="00E55DD0" w:rsidTr="00DD43DB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377910</w:t>
            </w:r>
          </w:p>
        </w:tc>
      </w:tr>
      <w:tr w:rsidR="00B35322" w:rsidRPr="00E55DD0" w:rsidTr="00DD43DB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1511640</w:t>
            </w:r>
          </w:p>
        </w:tc>
      </w:tr>
      <w:tr w:rsidR="00B35322" w:rsidRPr="00E55DD0" w:rsidTr="00DD43DB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5322" w:rsidRPr="00E55DD0" w:rsidRDefault="00B35322" w:rsidP="00DD43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E55D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2519400</w:t>
            </w:r>
          </w:p>
        </w:tc>
      </w:tr>
    </w:tbl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f(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x)=</w:t>
      </w:r>
      <w:r w:rsidRPr="000F7E2B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125970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x</w:t>
      </w: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35322" w:rsidRPr="000F7E2B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0F7E2B">
        <w:rPr>
          <w:rFonts w:ascii="Arial" w:eastAsia="Times New Roman" w:hAnsi="Arial" w:cs="Arial"/>
          <w:bCs/>
          <w:color w:val="000000" w:themeColor="text1"/>
          <w:spacing w:val="-3"/>
          <w:lang w:eastAsia="es-CO"/>
        </w:rPr>
        <w:t>Comparta en el Foro de Discusión la tabla elaborada en Excel. Luego, realice por los menos dos aportes al foro de discusión, de acuerdo a los siguientes lineamientos:</w:t>
      </w: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APORTE UNO:</w:t>
      </w: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t> realice por lo menos un aporte al foro de discusión en el que le dé respuesta al siguiente interrogante:</w:t>
      </w:r>
    </w:p>
    <w:p w:rsidR="00B35322" w:rsidRDefault="00B35322" w:rsidP="00B35322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lastRenderedPageBreak/>
        <w:t>¿Es posible determinar en la gráfica la ganancia producida en 10 años? ¿Con la fórmula realizada por usted es posible cambiar los datos y que esta calcule la ganancia?</w:t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Si, si es posible ya que posee una variable con respecto al tiempo. </w:t>
      </w: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35322" w:rsidRDefault="00B35322" w:rsidP="00B35322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t>Plantee ejemplos para apoyar la respuesta dada.</w:t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Ganancia en 10 meses</w:t>
      </w:r>
    </w:p>
    <w:p w:rsidR="00B35322" w:rsidRPr="00E55DD0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pacing w:val="-3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 w:themeColor="text1"/>
                  <w:spacing w:val="-3"/>
                  <w:lang w:eastAsia="es-CO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pacing w:val="-3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pacing w:val="-3"/>
                      <w:lang w:eastAsia="es-CO"/>
                    </w:rPr>
                    <m:t>X</m:t>
                  </m:r>
                </m:e>
              </m:d>
            </m:sub>
          </m:sSub>
          <m:r>
            <w:rPr>
              <w:rFonts w:ascii="Cambria Math" w:eastAsia="Times New Roman" w:hAnsi="Cambria Math" w:cs="Arial"/>
              <w:color w:val="000000" w:themeColor="text1"/>
              <w:spacing w:val="-3"/>
              <w:lang w:eastAsia="es-CO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s-CO"/>
            </w:rPr>
            <m:t>125970x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s-CO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pacing w:val="-3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 w:themeColor="text1"/>
                  <w:spacing w:val="-3"/>
                  <w:lang w:eastAsia="es-CO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pacing w:val="-3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pacing w:val="-3"/>
                      <w:lang w:eastAsia="es-CO"/>
                    </w:rPr>
                    <m:t>X</m:t>
                  </m:r>
                </m:e>
              </m:d>
            </m:sub>
          </m:sSub>
          <m:r>
            <w:rPr>
              <w:rFonts w:ascii="Cambria Math" w:eastAsia="Times New Roman" w:hAnsi="Cambria Math" w:cs="Arial"/>
              <w:color w:val="000000" w:themeColor="text1"/>
              <w:spacing w:val="-3"/>
              <w:lang w:eastAsia="es-CO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s-CO"/>
            </w:rPr>
            <m:t>125970*10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s-CO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pacing w:val="-3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 w:themeColor="text1"/>
                  <w:spacing w:val="-3"/>
                  <w:lang w:eastAsia="es-CO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pacing w:val="-3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pacing w:val="-3"/>
                      <w:lang w:eastAsia="es-CO"/>
                    </w:rPr>
                    <m:t>X</m:t>
                  </m:r>
                </m:e>
              </m:d>
            </m:sub>
          </m:sSub>
          <m:r>
            <w:rPr>
              <w:rFonts w:ascii="Cambria Math" w:eastAsia="Times New Roman" w:hAnsi="Cambria Math" w:cs="Arial"/>
              <w:color w:val="000000" w:themeColor="text1"/>
              <w:spacing w:val="-3"/>
              <w:lang w:eastAsia="es-CO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s-CO"/>
            </w:rPr>
            <m:t>1259700</m:t>
          </m:r>
        </m:oMath>
      </m:oMathPara>
    </w:p>
    <w:p w:rsidR="00B35322" w:rsidRPr="00E55DD0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APORTE DOS:</w:t>
      </w: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t> ingrese al hilo de discusión de un compañero de grupo y complemente o controvierta la respuesta dada a la pregunta anterior.</w:t>
      </w:r>
    </w:p>
    <w:p w:rsidR="00B35322" w:rsidRPr="00985499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b/>
          <w:bCs/>
          <w:color w:val="000000" w:themeColor="text1"/>
          <w:spacing w:val="-3"/>
          <w:lang w:eastAsia="es-CO"/>
        </w:rPr>
        <w:t>Forma de evaluar al estudiante: </w:t>
      </w:r>
      <w:r w:rsidRPr="00985499">
        <w:rPr>
          <w:rFonts w:ascii="Arial" w:eastAsia="Times New Roman" w:hAnsi="Arial" w:cs="Arial"/>
          <w:color w:val="000000" w:themeColor="text1"/>
          <w:spacing w:val="-3"/>
          <w:lang w:eastAsia="es-CO"/>
        </w:rPr>
        <w:t>Son el conjunto de criterios utilizados por el Tutor para valorar el desempeño del estudiante.</w:t>
      </w:r>
    </w:p>
    <w:p w:rsidR="00B35322" w:rsidRDefault="00B35322" w:rsidP="00B353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E34D8A" w:rsidRDefault="00E34D8A">
      <w:bookmarkStart w:id="0" w:name="_GoBack"/>
      <w:bookmarkEnd w:id="0"/>
    </w:p>
    <w:sectPr w:rsidR="00E3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028"/>
    <w:multiLevelType w:val="multilevel"/>
    <w:tmpl w:val="59B0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22"/>
    <w:rsid w:val="00B35322"/>
    <w:rsid w:val="00E3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2246EA-036B-4823-BDCF-A563F6F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5">
    <w:name w:val="Light Grid Accent 5"/>
    <w:basedOn w:val="Tablanormal"/>
    <w:uiPriority w:val="62"/>
    <w:rsid w:val="00B353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Recurs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40"/>
    </mc:Choice>
    <mc:Fallback>
      <c:style val="40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'Actividad 2'!$K$1</c:f>
              <c:strCache>
                <c:ptCount val="1"/>
                <c:pt idx="0">
                  <c:v>Ganancia </c:v>
                </c:pt>
              </c:strCache>
            </c:strRef>
          </c:tx>
          <c:xVal>
            <c:numRef>
              <c:f>'Actividad 2'!$J$2:$J$6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12</c:v>
                </c:pt>
                <c:pt idx="4">
                  <c:v>20</c:v>
                </c:pt>
              </c:numCache>
            </c:numRef>
          </c:xVal>
          <c:yVal>
            <c:numRef>
              <c:f>'Actividad 2'!$K$2:$K$6</c:f>
              <c:numCache>
                <c:formatCode>General</c:formatCode>
                <c:ptCount val="5"/>
                <c:pt idx="0">
                  <c:v>125970</c:v>
                </c:pt>
                <c:pt idx="1">
                  <c:v>251940</c:v>
                </c:pt>
                <c:pt idx="2">
                  <c:v>377910</c:v>
                </c:pt>
                <c:pt idx="3">
                  <c:v>1511640</c:v>
                </c:pt>
                <c:pt idx="4">
                  <c:v>2519400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59600"/>
        <c:axId val="386956856"/>
      </c:scatterChart>
      <c:valAx>
        <c:axId val="386959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6956856"/>
        <c:crosses val="autoZero"/>
        <c:crossBetween val="midCat"/>
      </c:valAx>
      <c:valAx>
        <c:axId val="386956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69596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2018-07-02T23:11:00Z</dcterms:created>
  <dcterms:modified xsi:type="dcterms:W3CDTF">2018-07-02T23:19:00Z</dcterms:modified>
</cp:coreProperties>
</file>