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C5" w:rsidRPr="00CA07C5" w:rsidRDefault="00CA07C5" w:rsidP="00CA07C5">
      <w:pPr>
        <w:jc w:val="both"/>
        <w:rPr>
          <w:rFonts w:ascii="Arial" w:hAnsi="Arial" w:cs="Arial"/>
          <w:sz w:val="24"/>
          <w:szCs w:val="24"/>
        </w:rPr>
      </w:pPr>
    </w:p>
    <w:p w:rsidR="00CA07C5" w:rsidRPr="00CA07C5" w:rsidRDefault="00CA07C5" w:rsidP="00CA07C5">
      <w:pPr>
        <w:jc w:val="both"/>
        <w:rPr>
          <w:rFonts w:ascii="Arial" w:hAnsi="Arial" w:cs="Arial"/>
          <w:sz w:val="24"/>
          <w:szCs w:val="24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A07C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UNIDAD 4</w:t>
      </w:r>
      <w:r w:rsidRPr="00CA07C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ACTIVIDAD 1</w:t>
      </w: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A07C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CONSERVACIÓN Y MANIPULACIÓN DE ALIMENTOS</w:t>
      </w: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A07C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GASTRONOMÍA</w:t>
      </w: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A07C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FUNDACIÓN SAN MATEO</w:t>
      </w: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A07C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JHON MARLON DIAZ MALAVER</w:t>
      </w:r>
    </w:p>
    <w:p w:rsidR="00CA07C5" w:rsidRPr="00CA07C5" w:rsidRDefault="00CA07C5" w:rsidP="00CA07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CA07C5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2018</w:t>
      </w:r>
    </w:p>
    <w:p w:rsidR="00CA07C5" w:rsidRPr="00CA07C5" w:rsidRDefault="00CA07C5" w:rsidP="00CA07C5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CA07C5" w:rsidRPr="00CA07C5" w:rsidRDefault="00CA07C5" w:rsidP="00CA07C5">
      <w:pPr>
        <w:jc w:val="both"/>
        <w:rPr>
          <w:rFonts w:ascii="Arial" w:hAnsi="Arial" w:cs="Arial"/>
          <w:sz w:val="24"/>
          <w:szCs w:val="24"/>
        </w:rPr>
      </w:pPr>
    </w:p>
    <w:p w:rsidR="004867AA" w:rsidRPr="00CA07C5" w:rsidRDefault="00CD3F91" w:rsidP="00CA0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A07C5">
        <w:rPr>
          <w:rFonts w:ascii="Arial" w:hAnsi="Arial" w:cs="Arial"/>
          <w:sz w:val="24"/>
          <w:szCs w:val="24"/>
        </w:rPr>
        <w:lastRenderedPageBreak/>
        <w:t>Los alimentos que no cumplen con los requisitos para ser un alimento fresco son los que por medio de las etiquetas de envasado o empaque, tienen fecha de vencimiento fuera del calendario o las que están cerca de cumplirse o las que no mantienen el tratamiento o respectiva cadena de frio que sugiere el fabricante para la conservación del mismo.</w:t>
      </w:r>
    </w:p>
    <w:p w:rsidR="00CD3F91" w:rsidRPr="00CA07C5" w:rsidRDefault="00CD3F91" w:rsidP="00CD3F91">
      <w:pPr>
        <w:jc w:val="both"/>
        <w:rPr>
          <w:rFonts w:ascii="Arial" w:hAnsi="Arial" w:cs="Arial"/>
          <w:sz w:val="24"/>
          <w:szCs w:val="24"/>
        </w:rPr>
      </w:pPr>
    </w:p>
    <w:p w:rsidR="00CD3F91" w:rsidRPr="00CA07C5" w:rsidRDefault="00CD3F91" w:rsidP="00CD3F91">
      <w:pPr>
        <w:jc w:val="both"/>
        <w:rPr>
          <w:rFonts w:ascii="Arial" w:hAnsi="Arial" w:cs="Arial"/>
          <w:sz w:val="24"/>
          <w:szCs w:val="24"/>
        </w:rPr>
      </w:pPr>
    </w:p>
    <w:p w:rsidR="00CD3F91" w:rsidRPr="00CA07C5" w:rsidRDefault="00CD3F91" w:rsidP="00CD3F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A07C5">
        <w:rPr>
          <w:rFonts w:ascii="Arial" w:hAnsi="Arial" w:cs="Arial"/>
          <w:sz w:val="24"/>
          <w:szCs w:val="24"/>
        </w:rPr>
        <w:t xml:space="preserve">De acuerdo con el análisis que se realizó en el momento de la inspección de los alimentos se logró determinar que a excepción de las zanahorias ninguno de los alimentos cumplen con la reglamentación para ser frescos y aptos para el consumo, razón por la cual se ha decidido hacer cambio total de todos los ingredientes y no determinar ninguna preparación a partir de ellos. </w:t>
      </w:r>
    </w:p>
    <w:p w:rsidR="00CD3F91" w:rsidRPr="00CA07C5" w:rsidRDefault="00CD3F91" w:rsidP="00CD3F91">
      <w:pPr>
        <w:jc w:val="both"/>
        <w:rPr>
          <w:rFonts w:ascii="Arial" w:hAnsi="Arial" w:cs="Arial"/>
          <w:sz w:val="24"/>
          <w:szCs w:val="24"/>
        </w:rPr>
      </w:pPr>
    </w:p>
    <w:p w:rsidR="00CD3F91" w:rsidRPr="00CA07C5" w:rsidRDefault="00CD3F91" w:rsidP="00CA0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A07C5">
        <w:rPr>
          <w:rFonts w:ascii="Arial" w:hAnsi="Arial" w:cs="Arial"/>
          <w:sz w:val="24"/>
          <w:szCs w:val="24"/>
        </w:rPr>
        <w:t xml:space="preserve">El restaurante está fallando en la calidad de servicio que presta a los clientes y en la falla ética en la que incurre al no presentar en su lista alimentos y productos que no cumplan con las condiciones de consumo propias de estos alimentos y que de esta manera permitan su uso y su consumo </w:t>
      </w:r>
    </w:p>
    <w:p w:rsidR="00CD3F91" w:rsidRPr="00CA07C5" w:rsidRDefault="00CD3F91" w:rsidP="00CD3F91">
      <w:pPr>
        <w:jc w:val="both"/>
        <w:rPr>
          <w:rFonts w:ascii="Arial" w:hAnsi="Arial" w:cs="Arial"/>
          <w:sz w:val="24"/>
          <w:szCs w:val="24"/>
        </w:rPr>
      </w:pPr>
    </w:p>
    <w:p w:rsidR="00CD3F91" w:rsidRPr="00CA07C5" w:rsidRDefault="00CD3F91" w:rsidP="00CA0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A07C5">
        <w:rPr>
          <w:rFonts w:ascii="Arial" w:hAnsi="Arial" w:cs="Arial"/>
          <w:sz w:val="24"/>
          <w:szCs w:val="24"/>
        </w:rPr>
        <w:t xml:space="preserve">No hay manera en que los alimentos perecederos que presenta la actividad puedan tener algún tipo de proceso ya que el consumo o el uso de estos alimentos </w:t>
      </w:r>
      <w:r w:rsidR="00CA07C5" w:rsidRPr="00CA07C5">
        <w:rPr>
          <w:rFonts w:ascii="Arial" w:hAnsi="Arial" w:cs="Arial"/>
          <w:sz w:val="24"/>
          <w:szCs w:val="24"/>
        </w:rPr>
        <w:t>producen bacterias que afectan la salud y que luego de pasar la fecha de consumo adecuado o de perder las condiciones favorables de uso se convierten en una amenaza por su condición perecedera</w:t>
      </w:r>
    </w:p>
    <w:p w:rsidR="00CA07C5" w:rsidRPr="00CA07C5" w:rsidRDefault="00CA07C5" w:rsidP="00CD3F91">
      <w:pPr>
        <w:jc w:val="both"/>
        <w:rPr>
          <w:rFonts w:ascii="Arial" w:hAnsi="Arial" w:cs="Arial"/>
          <w:sz w:val="24"/>
          <w:szCs w:val="24"/>
        </w:rPr>
      </w:pPr>
    </w:p>
    <w:p w:rsidR="00CA07C5" w:rsidRPr="00CA07C5" w:rsidRDefault="00CA07C5" w:rsidP="00CA07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A07C5">
        <w:rPr>
          <w:rFonts w:ascii="Arial" w:hAnsi="Arial" w:cs="Arial"/>
          <w:sz w:val="24"/>
          <w:szCs w:val="24"/>
        </w:rPr>
        <w:t>Pensaría en que lo más viable es cambiar el menú que se pueda llevar a cabo con los productos que cuente el restaurante que tengan las condiciones adecuadas y de las cuales se pueda sacar provecho para ofrecer a la clientela un producto de calidad y con el restaurante pensaría en una restructuración y un curso de manejo adecuado de la calidad de los productos y su conservación y en caso de no dar provecho una visita inspeccionada por los entes encargados de salud.</w:t>
      </w:r>
    </w:p>
    <w:p w:rsidR="00CA07C5" w:rsidRPr="00CA07C5" w:rsidRDefault="00CA07C5" w:rsidP="00CD3F91">
      <w:pPr>
        <w:jc w:val="both"/>
        <w:rPr>
          <w:rFonts w:ascii="Arial" w:hAnsi="Arial" w:cs="Arial"/>
          <w:sz w:val="24"/>
          <w:szCs w:val="24"/>
        </w:rPr>
      </w:pPr>
    </w:p>
    <w:p w:rsidR="00CA07C5" w:rsidRPr="00CA07C5" w:rsidRDefault="00CA07C5" w:rsidP="00CD3F91">
      <w:pPr>
        <w:jc w:val="both"/>
        <w:rPr>
          <w:rFonts w:ascii="Arial" w:hAnsi="Arial" w:cs="Arial"/>
          <w:sz w:val="24"/>
          <w:szCs w:val="24"/>
        </w:rPr>
      </w:pPr>
    </w:p>
    <w:p w:rsidR="00CA07C5" w:rsidRPr="00CA07C5" w:rsidRDefault="00CA07C5" w:rsidP="00CD3F91">
      <w:pPr>
        <w:jc w:val="both"/>
        <w:rPr>
          <w:rFonts w:ascii="Arial" w:hAnsi="Arial" w:cs="Arial"/>
          <w:sz w:val="24"/>
          <w:szCs w:val="24"/>
        </w:rPr>
      </w:pPr>
    </w:p>
    <w:p w:rsidR="00CD3F91" w:rsidRPr="00CA07C5" w:rsidRDefault="00CD3F91" w:rsidP="00CD3F9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D3F91" w:rsidRPr="00CA0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C3F4B"/>
    <w:multiLevelType w:val="hybridMultilevel"/>
    <w:tmpl w:val="D2967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91"/>
    <w:rsid w:val="00762A14"/>
    <w:rsid w:val="00910E2B"/>
    <w:rsid w:val="00CA07C5"/>
    <w:rsid w:val="00C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FA9026-D30D-4A45-90A8-23AED3B5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DANNDY</dc:creator>
  <cp:keywords/>
  <dc:description/>
  <cp:lastModifiedBy>PAPELERIA DANNDY</cp:lastModifiedBy>
  <cp:revision>1</cp:revision>
  <dcterms:created xsi:type="dcterms:W3CDTF">2018-06-29T21:34:00Z</dcterms:created>
  <dcterms:modified xsi:type="dcterms:W3CDTF">2018-06-29T21:51:00Z</dcterms:modified>
</cp:coreProperties>
</file>