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92" w:rsidRDefault="00863292" w:rsidP="00CC27C0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FUNDACION</w:t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2B499" wp14:editId="5F5709B4">
                <wp:simplePos x="0" y="0"/>
                <wp:positionH relativeFrom="column">
                  <wp:posOffset>812150</wp:posOffset>
                </wp:positionH>
                <wp:positionV relativeFrom="paragraph">
                  <wp:posOffset>363634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292" w:rsidRDefault="00863292" w:rsidP="008632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979D8D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.95pt;margin-top:28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jz2r64QAAAAoBAAAPAAAAZHJzL2Rvd25yZXYueG1s&#10;TI/LTsMwEEX3SPyDNUhsUOs0UNKEOFV5dMOubZBYuvE0CcTjKHbbwNczrGB5NUf3nsmXo+3ECQff&#10;OlIwm0YgkCpnWqoVlLv1ZAHCB01Gd45QwRd6WBaXF7nOjDvTBk/bUAsuIZ9pBU0IfSalrxq02k9d&#10;j8S3gxusDhyHWppBn7ncdjKOontpdUu80OgenxqsPrdHq+D7sXxevdyE2SEO7/Hbxr6W1YdW6vpq&#10;XD2ACDiGPxh+9VkdCnbauyMZLzrOcZIyqmCe3IJg4C5NExB7BXGymIMscvn/heIHAAD//wMAUEsB&#10;Ai0AFAAGAAgAAAAhALaDOJL+AAAA4QEAABMAAAAAAAAAAAAAAAAAAAAAAFtDb250ZW50X1R5cGVz&#10;XS54bWxQSwECLQAUAAYACAAAACEAOP0h/9YAAACUAQAACwAAAAAAAAAAAAAAAAAvAQAAX3JlbHMv&#10;LnJlbHNQSwECLQAUAAYACAAAACEAMFvBjyYCAAAlBAAADgAAAAAAAAAAAAAAAAAuAgAAZHJzL2Uy&#10;b0RvYy54bWxQSwECLQAUAAYACAAAACEAY89q+uEAAAAKAQAADwAAAAAAAAAAAAAAAACABAAAZHJz&#10;L2Rvd25yZXYueG1sUEsFBgAAAAAEAAQA8wAAAI4FAAAAAA==&#10;" stroked="f">
                <v:textbox style="mso-fit-shape-to-text:t">
                  <w:txbxContent>
                    <w:p w:rsidR="00863292" w:rsidRDefault="00863292" w:rsidP="00863292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6"/>
          <w:szCs w:val="36"/>
        </w:rPr>
        <w:t xml:space="preserve"> UNIVERSITARIA SAN MATEO</w:t>
      </w: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UNIDAD 3 ACTIVIDAD 1</w:t>
      </w:r>
    </w:p>
    <w:p w:rsidR="00863292" w:rsidRDefault="00CC27C0" w:rsidP="00863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ADI</w:t>
      </w:r>
      <w:r w:rsidR="00863292">
        <w:rPr>
          <w:b/>
          <w:sz w:val="36"/>
          <w:szCs w:val="36"/>
        </w:rPr>
        <w:t xml:space="preserve">TIVOS ALIMENTARIOS Y SU </w:t>
      </w:r>
    </w:p>
    <w:p w:rsidR="00863292" w:rsidRDefault="00863292" w:rsidP="00863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CLASIFICACIÒN</w:t>
      </w: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PRESENTAD</w:t>
      </w:r>
      <w:r w:rsidR="00CC27C0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POR</w:t>
      </w:r>
      <w:r w:rsidR="00CC27C0">
        <w:rPr>
          <w:b/>
          <w:sz w:val="36"/>
          <w:szCs w:val="36"/>
        </w:rPr>
        <w:t xml:space="preserve"> :</w:t>
      </w:r>
      <w:proofErr w:type="gramEnd"/>
      <w:r w:rsidR="00CC27C0">
        <w:rPr>
          <w:b/>
          <w:sz w:val="36"/>
          <w:szCs w:val="36"/>
        </w:rPr>
        <w:t xml:space="preserve"> CESAR AUGUSTO CORREA M</w:t>
      </w: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Pr="00DD1263" w:rsidRDefault="00863292" w:rsidP="00863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TUTOR LAURA GUATAVITA</w:t>
      </w:r>
    </w:p>
    <w:p w:rsidR="00863292" w:rsidRDefault="00863292"/>
    <w:p w:rsidR="00863292" w:rsidRPr="00863292" w:rsidRDefault="00863292">
      <w:pPr>
        <w:rPr>
          <w:b/>
          <w:i/>
          <w:sz w:val="28"/>
          <w:szCs w:val="28"/>
          <w:u w:val="single"/>
        </w:rPr>
      </w:pPr>
      <w:r w:rsidRPr="00863292">
        <w:rPr>
          <w:b/>
          <w:i/>
          <w:u w:val="single"/>
        </w:rPr>
        <w:lastRenderedPageBreak/>
        <w:t>Cuadro con la información sobre los adictivos y su función.</w:t>
      </w:r>
    </w:p>
    <w:p w:rsidR="00863292" w:rsidRDefault="00863292"/>
    <w:tbl>
      <w:tblPr>
        <w:tblW w:w="144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200"/>
        <w:gridCol w:w="680"/>
        <w:gridCol w:w="1765"/>
        <w:gridCol w:w="181"/>
        <w:gridCol w:w="1281"/>
        <w:gridCol w:w="899"/>
        <w:gridCol w:w="2026"/>
        <w:gridCol w:w="181"/>
        <w:gridCol w:w="1200"/>
        <w:gridCol w:w="1500"/>
        <w:gridCol w:w="1248"/>
        <w:gridCol w:w="940"/>
      </w:tblGrid>
      <w:tr w:rsidR="00EC671C" w:rsidRPr="00EC671C" w:rsidTr="00EC671C">
        <w:trPr>
          <w:trHeight w:val="33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ALIMENTOS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COLORANTES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CONSERVANTES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ANTIOXIDANTES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EDULCORANTES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EMULGENTE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ESTABILIZADORES ESPE-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          OTROS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SANTES Y GELIFICANTES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Gelatina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86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Tartra</w:t>
            </w:r>
            <w:r w:rsidR="008632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zina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Ácido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cítrico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Aspartame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Vitaminas C,A,BE,B5,B9</w:t>
            </w:r>
          </w:p>
        </w:tc>
      </w:tr>
      <w:tr w:rsidR="00EC671C" w:rsidRPr="00EC671C" w:rsidTr="00EC671C">
        <w:trPr>
          <w:trHeight w:val="27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con sabor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carmoisina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citrato de sodio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Azúcar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86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Dióxido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silicio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 fresa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Tartrazina: colorante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Ácido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cítrico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: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Orgánico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Aspartame: endulzante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Ayudan a prevenir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artificial en polvo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natural que se encuen-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artificial de bajas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enfermedades, Al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fun-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soluble color amarillo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Tras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en muchas frutas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calorías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cionamiento de cuerpo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Función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carmoisina: colorante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Citrato de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sodio: es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muy 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Azucar:proporciona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Dióxido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silicio: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sintético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derivado del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eficaz para luchar contra 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energía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que nuestro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ayuda a</w:t>
            </w:r>
            <w:r w:rsidR="00A409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los huesos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petróleo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gramStart"/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la</w:t>
            </w:r>
            <w:proofErr w:type="gramEnd"/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acides.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organismo necesita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Duraznos</w:t>
            </w:r>
            <w:r w:rsidR="00EC671C"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Ácido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cítrico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Azúcar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Almíbar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en </w:t>
            </w:r>
            <w:r w:rsidR="00863292"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almíbar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Orgánico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natural que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se 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Proporciona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</w:t>
            </w:r>
            <w:r w:rsidR="00A409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er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gía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que 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Es una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combinación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encuentra en las frutas 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nuestro organismo nece-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azúcar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y agua que se usa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Función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Sita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para conservas de frutas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Natilla en 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Colorante caramelo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Sal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Panela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Fécula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maíz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caja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Azúcar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FUNCION</w:t>
            </w:r>
          </w:p>
        </w:tc>
        <w:tc>
          <w:tcPr>
            <w:tcW w:w="1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Soluble en agua color </w:t>
            </w:r>
          </w:p>
        </w:tc>
        <w:tc>
          <w:tcPr>
            <w:tcW w:w="18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Es un compuesto o 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Estos dos ayudan a pro-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Se utiliza en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repostería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amarillo se utiliza para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mineral que ayuda a 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por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ciònar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energía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 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además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es un alimento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preparar bebidas</w:t>
            </w:r>
          </w:p>
        </w:tc>
        <w:tc>
          <w:tcPr>
            <w:tcW w:w="17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conservar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nuestro organismo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que aporta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energía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SALCHICHAS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Aglutinante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DE POLLO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Sal de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curación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Antioxidantes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(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Almidón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trigo)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Mezcla de condimentos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Poli fosfato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Es una </w:t>
            </w:r>
            <w:r w:rsidR="00863292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combinación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lastRenderedPageBreak/>
              <w:t xml:space="preserve">sal 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lastRenderedPageBreak/>
              <w:t xml:space="preserve">sustancia que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protegen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Almidón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trigo:</w:t>
            </w:r>
          </w:p>
        </w:tc>
        <w:tc>
          <w:tcPr>
            <w:tcW w:w="218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Se utiliza para dar sabor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con nitrito se usa para 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las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células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los efectos 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ayuda a espesar los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Función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conservar embutidos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 los radicales libres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alimentos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poli fosfatos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estabilizadores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Sal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Ácido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cítrico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Vitamina E,A YD3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Mantequilla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Sorbeto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potasio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TBHQ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con sal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EDTA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Sal: se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usa como 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Ácido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cìtrico:antioxidante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conservante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natural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son muy necesarias para 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Funsion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sorbato de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potasio: es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TBHQ:compuesto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químico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el cuerpo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la sal del potasio acido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aromático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sòrvico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utilizado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como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EDTA:es un antioxidante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conservante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</w:tbl>
    <w:p w:rsidR="00F00CB0" w:rsidRDefault="00F00CB0"/>
    <w:p w:rsidR="00EC671C" w:rsidRDefault="00EC671C"/>
    <w:p w:rsidR="00EC671C" w:rsidRDefault="00A4096C" w:rsidP="00A4096C">
      <w:pPr>
        <w:jc w:val="center"/>
      </w:pPr>
      <w:r w:rsidRPr="00CC27C0">
        <w:rPr>
          <w:highlight w:val="yellow"/>
        </w:rPr>
        <w:t>TARTRAZINA</w:t>
      </w:r>
    </w:p>
    <w:p w:rsidR="00A4096C" w:rsidRDefault="00A4096C" w:rsidP="00A4096C">
      <w:pPr>
        <w:jc w:val="center"/>
      </w:pPr>
    </w:p>
    <w:p w:rsidR="00A4096C" w:rsidRDefault="00AD0BDA" w:rsidP="00A4096C">
      <w:pPr>
        <w:jc w:val="center"/>
      </w:pPr>
      <w:r>
        <w:t>Es</w:t>
      </w:r>
      <w:r w:rsidR="007A1025">
        <w:t xml:space="preserve"> un colorante de tono amarillo utilizado en la elaboración de refrescos y golosinas. El consumo contante de esta sustancia causa hiperactividad, somnolencia y alergias, que a la larga se pueden traer enfermedades </w:t>
      </w:r>
      <w:r>
        <w:t>más</w:t>
      </w:r>
      <w:r w:rsidR="007A1025">
        <w:t xml:space="preserve"> </w:t>
      </w:r>
      <w:r>
        <w:t>peligrosas, por</w:t>
      </w:r>
      <w:r w:rsidR="007A1025">
        <w:t xml:space="preserve"> lo general son compuestos que han </w:t>
      </w:r>
      <w:r>
        <w:t>sido</w:t>
      </w:r>
      <w:r w:rsidR="007A1025">
        <w:t xml:space="preserve"> calificados como cancerígenos y provocador de alergias</w:t>
      </w:r>
    </w:p>
    <w:p w:rsidR="007A1025" w:rsidRDefault="007A1025" w:rsidP="00A4096C">
      <w:pPr>
        <w:jc w:val="center"/>
      </w:pPr>
    </w:p>
    <w:p w:rsidR="00CC034A" w:rsidRDefault="00CC034A" w:rsidP="00CC034A">
      <w:r>
        <w:t xml:space="preserve">La tartrazina figura en la lista de adictivos prohibidos para niños </w:t>
      </w:r>
      <w:r w:rsidR="00AD0BDA">
        <w:t>hiperactivos</w:t>
      </w:r>
      <w:r>
        <w:t xml:space="preserve"> y se creen que pueden ser responsables de que los niños sufran </w:t>
      </w:r>
      <w:r w:rsidR="00AD0BDA">
        <w:t>insomnio</w:t>
      </w:r>
      <w:r>
        <w:t xml:space="preserve"> debido a este adictivo contenido </w:t>
      </w:r>
      <w:r w:rsidR="00AD0BDA">
        <w:t>también</w:t>
      </w:r>
      <w:r>
        <w:t xml:space="preserve"> en los zumos embotellados. Es necesario advertir contra el </w:t>
      </w:r>
      <w:r w:rsidR="00AD0BDA">
        <w:t>excesivo</w:t>
      </w:r>
      <w:r>
        <w:t xml:space="preserve"> uso que en algunos </w:t>
      </w:r>
      <w:r w:rsidR="00AD0BDA">
        <w:t>hogares se</w:t>
      </w:r>
      <w:r>
        <w:t xml:space="preserve"> hace de sucedáneos del azafrán que nada tiene que ver con la planta.</w:t>
      </w:r>
    </w:p>
    <w:p w:rsidR="00CC034A" w:rsidRDefault="00CC034A" w:rsidP="00CC034A"/>
    <w:p w:rsidR="00CC034A" w:rsidRDefault="00CC034A" w:rsidP="00CC034A">
      <w:r>
        <w:t>Es un colorante utilizado común mente en:</w:t>
      </w:r>
    </w:p>
    <w:p w:rsidR="00AD0BDA" w:rsidRDefault="00CC034A" w:rsidP="00CC034A">
      <w:r>
        <w:t>Corteza de los quesos</w:t>
      </w:r>
      <w:r w:rsidR="00AF7BF7">
        <w:t xml:space="preserve">, gelatinas, helados, bebidas alcohólicas, guisantes enlatados, gaseosas, totopos, </w:t>
      </w:r>
      <w:proofErr w:type="spellStart"/>
      <w:r w:rsidR="00AF7BF7">
        <w:t>etc</w:t>
      </w:r>
      <w:proofErr w:type="spellEnd"/>
    </w:p>
    <w:p w:rsidR="00AD0BDA" w:rsidRDefault="00AD0BDA" w:rsidP="00CC034A">
      <w:r>
        <w:t>No s</w:t>
      </w:r>
      <w:r w:rsidR="00CC27C0">
        <w:t>on recomendados ya que este adi</w:t>
      </w:r>
      <w:r>
        <w:t>tivo es un colorante artificial que se obtiene a partir del  petróleo está relacionada a diversos problemas de salud</w:t>
      </w:r>
      <w:r w:rsidR="00CC27C0">
        <w:t>.</w:t>
      </w:r>
    </w:p>
    <w:p w:rsidR="00AD0BDA" w:rsidRDefault="00AD0BDA" w:rsidP="00AD0BDA">
      <w:pPr>
        <w:jc w:val="center"/>
      </w:pPr>
    </w:p>
    <w:p w:rsidR="00AD0BDA" w:rsidRDefault="00AD0BDA" w:rsidP="00AD0BDA">
      <w:pPr>
        <w:jc w:val="center"/>
      </w:pPr>
    </w:p>
    <w:p w:rsidR="00573C6E" w:rsidRDefault="00573C6E" w:rsidP="00573C6E">
      <w:pPr>
        <w:jc w:val="center"/>
      </w:pPr>
      <w:r w:rsidRPr="00CC27C0">
        <w:rPr>
          <w:highlight w:val="yellow"/>
        </w:rPr>
        <w:t>FENILALANINA</w:t>
      </w:r>
    </w:p>
    <w:p w:rsidR="00573C6E" w:rsidRDefault="00573C6E" w:rsidP="00573C6E">
      <w:pPr>
        <w:jc w:val="center"/>
      </w:pPr>
    </w:p>
    <w:p w:rsidR="00BD1D6B" w:rsidRDefault="00BD1D6B" w:rsidP="00573C6E">
      <w:r>
        <w:t xml:space="preserve">Es un aminoácido que se encuentra en las proteínas siendo uno de los 10 </w:t>
      </w:r>
      <w:r w:rsidR="00EB6CAB">
        <w:t>aminoácidos</w:t>
      </w:r>
      <w:r>
        <w:t xml:space="preserve"> esenciales  para el ser </w:t>
      </w:r>
      <w:r w:rsidR="00EB6CAB">
        <w:t>humano. Se</w:t>
      </w:r>
      <w:r>
        <w:t xml:space="preserve"> encuentra principalmente en alimentos ricos en proteínas tanto de origen animal como las </w:t>
      </w:r>
      <w:r w:rsidR="00EB6CAB">
        <w:t>carnes, el</w:t>
      </w:r>
      <w:r>
        <w:t xml:space="preserve"> pescado, huevos y productos </w:t>
      </w:r>
      <w:r w:rsidR="00EB6CAB">
        <w:t>lácteos, como</w:t>
      </w:r>
      <w:r>
        <w:t xml:space="preserve"> origen vegetal garbanzos,  </w:t>
      </w:r>
      <w:r w:rsidR="00EB6CAB">
        <w:t>lentejas, cacahuates</w:t>
      </w:r>
      <w:r>
        <w:t xml:space="preserve"> y dulces. </w:t>
      </w:r>
      <w:r w:rsidR="00AF7BF7">
        <w:t>Así</w:t>
      </w:r>
      <w:r>
        <w:t xml:space="preserve"> mismo se encuentran en muchas drogas </w:t>
      </w:r>
    </w:p>
    <w:p w:rsidR="00573C6E" w:rsidRDefault="00BD1D6B" w:rsidP="00573C6E">
      <w:r>
        <w:t xml:space="preserve">Es parte de la </w:t>
      </w:r>
      <w:r w:rsidR="00EB6CAB">
        <w:t>composición</w:t>
      </w:r>
      <w:r>
        <w:t xml:space="preserve"> del </w:t>
      </w:r>
      <w:r w:rsidR="00EB6CAB">
        <w:t>aspartamo, un</w:t>
      </w:r>
      <w:r>
        <w:t xml:space="preserve"> edulcorante artificial que se encuentra en alimentos dietéticos y es habitual en bebidas </w:t>
      </w:r>
      <w:r w:rsidR="00AF7BF7">
        <w:t>refrescantes, no</w:t>
      </w:r>
      <w:r>
        <w:t xml:space="preserve"> se recomienda el consumo a mujeres embarazadas</w:t>
      </w:r>
      <w:r w:rsidR="009931D5">
        <w:t>.</w:t>
      </w:r>
    </w:p>
    <w:p w:rsidR="009931D5" w:rsidRDefault="009931D5" w:rsidP="00573C6E">
      <w:r>
        <w:t xml:space="preserve">Beneficios de la fenilalanina se relacionan principal mente con </w:t>
      </w:r>
      <w:r w:rsidR="00AF7BF7">
        <w:t>su poder analgésico</w:t>
      </w:r>
      <w:r>
        <w:t xml:space="preserve"> capacidad para ayudarnos a reducir el apetito y a mejorar la memoria y también sus propiedades antidepresivas.</w:t>
      </w:r>
    </w:p>
    <w:p w:rsidR="009931D5" w:rsidRDefault="009931D5" w:rsidP="00573C6E"/>
    <w:p w:rsidR="009931D5" w:rsidRDefault="009931D5" w:rsidP="00573C6E">
      <w:r>
        <w:t>Alimentos ricos en fenilalanina</w:t>
      </w:r>
      <w:r w:rsidR="00EB6CAB">
        <w:t>:</w:t>
      </w:r>
      <w:r w:rsidR="00A27763">
        <w:t xml:space="preserve"> salmón, hígado, huevos, frutos secos, etc.</w:t>
      </w:r>
    </w:p>
    <w:p w:rsidR="00EB6CAB" w:rsidRDefault="00EB6CAB" w:rsidP="00573C6E"/>
    <w:p w:rsidR="00EB6CAB" w:rsidRDefault="00EB6CAB" w:rsidP="00573C6E"/>
    <w:p w:rsidR="00573C6E" w:rsidRDefault="00573C6E" w:rsidP="00AD0BDA">
      <w:bookmarkStart w:id="0" w:name="_GoBack"/>
      <w:bookmarkEnd w:id="0"/>
    </w:p>
    <w:p w:rsidR="00573C6E" w:rsidRDefault="00573C6E" w:rsidP="00AD0BDA"/>
    <w:p w:rsidR="00573C6E" w:rsidRDefault="00573C6E" w:rsidP="00AD0BDA"/>
    <w:p w:rsidR="00AD0BDA" w:rsidRDefault="00AD0BDA" w:rsidP="00CC034A"/>
    <w:p w:rsidR="00573C6E" w:rsidRDefault="00573C6E" w:rsidP="00CC034A"/>
    <w:p w:rsidR="007A1025" w:rsidRDefault="00CC034A" w:rsidP="00CC034A">
      <w:r>
        <w:t xml:space="preserve">         </w:t>
      </w:r>
    </w:p>
    <w:p w:rsidR="00EC671C" w:rsidRDefault="00EC671C"/>
    <w:sectPr w:rsidR="00EC671C" w:rsidSect="00EC67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1C"/>
    <w:rsid w:val="00573C6E"/>
    <w:rsid w:val="007A1025"/>
    <w:rsid w:val="00863292"/>
    <w:rsid w:val="009931D5"/>
    <w:rsid w:val="00A27763"/>
    <w:rsid w:val="00A4096C"/>
    <w:rsid w:val="00AD0BDA"/>
    <w:rsid w:val="00AF7BF7"/>
    <w:rsid w:val="00BD1D6B"/>
    <w:rsid w:val="00CC034A"/>
    <w:rsid w:val="00CC27C0"/>
    <w:rsid w:val="00EB6CAB"/>
    <w:rsid w:val="00EC671C"/>
    <w:rsid w:val="00F0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Luffi</cp:lastModifiedBy>
  <cp:revision>4</cp:revision>
  <dcterms:created xsi:type="dcterms:W3CDTF">2018-07-08T21:31:00Z</dcterms:created>
  <dcterms:modified xsi:type="dcterms:W3CDTF">2018-07-08T21:35:00Z</dcterms:modified>
</cp:coreProperties>
</file>