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19E" w:rsidRDefault="00BA719E" w:rsidP="00BA719E">
      <w:pPr>
        <w:shd w:val="clear" w:color="auto" w:fill="FFFFFF"/>
        <w:spacing w:after="150" w:line="360" w:lineRule="atLeast"/>
        <w:rPr>
          <w:rFonts w:ascii="Verdana" w:eastAsia="Times New Roman" w:hAnsi="Verdana" w:cs="Times New Roman"/>
          <w:color w:val="333333"/>
          <w:sz w:val="24"/>
          <w:szCs w:val="24"/>
          <w:lang w:eastAsia="es-CO"/>
        </w:rPr>
      </w:pPr>
      <w:r>
        <w:rPr>
          <w:noProof/>
          <w:lang w:eastAsia="es-CO"/>
        </w:rPr>
        <w:drawing>
          <wp:anchor distT="0" distB="0" distL="114300" distR="114300" simplePos="0" relativeHeight="251664384" behindDoc="0" locked="0" layoutInCell="1" allowOverlap="1" wp14:anchorId="2AFF533B" wp14:editId="2028C23F">
            <wp:simplePos x="0" y="0"/>
            <wp:positionH relativeFrom="column">
              <wp:posOffset>4467225</wp:posOffset>
            </wp:positionH>
            <wp:positionV relativeFrom="paragraph">
              <wp:posOffset>0</wp:posOffset>
            </wp:positionV>
            <wp:extent cx="1362075" cy="1133475"/>
            <wp:effectExtent l="0" t="0" r="9525" b="9525"/>
            <wp:wrapThrough wrapText="bothSides">
              <wp:wrapPolygon edited="0">
                <wp:start x="0" y="0"/>
                <wp:lineTo x="0" y="21418"/>
                <wp:lineTo x="21449" y="21418"/>
                <wp:lineTo x="21449" y="0"/>
                <wp:lineTo x="0" y="0"/>
              </wp:wrapPolygon>
            </wp:wrapThrough>
            <wp:docPr id="10" name="Imagen 10" descr="Resultado de imagen para fundacion san mateo"/>
            <wp:cNvGraphicFramePr/>
            <a:graphic xmlns:a="http://schemas.openxmlformats.org/drawingml/2006/main">
              <a:graphicData uri="http://schemas.openxmlformats.org/drawingml/2006/picture">
                <pic:pic xmlns:pic="http://schemas.openxmlformats.org/drawingml/2006/picture">
                  <pic:nvPicPr>
                    <pic:cNvPr id="1" name="Imagen 1" descr="Resultado de imagen para fundacion san mateo"/>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Times New Roman" w:hAnsi="Verdana" w:cs="Times New Roman"/>
          <w:color w:val="333333"/>
          <w:sz w:val="24"/>
          <w:szCs w:val="24"/>
          <w:lang w:eastAsia="es-CO"/>
        </w:rPr>
        <w:t>DEBRAY ENRIQUE PEREZ SUAREZ</w:t>
      </w:r>
    </w:p>
    <w:p w:rsidR="00BA719E" w:rsidRDefault="00BA719E" w:rsidP="00BA719E">
      <w:pPr>
        <w:shd w:val="clear" w:color="auto" w:fill="FFFFFF"/>
        <w:spacing w:after="150" w:line="360" w:lineRule="atLeast"/>
        <w:rPr>
          <w:rFonts w:ascii="Verdana" w:eastAsia="Times New Roman" w:hAnsi="Verdana" w:cs="Times New Roman"/>
          <w:color w:val="333333"/>
          <w:sz w:val="24"/>
          <w:szCs w:val="24"/>
          <w:lang w:eastAsia="es-CO"/>
        </w:rPr>
      </w:pPr>
      <w:r>
        <w:rPr>
          <w:rFonts w:ascii="Verdana" w:eastAsia="Times New Roman" w:hAnsi="Verdana" w:cs="Times New Roman"/>
          <w:color w:val="333333"/>
          <w:sz w:val="24"/>
          <w:szCs w:val="24"/>
          <w:lang w:eastAsia="es-CO"/>
        </w:rPr>
        <w:t>MODULO BEBIDAS FERMENTADAS Y DESTILADAS</w:t>
      </w:r>
    </w:p>
    <w:p w:rsidR="00BA719E" w:rsidRDefault="00BA719E" w:rsidP="00BA719E">
      <w:pPr>
        <w:rPr>
          <w:rFonts w:ascii="Arial" w:hAnsi="Arial" w:cs="Arial"/>
          <w:sz w:val="24"/>
          <w:szCs w:val="24"/>
        </w:rPr>
      </w:pPr>
      <w:r>
        <w:rPr>
          <w:rFonts w:ascii="Verdana" w:eastAsia="Times New Roman" w:hAnsi="Verdana" w:cs="Times New Roman"/>
          <w:color w:val="333333"/>
          <w:sz w:val="24"/>
          <w:szCs w:val="24"/>
          <w:lang w:eastAsia="es-CO"/>
        </w:rPr>
        <w:t xml:space="preserve">UNIDAD 4 – Actividad 3 - Integradora </w:t>
      </w:r>
    </w:p>
    <w:p w:rsidR="00BA719E" w:rsidRDefault="00BA719E" w:rsidP="00BA719E">
      <w:pPr>
        <w:rPr>
          <w:rFonts w:ascii="Arial" w:hAnsi="Arial" w:cs="Arial"/>
          <w:b/>
          <w:sz w:val="24"/>
          <w:szCs w:val="24"/>
        </w:rPr>
      </w:pPr>
      <w:r>
        <w:rPr>
          <w:rFonts w:ascii="Arial" w:hAnsi="Arial" w:cs="Arial"/>
          <w:sz w:val="24"/>
          <w:szCs w:val="24"/>
        </w:rPr>
        <w:t>Alteraciones en las bebidas alcohólicas y protocolo de servicio</w:t>
      </w:r>
    </w:p>
    <w:p w:rsidR="006224BD" w:rsidRPr="00114184" w:rsidRDefault="006224BD" w:rsidP="00114184">
      <w:pPr>
        <w:spacing w:after="0"/>
        <w:rPr>
          <w:noProof/>
          <w:sz w:val="16"/>
          <w:szCs w:val="16"/>
          <w:lang w:eastAsia="es-CO"/>
        </w:rPr>
      </w:pPr>
      <w:r w:rsidRPr="00114184">
        <w:rPr>
          <w:noProof/>
          <w:sz w:val="16"/>
          <w:szCs w:val="16"/>
          <w:lang w:eastAsia="es-CO"/>
        </w:rPr>
        <w:t xml:space="preserve">                  </w:t>
      </w:r>
    </w:p>
    <w:p w:rsidR="006224BD" w:rsidRDefault="00BA719E">
      <w:pPr>
        <w:rPr>
          <w:noProof/>
          <w:lang w:eastAsia="es-CO"/>
        </w:rPr>
      </w:pPr>
      <w:r w:rsidRPr="00BA719E">
        <w:rPr>
          <w:noProof/>
          <w:lang w:eastAsia="es-CO"/>
        </w:rPr>
        <w:t>Elaborar un cuadro en Word o Excel con al menos 15 bebidas alcohólicas y para cada una de ellas establecer la copa adecuada (foto), tipo de servicio, cantidad de bebida servida y 3 cocteles (solo el nombre) que contengan esta bebid</w:t>
      </w:r>
      <w:r>
        <w:rPr>
          <w:noProof/>
          <w:lang w:eastAsia="es-CO"/>
        </w:rPr>
        <w:t>a.</w:t>
      </w:r>
    </w:p>
    <w:p w:rsidR="006224BD" w:rsidRDefault="006224BD"/>
    <w:tbl>
      <w:tblPr>
        <w:tblStyle w:val="Tablaconcuadrcula"/>
        <w:tblW w:w="0" w:type="auto"/>
        <w:tblLook w:val="04A0" w:firstRow="1" w:lastRow="0" w:firstColumn="1" w:lastColumn="0" w:noHBand="0" w:noVBand="1"/>
      </w:tblPr>
      <w:tblGrid>
        <w:gridCol w:w="1765"/>
        <w:gridCol w:w="1765"/>
        <w:gridCol w:w="1766"/>
        <w:gridCol w:w="1766"/>
        <w:gridCol w:w="1766"/>
      </w:tblGrid>
      <w:tr w:rsidR="006224BD" w:rsidTr="006224BD">
        <w:tc>
          <w:tcPr>
            <w:tcW w:w="1765" w:type="dxa"/>
          </w:tcPr>
          <w:p w:rsidR="006224BD" w:rsidRDefault="006224BD" w:rsidP="006224BD">
            <w:pPr>
              <w:jc w:val="center"/>
            </w:pPr>
            <w:r>
              <w:t xml:space="preserve">BEBIDA </w:t>
            </w:r>
          </w:p>
        </w:tc>
        <w:tc>
          <w:tcPr>
            <w:tcW w:w="1765" w:type="dxa"/>
          </w:tcPr>
          <w:p w:rsidR="006224BD" w:rsidRDefault="006224BD" w:rsidP="006224BD">
            <w:pPr>
              <w:jc w:val="center"/>
            </w:pPr>
            <w:r>
              <w:t>COPA</w:t>
            </w:r>
          </w:p>
        </w:tc>
        <w:tc>
          <w:tcPr>
            <w:tcW w:w="1766" w:type="dxa"/>
          </w:tcPr>
          <w:p w:rsidR="006224BD" w:rsidRDefault="006224BD" w:rsidP="006224BD">
            <w:pPr>
              <w:jc w:val="center"/>
            </w:pPr>
            <w:r>
              <w:t>TIPO DE SERVICIO</w:t>
            </w:r>
          </w:p>
        </w:tc>
        <w:tc>
          <w:tcPr>
            <w:tcW w:w="1766" w:type="dxa"/>
          </w:tcPr>
          <w:p w:rsidR="006224BD" w:rsidRDefault="006224BD" w:rsidP="006224BD">
            <w:pPr>
              <w:jc w:val="center"/>
            </w:pPr>
            <w:r>
              <w:t>CANTIDAD SERVIDA</w:t>
            </w:r>
          </w:p>
        </w:tc>
        <w:tc>
          <w:tcPr>
            <w:tcW w:w="1766" w:type="dxa"/>
          </w:tcPr>
          <w:p w:rsidR="006224BD" w:rsidRDefault="006224BD" w:rsidP="006224BD">
            <w:pPr>
              <w:jc w:val="center"/>
            </w:pPr>
            <w:r>
              <w:t>COCTELES</w:t>
            </w:r>
          </w:p>
        </w:tc>
      </w:tr>
      <w:tr w:rsidR="006224BD" w:rsidTr="006224BD">
        <w:tc>
          <w:tcPr>
            <w:tcW w:w="1765" w:type="dxa"/>
          </w:tcPr>
          <w:p w:rsidR="002048B9" w:rsidRPr="003D1ED0" w:rsidRDefault="002048B9">
            <w:pPr>
              <w:rPr>
                <w:i/>
              </w:rPr>
            </w:pPr>
            <w:r w:rsidRPr="003D1ED0">
              <w:rPr>
                <w:i/>
              </w:rPr>
              <w:t xml:space="preserve"> </w:t>
            </w:r>
          </w:p>
          <w:p w:rsidR="002048B9" w:rsidRPr="003D1ED0" w:rsidRDefault="002048B9">
            <w:pPr>
              <w:rPr>
                <w:i/>
              </w:rPr>
            </w:pPr>
          </w:p>
          <w:p w:rsidR="002048B9" w:rsidRPr="003D1ED0" w:rsidRDefault="002048B9">
            <w:pPr>
              <w:rPr>
                <w:i/>
              </w:rPr>
            </w:pPr>
          </w:p>
          <w:p w:rsidR="006224BD" w:rsidRPr="003D1ED0" w:rsidRDefault="006224BD">
            <w:pPr>
              <w:rPr>
                <w:i/>
              </w:rPr>
            </w:pPr>
            <w:r w:rsidRPr="003D1ED0">
              <w:rPr>
                <w:i/>
              </w:rPr>
              <w:t>VINO TINTO</w:t>
            </w:r>
          </w:p>
        </w:tc>
        <w:tc>
          <w:tcPr>
            <w:tcW w:w="1765" w:type="dxa"/>
          </w:tcPr>
          <w:p w:rsidR="006224BD" w:rsidRDefault="006224BD">
            <w:pPr>
              <w:rPr>
                <w:noProof/>
                <w:lang w:eastAsia="es-CO"/>
              </w:rPr>
            </w:pPr>
            <w:r>
              <w:rPr>
                <w:noProof/>
                <w:lang w:eastAsia="es-CO"/>
              </w:rPr>
              <w:drawing>
                <wp:anchor distT="0" distB="0" distL="114300" distR="114300" simplePos="0" relativeHeight="251658240" behindDoc="1" locked="0" layoutInCell="1" allowOverlap="1">
                  <wp:simplePos x="0" y="0"/>
                  <wp:positionH relativeFrom="column">
                    <wp:posOffset>60960</wp:posOffset>
                  </wp:positionH>
                  <wp:positionV relativeFrom="paragraph">
                    <wp:posOffset>61595</wp:posOffset>
                  </wp:positionV>
                  <wp:extent cx="828675" cy="105394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7325" t="32904" r="55194" b="27551"/>
                          <a:stretch/>
                        </pic:blipFill>
                        <pic:spPr bwMode="auto">
                          <a:xfrm>
                            <a:off x="0" y="0"/>
                            <a:ext cx="828675" cy="10539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24BD" w:rsidRDefault="006224BD">
            <w:pPr>
              <w:rPr>
                <w:noProof/>
                <w:lang w:eastAsia="es-CO"/>
              </w:rPr>
            </w:pPr>
          </w:p>
          <w:p w:rsidR="006224BD" w:rsidRDefault="006224BD">
            <w:pPr>
              <w:rPr>
                <w:noProof/>
                <w:lang w:eastAsia="es-CO"/>
              </w:rPr>
            </w:pPr>
          </w:p>
          <w:p w:rsidR="006224BD" w:rsidRDefault="006224BD">
            <w:pPr>
              <w:rPr>
                <w:noProof/>
                <w:lang w:eastAsia="es-CO"/>
              </w:rPr>
            </w:pPr>
          </w:p>
          <w:p w:rsidR="006224BD" w:rsidRDefault="006224BD">
            <w:pPr>
              <w:rPr>
                <w:noProof/>
                <w:lang w:eastAsia="es-CO"/>
              </w:rPr>
            </w:pPr>
          </w:p>
          <w:p w:rsidR="006224BD" w:rsidRDefault="006224BD">
            <w:pPr>
              <w:rPr>
                <w:noProof/>
                <w:lang w:eastAsia="es-CO"/>
              </w:rPr>
            </w:pPr>
          </w:p>
          <w:p w:rsidR="006224BD" w:rsidRDefault="006224BD"/>
        </w:tc>
        <w:tc>
          <w:tcPr>
            <w:tcW w:w="1766" w:type="dxa"/>
          </w:tcPr>
          <w:p w:rsidR="006224BD" w:rsidRPr="00944428" w:rsidRDefault="00114184" w:rsidP="00114184">
            <w:pPr>
              <w:jc w:val="both"/>
              <w:rPr>
                <w:noProof/>
                <w:sz w:val="16"/>
                <w:szCs w:val="16"/>
                <w:lang w:eastAsia="es-CO"/>
              </w:rPr>
            </w:pPr>
            <w:r w:rsidRPr="00944428">
              <w:rPr>
                <w:noProof/>
                <w:sz w:val="16"/>
                <w:szCs w:val="16"/>
                <w:lang w:eastAsia="es-CO"/>
              </w:rPr>
              <w:t>Es una copa de gran tamaño, la </w:t>
            </w:r>
            <w:r w:rsidRPr="00944428">
              <w:rPr>
                <w:bCs/>
                <w:noProof/>
                <w:sz w:val="16"/>
                <w:szCs w:val="16"/>
                <w:lang w:eastAsia="es-CO"/>
              </w:rPr>
              <w:t>boca ligeramente más estrecha</w:t>
            </w:r>
            <w:r w:rsidRPr="00944428">
              <w:rPr>
                <w:noProof/>
                <w:sz w:val="16"/>
                <w:szCs w:val="16"/>
                <w:lang w:eastAsia="es-CO"/>
              </w:rPr>
              <w:t> que la de agua, para retener los aromas del vino</w:t>
            </w:r>
          </w:p>
        </w:tc>
        <w:tc>
          <w:tcPr>
            <w:tcW w:w="1766" w:type="dxa"/>
          </w:tcPr>
          <w:p w:rsidR="00114184" w:rsidRDefault="00114184" w:rsidP="00114184">
            <w:pPr>
              <w:jc w:val="both"/>
              <w:rPr>
                <w:noProof/>
                <w:sz w:val="16"/>
                <w:szCs w:val="16"/>
                <w:lang w:eastAsia="es-CO"/>
              </w:rPr>
            </w:pPr>
            <w:r w:rsidRPr="00114184">
              <w:rPr>
                <w:noProof/>
                <w:sz w:val="16"/>
                <w:szCs w:val="16"/>
                <w:lang w:eastAsia="es-CO"/>
              </w:rPr>
              <w:t xml:space="preserve">Se sirve una cantidad moderada en función del tamaño  de la copa -sobre un </w:t>
            </w:r>
            <w:r>
              <w:rPr>
                <w:noProof/>
                <w:sz w:val="16"/>
                <w:szCs w:val="16"/>
                <w:lang w:eastAsia="es-CO"/>
              </w:rPr>
              <w:t xml:space="preserve"> </w:t>
            </w:r>
            <w:r w:rsidRPr="00114184">
              <w:rPr>
                <w:noProof/>
                <w:sz w:val="16"/>
                <w:szCs w:val="16"/>
                <w:lang w:eastAsia="es-CO"/>
              </w:rPr>
              <w:t xml:space="preserve"> </w:t>
            </w:r>
            <w:r>
              <w:rPr>
                <w:noProof/>
                <w:sz w:val="16"/>
                <w:szCs w:val="16"/>
                <w:lang w:eastAsia="es-CO"/>
              </w:rPr>
              <w:t>tercio de su capacidad 1/3.</w:t>
            </w:r>
          </w:p>
          <w:p w:rsidR="00114184" w:rsidRPr="00114184" w:rsidRDefault="00114184" w:rsidP="00114184">
            <w:pPr>
              <w:jc w:val="both"/>
              <w:rPr>
                <w:noProof/>
                <w:sz w:val="16"/>
                <w:szCs w:val="16"/>
                <w:lang w:eastAsia="es-CO"/>
              </w:rPr>
            </w:pPr>
            <w:r w:rsidRPr="00114184">
              <w:rPr>
                <w:noProof/>
                <w:sz w:val="16"/>
                <w:szCs w:val="16"/>
                <w:lang w:eastAsia="es-CO"/>
              </w:rPr>
              <w:t xml:space="preserve"> Se</w:t>
            </w:r>
            <w:r>
              <w:rPr>
                <w:noProof/>
                <w:sz w:val="16"/>
                <w:szCs w:val="16"/>
                <w:lang w:eastAsia="es-CO"/>
              </w:rPr>
              <w:t xml:space="preserve"> coloca a la derecha de la copa</w:t>
            </w:r>
            <w:r w:rsidRPr="00114184">
              <w:rPr>
                <w:noProof/>
                <w:sz w:val="16"/>
                <w:szCs w:val="16"/>
                <w:lang w:eastAsia="es-CO"/>
              </w:rPr>
              <w:t xml:space="preserve"> de agua.</w:t>
            </w:r>
          </w:p>
          <w:p w:rsidR="006224BD" w:rsidRDefault="006224BD"/>
          <w:p w:rsidR="00BE52A3" w:rsidRDefault="00BE52A3"/>
          <w:p w:rsidR="00BE52A3" w:rsidRDefault="00BE52A3"/>
        </w:tc>
        <w:tc>
          <w:tcPr>
            <w:tcW w:w="1766" w:type="dxa"/>
          </w:tcPr>
          <w:p w:rsidR="006224BD" w:rsidRDefault="00C55F73">
            <w:r>
              <w:t xml:space="preserve">Chocolate </w:t>
            </w:r>
            <w:proofErr w:type="spellStart"/>
            <w:r>
              <w:t>Flip</w:t>
            </w:r>
            <w:proofErr w:type="spellEnd"/>
          </w:p>
          <w:p w:rsidR="00C55F73" w:rsidRDefault="00C55F73">
            <w:r>
              <w:t>Sangría</w:t>
            </w:r>
          </w:p>
          <w:p w:rsidR="00BB716B" w:rsidRDefault="00BB716B">
            <w:r>
              <w:t>Poema oscuro</w:t>
            </w:r>
          </w:p>
        </w:tc>
      </w:tr>
      <w:tr w:rsidR="006224BD" w:rsidTr="006224BD">
        <w:tc>
          <w:tcPr>
            <w:tcW w:w="1765" w:type="dxa"/>
          </w:tcPr>
          <w:p w:rsidR="002048B9" w:rsidRPr="003D1ED0" w:rsidRDefault="002048B9">
            <w:pPr>
              <w:rPr>
                <w:i/>
              </w:rPr>
            </w:pPr>
          </w:p>
          <w:p w:rsidR="002048B9" w:rsidRPr="003D1ED0" w:rsidRDefault="002048B9">
            <w:pPr>
              <w:rPr>
                <w:i/>
              </w:rPr>
            </w:pPr>
          </w:p>
          <w:p w:rsidR="002048B9" w:rsidRPr="003D1ED0" w:rsidRDefault="002048B9">
            <w:pPr>
              <w:rPr>
                <w:i/>
              </w:rPr>
            </w:pPr>
          </w:p>
          <w:p w:rsidR="002048B9" w:rsidRPr="003D1ED0" w:rsidRDefault="002048B9">
            <w:pPr>
              <w:rPr>
                <w:i/>
              </w:rPr>
            </w:pPr>
          </w:p>
          <w:p w:rsidR="002048B9" w:rsidRPr="003D1ED0" w:rsidRDefault="002048B9">
            <w:pPr>
              <w:rPr>
                <w:i/>
              </w:rPr>
            </w:pPr>
          </w:p>
          <w:p w:rsidR="006224BD" w:rsidRPr="003D1ED0" w:rsidRDefault="00114184">
            <w:pPr>
              <w:rPr>
                <w:i/>
              </w:rPr>
            </w:pPr>
            <w:r w:rsidRPr="003D1ED0">
              <w:rPr>
                <w:i/>
              </w:rPr>
              <w:t>VINO BLANCO</w:t>
            </w:r>
          </w:p>
        </w:tc>
        <w:tc>
          <w:tcPr>
            <w:tcW w:w="1765" w:type="dxa"/>
          </w:tcPr>
          <w:p w:rsidR="006224BD" w:rsidRDefault="00114184">
            <w:r>
              <w:rPr>
                <w:noProof/>
                <w:lang w:eastAsia="es-CO"/>
              </w:rPr>
              <w:drawing>
                <wp:anchor distT="0" distB="0" distL="114300" distR="114300" simplePos="0" relativeHeight="251659264" behindDoc="0" locked="0" layoutInCell="1" allowOverlap="1">
                  <wp:simplePos x="0" y="0"/>
                  <wp:positionH relativeFrom="column">
                    <wp:posOffset>13335</wp:posOffset>
                  </wp:positionH>
                  <wp:positionV relativeFrom="paragraph">
                    <wp:posOffset>101384</wp:posOffset>
                  </wp:positionV>
                  <wp:extent cx="925549" cy="1095375"/>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6673" t="32301" r="34827" b="28758"/>
                          <a:stretch/>
                        </pic:blipFill>
                        <pic:spPr bwMode="auto">
                          <a:xfrm>
                            <a:off x="0" y="0"/>
                            <a:ext cx="925549"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4184" w:rsidRDefault="00114184"/>
          <w:p w:rsidR="00114184" w:rsidRDefault="00114184"/>
          <w:p w:rsidR="00114184" w:rsidRDefault="00114184"/>
          <w:p w:rsidR="00114184" w:rsidRDefault="00114184"/>
          <w:p w:rsidR="00114184" w:rsidRDefault="00114184"/>
          <w:p w:rsidR="00114184" w:rsidRDefault="00114184"/>
          <w:p w:rsidR="00114184" w:rsidRDefault="00114184"/>
        </w:tc>
        <w:tc>
          <w:tcPr>
            <w:tcW w:w="1766" w:type="dxa"/>
          </w:tcPr>
          <w:p w:rsidR="006224BD" w:rsidRPr="00944428" w:rsidRDefault="00114184">
            <w:pPr>
              <w:rPr>
                <w:sz w:val="16"/>
                <w:szCs w:val="16"/>
              </w:rPr>
            </w:pPr>
            <w:r w:rsidRPr="00944428">
              <w:rPr>
                <w:sz w:val="16"/>
                <w:szCs w:val="16"/>
              </w:rPr>
              <w:t>Es una </w:t>
            </w:r>
            <w:r w:rsidRPr="00944428">
              <w:rPr>
                <w:bCs/>
                <w:sz w:val="16"/>
                <w:szCs w:val="16"/>
              </w:rPr>
              <w:t>copa algo más estilizada</w:t>
            </w:r>
            <w:r w:rsidRPr="00944428">
              <w:rPr>
                <w:sz w:val="16"/>
                <w:szCs w:val="16"/>
              </w:rPr>
              <w:t> que la de su hermano el vino tinto, y un poco más pequeña. Se utiliza para tomar vinos blancos o rosados que suelen requerir de una temperatura fresca.</w:t>
            </w:r>
          </w:p>
          <w:p w:rsidR="00114184" w:rsidRPr="00944428" w:rsidRDefault="00114184" w:rsidP="00114184">
            <w:pPr>
              <w:spacing w:after="160" w:line="259" w:lineRule="auto"/>
            </w:pPr>
            <w:r w:rsidRPr="00944428">
              <w:rPr>
                <w:sz w:val="16"/>
                <w:szCs w:val="16"/>
              </w:rPr>
              <w:t>Se colca a la derecha de la copa del vino tinto. </w:t>
            </w:r>
            <w:r w:rsidRPr="00944428">
              <w:t xml:space="preserve"> </w:t>
            </w:r>
          </w:p>
        </w:tc>
        <w:tc>
          <w:tcPr>
            <w:tcW w:w="1766" w:type="dxa"/>
          </w:tcPr>
          <w:p w:rsidR="006224BD" w:rsidRDefault="00114184" w:rsidP="00114184">
            <w:pPr>
              <w:spacing w:after="160" w:line="259" w:lineRule="auto"/>
              <w:rPr>
                <w:sz w:val="16"/>
                <w:szCs w:val="16"/>
              </w:rPr>
            </w:pPr>
            <w:r w:rsidRPr="00114184">
              <w:rPr>
                <w:sz w:val="16"/>
                <w:szCs w:val="16"/>
              </w:rPr>
              <w:t>Se suele servir poca cantidad para que el trago mantenga esa frescura que necesita. Se sirve como un tercio de su capacidad, en función del tamaño de la copa. Su boca estrecha hace que se mantenga el aroma del vino.</w:t>
            </w:r>
          </w:p>
          <w:p w:rsidR="00BE52A3" w:rsidRDefault="00BE52A3" w:rsidP="00114184">
            <w:pPr>
              <w:spacing w:after="160" w:line="259" w:lineRule="auto"/>
              <w:rPr>
                <w:sz w:val="16"/>
                <w:szCs w:val="16"/>
              </w:rPr>
            </w:pPr>
          </w:p>
          <w:p w:rsidR="00BE52A3" w:rsidRPr="00114184" w:rsidRDefault="00BE52A3" w:rsidP="00114184">
            <w:pPr>
              <w:spacing w:after="160" w:line="259" w:lineRule="auto"/>
              <w:rPr>
                <w:sz w:val="16"/>
                <w:szCs w:val="16"/>
              </w:rPr>
            </w:pPr>
          </w:p>
        </w:tc>
        <w:tc>
          <w:tcPr>
            <w:tcW w:w="1766" w:type="dxa"/>
          </w:tcPr>
          <w:p w:rsidR="006224BD" w:rsidRDefault="0017006C">
            <w:proofErr w:type="spellStart"/>
            <w:r>
              <w:t>Noon</w:t>
            </w:r>
            <w:proofErr w:type="spellEnd"/>
            <w:r>
              <w:t xml:space="preserve"> </w:t>
            </w:r>
            <w:proofErr w:type="spellStart"/>
            <w:r>
              <w:t>Wine</w:t>
            </w:r>
            <w:proofErr w:type="spellEnd"/>
          </w:p>
          <w:p w:rsidR="0017006C" w:rsidRDefault="0017006C">
            <w:proofErr w:type="spellStart"/>
            <w:r>
              <w:t>Blonde</w:t>
            </w:r>
            <w:proofErr w:type="spellEnd"/>
            <w:r>
              <w:t xml:space="preserve"> </w:t>
            </w:r>
            <w:proofErr w:type="spellStart"/>
            <w:r>
              <w:t>Smoothie</w:t>
            </w:r>
            <w:proofErr w:type="spellEnd"/>
          </w:p>
          <w:p w:rsidR="0017006C" w:rsidRDefault="0017006C">
            <w:r>
              <w:t>Blue Wave</w:t>
            </w:r>
          </w:p>
        </w:tc>
      </w:tr>
      <w:tr w:rsidR="006224BD" w:rsidTr="006224BD">
        <w:tc>
          <w:tcPr>
            <w:tcW w:w="1765" w:type="dxa"/>
          </w:tcPr>
          <w:p w:rsidR="002048B9" w:rsidRPr="003D1ED0" w:rsidRDefault="002048B9">
            <w:pPr>
              <w:rPr>
                <w:i/>
              </w:rPr>
            </w:pPr>
          </w:p>
          <w:p w:rsidR="002048B9" w:rsidRPr="003D1ED0" w:rsidRDefault="002048B9">
            <w:pPr>
              <w:rPr>
                <w:i/>
              </w:rPr>
            </w:pPr>
          </w:p>
          <w:p w:rsidR="002048B9" w:rsidRPr="003D1ED0" w:rsidRDefault="002048B9">
            <w:pPr>
              <w:rPr>
                <w:i/>
              </w:rPr>
            </w:pPr>
          </w:p>
          <w:p w:rsidR="002048B9" w:rsidRPr="003D1ED0" w:rsidRDefault="002048B9">
            <w:pPr>
              <w:rPr>
                <w:i/>
              </w:rPr>
            </w:pPr>
          </w:p>
          <w:p w:rsidR="002048B9" w:rsidRPr="003D1ED0" w:rsidRDefault="002048B9">
            <w:pPr>
              <w:rPr>
                <w:i/>
              </w:rPr>
            </w:pPr>
          </w:p>
          <w:p w:rsidR="006224BD" w:rsidRPr="003D1ED0" w:rsidRDefault="0000373A">
            <w:pPr>
              <w:rPr>
                <w:i/>
              </w:rPr>
            </w:pPr>
            <w:r w:rsidRPr="003D1ED0">
              <w:rPr>
                <w:i/>
              </w:rPr>
              <w:t>CHAMPAN</w:t>
            </w:r>
          </w:p>
        </w:tc>
        <w:tc>
          <w:tcPr>
            <w:tcW w:w="1765" w:type="dxa"/>
          </w:tcPr>
          <w:p w:rsidR="006224BD" w:rsidRDefault="006224BD"/>
          <w:p w:rsidR="0000373A" w:rsidRDefault="0000373A"/>
          <w:p w:rsidR="0000373A" w:rsidRDefault="0000373A"/>
          <w:p w:rsidR="0000373A" w:rsidRDefault="00767690">
            <w:r>
              <w:rPr>
                <w:noProof/>
                <w:lang w:eastAsia="es-CO"/>
              </w:rPr>
              <w:drawing>
                <wp:anchor distT="0" distB="0" distL="114300" distR="114300" simplePos="0" relativeHeight="251660288" behindDoc="0" locked="0" layoutInCell="1" allowOverlap="1">
                  <wp:simplePos x="0" y="0"/>
                  <wp:positionH relativeFrom="column">
                    <wp:posOffset>60960</wp:posOffset>
                  </wp:positionH>
                  <wp:positionV relativeFrom="paragraph">
                    <wp:posOffset>54610</wp:posOffset>
                  </wp:positionV>
                  <wp:extent cx="866775" cy="107573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298" t="22640" r="73693" b="35400"/>
                          <a:stretch/>
                        </pic:blipFill>
                        <pic:spPr bwMode="auto">
                          <a:xfrm>
                            <a:off x="0" y="0"/>
                            <a:ext cx="866775" cy="1075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373A" w:rsidRDefault="0000373A"/>
          <w:p w:rsidR="0000373A" w:rsidRDefault="0000373A"/>
          <w:p w:rsidR="0000373A" w:rsidRDefault="0000373A"/>
        </w:tc>
        <w:tc>
          <w:tcPr>
            <w:tcW w:w="1766" w:type="dxa"/>
          </w:tcPr>
          <w:p w:rsidR="006224BD" w:rsidRPr="00944428" w:rsidRDefault="0000373A" w:rsidP="00D973C3">
            <w:pPr>
              <w:jc w:val="both"/>
              <w:rPr>
                <w:sz w:val="16"/>
                <w:szCs w:val="16"/>
              </w:rPr>
            </w:pPr>
            <w:r w:rsidRPr="00944428">
              <w:rPr>
                <w:sz w:val="16"/>
                <w:szCs w:val="16"/>
              </w:rPr>
              <w:t>Es una </w:t>
            </w:r>
            <w:r w:rsidRPr="00944428">
              <w:rPr>
                <w:bCs/>
                <w:sz w:val="16"/>
                <w:szCs w:val="16"/>
              </w:rPr>
              <w:t>copa alta y estilizada</w:t>
            </w:r>
            <w:r w:rsidRPr="00944428">
              <w:rPr>
                <w:sz w:val="16"/>
                <w:szCs w:val="16"/>
              </w:rPr>
              <w:t> utilizada para tomar el cava o el champán. Deja que la hilera burbujas suba de forma suave hacia la superficie.</w:t>
            </w:r>
          </w:p>
          <w:p w:rsidR="003506E4" w:rsidRPr="00944428" w:rsidRDefault="0000373A" w:rsidP="00D973C3">
            <w:pPr>
              <w:spacing w:after="160" w:line="259" w:lineRule="auto"/>
              <w:jc w:val="both"/>
              <w:rPr>
                <w:sz w:val="16"/>
                <w:szCs w:val="16"/>
              </w:rPr>
            </w:pPr>
            <w:r w:rsidRPr="00944428">
              <w:rPr>
                <w:sz w:val="16"/>
                <w:szCs w:val="16"/>
              </w:rPr>
              <w:t>Es una copa se puede </w:t>
            </w:r>
            <w:r w:rsidRPr="00944428">
              <w:rPr>
                <w:bCs/>
                <w:sz w:val="16"/>
                <w:szCs w:val="16"/>
              </w:rPr>
              <w:t>colocar al final de la hilera del resto de las copas</w:t>
            </w:r>
            <w:r w:rsidRPr="00944428">
              <w:rPr>
                <w:sz w:val="16"/>
                <w:szCs w:val="16"/>
              </w:rPr>
              <w:t xml:space="preserve"> -copa de agua, copa de vino tinto y copa de vino blanco-, o bien fuera de la hilera, ligeramente retrasada. Si tenemos la mesa muy cargada o con espacio, es </w:t>
            </w:r>
            <w:proofErr w:type="gramStart"/>
            <w:r w:rsidRPr="00944428">
              <w:rPr>
                <w:sz w:val="16"/>
                <w:szCs w:val="16"/>
              </w:rPr>
              <w:t xml:space="preserve">un copa que se puede colocar en el </w:t>
            </w:r>
            <w:r w:rsidR="00D973C3" w:rsidRPr="00944428">
              <w:rPr>
                <w:noProof/>
                <w:lang w:eastAsia="es-CO"/>
              </w:rPr>
              <w:lastRenderedPageBreak/>
              <w:drawing>
                <wp:anchor distT="0" distB="0" distL="114300" distR="114300" simplePos="0" relativeHeight="251661312" behindDoc="0" locked="0" layoutInCell="1" allowOverlap="1">
                  <wp:simplePos x="0" y="0"/>
                  <wp:positionH relativeFrom="column">
                    <wp:posOffset>-1164590</wp:posOffset>
                  </wp:positionH>
                  <wp:positionV relativeFrom="paragraph">
                    <wp:posOffset>66675</wp:posOffset>
                  </wp:positionV>
                  <wp:extent cx="1056555" cy="9525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7835" t="28979" r="49762" b="35098"/>
                          <a:stretch/>
                        </pic:blipFill>
                        <pic:spPr bwMode="auto">
                          <a:xfrm>
                            <a:off x="0" y="0"/>
                            <a:ext cx="1056555" cy="95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4428">
              <w:rPr>
                <w:sz w:val="16"/>
                <w:szCs w:val="16"/>
              </w:rPr>
              <w:t>momento</w:t>
            </w:r>
            <w:proofErr w:type="gramEnd"/>
            <w:r w:rsidRPr="00944428">
              <w:rPr>
                <w:sz w:val="16"/>
                <w:szCs w:val="16"/>
              </w:rPr>
              <w:t xml:space="preserve"> de servir la bebida. Si sabemos que puede haber algún tipo de brindis durante la comida, lo mejor es colocarla desde el principio.</w:t>
            </w:r>
          </w:p>
        </w:tc>
        <w:tc>
          <w:tcPr>
            <w:tcW w:w="1766" w:type="dxa"/>
          </w:tcPr>
          <w:p w:rsidR="0000373A" w:rsidRPr="0000373A" w:rsidRDefault="0000373A" w:rsidP="00D973C3">
            <w:pPr>
              <w:spacing w:after="160" w:line="259" w:lineRule="auto"/>
              <w:jc w:val="both"/>
              <w:rPr>
                <w:sz w:val="16"/>
                <w:szCs w:val="16"/>
              </w:rPr>
            </w:pPr>
            <w:r w:rsidRPr="0000373A">
              <w:rPr>
                <w:sz w:val="16"/>
                <w:szCs w:val="16"/>
              </w:rPr>
              <w:lastRenderedPageBreak/>
              <w:t>Se suele servir hasta llenar un poco más de la mitad de su capacidad, en función del tamaño de la copa y de la cantidad disponible -si vemos que no contamos con suficiente cantidad, serviremos un poco menos para que llegue para todos-.</w:t>
            </w:r>
          </w:p>
          <w:p w:rsidR="006224BD" w:rsidRDefault="006224BD"/>
        </w:tc>
        <w:tc>
          <w:tcPr>
            <w:tcW w:w="1766" w:type="dxa"/>
          </w:tcPr>
          <w:p w:rsidR="006224BD" w:rsidRDefault="0017006C">
            <w:r>
              <w:t>Champan Bellini</w:t>
            </w:r>
          </w:p>
          <w:p w:rsidR="0017006C" w:rsidRDefault="0017006C">
            <w:r>
              <w:t>Cotton Candy Champan</w:t>
            </w:r>
          </w:p>
          <w:p w:rsidR="0017006C" w:rsidRDefault="0017006C">
            <w:r>
              <w:t xml:space="preserve">Madame </w:t>
            </w:r>
            <w:proofErr w:type="spellStart"/>
            <w:r>
              <w:t>coctail</w:t>
            </w:r>
            <w:proofErr w:type="spellEnd"/>
          </w:p>
        </w:tc>
      </w:tr>
      <w:tr w:rsidR="006224BD" w:rsidTr="006224BD">
        <w:tc>
          <w:tcPr>
            <w:tcW w:w="1765" w:type="dxa"/>
          </w:tcPr>
          <w:p w:rsidR="006224BD" w:rsidRPr="003D1ED0" w:rsidRDefault="006224BD">
            <w:pPr>
              <w:rPr>
                <w:i/>
              </w:rPr>
            </w:pPr>
          </w:p>
          <w:p w:rsidR="00BE52A3" w:rsidRPr="003D1ED0" w:rsidRDefault="00BE52A3">
            <w:pPr>
              <w:rPr>
                <w:i/>
              </w:rPr>
            </w:pPr>
          </w:p>
          <w:p w:rsidR="00DD513D" w:rsidRPr="003D1ED0" w:rsidRDefault="00DD513D" w:rsidP="00DD513D">
            <w:pPr>
              <w:rPr>
                <w:i/>
              </w:rPr>
            </w:pPr>
            <w:r w:rsidRPr="003D1ED0">
              <w:rPr>
                <w:i/>
              </w:rPr>
              <w:t>(RON)</w:t>
            </w:r>
          </w:p>
          <w:p w:rsidR="00DD513D" w:rsidRPr="003D1ED0" w:rsidRDefault="00BE52A3" w:rsidP="00DD513D">
            <w:pPr>
              <w:rPr>
                <w:i/>
              </w:rPr>
            </w:pPr>
            <w:r w:rsidRPr="003D1ED0">
              <w:rPr>
                <w:i/>
              </w:rPr>
              <w:t xml:space="preserve">CUBA LIBRE  </w:t>
            </w:r>
          </w:p>
        </w:tc>
        <w:tc>
          <w:tcPr>
            <w:tcW w:w="1765" w:type="dxa"/>
          </w:tcPr>
          <w:p w:rsidR="006224BD" w:rsidRDefault="00BE52A3">
            <w:r>
              <w:rPr>
                <w:noProof/>
                <w:lang w:eastAsia="es-CO"/>
              </w:rPr>
              <w:drawing>
                <wp:anchor distT="0" distB="0" distL="114300" distR="114300" simplePos="0" relativeHeight="251662336" behindDoc="0" locked="0" layoutInCell="1" allowOverlap="1">
                  <wp:simplePos x="0" y="0"/>
                  <wp:positionH relativeFrom="column">
                    <wp:posOffset>156210</wp:posOffset>
                  </wp:positionH>
                  <wp:positionV relativeFrom="paragraph">
                    <wp:posOffset>75565</wp:posOffset>
                  </wp:positionV>
                  <wp:extent cx="685800" cy="10096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1256" t="34716" r="35846" b="27852"/>
                          <a:stretch/>
                        </pic:blipFill>
                        <pic:spPr bwMode="auto">
                          <a:xfrm>
                            <a:off x="0" y="0"/>
                            <a:ext cx="686140" cy="10101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52A3" w:rsidRDefault="00BE52A3"/>
          <w:p w:rsidR="00BE52A3" w:rsidRDefault="00BE52A3"/>
          <w:p w:rsidR="00BE52A3" w:rsidRDefault="00BE52A3"/>
          <w:p w:rsidR="00BE52A3" w:rsidRDefault="00BE52A3"/>
          <w:p w:rsidR="00BE52A3" w:rsidRDefault="00BE52A3"/>
          <w:p w:rsidR="00BE52A3" w:rsidRDefault="00BE52A3"/>
        </w:tc>
        <w:tc>
          <w:tcPr>
            <w:tcW w:w="1766" w:type="dxa"/>
          </w:tcPr>
          <w:p w:rsidR="00DD513D" w:rsidRPr="00BA719E" w:rsidRDefault="00645B8D">
            <w:pPr>
              <w:rPr>
                <w:sz w:val="16"/>
                <w:szCs w:val="16"/>
              </w:rPr>
            </w:pPr>
            <w:r w:rsidRPr="00BA719E">
              <w:rPr>
                <w:sz w:val="16"/>
                <w:szCs w:val="16"/>
              </w:rPr>
              <w:t>Se usa como aperitivo previo a un banquete, o en reuniones.</w:t>
            </w:r>
          </w:p>
        </w:tc>
        <w:tc>
          <w:tcPr>
            <w:tcW w:w="1766" w:type="dxa"/>
          </w:tcPr>
          <w:p w:rsidR="00503198" w:rsidRPr="00BA719E" w:rsidRDefault="00645B8D">
            <w:pPr>
              <w:rPr>
                <w:sz w:val="16"/>
                <w:szCs w:val="16"/>
              </w:rPr>
            </w:pPr>
            <w:r w:rsidRPr="00BA719E">
              <w:rPr>
                <w:sz w:val="16"/>
                <w:szCs w:val="16"/>
              </w:rPr>
              <w:t xml:space="preserve">Se sirve </w:t>
            </w:r>
            <w:r w:rsidR="00BA719E" w:rsidRPr="00BA719E">
              <w:rPr>
                <w:sz w:val="16"/>
                <w:szCs w:val="16"/>
              </w:rPr>
              <w:t>hasta sus 2/3 partes</w:t>
            </w:r>
            <w:r w:rsidR="00DD513D">
              <w:rPr>
                <w:sz w:val="16"/>
                <w:szCs w:val="16"/>
              </w:rPr>
              <w:t xml:space="preserve">    </w:t>
            </w:r>
            <w:r w:rsidR="00503198">
              <w:rPr>
                <w:sz w:val="16"/>
                <w:szCs w:val="16"/>
              </w:rPr>
              <w:t xml:space="preserve"> </w:t>
            </w:r>
          </w:p>
        </w:tc>
        <w:tc>
          <w:tcPr>
            <w:tcW w:w="1766" w:type="dxa"/>
          </w:tcPr>
          <w:p w:rsidR="006224BD" w:rsidRDefault="00C55F73">
            <w:r>
              <w:t>Bolero</w:t>
            </w:r>
          </w:p>
          <w:p w:rsidR="00C55F73" w:rsidRDefault="00C55F73">
            <w:r>
              <w:t>Nevada</w:t>
            </w:r>
          </w:p>
          <w:p w:rsidR="00C55F73" w:rsidRDefault="00C55F73">
            <w:proofErr w:type="spellStart"/>
            <w:r>
              <w:t>Daikirí</w:t>
            </w:r>
            <w:proofErr w:type="spellEnd"/>
          </w:p>
          <w:p w:rsidR="00D973C3" w:rsidRDefault="00D973C3"/>
        </w:tc>
      </w:tr>
      <w:tr w:rsidR="006224BD" w:rsidTr="006224BD">
        <w:tc>
          <w:tcPr>
            <w:tcW w:w="1765" w:type="dxa"/>
          </w:tcPr>
          <w:p w:rsidR="006224BD" w:rsidRPr="003D1ED0" w:rsidRDefault="006224BD">
            <w:pPr>
              <w:rPr>
                <w:i/>
              </w:rPr>
            </w:pPr>
          </w:p>
          <w:p w:rsidR="00AE4239" w:rsidRPr="003D1ED0" w:rsidRDefault="00AE4239">
            <w:pPr>
              <w:rPr>
                <w:i/>
              </w:rPr>
            </w:pPr>
          </w:p>
          <w:p w:rsidR="00DD513D" w:rsidRPr="003D1ED0" w:rsidRDefault="00DD513D">
            <w:pPr>
              <w:rPr>
                <w:i/>
              </w:rPr>
            </w:pPr>
          </w:p>
          <w:p w:rsidR="00DD513D" w:rsidRPr="003D1ED0" w:rsidRDefault="00DD513D">
            <w:pPr>
              <w:rPr>
                <w:i/>
              </w:rPr>
            </w:pPr>
          </w:p>
          <w:p w:rsidR="00AE4239" w:rsidRPr="003D1ED0" w:rsidRDefault="00641AF5">
            <w:pPr>
              <w:rPr>
                <w:i/>
              </w:rPr>
            </w:pPr>
            <w:r w:rsidRPr="003D1ED0">
              <w:rPr>
                <w:i/>
              </w:rPr>
              <w:t>VERMOUTH</w:t>
            </w:r>
          </w:p>
          <w:p w:rsidR="00AE4239" w:rsidRPr="003D1ED0" w:rsidRDefault="00AE4239">
            <w:pPr>
              <w:rPr>
                <w:i/>
              </w:rPr>
            </w:pPr>
          </w:p>
          <w:p w:rsidR="00AE4239" w:rsidRPr="003D1ED0" w:rsidRDefault="00AE4239">
            <w:pPr>
              <w:rPr>
                <w:i/>
              </w:rPr>
            </w:pPr>
          </w:p>
          <w:p w:rsidR="00AE4239" w:rsidRPr="003D1ED0" w:rsidRDefault="00AE4239">
            <w:pPr>
              <w:rPr>
                <w:i/>
              </w:rPr>
            </w:pPr>
          </w:p>
          <w:p w:rsidR="00AE4239" w:rsidRPr="003D1ED0" w:rsidRDefault="00AE4239">
            <w:pPr>
              <w:rPr>
                <w:i/>
              </w:rPr>
            </w:pPr>
          </w:p>
        </w:tc>
        <w:tc>
          <w:tcPr>
            <w:tcW w:w="1765" w:type="dxa"/>
          </w:tcPr>
          <w:p w:rsidR="006224BD" w:rsidRDefault="00641AF5">
            <w:r>
              <w:rPr>
                <w:noProof/>
                <w:lang w:eastAsia="es-CO"/>
              </w:rPr>
              <w:drawing>
                <wp:anchor distT="0" distB="0" distL="114300" distR="114300" simplePos="0" relativeHeight="251665408" behindDoc="0" locked="0" layoutInCell="1" allowOverlap="1">
                  <wp:simplePos x="0" y="0"/>
                  <wp:positionH relativeFrom="column">
                    <wp:posOffset>23495</wp:posOffset>
                  </wp:positionH>
                  <wp:positionV relativeFrom="paragraph">
                    <wp:posOffset>162560</wp:posOffset>
                  </wp:positionV>
                  <wp:extent cx="933450" cy="1021210"/>
                  <wp:effectExtent l="0" t="0" r="0" b="76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8853" t="32904" r="51290" b="28457"/>
                          <a:stretch/>
                        </pic:blipFill>
                        <pic:spPr bwMode="auto">
                          <a:xfrm>
                            <a:off x="0" y="0"/>
                            <a:ext cx="933450" cy="1021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66" w:type="dxa"/>
          </w:tcPr>
          <w:p w:rsidR="00DD513D" w:rsidRPr="00641AF5" w:rsidRDefault="00641AF5" w:rsidP="00D973C3">
            <w:pPr>
              <w:spacing w:line="259" w:lineRule="auto"/>
              <w:jc w:val="both"/>
              <w:rPr>
                <w:sz w:val="16"/>
                <w:szCs w:val="16"/>
              </w:rPr>
            </w:pPr>
            <w:r w:rsidRPr="00944428">
              <w:rPr>
                <w:sz w:val="16"/>
                <w:szCs w:val="16"/>
              </w:rPr>
              <w:t xml:space="preserve">La copa de </w:t>
            </w:r>
            <w:proofErr w:type="spellStart"/>
            <w:r w:rsidRPr="00944428">
              <w:rPr>
                <w:sz w:val="16"/>
                <w:szCs w:val="16"/>
              </w:rPr>
              <w:t>vermouth</w:t>
            </w:r>
            <w:proofErr w:type="spellEnd"/>
            <w:r w:rsidRPr="00944428">
              <w:rPr>
                <w:sz w:val="16"/>
                <w:szCs w:val="16"/>
              </w:rPr>
              <w:t xml:space="preserve"> es una copa en forma de </w:t>
            </w:r>
            <w:r w:rsidRPr="00944428">
              <w:rPr>
                <w:bCs/>
                <w:sz w:val="16"/>
                <w:szCs w:val="16"/>
              </w:rPr>
              <w:t>cono invertido</w:t>
            </w:r>
            <w:r w:rsidRPr="00944428">
              <w:rPr>
                <w:sz w:val="16"/>
                <w:szCs w:val="16"/>
              </w:rPr>
              <w:t>, utilizada tanto para tomar un vermut como para tomar otros tipos de cócteles.</w:t>
            </w:r>
            <w:r w:rsidRPr="00944428">
              <w:rPr>
                <w:sz w:val="16"/>
                <w:szCs w:val="16"/>
              </w:rPr>
              <w:t xml:space="preserve"> </w:t>
            </w:r>
            <w:r w:rsidRPr="00944428">
              <w:rPr>
                <w:sz w:val="16"/>
                <w:szCs w:val="16"/>
              </w:rPr>
              <w:t>No es una pieza que </w:t>
            </w:r>
            <w:r w:rsidRPr="00944428">
              <w:rPr>
                <w:bCs/>
                <w:sz w:val="16"/>
                <w:szCs w:val="16"/>
              </w:rPr>
              <w:t>se coloque en la mesa</w:t>
            </w:r>
            <w:r w:rsidRPr="00944428">
              <w:rPr>
                <w:sz w:val="16"/>
                <w:szCs w:val="16"/>
              </w:rPr>
              <w:t>, ni</w:t>
            </w:r>
            <w:r w:rsidRPr="00641AF5">
              <w:rPr>
                <w:sz w:val="16"/>
                <w:szCs w:val="16"/>
              </w:rPr>
              <w:t xml:space="preserve"> se debe llevar a la mesa una vez que empieza la comida.</w:t>
            </w:r>
            <w:r w:rsidR="00DD513D">
              <w:rPr>
                <w:sz w:val="16"/>
                <w:szCs w:val="16"/>
              </w:rPr>
              <w:t xml:space="preserve">                    </w:t>
            </w:r>
          </w:p>
        </w:tc>
        <w:tc>
          <w:tcPr>
            <w:tcW w:w="1766" w:type="dxa"/>
          </w:tcPr>
          <w:p w:rsidR="00DD513D" w:rsidRDefault="00641AF5" w:rsidP="00D973C3">
            <w:pPr>
              <w:spacing w:after="160" w:line="259" w:lineRule="auto"/>
              <w:jc w:val="both"/>
              <w:rPr>
                <w:sz w:val="16"/>
                <w:szCs w:val="16"/>
              </w:rPr>
            </w:pPr>
            <w:r w:rsidRPr="00641AF5">
              <w:rPr>
                <w:sz w:val="16"/>
                <w:szCs w:val="16"/>
              </w:rPr>
              <w:t>Es una copa de múltiples usos y que se llena en su totalidad -pero no hasta los bordes-.</w:t>
            </w:r>
          </w:p>
          <w:p w:rsidR="00641AF5" w:rsidRPr="00641AF5" w:rsidRDefault="00641AF5" w:rsidP="00641AF5">
            <w:pPr>
              <w:spacing w:after="160" w:line="259" w:lineRule="auto"/>
              <w:rPr>
                <w:sz w:val="16"/>
                <w:szCs w:val="16"/>
              </w:rPr>
            </w:pPr>
          </w:p>
          <w:p w:rsidR="006224BD" w:rsidRDefault="006224BD"/>
        </w:tc>
        <w:tc>
          <w:tcPr>
            <w:tcW w:w="1766" w:type="dxa"/>
          </w:tcPr>
          <w:p w:rsidR="006224BD" w:rsidRDefault="0017006C">
            <w:r>
              <w:t xml:space="preserve">Negroni </w:t>
            </w:r>
            <w:proofErr w:type="spellStart"/>
            <w:r>
              <w:t>coctail</w:t>
            </w:r>
            <w:proofErr w:type="spellEnd"/>
          </w:p>
          <w:p w:rsidR="009758F4" w:rsidRDefault="0017006C">
            <w:r>
              <w:t xml:space="preserve">Manhattan </w:t>
            </w:r>
            <w:proofErr w:type="spellStart"/>
            <w:r>
              <w:t>coctail</w:t>
            </w:r>
            <w:proofErr w:type="spellEnd"/>
          </w:p>
          <w:p w:rsidR="009758F4" w:rsidRDefault="009758F4">
            <w:r>
              <w:t xml:space="preserve">Americano </w:t>
            </w:r>
            <w:proofErr w:type="spellStart"/>
            <w:r>
              <w:t>coctail</w:t>
            </w:r>
            <w:proofErr w:type="spellEnd"/>
          </w:p>
        </w:tc>
      </w:tr>
      <w:tr w:rsidR="006224BD" w:rsidTr="006224BD">
        <w:tc>
          <w:tcPr>
            <w:tcW w:w="1765" w:type="dxa"/>
          </w:tcPr>
          <w:p w:rsidR="002048B9" w:rsidRPr="003D1ED0" w:rsidRDefault="002048B9">
            <w:pPr>
              <w:rPr>
                <w:i/>
              </w:rPr>
            </w:pPr>
          </w:p>
          <w:p w:rsidR="002048B9" w:rsidRPr="003D1ED0" w:rsidRDefault="002048B9">
            <w:pPr>
              <w:rPr>
                <w:i/>
              </w:rPr>
            </w:pPr>
          </w:p>
          <w:p w:rsidR="002048B9" w:rsidRPr="003D1ED0" w:rsidRDefault="002048B9">
            <w:pPr>
              <w:rPr>
                <w:i/>
              </w:rPr>
            </w:pPr>
          </w:p>
          <w:p w:rsidR="006224BD" w:rsidRPr="003D1ED0" w:rsidRDefault="00641AF5">
            <w:pPr>
              <w:rPr>
                <w:i/>
              </w:rPr>
            </w:pPr>
            <w:r w:rsidRPr="003D1ED0">
              <w:rPr>
                <w:i/>
              </w:rPr>
              <w:t>JEREZ</w:t>
            </w:r>
          </w:p>
        </w:tc>
        <w:tc>
          <w:tcPr>
            <w:tcW w:w="1765" w:type="dxa"/>
          </w:tcPr>
          <w:p w:rsidR="006224BD" w:rsidRDefault="00641AF5">
            <w:r>
              <w:rPr>
                <w:noProof/>
                <w:lang w:eastAsia="es-CO"/>
              </w:rPr>
              <w:drawing>
                <wp:anchor distT="0" distB="0" distL="114300" distR="114300" simplePos="0" relativeHeight="251666432" behindDoc="0" locked="0" layoutInCell="1" allowOverlap="1">
                  <wp:simplePos x="0" y="0"/>
                  <wp:positionH relativeFrom="column">
                    <wp:posOffset>156210</wp:posOffset>
                  </wp:positionH>
                  <wp:positionV relativeFrom="paragraph">
                    <wp:posOffset>67945</wp:posOffset>
                  </wp:positionV>
                  <wp:extent cx="733425" cy="1066800"/>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013" t="31395" r="75051" b="29965"/>
                          <a:stretch/>
                        </pic:blipFill>
                        <pic:spPr bwMode="auto">
                          <a:xfrm>
                            <a:off x="0" y="0"/>
                            <a:ext cx="733425"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1AF5" w:rsidRDefault="00641AF5"/>
          <w:p w:rsidR="00641AF5" w:rsidRDefault="00641AF5"/>
          <w:p w:rsidR="00641AF5" w:rsidRDefault="00641AF5"/>
          <w:p w:rsidR="00641AF5" w:rsidRDefault="00641AF5"/>
        </w:tc>
        <w:tc>
          <w:tcPr>
            <w:tcW w:w="1766" w:type="dxa"/>
          </w:tcPr>
          <w:p w:rsidR="00503198" w:rsidRPr="00503198" w:rsidRDefault="00503198" w:rsidP="00D973C3">
            <w:pPr>
              <w:spacing w:after="160" w:line="259" w:lineRule="auto"/>
              <w:jc w:val="both"/>
              <w:rPr>
                <w:sz w:val="16"/>
                <w:szCs w:val="16"/>
              </w:rPr>
            </w:pPr>
            <w:r w:rsidRPr="00503198">
              <w:rPr>
                <w:sz w:val="16"/>
                <w:szCs w:val="16"/>
              </w:rPr>
              <w:t xml:space="preserve">Se utiliza para tomar el vino de Jerez -amontillado, oloroso, manzanilla, etc.- o un vino blanco de características similares. </w:t>
            </w:r>
          </w:p>
          <w:p w:rsidR="006224BD" w:rsidRDefault="006224BD" w:rsidP="00D973C3">
            <w:pPr>
              <w:jc w:val="both"/>
            </w:pPr>
          </w:p>
        </w:tc>
        <w:tc>
          <w:tcPr>
            <w:tcW w:w="1766" w:type="dxa"/>
          </w:tcPr>
          <w:p w:rsidR="006224BD" w:rsidRPr="00503198" w:rsidRDefault="00503198" w:rsidP="00D973C3">
            <w:pPr>
              <w:spacing w:after="160" w:line="259" w:lineRule="auto"/>
              <w:jc w:val="both"/>
              <w:rPr>
                <w:sz w:val="16"/>
                <w:szCs w:val="16"/>
              </w:rPr>
            </w:pPr>
            <w:r w:rsidRPr="00503198">
              <w:rPr>
                <w:sz w:val="16"/>
                <w:szCs w:val="16"/>
              </w:rPr>
              <w:t>Se suele servir un poco más de la mitad de su capacidad, en función del tamaño de la copa. La copa se debe tomar por el tallo o fuste.</w:t>
            </w:r>
            <w:r>
              <w:rPr>
                <w:sz w:val="16"/>
                <w:szCs w:val="16"/>
              </w:rPr>
              <w:t xml:space="preserve"> </w:t>
            </w:r>
            <w:r w:rsidRPr="00503198">
              <w:rPr>
                <w:sz w:val="16"/>
                <w:szCs w:val="16"/>
              </w:rPr>
              <w:t>Su boca estrecha hace que se retengan mejor los aromas del vino.</w:t>
            </w:r>
          </w:p>
        </w:tc>
        <w:tc>
          <w:tcPr>
            <w:tcW w:w="1766" w:type="dxa"/>
          </w:tcPr>
          <w:p w:rsidR="006224BD" w:rsidRDefault="009758F4">
            <w:proofErr w:type="spellStart"/>
            <w:r>
              <w:t>Rebujito</w:t>
            </w:r>
            <w:proofErr w:type="spellEnd"/>
          </w:p>
          <w:p w:rsidR="009758F4" w:rsidRDefault="009758F4">
            <w:r>
              <w:t xml:space="preserve">Sherry </w:t>
            </w:r>
            <w:proofErr w:type="spellStart"/>
            <w:r>
              <w:t>Coctail</w:t>
            </w:r>
            <w:proofErr w:type="spellEnd"/>
          </w:p>
          <w:p w:rsidR="009758F4" w:rsidRDefault="009758F4">
            <w:proofErr w:type="spellStart"/>
            <w:r>
              <w:t>Osu</w:t>
            </w:r>
            <w:proofErr w:type="spellEnd"/>
          </w:p>
        </w:tc>
      </w:tr>
      <w:tr w:rsidR="006224BD" w:rsidTr="006224BD">
        <w:tc>
          <w:tcPr>
            <w:tcW w:w="1765" w:type="dxa"/>
          </w:tcPr>
          <w:p w:rsidR="002048B9" w:rsidRPr="003D1ED0" w:rsidRDefault="002048B9">
            <w:pPr>
              <w:rPr>
                <w:i/>
              </w:rPr>
            </w:pPr>
          </w:p>
          <w:p w:rsidR="002048B9" w:rsidRPr="003D1ED0" w:rsidRDefault="002048B9">
            <w:pPr>
              <w:rPr>
                <w:i/>
              </w:rPr>
            </w:pPr>
          </w:p>
          <w:p w:rsidR="002048B9" w:rsidRPr="003D1ED0" w:rsidRDefault="002048B9">
            <w:pPr>
              <w:rPr>
                <w:i/>
              </w:rPr>
            </w:pPr>
          </w:p>
          <w:p w:rsidR="006224BD" w:rsidRPr="003D1ED0" w:rsidRDefault="00503198">
            <w:pPr>
              <w:rPr>
                <w:i/>
              </w:rPr>
            </w:pPr>
            <w:r w:rsidRPr="003D1ED0">
              <w:rPr>
                <w:i/>
              </w:rPr>
              <w:t>COÑAC</w:t>
            </w:r>
          </w:p>
          <w:p w:rsidR="00503198" w:rsidRPr="003D1ED0" w:rsidRDefault="00503198">
            <w:pPr>
              <w:rPr>
                <w:i/>
              </w:rPr>
            </w:pPr>
          </w:p>
        </w:tc>
        <w:tc>
          <w:tcPr>
            <w:tcW w:w="1765" w:type="dxa"/>
          </w:tcPr>
          <w:p w:rsidR="006224BD" w:rsidRDefault="006224BD"/>
          <w:p w:rsidR="00503198" w:rsidRDefault="00767690">
            <w:r>
              <w:rPr>
                <w:noProof/>
                <w:lang w:eastAsia="es-CO"/>
              </w:rPr>
              <w:drawing>
                <wp:anchor distT="0" distB="0" distL="114300" distR="114300" simplePos="0" relativeHeight="251668480" behindDoc="0" locked="0" layoutInCell="1" allowOverlap="1">
                  <wp:simplePos x="0" y="0"/>
                  <wp:positionH relativeFrom="column">
                    <wp:posOffset>108993</wp:posOffset>
                  </wp:positionH>
                  <wp:positionV relativeFrom="paragraph">
                    <wp:posOffset>156210</wp:posOffset>
                  </wp:positionV>
                  <wp:extent cx="733425" cy="104896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1738" t="36526" r="53666" b="26344"/>
                          <a:stretch/>
                        </pic:blipFill>
                        <pic:spPr bwMode="auto">
                          <a:xfrm>
                            <a:off x="0" y="0"/>
                            <a:ext cx="733425" cy="10489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198" w:rsidRDefault="00503198"/>
          <w:p w:rsidR="00503198" w:rsidRDefault="00503198"/>
          <w:p w:rsidR="00503198" w:rsidRDefault="00503198"/>
          <w:p w:rsidR="00503198" w:rsidRDefault="00503198"/>
          <w:p w:rsidR="00503198" w:rsidRDefault="00503198"/>
        </w:tc>
        <w:tc>
          <w:tcPr>
            <w:tcW w:w="1766" w:type="dxa"/>
          </w:tcPr>
          <w:p w:rsidR="006224BD" w:rsidRPr="00D973C3" w:rsidRDefault="00D973C3" w:rsidP="00D973C3">
            <w:pPr>
              <w:jc w:val="both"/>
              <w:rPr>
                <w:sz w:val="16"/>
                <w:szCs w:val="16"/>
              </w:rPr>
            </w:pPr>
            <w:r w:rsidRPr="00D973C3">
              <w:rPr>
                <w:sz w:val="16"/>
                <w:szCs w:val="16"/>
              </w:rPr>
              <w:t>Es una bebida que </w:t>
            </w:r>
            <w:r w:rsidRPr="00D973C3">
              <w:rPr>
                <w:b/>
                <w:bCs/>
                <w:sz w:val="16"/>
                <w:szCs w:val="16"/>
              </w:rPr>
              <w:t xml:space="preserve">se </w:t>
            </w:r>
            <w:r w:rsidRPr="00944428">
              <w:rPr>
                <w:bCs/>
                <w:sz w:val="16"/>
                <w:szCs w:val="16"/>
              </w:rPr>
              <w:t>debe tomar templada</w:t>
            </w:r>
            <w:r w:rsidRPr="00D973C3">
              <w:rPr>
                <w:sz w:val="16"/>
                <w:szCs w:val="16"/>
              </w:rPr>
              <w:t>, por eso existen en el mercado los llamados "calentadores" que se utilizan para calentar el contenido de la copa. Otras de las formas más tradicionales de mantener templado el coñac es "abrazando" la copa durante unos minutos.</w:t>
            </w:r>
          </w:p>
        </w:tc>
        <w:tc>
          <w:tcPr>
            <w:tcW w:w="1766" w:type="dxa"/>
          </w:tcPr>
          <w:p w:rsidR="006224BD" w:rsidRPr="003506E4" w:rsidRDefault="00D973C3" w:rsidP="003506E4">
            <w:pPr>
              <w:spacing w:after="160" w:line="259" w:lineRule="auto"/>
              <w:rPr>
                <w:sz w:val="16"/>
                <w:szCs w:val="16"/>
              </w:rPr>
            </w:pPr>
            <w:r w:rsidRPr="00D973C3">
              <w:rPr>
                <w:sz w:val="16"/>
                <w:szCs w:val="16"/>
              </w:rPr>
              <w:t xml:space="preserve">Se sirve poca cantidad, dado el tamaño que suelen tener </w:t>
            </w:r>
            <w:proofErr w:type="gramStart"/>
            <w:r w:rsidRPr="00D973C3">
              <w:rPr>
                <w:sz w:val="16"/>
                <w:szCs w:val="16"/>
              </w:rPr>
              <w:t>la copas</w:t>
            </w:r>
            <w:proofErr w:type="gramEnd"/>
            <w:r w:rsidRPr="00D973C3">
              <w:rPr>
                <w:sz w:val="16"/>
                <w:szCs w:val="16"/>
              </w:rPr>
              <w:t xml:space="preserve"> de coñac.</w:t>
            </w:r>
            <w:r w:rsidR="003506E4">
              <w:rPr>
                <w:sz w:val="16"/>
                <w:szCs w:val="16"/>
              </w:rPr>
              <w:t xml:space="preserve"> </w:t>
            </w:r>
            <w:r w:rsidR="003506E4" w:rsidRPr="003506E4">
              <w:rPr>
                <w:sz w:val="16"/>
                <w:szCs w:val="16"/>
              </w:rPr>
              <w:t>Es un copa muy características por su tamaño y por su </w:t>
            </w:r>
            <w:r w:rsidR="003506E4" w:rsidRPr="003506E4">
              <w:rPr>
                <w:bCs/>
                <w:sz w:val="16"/>
                <w:szCs w:val="16"/>
              </w:rPr>
              <w:t>forma abombada</w:t>
            </w:r>
            <w:r w:rsidR="003506E4" w:rsidRPr="003506E4">
              <w:rPr>
                <w:sz w:val="16"/>
                <w:szCs w:val="16"/>
              </w:rPr>
              <w:t xml:space="preserve">. Su boca estrecha y su "barriga" hacen que se retenga mucho mejor el aroma del coñac. Tiene un tallo o fuste muy corto. </w:t>
            </w:r>
          </w:p>
        </w:tc>
        <w:tc>
          <w:tcPr>
            <w:tcW w:w="1766" w:type="dxa"/>
          </w:tcPr>
          <w:p w:rsidR="006224BD" w:rsidRDefault="00BB716B">
            <w:proofErr w:type="spellStart"/>
            <w:r>
              <w:t>Body</w:t>
            </w:r>
            <w:proofErr w:type="spellEnd"/>
            <w:r>
              <w:t xml:space="preserve"> </w:t>
            </w:r>
            <w:proofErr w:type="spellStart"/>
            <w:r>
              <w:t>Building</w:t>
            </w:r>
            <w:proofErr w:type="spellEnd"/>
          </w:p>
          <w:p w:rsidR="00BB716B" w:rsidRDefault="00BB716B">
            <w:r>
              <w:t>Sidecar</w:t>
            </w:r>
          </w:p>
          <w:p w:rsidR="00BB716B" w:rsidRDefault="00BB716B">
            <w:r>
              <w:t>Saratoga</w:t>
            </w:r>
          </w:p>
        </w:tc>
      </w:tr>
      <w:tr w:rsidR="006224BD" w:rsidTr="006224BD">
        <w:tc>
          <w:tcPr>
            <w:tcW w:w="1765" w:type="dxa"/>
          </w:tcPr>
          <w:p w:rsidR="002048B9" w:rsidRPr="003D1ED0" w:rsidRDefault="002048B9">
            <w:pPr>
              <w:rPr>
                <w:i/>
              </w:rPr>
            </w:pPr>
          </w:p>
          <w:p w:rsidR="002048B9" w:rsidRPr="003D1ED0" w:rsidRDefault="002048B9">
            <w:pPr>
              <w:rPr>
                <w:i/>
              </w:rPr>
            </w:pPr>
          </w:p>
          <w:p w:rsidR="002048B9" w:rsidRPr="003D1ED0" w:rsidRDefault="002048B9">
            <w:pPr>
              <w:rPr>
                <w:i/>
              </w:rPr>
            </w:pPr>
          </w:p>
          <w:p w:rsidR="006224BD" w:rsidRPr="003D1ED0" w:rsidRDefault="00503198">
            <w:pPr>
              <w:rPr>
                <w:i/>
              </w:rPr>
            </w:pPr>
            <w:r w:rsidRPr="003D1ED0">
              <w:rPr>
                <w:i/>
              </w:rPr>
              <w:t>WHISKY</w:t>
            </w:r>
          </w:p>
        </w:tc>
        <w:tc>
          <w:tcPr>
            <w:tcW w:w="1765" w:type="dxa"/>
          </w:tcPr>
          <w:p w:rsidR="006224BD" w:rsidRDefault="00503198">
            <w:r>
              <w:rPr>
                <w:noProof/>
                <w:lang w:eastAsia="es-CO"/>
              </w:rPr>
              <w:drawing>
                <wp:anchor distT="0" distB="0" distL="114300" distR="114300" simplePos="0" relativeHeight="251667456" behindDoc="0" locked="0" layoutInCell="1" allowOverlap="1">
                  <wp:simplePos x="0" y="0"/>
                  <wp:positionH relativeFrom="column">
                    <wp:posOffset>22860</wp:posOffset>
                  </wp:positionH>
                  <wp:positionV relativeFrom="paragraph">
                    <wp:posOffset>41275</wp:posOffset>
                  </wp:positionV>
                  <wp:extent cx="962025" cy="1105879"/>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164" t="36829" r="72675" b="26041"/>
                          <a:stretch/>
                        </pic:blipFill>
                        <pic:spPr bwMode="auto">
                          <a:xfrm>
                            <a:off x="0" y="0"/>
                            <a:ext cx="962025" cy="11058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198" w:rsidRDefault="00503198"/>
          <w:p w:rsidR="00503198" w:rsidRDefault="00503198"/>
          <w:p w:rsidR="00503198" w:rsidRDefault="00503198"/>
          <w:p w:rsidR="00503198" w:rsidRDefault="00503198"/>
          <w:p w:rsidR="00503198" w:rsidRDefault="00503198"/>
          <w:p w:rsidR="00503198" w:rsidRDefault="00503198"/>
          <w:p w:rsidR="00767690" w:rsidRDefault="00767690" w:rsidP="00767690">
            <w:pPr>
              <w:tabs>
                <w:tab w:val="center" w:pos="774"/>
              </w:tabs>
            </w:pPr>
            <w:r>
              <w:t xml:space="preserve">  Vaso </w:t>
            </w:r>
            <w:proofErr w:type="spellStart"/>
            <w:r>
              <w:t>Tumbler</w:t>
            </w:r>
            <w:proofErr w:type="spellEnd"/>
          </w:p>
        </w:tc>
        <w:tc>
          <w:tcPr>
            <w:tcW w:w="1766" w:type="dxa"/>
          </w:tcPr>
          <w:p w:rsidR="00DD513D" w:rsidRPr="00DD513D" w:rsidRDefault="00DD513D" w:rsidP="00DD513D">
            <w:pPr>
              <w:rPr>
                <w:noProof/>
                <w:sz w:val="16"/>
                <w:szCs w:val="16"/>
                <w:lang w:eastAsia="es-CO"/>
              </w:rPr>
            </w:pPr>
            <w:r w:rsidRPr="00DD513D">
              <w:rPr>
                <w:noProof/>
                <w:sz w:val="16"/>
                <w:szCs w:val="16"/>
                <w:lang w:eastAsia="es-CO"/>
              </w:rPr>
              <w:t xml:space="preserve">Lo hemos puesto como trago de sobremesa, pero bien puede ser previo a una comida, según los gustos de cada persona. Se puede tomar con hielo o sin hielo. </w:t>
            </w:r>
          </w:p>
          <w:p w:rsidR="006224BD" w:rsidRDefault="006224BD"/>
        </w:tc>
        <w:tc>
          <w:tcPr>
            <w:tcW w:w="1766" w:type="dxa"/>
          </w:tcPr>
          <w:p w:rsidR="006224BD" w:rsidRDefault="00DD513D">
            <w:pPr>
              <w:rPr>
                <w:noProof/>
                <w:sz w:val="16"/>
                <w:szCs w:val="16"/>
                <w:lang w:eastAsia="es-CO"/>
              </w:rPr>
            </w:pPr>
            <w:r w:rsidRPr="00DD513D">
              <w:rPr>
                <w:noProof/>
                <w:sz w:val="16"/>
                <w:szCs w:val="16"/>
                <w:lang w:eastAsia="es-CO"/>
              </w:rPr>
              <w:t>Se sirve poca cantidad, unos dos dedos -todo depende del tamaño del vaso-. Como ocurre con las copas de vino tinto hay tamaños muy diversos en lo que</w:t>
            </w:r>
            <w:r>
              <w:rPr>
                <w:noProof/>
                <w:sz w:val="16"/>
                <w:szCs w:val="16"/>
                <w:lang w:eastAsia="es-CO"/>
              </w:rPr>
              <w:t xml:space="preserve"> respecta a los vasos de whisky y deben ser de cristal grueso y resistente</w:t>
            </w:r>
            <w:r w:rsidR="003506E4">
              <w:rPr>
                <w:noProof/>
                <w:sz w:val="16"/>
                <w:szCs w:val="16"/>
                <w:lang w:eastAsia="es-CO"/>
              </w:rPr>
              <w:t>.</w:t>
            </w:r>
          </w:p>
          <w:p w:rsidR="003506E4" w:rsidRPr="00DD513D" w:rsidRDefault="003506E4">
            <w:pPr>
              <w:rPr>
                <w:noProof/>
                <w:sz w:val="16"/>
                <w:szCs w:val="16"/>
                <w:lang w:eastAsia="es-CO"/>
              </w:rPr>
            </w:pPr>
          </w:p>
        </w:tc>
        <w:tc>
          <w:tcPr>
            <w:tcW w:w="1766" w:type="dxa"/>
          </w:tcPr>
          <w:p w:rsidR="006224BD" w:rsidRDefault="00C55F73">
            <w:r>
              <w:t>Manhattan</w:t>
            </w:r>
          </w:p>
          <w:p w:rsidR="00C55F73" w:rsidRDefault="00C55F73">
            <w:r>
              <w:t>Café Irlandés</w:t>
            </w:r>
          </w:p>
          <w:p w:rsidR="00C55F73" w:rsidRPr="009C0E63" w:rsidRDefault="00C55F73" w:rsidP="00C55F73">
            <w:pPr>
              <w:pStyle w:val="Ttulo2"/>
              <w:shd w:val="clear" w:color="auto" w:fill="FFFFFF"/>
              <w:jc w:val="both"/>
              <w:outlineLvl w:val="1"/>
              <w:rPr>
                <w:rFonts w:ascii="Arial" w:hAnsi="Arial" w:cs="Arial"/>
                <w:color w:val="222222"/>
                <w:sz w:val="20"/>
                <w:szCs w:val="20"/>
              </w:rPr>
            </w:pPr>
            <w:proofErr w:type="spellStart"/>
            <w:r w:rsidRPr="009C0E63">
              <w:rPr>
                <w:rFonts w:ascii="Arial" w:hAnsi="Arial" w:cs="Arial"/>
                <w:color w:val="222222"/>
                <w:sz w:val="20"/>
                <w:szCs w:val="20"/>
              </w:rPr>
              <w:t>Blood</w:t>
            </w:r>
            <w:proofErr w:type="spellEnd"/>
            <w:r w:rsidRPr="009C0E63">
              <w:rPr>
                <w:rFonts w:ascii="Arial" w:hAnsi="Arial" w:cs="Arial"/>
                <w:color w:val="222222"/>
                <w:sz w:val="20"/>
                <w:szCs w:val="20"/>
              </w:rPr>
              <w:t xml:space="preserve"> Orange Whiskey Sours</w:t>
            </w:r>
          </w:p>
          <w:p w:rsidR="00C55F73" w:rsidRDefault="00C55F73"/>
        </w:tc>
      </w:tr>
      <w:tr w:rsidR="006224BD" w:rsidTr="006224BD">
        <w:tc>
          <w:tcPr>
            <w:tcW w:w="1765" w:type="dxa"/>
          </w:tcPr>
          <w:p w:rsidR="002048B9" w:rsidRPr="003D1ED0" w:rsidRDefault="002048B9">
            <w:pPr>
              <w:rPr>
                <w:i/>
              </w:rPr>
            </w:pPr>
          </w:p>
          <w:p w:rsidR="002048B9" w:rsidRPr="003D1ED0" w:rsidRDefault="002048B9">
            <w:pPr>
              <w:rPr>
                <w:i/>
              </w:rPr>
            </w:pPr>
          </w:p>
          <w:p w:rsidR="002048B9" w:rsidRPr="003D1ED0" w:rsidRDefault="002048B9">
            <w:pPr>
              <w:rPr>
                <w:i/>
              </w:rPr>
            </w:pPr>
          </w:p>
          <w:p w:rsidR="006224BD" w:rsidRPr="003D1ED0" w:rsidRDefault="0017006C">
            <w:pPr>
              <w:rPr>
                <w:i/>
              </w:rPr>
            </w:pPr>
            <w:r>
              <w:rPr>
                <w:i/>
              </w:rPr>
              <w:t xml:space="preserve">LICORES </w:t>
            </w:r>
          </w:p>
          <w:p w:rsidR="002048B9" w:rsidRPr="003D1ED0" w:rsidRDefault="002048B9">
            <w:pPr>
              <w:rPr>
                <w:i/>
              </w:rPr>
            </w:pPr>
            <w:r w:rsidRPr="003D1ED0">
              <w:rPr>
                <w:i/>
              </w:rPr>
              <w:t>LICORES FUERTES</w:t>
            </w:r>
          </w:p>
        </w:tc>
        <w:tc>
          <w:tcPr>
            <w:tcW w:w="1765" w:type="dxa"/>
          </w:tcPr>
          <w:p w:rsidR="006224BD" w:rsidRDefault="006224BD"/>
          <w:p w:rsidR="002048B9" w:rsidRDefault="002048B9"/>
          <w:p w:rsidR="002048B9" w:rsidRDefault="0017006C">
            <w:r>
              <w:rPr>
                <w:noProof/>
                <w:lang w:eastAsia="es-CO"/>
              </w:rPr>
              <w:drawing>
                <wp:anchor distT="0" distB="0" distL="114300" distR="114300" simplePos="0" relativeHeight="251670528" behindDoc="0" locked="0" layoutInCell="1" allowOverlap="1">
                  <wp:simplePos x="0" y="0"/>
                  <wp:positionH relativeFrom="column">
                    <wp:posOffset>156210</wp:posOffset>
                  </wp:positionH>
                  <wp:positionV relativeFrom="paragraph">
                    <wp:posOffset>143510</wp:posOffset>
                  </wp:positionV>
                  <wp:extent cx="695325" cy="968174"/>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1256" t="30790" r="35336" b="36004"/>
                          <a:stretch/>
                        </pic:blipFill>
                        <pic:spPr bwMode="auto">
                          <a:xfrm>
                            <a:off x="0" y="0"/>
                            <a:ext cx="695325" cy="968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48B9" w:rsidRDefault="002048B9"/>
          <w:p w:rsidR="002048B9" w:rsidRDefault="002048B9"/>
          <w:p w:rsidR="002048B9" w:rsidRDefault="002048B9"/>
        </w:tc>
        <w:tc>
          <w:tcPr>
            <w:tcW w:w="1766" w:type="dxa"/>
          </w:tcPr>
          <w:p w:rsidR="006224BD" w:rsidRPr="002048B9" w:rsidRDefault="002048B9" w:rsidP="002048B9">
            <w:pPr>
              <w:spacing w:after="160" w:line="259" w:lineRule="auto"/>
              <w:rPr>
                <w:noProof/>
                <w:sz w:val="16"/>
                <w:szCs w:val="16"/>
                <w:lang w:eastAsia="es-CO"/>
              </w:rPr>
            </w:pPr>
            <w:r w:rsidRPr="002048B9">
              <w:rPr>
                <w:noProof/>
                <w:sz w:val="16"/>
                <w:szCs w:val="16"/>
                <w:lang w:eastAsia="es-CO"/>
              </w:rPr>
              <w:t>Es una </w:t>
            </w:r>
            <w:r w:rsidRPr="002048B9">
              <w:rPr>
                <w:bCs/>
                <w:noProof/>
                <w:sz w:val="16"/>
                <w:szCs w:val="16"/>
                <w:lang w:eastAsia="es-CO"/>
              </w:rPr>
              <w:t>copa de pequeño formato</w:t>
            </w:r>
            <w:r w:rsidRPr="002048B9">
              <w:rPr>
                <w:noProof/>
                <w:sz w:val="16"/>
                <w:szCs w:val="16"/>
                <w:lang w:eastAsia="es-CO"/>
              </w:rPr>
              <w:t>, con un tamaño inferior al del resto de las piezas de la cristalería y que se utiliza para tomar licores y otras bebidas similares.</w:t>
            </w:r>
            <w:r>
              <w:rPr>
                <w:noProof/>
                <w:sz w:val="16"/>
                <w:szCs w:val="16"/>
                <w:lang w:eastAsia="es-CO"/>
              </w:rPr>
              <w:t xml:space="preserve"> </w:t>
            </w:r>
            <w:r w:rsidRPr="002048B9">
              <w:rPr>
                <w:noProof/>
                <w:sz w:val="16"/>
                <w:szCs w:val="16"/>
                <w:lang w:eastAsia="es-CO"/>
              </w:rPr>
              <w:t>Es una copa que </w:t>
            </w:r>
            <w:r w:rsidRPr="002048B9">
              <w:rPr>
                <w:bCs/>
                <w:noProof/>
                <w:sz w:val="16"/>
                <w:szCs w:val="16"/>
                <w:lang w:eastAsia="es-CO"/>
              </w:rPr>
              <w:t>no se suele colocar desde el principio de la comida</w:t>
            </w:r>
            <w:r w:rsidRPr="002048B9">
              <w:rPr>
                <w:noProof/>
                <w:sz w:val="16"/>
                <w:szCs w:val="16"/>
                <w:lang w:eastAsia="es-CO"/>
              </w:rPr>
              <w:t>, salvo que contemos con el espacio suficiente para ello o sea una comida muy formal.</w:t>
            </w:r>
          </w:p>
        </w:tc>
        <w:tc>
          <w:tcPr>
            <w:tcW w:w="1766" w:type="dxa"/>
          </w:tcPr>
          <w:p w:rsidR="006224BD" w:rsidRPr="002048B9" w:rsidRDefault="002048B9">
            <w:pPr>
              <w:rPr>
                <w:sz w:val="16"/>
                <w:szCs w:val="16"/>
              </w:rPr>
            </w:pPr>
            <w:r w:rsidRPr="002048B9">
              <w:rPr>
                <w:noProof/>
                <w:sz w:val="16"/>
                <w:szCs w:val="16"/>
                <w:lang w:eastAsia="es-CO"/>
              </w:rPr>
              <w:t>Se llenan en su totalidad -pero no hasta el borde de la copa-.</w:t>
            </w:r>
            <w:r>
              <w:rPr>
                <w:noProof/>
                <w:sz w:val="16"/>
                <w:szCs w:val="16"/>
                <w:lang w:eastAsia="es-CO"/>
              </w:rPr>
              <w:t xml:space="preserve"> </w:t>
            </w:r>
            <w:r w:rsidRPr="002048B9">
              <w:rPr>
                <w:noProof/>
                <w:sz w:val="16"/>
                <w:szCs w:val="16"/>
                <w:lang w:eastAsia="es-CO"/>
              </w:rPr>
              <w:t>Su pequeño tamaño es debido a que se sirve poca cantidad debido a la "potencia" que</w:t>
            </w:r>
            <w:r>
              <w:rPr>
                <w:noProof/>
                <w:sz w:val="16"/>
                <w:szCs w:val="16"/>
                <w:lang w:eastAsia="es-CO"/>
              </w:rPr>
              <w:t xml:space="preserve"> tienen los licores fuertes.</w:t>
            </w:r>
          </w:p>
        </w:tc>
        <w:tc>
          <w:tcPr>
            <w:tcW w:w="1766" w:type="dxa"/>
          </w:tcPr>
          <w:p w:rsidR="0017006C" w:rsidRDefault="0017006C">
            <w:r>
              <w:t>Licor de Manzana</w:t>
            </w:r>
          </w:p>
          <w:p w:rsidR="0017006C" w:rsidRDefault="0017006C">
            <w:proofErr w:type="spellStart"/>
            <w:r>
              <w:t>Cointreau</w:t>
            </w:r>
            <w:proofErr w:type="spellEnd"/>
          </w:p>
          <w:p w:rsidR="0017006C" w:rsidRDefault="0017006C">
            <w:r>
              <w:t>Licor de Kiwi</w:t>
            </w:r>
          </w:p>
          <w:p w:rsidR="0017006C" w:rsidRDefault="0017006C"/>
        </w:tc>
      </w:tr>
      <w:tr w:rsidR="006224BD" w:rsidRPr="0017006C" w:rsidTr="006224BD">
        <w:tc>
          <w:tcPr>
            <w:tcW w:w="1765" w:type="dxa"/>
          </w:tcPr>
          <w:p w:rsidR="002048B9" w:rsidRPr="003D1ED0" w:rsidRDefault="002048B9">
            <w:pPr>
              <w:rPr>
                <w:i/>
              </w:rPr>
            </w:pPr>
          </w:p>
          <w:p w:rsidR="002048B9" w:rsidRPr="003D1ED0" w:rsidRDefault="002048B9">
            <w:pPr>
              <w:rPr>
                <w:i/>
              </w:rPr>
            </w:pPr>
          </w:p>
          <w:p w:rsidR="0017006C" w:rsidRDefault="0017006C">
            <w:pPr>
              <w:rPr>
                <w:i/>
              </w:rPr>
            </w:pPr>
          </w:p>
          <w:p w:rsidR="0017006C" w:rsidRDefault="0017006C">
            <w:pPr>
              <w:rPr>
                <w:i/>
              </w:rPr>
            </w:pPr>
          </w:p>
          <w:p w:rsidR="006224BD" w:rsidRPr="003D1ED0" w:rsidRDefault="0017006C">
            <w:pPr>
              <w:rPr>
                <w:i/>
              </w:rPr>
            </w:pPr>
            <w:r>
              <w:rPr>
                <w:i/>
              </w:rPr>
              <w:t>GINEBRA</w:t>
            </w:r>
          </w:p>
        </w:tc>
        <w:tc>
          <w:tcPr>
            <w:tcW w:w="1765" w:type="dxa"/>
          </w:tcPr>
          <w:p w:rsidR="006224BD" w:rsidRDefault="006224BD"/>
          <w:p w:rsidR="002048B9" w:rsidRDefault="002048B9"/>
          <w:p w:rsidR="002048B9" w:rsidRDefault="0017006C">
            <w:r>
              <w:rPr>
                <w:noProof/>
                <w:lang w:eastAsia="es-CO"/>
              </w:rPr>
              <w:drawing>
                <wp:anchor distT="0" distB="0" distL="114300" distR="114300" simplePos="0" relativeHeight="251669504" behindDoc="0" locked="0" layoutInCell="1" allowOverlap="1">
                  <wp:simplePos x="0" y="0"/>
                  <wp:positionH relativeFrom="column">
                    <wp:posOffset>70485</wp:posOffset>
                  </wp:positionH>
                  <wp:positionV relativeFrom="paragraph">
                    <wp:posOffset>66040</wp:posOffset>
                  </wp:positionV>
                  <wp:extent cx="885825" cy="959485"/>
                  <wp:effectExtent l="0" t="0" r="952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7353" t="33810" r="33808" b="24230"/>
                          <a:stretch/>
                        </pic:blipFill>
                        <pic:spPr bwMode="auto">
                          <a:xfrm>
                            <a:off x="0" y="0"/>
                            <a:ext cx="885825" cy="959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48B9" w:rsidRDefault="002048B9"/>
          <w:p w:rsidR="002048B9" w:rsidRDefault="002048B9"/>
          <w:p w:rsidR="002048B9" w:rsidRDefault="002048B9"/>
        </w:tc>
        <w:tc>
          <w:tcPr>
            <w:tcW w:w="1766" w:type="dxa"/>
          </w:tcPr>
          <w:p w:rsidR="006224BD" w:rsidRPr="00A715A7" w:rsidRDefault="00A715A7" w:rsidP="00A715A7">
            <w:pPr>
              <w:jc w:val="both"/>
            </w:pPr>
            <w:r w:rsidRPr="00A715A7">
              <w:rPr>
                <w:sz w:val="16"/>
                <w:szCs w:val="16"/>
              </w:rPr>
              <w:t>Es una </w:t>
            </w:r>
            <w:r w:rsidRPr="00A715A7">
              <w:rPr>
                <w:bCs/>
                <w:sz w:val="16"/>
                <w:szCs w:val="16"/>
              </w:rPr>
              <w:t>pieza de múltiples usos y formatos</w:t>
            </w:r>
            <w:r w:rsidRPr="00A715A7">
              <w:rPr>
                <w:sz w:val="16"/>
                <w:szCs w:val="16"/>
              </w:rPr>
              <w:t>. Se utiliza mucho para servir copas como gin-tonics y preparados de similares características. No tiene ni un tamaño ni una forma "estandarizada". Se pueden utilizar copas de gran tamaño y muy abombadas como otras más estilizadas y de menor tamaño.</w:t>
            </w:r>
          </w:p>
        </w:tc>
        <w:tc>
          <w:tcPr>
            <w:tcW w:w="1766" w:type="dxa"/>
          </w:tcPr>
          <w:p w:rsidR="006224BD" w:rsidRDefault="00A715A7" w:rsidP="00A715A7">
            <w:pPr>
              <w:jc w:val="both"/>
              <w:rPr>
                <w:sz w:val="16"/>
                <w:szCs w:val="16"/>
              </w:rPr>
            </w:pPr>
            <w:r w:rsidRPr="00A715A7">
              <w:rPr>
                <w:sz w:val="16"/>
                <w:szCs w:val="16"/>
              </w:rPr>
              <w:t xml:space="preserve">Dependiendo de los ingredientes que lleve cada combinado así </w:t>
            </w:r>
            <w:r>
              <w:rPr>
                <w:sz w:val="16"/>
                <w:szCs w:val="16"/>
              </w:rPr>
              <w:t>será el tamaño de la copa. H</w:t>
            </w:r>
            <w:r w:rsidRPr="00A715A7">
              <w:rPr>
                <w:sz w:val="16"/>
                <w:szCs w:val="16"/>
              </w:rPr>
              <w:t>ay copas que se sirven no solo con hielo sino con trocitos de fruta</w:t>
            </w:r>
            <w:r>
              <w:rPr>
                <w:sz w:val="16"/>
                <w:szCs w:val="16"/>
              </w:rPr>
              <w:t>.</w:t>
            </w:r>
          </w:p>
          <w:p w:rsidR="00A715A7" w:rsidRPr="00A715A7" w:rsidRDefault="00A715A7" w:rsidP="00A715A7">
            <w:pPr>
              <w:jc w:val="both"/>
              <w:rPr>
                <w:sz w:val="16"/>
                <w:szCs w:val="16"/>
              </w:rPr>
            </w:pPr>
            <w:r>
              <w:rPr>
                <w:sz w:val="16"/>
                <w:szCs w:val="16"/>
              </w:rPr>
              <w:t>Se sirve llena pero no hasta el borde.</w:t>
            </w:r>
          </w:p>
        </w:tc>
        <w:tc>
          <w:tcPr>
            <w:tcW w:w="1766" w:type="dxa"/>
          </w:tcPr>
          <w:p w:rsidR="006224BD" w:rsidRPr="0017006C" w:rsidRDefault="0017006C">
            <w:pPr>
              <w:rPr>
                <w:lang w:val="en-US"/>
              </w:rPr>
            </w:pPr>
            <w:r>
              <w:rPr>
                <w:lang w:val="en-US"/>
              </w:rPr>
              <w:t>G</w:t>
            </w:r>
            <w:r w:rsidRPr="0017006C">
              <w:rPr>
                <w:lang w:val="en-US"/>
              </w:rPr>
              <w:t>in tonic</w:t>
            </w:r>
          </w:p>
          <w:p w:rsidR="0017006C" w:rsidRPr="0017006C" w:rsidRDefault="0017006C">
            <w:pPr>
              <w:rPr>
                <w:lang w:val="en-US"/>
              </w:rPr>
            </w:pPr>
            <w:r>
              <w:rPr>
                <w:lang w:val="en-US"/>
              </w:rPr>
              <w:t>T</w:t>
            </w:r>
            <w:r w:rsidRPr="0017006C">
              <w:rPr>
                <w:lang w:val="en-US"/>
              </w:rPr>
              <w:t xml:space="preserve">om </w:t>
            </w:r>
            <w:proofErr w:type="spellStart"/>
            <w:r w:rsidRPr="0017006C">
              <w:rPr>
                <w:lang w:val="en-US"/>
              </w:rPr>
              <w:t>collins</w:t>
            </w:r>
            <w:proofErr w:type="spellEnd"/>
          </w:p>
          <w:p w:rsidR="0017006C" w:rsidRPr="0017006C" w:rsidRDefault="0017006C">
            <w:pPr>
              <w:rPr>
                <w:lang w:val="en-US"/>
              </w:rPr>
            </w:pPr>
            <w:r>
              <w:rPr>
                <w:lang w:val="en-US"/>
              </w:rPr>
              <w:t>D</w:t>
            </w:r>
            <w:r w:rsidRPr="0017006C">
              <w:rPr>
                <w:lang w:val="en-US"/>
              </w:rPr>
              <w:t>ry martini</w:t>
            </w:r>
          </w:p>
        </w:tc>
      </w:tr>
      <w:tr w:rsidR="006224BD" w:rsidTr="006224BD">
        <w:tc>
          <w:tcPr>
            <w:tcW w:w="1765" w:type="dxa"/>
          </w:tcPr>
          <w:p w:rsidR="006224BD" w:rsidRPr="0017006C" w:rsidRDefault="006224BD">
            <w:pPr>
              <w:rPr>
                <w:i/>
                <w:lang w:val="en-US"/>
              </w:rPr>
            </w:pPr>
          </w:p>
          <w:p w:rsidR="00A715A7" w:rsidRPr="0017006C" w:rsidRDefault="00A715A7">
            <w:pPr>
              <w:rPr>
                <w:i/>
                <w:lang w:val="en-US"/>
              </w:rPr>
            </w:pPr>
          </w:p>
          <w:p w:rsidR="00A715A7" w:rsidRPr="0017006C" w:rsidRDefault="00A715A7">
            <w:pPr>
              <w:rPr>
                <w:i/>
                <w:lang w:val="en-US"/>
              </w:rPr>
            </w:pPr>
          </w:p>
          <w:p w:rsidR="00A715A7" w:rsidRPr="00344A1E" w:rsidRDefault="00A715A7">
            <w:pPr>
              <w:rPr>
                <w:i/>
              </w:rPr>
            </w:pPr>
            <w:r w:rsidRPr="00344A1E">
              <w:rPr>
                <w:i/>
              </w:rPr>
              <w:t>CERVEZA</w:t>
            </w:r>
          </w:p>
        </w:tc>
        <w:tc>
          <w:tcPr>
            <w:tcW w:w="1765" w:type="dxa"/>
          </w:tcPr>
          <w:p w:rsidR="006224BD" w:rsidRDefault="00A715A7">
            <w:r>
              <w:rPr>
                <w:noProof/>
                <w:lang w:eastAsia="es-CO"/>
              </w:rPr>
              <w:drawing>
                <wp:anchor distT="0" distB="0" distL="114300" distR="114300" simplePos="0" relativeHeight="251671552" behindDoc="0" locked="0" layoutInCell="1" allowOverlap="1">
                  <wp:simplePos x="0" y="0"/>
                  <wp:positionH relativeFrom="column">
                    <wp:posOffset>21674</wp:posOffset>
                  </wp:positionH>
                  <wp:positionV relativeFrom="paragraph">
                    <wp:posOffset>34925</wp:posOffset>
                  </wp:positionV>
                  <wp:extent cx="933450" cy="1077058"/>
                  <wp:effectExtent l="0" t="0" r="0" b="889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9350" t="36599" r="54062" b="29355"/>
                          <a:stretch/>
                        </pic:blipFill>
                        <pic:spPr bwMode="auto">
                          <a:xfrm>
                            <a:off x="0" y="0"/>
                            <a:ext cx="933450" cy="1077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5A7" w:rsidRDefault="00A715A7"/>
          <w:p w:rsidR="00A715A7" w:rsidRDefault="00A715A7"/>
          <w:p w:rsidR="00A715A7" w:rsidRDefault="00A715A7"/>
          <w:p w:rsidR="00A715A7" w:rsidRDefault="00A715A7"/>
          <w:p w:rsidR="00A715A7" w:rsidRDefault="00A715A7"/>
          <w:p w:rsidR="00A715A7" w:rsidRDefault="00A715A7"/>
        </w:tc>
        <w:tc>
          <w:tcPr>
            <w:tcW w:w="1766" w:type="dxa"/>
          </w:tcPr>
          <w:p w:rsidR="00A715A7" w:rsidRPr="00A715A7" w:rsidRDefault="00A715A7" w:rsidP="00A715A7">
            <w:pPr>
              <w:spacing w:after="160" w:line="259" w:lineRule="auto"/>
              <w:jc w:val="both"/>
              <w:rPr>
                <w:sz w:val="16"/>
                <w:szCs w:val="16"/>
              </w:rPr>
            </w:pPr>
            <w:r w:rsidRPr="00A715A7">
              <w:rPr>
                <w:sz w:val="16"/>
                <w:szCs w:val="16"/>
              </w:rPr>
              <w:t xml:space="preserve">Este tipo de jarras son piezas que </w:t>
            </w:r>
            <w:r w:rsidRPr="006748FD">
              <w:rPr>
                <w:sz w:val="16"/>
                <w:szCs w:val="16"/>
              </w:rPr>
              <w:t>s</w:t>
            </w:r>
            <w:r w:rsidRPr="006748FD">
              <w:rPr>
                <w:bCs/>
                <w:sz w:val="16"/>
                <w:szCs w:val="16"/>
              </w:rPr>
              <w:t>e utilizan en hostelería</w:t>
            </w:r>
            <w:r w:rsidRPr="00A715A7">
              <w:rPr>
                <w:sz w:val="16"/>
                <w:szCs w:val="16"/>
              </w:rPr>
              <w:t> y en reuniones informales en casa, pero no se ponen en mesas formales</w:t>
            </w:r>
          </w:p>
          <w:p w:rsidR="006224BD" w:rsidRDefault="006224BD"/>
        </w:tc>
        <w:tc>
          <w:tcPr>
            <w:tcW w:w="1766" w:type="dxa"/>
          </w:tcPr>
          <w:p w:rsidR="006224BD" w:rsidRDefault="00A715A7" w:rsidP="00344A1E">
            <w:pPr>
              <w:spacing w:after="160" w:line="259" w:lineRule="auto"/>
              <w:jc w:val="both"/>
              <w:rPr>
                <w:sz w:val="16"/>
                <w:szCs w:val="16"/>
              </w:rPr>
            </w:pPr>
            <w:r w:rsidRPr="00A715A7">
              <w:rPr>
                <w:sz w:val="16"/>
                <w:szCs w:val="16"/>
              </w:rPr>
              <w:t>Recipiente de </w:t>
            </w:r>
            <w:r w:rsidRPr="00A715A7">
              <w:rPr>
                <w:b/>
                <w:bCs/>
                <w:sz w:val="16"/>
                <w:szCs w:val="16"/>
              </w:rPr>
              <w:t>cristal grueso</w:t>
            </w:r>
            <w:r w:rsidRPr="00A715A7">
              <w:rPr>
                <w:sz w:val="16"/>
                <w:szCs w:val="16"/>
              </w:rPr>
              <w:t> utilizada para tomar todo tipo de cervezas. Se puede servir en jarra a temperatura ambiente o bien en jarra helada, dependiendo del tipo de cerveza que se tome.</w:t>
            </w:r>
          </w:p>
          <w:p w:rsidR="006748FD" w:rsidRPr="00344A1E" w:rsidRDefault="006748FD" w:rsidP="00344A1E">
            <w:pPr>
              <w:spacing w:after="160" w:line="259" w:lineRule="auto"/>
              <w:jc w:val="both"/>
              <w:rPr>
                <w:sz w:val="16"/>
                <w:szCs w:val="16"/>
              </w:rPr>
            </w:pPr>
          </w:p>
        </w:tc>
        <w:tc>
          <w:tcPr>
            <w:tcW w:w="1766" w:type="dxa"/>
          </w:tcPr>
          <w:p w:rsidR="006224BD" w:rsidRDefault="0017006C">
            <w:proofErr w:type="spellStart"/>
            <w:r>
              <w:t>Michelada</w:t>
            </w:r>
            <w:proofErr w:type="spellEnd"/>
          </w:p>
          <w:p w:rsidR="009758F4" w:rsidRDefault="009758F4">
            <w:proofErr w:type="spellStart"/>
            <w:r>
              <w:t>Margachela</w:t>
            </w:r>
            <w:proofErr w:type="spellEnd"/>
          </w:p>
          <w:p w:rsidR="009758F4" w:rsidRDefault="009758F4">
            <w:r>
              <w:t>Bull</w:t>
            </w:r>
          </w:p>
        </w:tc>
      </w:tr>
      <w:tr w:rsidR="006224BD" w:rsidTr="006224BD">
        <w:tc>
          <w:tcPr>
            <w:tcW w:w="1765" w:type="dxa"/>
          </w:tcPr>
          <w:p w:rsidR="006224BD" w:rsidRPr="00344A1E" w:rsidRDefault="006224BD">
            <w:pPr>
              <w:rPr>
                <w:i/>
              </w:rPr>
            </w:pPr>
          </w:p>
          <w:p w:rsidR="00344A1E" w:rsidRPr="00344A1E" w:rsidRDefault="00344A1E">
            <w:pPr>
              <w:rPr>
                <w:i/>
              </w:rPr>
            </w:pPr>
          </w:p>
          <w:p w:rsidR="00FC084D" w:rsidRDefault="00FC084D">
            <w:pPr>
              <w:rPr>
                <w:i/>
              </w:rPr>
            </w:pPr>
          </w:p>
          <w:p w:rsidR="00FC084D" w:rsidRDefault="00FC084D">
            <w:pPr>
              <w:rPr>
                <w:i/>
              </w:rPr>
            </w:pPr>
          </w:p>
          <w:p w:rsidR="00344A1E" w:rsidRPr="00344A1E" w:rsidRDefault="00344A1E">
            <w:pPr>
              <w:rPr>
                <w:i/>
              </w:rPr>
            </w:pPr>
            <w:r w:rsidRPr="00344A1E">
              <w:rPr>
                <w:i/>
              </w:rPr>
              <w:t>VODKA</w:t>
            </w:r>
          </w:p>
          <w:p w:rsidR="00344A1E" w:rsidRPr="00344A1E" w:rsidRDefault="00105C25" w:rsidP="00105C25">
            <w:pPr>
              <w:tabs>
                <w:tab w:val="left" w:pos="1260"/>
              </w:tabs>
              <w:rPr>
                <w:i/>
              </w:rPr>
            </w:pPr>
            <w:r>
              <w:rPr>
                <w:i/>
              </w:rPr>
              <w:tab/>
            </w:r>
          </w:p>
          <w:p w:rsidR="00344A1E" w:rsidRPr="00344A1E" w:rsidRDefault="00344A1E">
            <w:pPr>
              <w:rPr>
                <w:i/>
              </w:rPr>
            </w:pPr>
          </w:p>
          <w:p w:rsidR="00344A1E" w:rsidRPr="00344A1E" w:rsidRDefault="00344A1E">
            <w:pPr>
              <w:rPr>
                <w:i/>
              </w:rPr>
            </w:pPr>
          </w:p>
          <w:p w:rsidR="00344A1E" w:rsidRPr="00344A1E" w:rsidRDefault="00344A1E">
            <w:pPr>
              <w:rPr>
                <w:i/>
              </w:rPr>
            </w:pPr>
          </w:p>
        </w:tc>
        <w:tc>
          <w:tcPr>
            <w:tcW w:w="1765" w:type="dxa"/>
          </w:tcPr>
          <w:p w:rsidR="006224BD" w:rsidRDefault="00344A1E">
            <w:r>
              <w:rPr>
                <w:noProof/>
                <w:lang w:eastAsia="es-CO"/>
              </w:rPr>
              <w:drawing>
                <wp:anchor distT="0" distB="0" distL="114300" distR="114300" simplePos="0" relativeHeight="251672576" behindDoc="0" locked="0" layoutInCell="1" allowOverlap="1">
                  <wp:simplePos x="0" y="0"/>
                  <wp:positionH relativeFrom="column">
                    <wp:posOffset>107315</wp:posOffset>
                  </wp:positionH>
                  <wp:positionV relativeFrom="paragraph">
                    <wp:posOffset>36830</wp:posOffset>
                  </wp:positionV>
                  <wp:extent cx="799739" cy="1135114"/>
                  <wp:effectExtent l="0" t="0" r="635" b="8255"/>
                  <wp:wrapNone/>
                  <wp:docPr id="16" name="Imagen 16" descr="Resultado de imagen para COPA PARA CABALL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PA PARA CABALLITO"/>
                          <pic:cNvPicPr>
                            <a:picLocks noChangeAspect="1" noChangeArrowheads="1"/>
                          </pic:cNvPicPr>
                        </pic:nvPicPr>
                        <pic:blipFill rotWithShape="1">
                          <a:blip r:embed="rId12">
                            <a:extLst>
                              <a:ext uri="{28A0092B-C50C-407E-A947-70E740481C1C}">
                                <a14:useLocalDpi xmlns:a14="http://schemas.microsoft.com/office/drawing/2010/main" val="0"/>
                              </a:ext>
                            </a:extLst>
                          </a:blip>
                          <a:srcRect l="24296" t="14085" r="21127" b="8451"/>
                          <a:stretch/>
                        </pic:blipFill>
                        <pic:spPr bwMode="auto">
                          <a:xfrm>
                            <a:off x="0" y="0"/>
                            <a:ext cx="799739" cy="11351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66" w:type="dxa"/>
          </w:tcPr>
          <w:p w:rsidR="006224BD" w:rsidRPr="00105C25" w:rsidRDefault="00105C25" w:rsidP="00105C25">
            <w:pPr>
              <w:jc w:val="both"/>
              <w:rPr>
                <w:sz w:val="16"/>
                <w:szCs w:val="16"/>
              </w:rPr>
            </w:pPr>
            <w:r w:rsidRPr="00105C25">
              <w:rPr>
                <w:noProof/>
                <w:sz w:val="16"/>
                <w:szCs w:val="16"/>
                <w:lang w:eastAsia="es-CO"/>
              </w:rPr>
              <w:t>Por lo general se suelen usar vasos pequeños para servir el vodka transparente.</w:t>
            </w:r>
            <w:r w:rsidRPr="00105C25">
              <w:rPr>
                <w:rFonts w:ascii="Arial" w:hAnsi="Arial" w:cs="Arial"/>
                <w:noProof/>
                <w:sz w:val="16"/>
                <w:szCs w:val="16"/>
                <w:lang w:eastAsia="es-CO"/>
              </w:rPr>
              <w:t>‬</w:t>
            </w:r>
            <w:r w:rsidRPr="00105C25">
              <w:rPr>
                <w:noProof/>
                <w:sz w:val="16"/>
                <w:szCs w:val="16"/>
                <w:lang w:eastAsia="es-CO"/>
              </w:rPr>
              <w:t xml:space="preserve"> </w:t>
            </w:r>
            <w:dir w:val="ltr">
              <w:r w:rsidRPr="00105C25">
                <w:rPr>
                  <w:noProof/>
                  <w:sz w:val="16"/>
                  <w:szCs w:val="16"/>
                  <w:lang w:eastAsia="es-CO"/>
                </w:rPr>
                <w:t>Es aceptable usar copitas en lugar de vasos</w:t>
              </w:r>
            </w:dir>
          </w:p>
        </w:tc>
        <w:tc>
          <w:tcPr>
            <w:tcW w:w="1766" w:type="dxa"/>
          </w:tcPr>
          <w:p w:rsidR="00105C25" w:rsidRDefault="00105C25" w:rsidP="00105C25">
            <w:pPr>
              <w:spacing w:after="160" w:line="259" w:lineRule="auto"/>
              <w:jc w:val="both"/>
              <w:rPr>
                <w:noProof/>
                <w:sz w:val="16"/>
                <w:szCs w:val="16"/>
                <w:lang w:eastAsia="es-CO"/>
              </w:rPr>
            </w:pPr>
            <w:r w:rsidRPr="00105C25">
              <w:rPr>
                <w:noProof/>
                <w:sz w:val="16"/>
                <w:szCs w:val="16"/>
                <w:lang w:eastAsia="es-CO"/>
              </w:rPr>
              <w:t>Llena el vaso hasta 3 o 5 mil</w:t>
            </w:r>
            <w:r w:rsidRPr="00105C25">
              <w:rPr>
                <w:rFonts w:ascii="Calibri" w:hAnsi="Calibri" w:cs="Calibri"/>
                <w:noProof/>
                <w:sz w:val="16"/>
                <w:szCs w:val="16"/>
                <w:lang w:eastAsia="es-CO"/>
              </w:rPr>
              <w:t>í</w:t>
            </w:r>
            <w:r w:rsidRPr="00105C25">
              <w:rPr>
                <w:noProof/>
                <w:sz w:val="16"/>
                <w:szCs w:val="16"/>
                <w:lang w:eastAsia="es-CO"/>
              </w:rPr>
              <w:t>metros por debajo del borde del vaso</w:t>
            </w:r>
            <w:r>
              <w:rPr>
                <w:noProof/>
                <w:sz w:val="16"/>
                <w:szCs w:val="16"/>
                <w:lang w:eastAsia="es-CO"/>
              </w:rPr>
              <w:t xml:space="preserve">. </w:t>
            </w:r>
            <w:r w:rsidRPr="00105C25">
              <w:rPr>
                <w:noProof/>
                <w:sz w:val="16"/>
                <w:szCs w:val="16"/>
                <w:lang w:eastAsia="es-CO"/>
              </w:rPr>
              <w:t>Solo vierte lo suficiente como para que puedas beber unos cuantos sorbos.</w:t>
            </w:r>
          </w:p>
          <w:p w:rsidR="006748FD" w:rsidRPr="00344A1E" w:rsidRDefault="006748FD" w:rsidP="00105C25">
            <w:pPr>
              <w:spacing w:after="160" w:line="259" w:lineRule="auto"/>
              <w:jc w:val="both"/>
              <w:rPr>
                <w:noProof/>
                <w:lang w:eastAsia="es-CO"/>
              </w:rPr>
            </w:pPr>
          </w:p>
          <w:p w:rsidR="006224BD" w:rsidRDefault="006224BD"/>
        </w:tc>
        <w:tc>
          <w:tcPr>
            <w:tcW w:w="1766" w:type="dxa"/>
          </w:tcPr>
          <w:p w:rsidR="006224BD" w:rsidRDefault="00C55F73">
            <w:proofErr w:type="spellStart"/>
            <w:r>
              <w:t>Blody</w:t>
            </w:r>
            <w:proofErr w:type="spellEnd"/>
            <w:r>
              <w:t xml:space="preserve"> Marie</w:t>
            </w:r>
          </w:p>
          <w:p w:rsidR="0017006C" w:rsidRDefault="0017006C">
            <w:r>
              <w:t>Verano Feliz</w:t>
            </w:r>
          </w:p>
          <w:p w:rsidR="0017006C" w:rsidRDefault="0017006C">
            <w:proofErr w:type="spellStart"/>
            <w:r>
              <w:t>Vodkatini</w:t>
            </w:r>
            <w:proofErr w:type="spellEnd"/>
          </w:p>
          <w:p w:rsidR="00C55F73" w:rsidRDefault="00C55F73"/>
        </w:tc>
      </w:tr>
      <w:tr w:rsidR="006224BD" w:rsidTr="006224BD">
        <w:tc>
          <w:tcPr>
            <w:tcW w:w="1765" w:type="dxa"/>
          </w:tcPr>
          <w:p w:rsidR="00FC084D" w:rsidRDefault="00FC084D">
            <w:pPr>
              <w:rPr>
                <w:i/>
              </w:rPr>
            </w:pPr>
          </w:p>
          <w:p w:rsidR="00FC084D" w:rsidRDefault="00FC084D">
            <w:pPr>
              <w:rPr>
                <w:i/>
              </w:rPr>
            </w:pPr>
          </w:p>
          <w:p w:rsidR="00FC084D" w:rsidRDefault="00FC084D">
            <w:pPr>
              <w:rPr>
                <w:i/>
              </w:rPr>
            </w:pPr>
          </w:p>
          <w:p w:rsidR="00FC084D" w:rsidRDefault="00FC084D">
            <w:pPr>
              <w:rPr>
                <w:i/>
              </w:rPr>
            </w:pPr>
          </w:p>
          <w:p w:rsidR="006224BD" w:rsidRPr="00105C25" w:rsidRDefault="00C55F73">
            <w:pPr>
              <w:rPr>
                <w:i/>
              </w:rPr>
            </w:pPr>
            <w:r>
              <w:rPr>
                <w:i/>
              </w:rPr>
              <w:t>TEQU</w:t>
            </w:r>
            <w:r w:rsidR="00105C25">
              <w:rPr>
                <w:i/>
              </w:rPr>
              <w:t>ILA</w:t>
            </w:r>
          </w:p>
        </w:tc>
        <w:tc>
          <w:tcPr>
            <w:tcW w:w="1765" w:type="dxa"/>
          </w:tcPr>
          <w:p w:rsidR="006224BD" w:rsidRDefault="000119DA">
            <w:r>
              <w:rPr>
                <w:noProof/>
                <w:lang w:eastAsia="es-CO"/>
              </w:rPr>
              <w:drawing>
                <wp:anchor distT="0" distB="0" distL="114300" distR="114300" simplePos="0" relativeHeight="251673600" behindDoc="0" locked="0" layoutInCell="1" allowOverlap="1">
                  <wp:simplePos x="0" y="0"/>
                  <wp:positionH relativeFrom="column">
                    <wp:posOffset>97790</wp:posOffset>
                  </wp:positionH>
                  <wp:positionV relativeFrom="paragraph">
                    <wp:posOffset>109855</wp:posOffset>
                  </wp:positionV>
                  <wp:extent cx="809297" cy="1219200"/>
                  <wp:effectExtent l="0" t="0" r="0" b="0"/>
                  <wp:wrapNone/>
                  <wp:docPr id="17" name="Imagen 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982" t="8975" r="23259" b="9615"/>
                          <a:stretch/>
                        </pic:blipFill>
                        <pic:spPr bwMode="auto">
                          <a:xfrm>
                            <a:off x="0" y="0"/>
                            <a:ext cx="809297"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19DA" w:rsidRDefault="000119DA"/>
          <w:p w:rsidR="000119DA" w:rsidRDefault="000119DA"/>
          <w:p w:rsidR="000119DA" w:rsidRDefault="000119DA"/>
          <w:p w:rsidR="000119DA" w:rsidRDefault="000119DA"/>
          <w:p w:rsidR="000119DA" w:rsidRDefault="000119DA"/>
          <w:p w:rsidR="000119DA" w:rsidRDefault="000119DA"/>
        </w:tc>
        <w:tc>
          <w:tcPr>
            <w:tcW w:w="1766" w:type="dxa"/>
          </w:tcPr>
          <w:p w:rsidR="006224BD" w:rsidRDefault="006748FD">
            <w:r w:rsidRPr="002048B9">
              <w:rPr>
                <w:noProof/>
                <w:sz w:val="16"/>
                <w:szCs w:val="16"/>
                <w:lang w:eastAsia="es-CO"/>
              </w:rPr>
              <w:t>Es una copa que </w:t>
            </w:r>
            <w:r w:rsidRPr="002048B9">
              <w:rPr>
                <w:bCs/>
                <w:noProof/>
                <w:sz w:val="16"/>
                <w:szCs w:val="16"/>
                <w:lang w:eastAsia="es-CO"/>
              </w:rPr>
              <w:t>no se suele colocar desde el principio de la comida</w:t>
            </w:r>
            <w:r w:rsidRPr="002048B9">
              <w:rPr>
                <w:noProof/>
                <w:sz w:val="16"/>
                <w:szCs w:val="16"/>
                <w:lang w:eastAsia="es-CO"/>
              </w:rPr>
              <w:t>,</w:t>
            </w:r>
            <w:r>
              <w:rPr>
                <w:noProof/>
                <w:sz w:val="16"/>
                <w:szCs w:val="16"/>
                <w:lang w:eastAsia="es-CO"/>
              </w:rPr>
              <w:t xml:space="preserve"> sino en el momento de la reunión donde se va a utilizar para servir el licor.</w:t>
            </w:r>
          </w:p>
        </w:tc>
        <w:tc>
          <w:tcPr>
            <w:tcW w:w="1766" w:type="dxa"/>
          </w:tcPr>
          <w:p w:rsidR="006224BD" w:rsidRDefault="000119DA">
            <w:pPr>
              <w:rPr>
                <w:sz w:val="16"/>
                <w:szCs w:val="16"/>
              </w:rPr>
            </w:pPr>
            <w:r w:rsidRPr="006748FD">
              <w:rPr>
                <w:sz w:val="16"/>
                <w:szCs w:val="16"/>
              </w:rPr>
              <w:t>Se usa una copa pequeña o vasito llamado caballito.</w:t>
            </w:r>
            <w:r w:rsidR="006748FD">
              <w:rPr>
                <w:sz w:val="16"/>
                <w:szCs w:val="16"/>
              </w:rPr>
              <w:t xml:space="preserve"> Se llena 3 o 5 mm por debajo del borde del vasito.</w:t>
            </w:r>
          </w:p>
          <w:p w:rsidR="006748FD" w:rsidRDefault="006748FD">
            <w:pPr>
              <w:rPr>
                <w:sz w:val="16"/>
                <w:szCs w:val="16"/>
              </w:rPr>
            </w:pPr>
          </w:p>
          <w:p w:rsidR="006748FD" w:rsidRDefault="006748FD">
            <w:pPr>
              <w:rPr>
                <w:sz w:val="16"/>
                <w:szCs w:val="16"/>
              </w:rPr>
            </w:pPr>
          </w:p>
          <w:p w:rsidR="006748FD" w:rsidRDefault="006748FD">
            <w:pPr>
              <w:rPr>
                <w:sz w:val="16"/>
                <w:szCs w:val="16"/>
              </w:rPr>
            </w:pPr>
          </w:p>
          <w:p w:rsidR="006748FD" w:rsidRDefault="006748FD">
            <w:pPr>
              <w:rPr>
                <w:sz w:val="16"/>
                <w:szCs w:val="16"/>
              </w:rPr>
            </w:pPr>
          </w:p>
          <w:p w:rsidR="006748FD" w:rsidRDefault="006748FD">
            <w:pPr>
              <w:rPr>
                <w:sz w:val="16"/>
                <w:szCs w:val="16"/>
              </w:rPr>
            </w:pPr>
          </w:p>
          <w:p w:rsidR="006748FD" w:rsidRDefault="006748FD">
            <w:pPr>
              <w:rPr>
                <w:sz w:val="16"/>
                <w:szCs w:val="16"/>
              </w:rPr>
            </w:pPr>
          </w:p>
          <w:p w:rsidR="006748FD" w:rsidRPr="006748FD" w:rsidRDefault="006748FD">
            <w:pPr>
              <w:rPr>
                <w:sz w:val="16"/>
                <w:szCs w:val="16"/>
              </w:rPr>
            </w:pPr>
          </w:p>
        </w:tc>
        <w:tc>
          <w:tcPr>
            <w:tcW w:w="1766" w:type="dxa"/>
          </w:tcPr>
          <w:p w:rsidR="006224BD" w:rsidRDefault="00C55F73">
            <w:r>
              <w:t xml:space="preserve">Tequila </w:t>
            </w:r>
            <w:proofErr w:type="spellStart"/>
            <w:r>
              <w:t>Sunrise</w:t>
            </w:r>
            <w:proofErr w:type="spellEnd"/>
          </w:p>
          <w:p w:rsidR="00C55F73" w:rsidRDefault="00C55F73">
            <w:proofErr w:type="spellStart"/>
            <w:r>
              <w:t>Blody</w:t>
            </w:r>
            <w:proofErr w:type="spellEnd"/>
            <w:r>
              <w:t xml:space="preserve"> Mariachi</w:t>
            </w:r>
          </w:p>
          <w:p w:rsidR="00C55F73" w:rsidRDefault="00C55F73">
            <w:r>
              <w:t>Oasis</w:t>
            </w:r>
          </w:p>
        </w:tc>
      </w:tr>
      <w:tr w:rsidR="006748FD" w:rsidRPr="000922E4" w:rsidTr="006224BD">
        <w:tc>
          <w:tcPr>
            <w:tcW w:w="1765" w:type="dxa"/>
          </w:tcPr>
          <w:p w:rsidR="006748FD" w:rsidRDefault="006748FD" w:rsidP="006748FD"/>
          <w:p w:rsidR="006748FD" w:rsidRDefault="006748FD" w:rsidP="006748FD"/>
          <w:p w:rsidR="006748FD" w:rsidRDefault="006748FD" w:rsidP="006748FD"/>
          <w:p w:rsidR="006748FD" w:rsidRDefault="00BB716B" w:rsidP="006748FD">
            <w:r>
              <w:t>BRANDY</w:t>
            </w:r>
          </w:p>
          <w:p w:rsidR="006748FD" w:rsidRDefault="006748FD" w:rsidP="006748FD"/>
          <w:p w:rsidR="006748FD" w:rsidRDefault="006748FD" w:rsidP="006748FD"/>
          <w:p w:rsidR="006748FD" w:rsidRDefault="006748FD" w:rsidP="006748FD"/>
        </w:tc>
        <w:tc>
          <w:tcPr>
            <w:tcW w:w="1765" w:type="dxa"/>
          </w:tcPr>
          <w:p w:rsidR="006748FD" w:rsidRDefault="006748FD" w:rsidP="006748FD">
            <w:r>
              <w:rPr>
                <w:noProof/>
                <w:lang w:eastAsia="es-CO"/>
              </w:rPr>
              <w:drawing>
                <wp:anchor distT="0" distB="0" distL="114300" distR="114300" simplePos="0" relativeHeight="251676672" behindDoc="0" locked="0" layoutInCell="1" allowOverlap="1" wp14:anchorId="5616A868" wp14:editId="3E479092">
                  <wp:simplePos x="0" y="0"/>
                  <wp:positionH relativeFrom="column">
                    <wp:posOffset>145415</wp:posOffset>
                  </wp:positionH>
                  <wp:positionV relativeFrom="paragraph">
                    <wp:posOffset>64135</wp:posOffset>
                  </wp:positionV>
                  <wp:extent cx="713740" cy="1201705"/>
                  <wp:effectExtent l="0" t="0" r="0" b="0"/>
                  <wp:wrapNone/>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125" r="28595" b="3436"/>
                          <a:stretch/>
                        </pic:blipFill>
                        <pic:spPr bwMode="auto">
                          <a:xfrm>
                            <a:off x="0" y="0"/>
                            <a:ext cx="713740" cy="120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48FD" w:rsidRDefault="006748FD" w:rsidP="006748FD"/>
        </w:tc>
        <w:tc>
          <w:tcPr>
            <w:tcW w:w="1766" w:type="dxa"/>
          </w:tcPr>
          <w:p w:rsidR="006748FD" w:rsidRDefault="006748FD" w:rsidP="006748FD">
            <w:r w:rsidRPr="002048B9">
              <w:rPr>
                <w:noProof/>
                <w:sz w:val="16"/>
                <w:szCs w:val="16"/>
                <w:lang w:eastAsia="es-CO"/>
              </w:rPr>
              <w:t>Es una copa que </w:t>
            </w:r>
            <w:r w:rsidRPr="002048B9">
              <w:rPr>
                <w:bCs/>
                <w:noProof/>
                <w:sz w:val="16"/>
                <w:szCs w:val="16"/>
                <w:lang w:eastAsia="es-CO"/>
              </w:rPr>
              <w:t>no se suele colocar desde el principio de la comida</w:t>
            </w:r>
            <w:r w:rsidRPr="002048B9">
              <w:rPr>
                <w:noProof/>
                <w:sz w:val="16"/>
                <w:szCs w:val="16"/>
                <w:lang w:eastAsia="es-CO"/>
              </w:rPr>
              <w:t>,</w:t>
            </w:r>
            <w:r>
              <w:rPr>
                <w:noProof/>
                <w:sz w:val="16"/>
                <w:szCs w:val="16"/>
                <w:lang w:eastAsia="es-CO"/>
              </w:rPr>
              <w:t xml:space="preserve"> sino en el momento de la reunión donde se va a utilizar para servir el licor.</w:t>
            </w:r>
          </w:p>
        </w:tc>
        <w:tc>
          <w:tcPr>
            <w:tcW w:w="1766" w:type="dxa"/>
          </w:tcPr>
          <w:p w:rsidR="006748FD" w:rsidRDefault="006748FD" w:rsidP="006748FD">
            <w:pPr>
              <w:rPr>
                <w:sz w:val="16"/>
                <w:szCs w:val="16"/>
              </w:rPr>
            </w:pPr>
            <w:r w:rsidRPr="006748FD">
              <w:rPr>
                <w:sz w:val="16"/>
                <w:szCs w:val="16"/>
              </w:rPr>
              <w:t>Se usa una copa peq</w:t>
            </w:r>
            <w:r>
              <w:rPr>
                <w:sz w:val="16"/>
                <w:szCs w:val="16"/>
              </w:rPr>
              <w:t xml:space="preserve">ueña o vasito. </w:t>
            </w:r>
          </w:p>
          <w:p w:rsidR="006748FD" w:rsidRDefault="006748FD" w:rsidP="006748FD">
            <w:pPr>
              <w:rPr>
                <w:sz w:val="16"/>
                <w:szCs w:val="16"/>
              </w:rPr>
            </w:pPr>
            <w:r>
              <w:rPr>
                <w:sz w:val="16"/>
                <w:szCs w:val="16"/>
              </w:rPr>
              <w:t>Se llena 3 o 5 mm por debajo del borde del vasito.</w:t>
            </w:r>
          </w:p>
          <w:p w:rsidR="006748FD" w:rsidRDefault="006748FD" w:rsidP="006748FD">
            <w:pPr>
              <w:rPr>
                <w:sz w:val="16"/>
                <w:szCs w:val="16"/>
              </w:rPr>
            </w:pPr>
          </w:p>
          <w:p w:rsidR="006748FD" w:rsidRDefault="006748FD" w:rsidP="006748FD">
            <w:pPr>
              <w:rPr>
                <w:sz w:val="16"/>
                <w:szCs w:val="16"/>
              </w:rPr>
            </w:pPr>
          </w:p>
          <w:p w:rsidR="006748FD" w:rsidRDefault="006748FD" w:rsidP="006748FD">
            <w:pPr>
              <w:rPr>
                <w:sz w:val="16"/>
                <w:szCs w:val="16"/>
              </w:rPr>
            </w:pPr>
          </w:p>
          <w:p w:rsidR="006748FD" w:rsidRDefault="006748FD" w:rsidP="006748FD">
            <w:pPr>
              <w:rPr>
                <w:sz w:val="16"/>
                <w:szCs w:val="16"/>
              </w:rPr>
            </w:pPr>
          </w:p>
          <w:p w:rsidR="006748FD" w:rsidRDefault="006748FD" w:rsidP="006748FD">
            <w:pPr>
              <w:rPr>
                <w:sz w:val="16"/>
                <w:szCs w:val="16"/>
              </w:rPr>
            </w:pPr>
          </w:p>
          <w:p w:rsidR="006748FD" w:rsidRDefault="006748FD" w:rsidP="006748FD">
            <w:pPr>
              <w:rPr>
                <w:sz w:val="16"/>
                <w:szCs w:val="16"/>
              </w:rPr>
            </w:pPr>
          </w:p>
          <w:p w:rsidR="006748FD" w:rsidRPr="006748FD" w:rsidRDefault="006748FD" w:rsidP="006748FD">
            <w:pPr>
              <w:rPr>
                <w:sz w:val="16"/>
                <w:szCs w:val="16"/>
              </w:rPr>
            </w:pPr>
          </w:p>
        </w:tc>
        <w:tc>
          <w:tcPr>
            <w:tcW w:w="1766" w:type="dxa"/>
          </w:tcPr>
          <w:p w:rsidR="006748FD" w:rsidRPr="000922E4" w:rsidRDefault="000922E4" w:rsidP="006748FD">
            <w:pPr>
              <w:rPr>
                <w:lang w:val="en-US"/>
              </w:rPr>
            </w:pPr>
            <w:r w:rsidRPr="000922E4">
              <w:rPr>
                <w:lang w:val="en-US"/>
              </w:rPr>
              <w:t>Brandy Alexander</w:t>
            </w:r>
          </w:p>
          <w:p w:rsidR="000922E4" w:rsidRPr="000922E4" w:rsidRDefault="000922E4" w:rsidP="006748FD">
            <w:pPr>
              <w:rPr>
                <w:lang w:val="en-US"/>
              </w:rPr>
            </w:pPr>
            <w:r w:rsidRPr="000922E4">
              <w:rPr>
                <w:lang w:val="en-US"/>
              </w:rPr>
              <w:t>Arco Iris</w:t>
            </w:r>
          </w:p>
          <w:p w:rsidR="000922E4" w:rsidRPr="000922E4" w:rsidRDefault="000922E4" w:rsidP="006748FD">
            <w:pPr>
              <w:rPr>
                <w:lang w:val="en-US"/>
              </w:rPr>
            </w:pPr>
            <w:r w:rsidRPr="000922E4">
              <w:rPr>
                <w:lang w:val="en-US"/>
              </w:rPr>
              <w:t>Punch Fr</w:t>
            </w:r>
            <w:r>
              <w:rPr>
                <w:lang w:val="en-US"/>
              </w:rPr>
              <w:t>ío</w:t>
            </w:r>
            <w:bookmarkStart w:id="0" w:name="_GoBack"/>
            <w:bookmarkEnd w:id="0"/>
          </w:p>
        </w:tc>
      </w:tr>
      <w:tr w:rsidR="00944428" w:rsidTr="006224BD">
        <w:tc>
          <w:tcPr>
            <w:tcW w:w="1765" w:type="dxa"/>
          </w:tcPr>
          <w:p w:rsidR="00944428" w:rsidRPr="000922E4" w:rsidRDefault="00944428" w:rsidP="00944428">
            <w:pPr>
              <w:rPr>
                <w:lang w:val="en-US"/>
              </w:rPr>
            </w:pPr>
          </w:p>
          <w:p w:rsidR="00944428" w:rsidRPr="000922E4" w:rsidRDefault="00944428" w:rsidP="00944428">
            <w:pPr>
              <w:rPr>
                <w:lang w:val="en-US"/>
              </w:rPr>
            </w:pPr>
          </w:p>
          <w:p w:rsidR="00944428" w:rsidRPr="000922E4" w:rsidRDefault="00944428" w:rsidP="00944428">
            <w:pPr>
              <w:rPr>
                <w:lang w:val="en-US"/>
              </w:rPr>
            </w:pPr>
          </w:p>
          <w:p w:rsidR="00944428" w:rsidRDefault="00944428" w:rsidP="00944428">
            <w:r>
              <w:t>PISCO</w:t>
            </w:r>
          </w:p>
          <w:p w:rsidR="00944428" w:rsidRDefault="00944428" w:rsidP="00944428">
            <w:r>
              <w:t>PERU</w:t>
            </w:r>
          </w:p>
          <w:p w:rsidR="00944428" w:rsidRDefault="00944428" w:rsidP="00944428"/>
        </w:tc>
        <w:tc>
          <w:tcPr>
            <w:tcW w:w="1765" w:type="dxa"/>
          </w:tcPr>
          <w:p w:rsidR="00944428" w:rsidRDefault="00944428" w:rsidP="00944428">
            <w:r>
              <w:rPr>
                <w:noProof/>
                <w:lang w:eastAsia="es-CO"/>
              </w:rPr>
              <w:drawing>
                <wp:anchor distT="0" distB="0" distL="114300" distR="114300" simplePos="0" relativeHeight="251679744" behindDoc="0" locked="0" layoutInCell="1" allowOverlap="1" wp14:anchorId="627AD94C" wp14:editId="1DEF10E1">
                  <wp:simplePos x="0" y="0"/>
                  <wp:positionH relativeFrom="column">
                    <wp:posOffset>69215</wp:posOffset>
                  </wp:positionH>
                  <wp:positionV relativeFrom="paragraph">
                    <wp:posOffset>36195</wp:posOffset>
                  </wp:positionV>
                  <wp:extent cx="914400" cy="914400"/>
                  <wp:effectExtent l="0" t="0" r="0" b="0"/>
                  <wp:wrapNone/>
                  <wp:docPr id="19" name="Imagen 19" descr="Resultado de imagen para COPA PARA CABALL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OPA PARA CABALLI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66" w:type="dxa"/>
          </w:tcPr>
          <w:p w:rsidR="00944428" w:rsidRDefault="00944428" w:rsidP="00944428">
            <w:r w:rsidRPr="002048B9">
              <w:rPr>
                <w:noProof/>
                <w:sz w:val="16"/>
                <w:szCs w:val="16"/>
                <w:lang w:eastAsia="es-CO"/>
              </w:rPr>
              <w:t>Es una copa que </w:t>
            </w:r>
            <w:r w:rsidRPr="002048B9">
              <w:rPr>
                <w:bCs/>
                <w:noProof/>
                <w:sz w:val="16"/>
                <w:szCs w:val="16"/>
                <w:lang w:eastAsia="es-CO"/>
              </w:rPr>
              <w:t>no se suele colocar desde el principio de la comida</w:t>
            </w:r>
            <w:r w:rsidRPr="002048B9">
              <w:rPr>
                <w:noProof/>
                <w:sz w:val="16"/>
                <w:szCs w:val="16"/>
                <w:lang w:eastAsia="es-CO"/>
              </w:rPr>
              <w:t>,</w:t>
            </w:r>
            <w:r>
              <w:rPr>
                <w:noProof/>
                <w:sz w:val="16"/>
                <w:szCs w:val="16"/>
                <w:lang w:eastAsia="es-CO"/>
              </w:rPr>
              <w:t xml:space="preserve"> sino en el momento de la reunión donde se va a utilizar para servir el licor.</w:t>
            </w:r>
          </w:p>
        </w:tc>
        <w:tc>
          <w:tcPr>
            <w:tcW w:w="1766" w:type="dxa"/>
          </w:tcPr>
          <w:p w:rsidR="00944428" w:rsidRDefault="00944428" w:rsidP="00944428">
            <w:pPr>
              <w:rPr>
                <w:sz w:val="16"/>
                <w:szCs w:val="16"/>
              </w:rPr>
            </w:pPr>
            <w:r w:rsidRPr="006748FD">
              <w:rPr>
                <w:sz w:val="16"/>
                <w:szCs w:val="16"/>
              </w:rPr>
              <w:t>Se usa una copa peq</w:t>
            </w:r>
            <w:r>
              <w:rPr>
                <w:sz w:val="16"/>
                <w:szCs w:val="16"/>
              </w:rPr>
              <w:t xml:space="preserve">ueña o vasito. </w:t>
            </w:r>
          </w:p>
          <w:p w:rsidR="00944428" w:rsidRDefault="00944428" w:rsidP="00944428">
            <w:pPr>
              <w:rPr>
                <w:sz w:val="16"/>
                <w:szCs w:val="16"/>
              </w:rPr>
            </w:pPr>
            <w:r>
              <w:rPr>
                <w:sz w:val="16"/>
                <w:szCs w:val="16"/>
              </w:rPr>
              <w:t>Se llena 3 o 5 mm por debajo del borde del vasito.</w:t>
            </w:r>
          </w:p>
          <w:p w:rsidR="00944428" w:rsidRDefault="00944428" w:rsidP="00944428">
            <w:pPr>
              <w:rPr>
                <w:sz w:val="16"/>
                <w:szCs w:val="16"/>
              </w:rPr>
            </w:pPr>
          </w:p>
          <w:p w:rsidR="00944428" w:rsidRDefault="00944428" w:rsidP="00944428">
            <w:pPr>
              <w:rPr>
                <w:sz w:val="16"/>
                <w:szCs w:val="16"/>
              </w:rPr>
            </w:pPr>
          </w:p>
          <w:p w:rsidR="00944428" w:rsidRDefault="00944428" w:rsidP="00944428">
            <w:pPr>
              <w:rPr>
                <w:sz w:val="16"/>
                <w:szCs w:val="16"/>
              </w:rPr>
            </w:pPr>
          </w:p>
          <w:p w:rsidR="00944428" w:rsidRDefault="00944428" w:rsidP="00944428">
            <w:pPr>
              <w:rPr>
                <w:sz w:val="16"/>
                <w:szCs w:val="16"/>
              </w:rPr>
            </w:pPr>
          </w:p>
          <w:p w:rsidR="00944428" w:rsidRDefault="00944428" w:rsidP="00944428">
            <w:pPr>
              <w:rPr>
                <w:sz w:val="16"/>
                <w:szCs w:val="16"/>
              </w:rPr>
            </w:pPr>
          </w:p>
          <w:p w:rsidR="00944428" w:rsidRDefault="00944428" w:rsidP="00944428">
            <w:pPr>
              <w:rPr>
                <w:sz w:val="16"/>
                <w:szCs w:val="16"/>
              </w:rPr>
            </w:pPr>
          </w:p>
          <w:p w:rsidR="00944428" w:rsidRPr="006748FD" w:rsidRDefault="00944428" w:rsidP="00944428">
            <w:pPr>
              <w:rPr>
                <w:sz w:val="16"/>
                <w:szCs w:val="16"/>
              </w:rPr>
            </w:pPr>
          </w:p>
        </w:tc>
        <w:tc>
          <w:tcPr>
            <w:tcW w:w="1766" w:type="dxa"/>
          </w:tcPr>
          <w:p w:rsidR="00944428" w:rsidRDefault="00BB716B" w:rsidP="00944428">
            <w:r>
              <w:t>Pisco sour</w:t>
            </w:r>
          </w:p>
          <w:p w:rsidR="00BB716B" w:rsidRDefault="00BB716B" w:rsidP="00944428">
            <w:r>
              <w:t>Chilcano</w:t>
            </w:r>
          </w:p>
          <w:p w:rsidR="00BB716B" w:rsidRDefault="00BB716B" w:rsidP="00944428">
            <w:r>
              <w:t xml:space="preserve">Pisco </w:t>
            </w:r>
            <w:proofErr w:type="spellStart"/>
            <w:r>
              <w:t>tonic</w:t>
            </w:r>
            <w:proofErr w:type="spellEnd"/>
          </w:p>
        </w:tc>
      </w:tr>
      <w:tr w:rsidR="00944428" w:rsidTr="006224BD">
        <w:tc>
          <w:tcPr>
            <w:tcW w:w="1765" w:type="dxa"/>
          </w:tcPr>
          <w:p w:rsidR="00944428" w:rsidRDefault="00944428" w:rsidP="00944428"/>
          <w:p w:rsidR="00944428" w:rsidRDefault="00944428" w:rsidP="00944428"/>
          <w:p w:rsidR="00944428" w:rsidRDefault="00944428" w:rsidP="00944428">
            <w:r>
              <w:t>COCTELES TROPICALES</w:t>
            </w:r>
          </w:p>
        </w:tc>
        <w:tc>
          <w:tcPr>
            <w:tcW w:w="1765" w:type="dxa"/>
          </w:tcPr>
          <w:p w:rsidR="00944428" w:rsidRDefault="00944428" w:rsidP="00944428">
            <w:pPr>
              <w:rPr>
                <w:noProof/>
                <w:lang w:eastAsia="es-CO"/>
              </w:rPr>
            </w:pPr>
            <w:r>
              <w:rPr>
                <w:noProof/>
                <w:lang w:eastAsia="es-CO"/>
              </w:rPr>
              <w:drawing>
                <wp:anchor distT="0" distB="0" distL="114300" distR="114300" simplePos="0" relativeHeight="251680768" behindDoc="0" locked="0" layoutInCell="1" allowOverlap="1">
                  <wp:simplePos x="0" y="0"/>
                  <wp:positionH relativeFrom="column">
                    <wp:posOffset>2113</wp:posOffset>
                  </wp:positionH>
                  <wp:positionV relativeFrom="paragraph">
                    <wp:posOffset>66040</wp:posOffset>
                  </wp:positionV>
                  <wp:extent cx="981075" cy="1080999"/>
                  <wp:effectExtent l="0" t="0" r="0" b="5080"/>
                  <wp:wrapNone/>
                  <wp:docPr id="20" name="Imagen 20" descr="Resultado de imagen para copa hurric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opa hurrica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1075" cy="10809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4428" w:rsidRDefault="00944428" w:rsidP="00944428">
            <w:pPr>
              <w:rPr>
                <w:noProof/>
                <w:lang w:eastAsia="es-CO"/>
              </w:rPr>
            </w:pPr>
          </w:p>
          <w:p w:rsidR="00944428" w:rsidRDefault="00944428" w:rsidP="00944428">
            <w:pPr>
              <w:rPr>
                <w:noProof/>
                <w:lang w:eastAsia="es-CO"/>
              </w:rPr>
            </w:pPr>
          </w:p>
          <w:p w:rsidR="00944428" w:rsidRDefault="00944428" w:rsidP="00944428">
            <w:pPr>
              <w:rPr>
                <w:noProof/>
                <w:lang w:eastAsia="es-CO"/>
              </w:rPr>
            </w:pPr>
          </w:p>
          <w:p w:rsidR="00944428" w:rsidRDefault="00944428" w:rsidP="00944428">
            <w:pPr>
              <w:rPr>
                <w:noProof/>
                <w:lang w:eastAsia="es-CO"/>
              </w:rPr>
            </w:pPr>
          </w:p>
          <w:p w:rsidR="00944428" w:rsidRDefault="00944428" w:rsidP="00944428">
            <w:pPr>
              <w:rPr>
                <w:noProof/>
                <w:lang w:eastAsia="es-CO"/>
              </w:rPr>
            </w:pPr>
          </w:p>
          <w:p w:rsidR="00944428" w:rsidRDefault="00944428" w:rsidP="00944428">
            <w:pPr>
              <w:rPr>
                <w:noProof/>
                <w:lang w:eastAsia="es-CO"/>
              </w:rPr>
            </w:pPr>
          </w:p>
        </w:tc>
        <w:tc>
          <w:tcPr>
            <w:tcW w:w="1766" w:type="dxa"/>
          </w:tcPr>
          <w:p w:rsidR="00944428" w:rsidRPr="00944428" w:rsidRDefault="00944428" w:rsidP="00944428">
            <w:pPr>
              <w:rPr>
                <w:noProof/>
                <w:sz w:val="16"/>
                <w:szCs w:val="16"/>
                <w:lang w:eastAsia="es-CO"/>
              </w:rPr>
            </w:pPr>
            <w:r w:rsidRPr="00944428">
              <w:rPr>
                <w:noProof/>
                <w:sz w:val="16"/>
                <w:szCs w:val="16"/>
                <w:lang w:eastAsia="es-CO"/>
              </w:rPr>
              <w:t>Es la copa de los cócteles tropicales por excelencia. Es de formas redondeada por abajo, se estrecha hacia el medio y vuele a redondearse. También se usa para servir batidos y granizados.</w:t>
            </w:r>
          </w:p>
          <w:p w:rsidR="00944428" w:rsidRPr="002048B9" w:rsidRDefault="00944428" w:rsidP="00944428">
            <w:pPr>
              <w:rPr>
                <w:noProof/>
                <w:sz w:val="16"/>
                <w:szCs w:val="16"/>
                <w:lang w:eastAsia="es-CO"/>
              </w:rPr>
            </w:pPr>
          </w:p>
        </w:tc>
        <w:tc>
          <w:tcPr>
            <w:tcW w:w="1766" w:type="dxa"/>
          </w:tcPr>
          <w:p w:rsidR="00944428" w:rsidRPr="006748FD" w:rsidRDefault="00944428" w:rsidP="00944428">
            <w:pPr>
              <w:rPr>
                <w:sz w:val="16"/>
                <w:szCs w:val="16"/>
              </w:rPr>
            </w:pPr>
            <w:r>
              <w:rPr>
                <w:sz w:val="16"/>
                <w:szCs w:val="16"/>
              </w:rPr>
              <w:t>Se llena completa dejando 1 cm del borde.</w:t>
            </w:r>
          </w:p>
        </w:tc>
        <w:tc>
          <w:tcPr>
            <w:tcW w:w="1766" w:type="dxa"/>
          </w:tcPr>
          <w:p w:rsidR="00944428" w:rsidRDefault="00944428" w:rsidP="00944428"/>
        </w:tc>
      </w:tr>
    </w:tbl>
    <w:p w:rsidR="00A715A7" w:rsidRDefault="00A715A7">
      <w:pPr>
        <w:rPr>
          <w:noProof/>
          <w:lang w:eastAsia="es-CO"/>
        </w:rPr>
      </w:pPr>
    </w:p>
    <w:p w:rsidR="006748FD" w:rsidRDefault="006748FD">
      <w:pPr>
        <w:rPr>
          <w:noProof/>
          <w:lang w:eastAsia="es-CO"/>
        </w:rPr>
      </w:pPr>
    </w:p>
    <w:p w:rsidR="006224BD" w:rsidRDefault="006224BD"/>
    <w:p w:rsidR="006224BD" w:rsidRDefault="006224BD"/>
    <w:p w:rsidR="00105C25" w:rsidRDefault="00105C25">
      <w:pPr>
        <w:rPr>
          <w:noProof/>
          <w:lang w:eastAsia="es-CO"/>
        </w:rPr>
      </w:pPr>
    </w:p>
    <w:p w:rsidR="006224BD" w:rsidRDefault="006224BD"/>
    <w:p w:rsidR="0000373A" w:rsidRDefault="0000373A" w:rsidP="00114184">
      <w:pPr>
        <w:rPr>
          <w:noProof/>
          <w:lang w:eastAsia="es-CO"/>
        </w:rPr>
      </w:pPr>
    </w:p>
    <w:p w:rsidR="00114184" w:rsidRPr="00114184" w:rsidRDefault="00114184" w:rsidP="00114184">
      <w:pPr>
        <w:rPr>
          <w:sz w:val="16"/>
          <w:szCs w:val="16"/>
        </w:rPr>
      </w:pPr>
    </w:p>
    <w:p w:rsidR="00503198" w:rsidRDefault="00503198">
      <w:pPr>
        <w:rPr>
          <w:noProof/>
          <w:lang w:eastAsia="es-CO"/>
        </w:rPr>
      </w:pPr>
    </w:p>
    <w:p w:rsidR="00503198" w:rsidRDefault="00503198">
      <w:pPr>
        <w:rPr>
          <w:noProof/>
          <w:lang w:eastAsia="es-CO"/>
        </w:rPr>
      </w:pPr>
      <w:r w:rsidRPr="00503198">
        <w:rPr>
          <w:noProof/>
          <w:lang w:eastAsia="es-CO"/>
        </w:rPr>
        <w:t xml:space="preserve"> </w:t>
      </w:r>
    </w:p>
    <w:p w:rsidR="009A34A5" w:rsidRPr="009A34A5" w:rsidRDefault="00503198" w:rsidP="003D1ED0">
      <w:pPr>
        <w:rPr>
          <w:noProof/>
          <w:lang w:eastAsia="es-CO"/>
        </w:rPr>
      </w:pPr>
      <w:r w:rsidRPr="00503198">
        <w:rPr>
          <w:noProof/>
          <w:lang w:eastAsia="es-CO"/>
        </w:rPr>
        <w:t xml:space="preserve"> </w:t>
      </w:r>
    </w:p>
    <w:p w:rsidR="00BE52A3" w:rsidRDefault="00BE52A3">
      <w:pPr>
        <w:rPr>
          <w:noProof/>
          <w:lang w:eastAsia="es-CO"/>
        </w:rPr>
      </w:pPr>
    </w:p>
    <w:p w:rsidR="00991759" w:rsidRDefault="00991759"/>
    <w:p w:rsidR="0000373A" w:rsidRDefault="0000373A"/>
    <w:sectPr w:rsidR="0000373A" w:rsidSect="00D973C3">
      <w:pgSz w:w="12240" w:h="15840"/>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344425"/>
    <w:multiLevelType w:val="multilevel"/>
    <w:tmpl w:val="0554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9C7A45"/>
    <w:multiLevelType w:val="multilevel"/>
    <w:tmpl w:val="0CC2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4BD"/>
    <w:rsid w:val="0000373A"/>
    <w:rsid w:val="000119DA"/>
    <w:rsid w:val="00083021"/>
    <w:rsid w:val="000922E4"/>
    <w:rsid w:val="00105C25"/>
    <w:rsid w:val="00114184"/>
    <w:rsid w:val="0017006C"/>
    <w:rsid w:val="002048B9"/>
    <w:rsid w:val="00344A1E"/>
    <w:rsid w:val="003506E4"/>
    <w:rsid w:val="003D1ED0"/>
    <w:rsid w:val="00503198"/>
    <w:rsid w:val="006224BD"/>
    <w:rsid w:val="00641AF5"/>
    <w:rsid w:val="00645B8D"/>
    <w:rsid w:val="006748FD"/>
    <w:rsid w:val="00767690"/>
    <w:rsid w:val="00944428"/>
    <w:rsid w:val="009758F4"/>
    <w:rsid w:val="00991759"/>
    <w:rsid w:val="009A34A5"/>
    <w:rsid w:val="00A715A7"/>
    <w:rsid w:val="00AE4239"/>
    <w:rsid w:val="00BA719E"/>
    <w:rsid w:val="00BB716B"/>
    <w:rsid w:val="00BE52A3"/>
    <w:rsid w:val="00C55F73"/>
    <w:rsid w:val="00D973C3"/>
    <w:rsid w:val="00DD513D"/>
    <w:rsid w:val="00FC08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ADF6E1-7269-4B8E-BC12-3DE6A61FB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C55F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22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A719E"/>
    <w:rPr>
      <w:color w:val="0563C1" w:themeColor="hyperlink"/>
      <w:u w:val="single"/>
    </w:rPr>
  </w:style>
  <w:style w:type="paragraph" w:styleId="NormalWeb">
    <w:name w:val="Normal (Web)"/>
    <w:basedOn w:val="Normal"/>
    <w:uiPriority w:val="99"/>
    <w:semiHidden/>
    <w:unhideWhenUsed/>
    <w:rsid w:val="009A34A5"/>
    <w:rPr>
      <w:rFonts w:ascii="Times New Roman" w:hAnsi="Times New Roman" w:cs="Times New Roman"/>
      <w:sz w:val="24"/>
      <w:szCs w:val="24"/>
    </w:rPr>
  </w:style>
  <w:style w:type="character" w:customStyle="1" w:styleId="Ttulo2Car">
    <w:name w:val="Título 2 Car"/>
    <w:basedOn w:val="Fuentedeprrafopredeter"/>
    <w:link w:val="Ttulo2"/>
    <w:uiPriority w:val="9"/>
    <w:semiHidden/>
    <w:rsid w:val="00C55F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26">
      <w:bodyDiv w:val="1"/>
      <w:marLeft w:val="0"/>
      <w:marRight w:val="0"/>
      <w:marTop w:val="0"/>
      <w:marBottom w:val="0"/>
      <w:divBdr>
        <w:top w:val="none" w:sz="0" w:space="0" w:color="auto"/>
        <w:left w:val="none" w:sz="0" w:space="0" w:color="auto"/>
        <w:bottom w:val="none" w:sz="0" w:space="0" w:color="auto"/>
        <w:right w:val="none" w:sz="0" w:space="0" w:color="auto"/>
      </w:divBdr>
    </w:div>
    <w:div w:id="126822921">
      <w:bodyDiv w:val="1"/>
      <w:marLeft w:val="0"/>
      <w:marRight w:val="0"/>
      <w:marTop w:val="0"/>
      <w:marBottom w:val="0"/>
      <w:divBdr>
        <w:top w:val="none" w:sz="0" w:space="0" w:color="auto"/>
        <w:left w:val="none" w:sz="0" w:space="0" w:color="auto"/>
        <w:bottom w:val="none" w:sz="0" w:space="0" w:color="auto"/>
        <w:right w:val="none" w:sz="0" w:space="0" w:color="auto"/>
      </w:divBdr>
    </w:div>
    <w:div w:id="139268833">
      <w:bodyDiv w:val="1"/>
      <w:marLeft w:val="0"/>
      <w:marRight w:val="0"/>
      <w:marTop w:val="0"/>
      <w:marBottom w:val="0"/>
      <w:divBdr>
        <w:top w:val="none" w:sz="0" w:space="0" w:color="auto"/>
        <w:left w:val="none" w:sz="0" w:space="0" w:color="auto"/>
        <w:bottom w:val="none" w:sz="0" w:space="0" w:color="auto"/>
        <w:right w:val="none" w:sz="0" w:space="0" w:color="auto"/>
      </w:divBdr>
    </w:div>
    <w:div w:id="160317766">
      <w:bodyDiv w:val="1"/>
      <w:marLeft w:val="0"/>
      <w:marRight w:val="0"/>
      <w:marTop w:val="0"/>
      <w:marBottom w:val="0"/>
      <w:divBdr>
        <w:top w:val="none" w:sz="0" w:space="0" w:color="auto"/>
        <w:left w:val="none" w:sz="0" w:space="0" w:color="auto"/>
        <w:bottom w:val="none" w:sz="0" w:space="0" w:color="auto"/>
        <w:right w:val="none" w:sz="0" w:space="0" w:color="auto"/>
      </w:divBdr>
    </w:div>
    <w:div w:id="220286356">
      <w:bodyDiv w:val="1"/>
      <w:marLeft w:val="0"/>
      <w:marRight w:val="0"/>
      <w:marTop w:val="0"/>
      <w:marBottom w:val="0"/>
      <w:divBdr>
        <w:top w:val="none" w:sz="0" w:space="0" w:color="auto"/>
        <w:left w:val="none" w:sz="0" w:space="0" w:color="auto"/>
        <w:bottom w:val="none" w:sz="0" w:space="0" w:color="auto"/>
        <w:right w:val="none" w:sz="0" w:space="0" w:color="auto"/>
      </w:divBdr>
    </w:div>
    <w:div w:id="302777341">
      <w:bodyDiv w:val="1"/>
      <w:marLeft w:val="0"/>
      <w:marRight w:val="0"/>
      <w:marTop w:val="0"/>
      <w:marBottom w:val="0"/>
      <w:divBdr>
        <w:top w:val="none" w:sz="0" w:space="0" w:color="auto"/>
        <w:left w:val="none" w:sz="0" w:space="0" w:color="auto"/>
        <w:bottom w:val="none" w:sz="0" w:space="0" w:color="auto"/>
        <w:right w:val="none" w:sz="0" w:space="0" w:color="auto"/>
      </w:divBdr>
    </w:div>
    <w:div w:id="314184643">
      <w:bodyDiv w:val="1"/>
      <w:marLeft w:val="0"/>
      <w:marRight w:val="0"/>
      <w:marTop w:val="0"/>
      <w:marBottom w:val="0"/>
      <w:divBdr>
        <w:top w:val="none" w:sz="0" w:space="0" w:color="auto"/>
        <w:left w:val="none" w:sz="0" w:space="0" w:color="auto"/>
        <w:bottom w:val="none" w:sz="0" w:space="0" w:color="auto"/>
        <w:right w:val="none" w:sz="0" w:space="0" w:color="auto"/>
      </w:divBdr>
    </w:div>
    <w:div w:id="409542027">
      <w:bodyDiv w:val="1"/>
      <w:marLeft w:val="0"/>
      <w:marRight w:val="0"/>
      <w:marTop w:val="0"/>
      <w:marBottom w:val="0"/>
      <w:divBdr>
        <w:top w:val="none" w:sz="0" w:space="0" w:color="auto"/>
        <w:left w:val="none" w:sz="0" w:space="0" w:color="auto"/>
        <w:bottom w:val="none" w:sz="0" w:space="0" w:color="auto"/>
        <w:right w:val="none" w:sz="0" w:space="0" w:color="auto"/>
      </w:divBdr>
    </w:div>
    <w:div w:id="495265796">
      <w:bodyDiv w:val="1"/>
      <w:marLeft w:val="0"/>
      <w:marRight w:val="0"/>
      <w:marTop w:val="0"/>
      <w:marBottom w:val="0"/>
      <w:divBdr>
        <w:top w:val="none" w:sz="0" w:space="0" w:color="auto"/>
        <w:left w:val="none" w:sz="0" w:space="0" w:color="auto"/>
        <w:bottom w:val="none" w:sz="0" w:space="0" w:color="auto"/>
        <w:right w:val="none" w:sz="0" w:space="0" w:color="auto"/>
      </w:divBdr>
    </w:div>
    <w:div w:id="595360100">
      <w:bodyDiv w:val="1"/>
      <w:marLeft w:val="0"/>
      <w:marRight w:val="0"/>
      <w:marTop w:val="0"/>
      <w:marBottom w:val="0"/>
      <w:divBdr>
        <w:top w:val="none" w:sz="0" w:space="0" w:color="auto"/>
        <w:left w:val="none" w:sz="0" w:space="0" w:color="auto"/>
        <w:bottom w:val="none" w:sz="0" w:space="0" w:color="auto"/>
        <w:right w:val="none" w:sz="0" w:space="0" w:color="auto"/>
      </w:divBdr>
    </w:div>
    <w:div w:id="615601991">
      <w:bodyDiv w:val="1"/>
      <w:marLeft w:val="0"/>
      <w:marRight w:val="0"/>
      <w:marTop w:val="0"/>
      <w:marBottom w:val="0"/>
      <w:divBdr>
        <w:top w:val="none" w:sz="0" w:space="0" w:color="auto"/>
        <w:left w:val="none" w:sz="0" w:space="0" w:color="auto"/>
        <w:bottom w:val="none" w:sz="0" w:space="0" w:color="auto"/>
        <w:right w:val="none" w:sz="0" w:space="0" w:color="auto"/>
      </w:divBdr>
    </w:div>
    <w:div w:id="820385033">
      <w:bodyDiv w:val="1"/>
      <w:marLeft w:val="0"/>
      <w:marRight w:val="0"/>
      <w:marTop w:val="0"/>
      <w:marBottom w:val="0"/>
      <w:divBdr>
        <w:top w:val="none" w:sz="0" w:space="0" w:color="auto"/>
        <w:left w:val="none" w:sz="0" w:space="0" w:color="auto"/>
        <w:bottom w:val="none" w:sz="0" w:space="0" w:color="auto"/>
        <w:right w:val="none" w:sz="0" w:space="0" w:color="auto"/>
      </w:divBdr>
    </w:div>
    <w:div w:id="843007845">
      <w:bodyDiv w:val="1"/>
      <w:marLeft w:val="0"/>
      <w:marRight w:val="0"/>
      <w:marTop w:val="0"/>
      <w:marBottom w:val="0"/>
      <w:divBdr>
        <w:top w:val="none" w:sz="0" w:space="0" w:color="auto"/>
        <w:left w:val="none" w:sz="0" w:space="0" w:color="auto"/>
        <w:bottom w:val="none" w:sz="0" w:space="0" w:color="auto"/>
        <w:right w:val="none" w:sz="0" w:space="0" w:color="auto"/>
      </w:divBdr>
    </w:div>
    <w:div w:id="848564784">
      <w:bodyDiv w:val="1"/>
      <w:marLeft w:val="0"/>
      <w:marRight w:val="0"/>
      <w:marTop w:val="0"/>
      <w:marBottom w:val="0"/>
      <w:divBdr>
        <w:top w:val="none" w:sz="0" w:space="0" w:color="auto"/>
        <w:left w:val="none" w:sz="0" w:space="0" w:color="auto"/>
        <w:bottom w:val="none" w:sz="0" w:space="0" w:color="auto"/>
        <w:right w:val="none" w:sz="0" w:space="0" w:color="auto"/>
      </w:divBdr>
    </w:div>
    <w:div w:id="903416712">
      <w:bodyDiv w:val="1"/>
      <w:marLeft w:val="0"/>
      <w:marRight w:val="0"/>
      <w:marTop w:val="0"/>
      <w:marBottom w:val="0"/>
      <w:divBdr>
        <w:top w:val="none" w:sz="0" w:space="0" w:color="auto"/>
        <w:left w:val="none" w:sz="0" w:space="0" w:color="auto"/>
        <w:bottom w:val="none" w:sz="0" w:space="0" w:color="auto"/>
        <w:right w:val="none" w:sz="0" w:space="0" w:color="auto"/>
      </w:divBdr>
    </w:div>
    <w:div w:id="948271831">
      <w:bodyDiv w:val="1"/>
      <w:marLeft w:val="0"/>
      <w:marRight w:val="0"/>
      <w:marTop w:val="0"/>
      <w:marBottom w:val="0"/>
      <w:divBdr>
        <w:top w:val="none" w:sz="0" w:space="0" w:color="auto"/>
        <w:left w:val="none" w:sz="0" w:space="0" w:color="auto"/>
        <w:bottom w:val="none" w:sz="0" w:space="0" w:color="auto"/>
        <w:right w:val="none" w:sz="0" w:space="0" w:color="auto"/>
      </w:divBdr>
    </w:div>
    <w:div w:id="1099594243">
      <w:bodyDiv w:val="1"/>
      <w:marLeft w:val="0"/>
      <w:marRight w:val="0"/>
      <w:marTop w:val="0"/>
      <w:marBottom w:val="0"/>
      <w:divBdr>
        <w:top w:val="none" w:sz="0" w:space="0" w:color="auto"/>
        <w:left w:val="none" w:sz="0" w:space="0" w:color="auto"/>
        <w:bottom w:val="none" w:sz="0" w:space="0" w:color="auto"/>
        <w:right w:val="none" w:sz="0" w:space="0" w:color="auto"/>
      </w:divBdr>
    </w:div>
    <w:div w:id="1519663230">
      <w:bodyDiv w:val="1"/>
      <w:marLeft w:val="0"/>
      <w:marRight w:val="0"/>
      <w:marTop w:val="0"/>
      <w:marBottom w:val="0"/>
      <w:divBdr>
        <w:top w:val="none" w:sz="0" w:space="0" w:color="auto"/>
        <w:left w:val="none" w:sz="0" w:space="0" w:color="auto"/>
        <w:bottom w:val="none" w:sz="0" w:space="0" w:color="auto"/>
        <w:right w:val="none" w:sz="0" w:space="0" w:color="auto"/>
      </w:divBdr>
    </w:div>
    <w:div w:id="1555850246">
      <w:bodyDiv w:val="1"/>
      <w:marLeft w:val="0"/>
      <w:marRight w:val="0"/>
      <w:marTop w:val="0"/>
      <w:marBottom w:val="0"/>
      <w:divBdr>
        <w:top w:val="none" w:sz="0" w:space="0" w:color="auto"/>
        <w:left w:val="none" w:sz="0" w:space="0" w:color="auto"/>
        <w:bottom w:val="none" w:sz="0" w:space="0" w:color="auto"/>
        <w:right w:val="none" w:sz="0" w:space="0" w:color="auto"/>
      </w:divBdr>
    </w:div>
    <w:div w:id="1804692031">
      <w:bodyDiv w:val="1"/>
      <w:marLeft w:val="0"/>
      <w:marRight w:val="0"/>
      <w:marTop w:val="0"/>
      <w:marBottom w:val="0"/>
      <w:divBdr>
        <w:top w:val="none" w:sz="0" w:space="0" w:color="auto"/>
        <w:left w:val="none" w:sz="0" w:space="0" w:color="auto"/>
        <w:bottom w:val="none" w:sz="0" w:space="0" w:color="auto"/>
        <w:right w:val="none" w:sz="0" w:space="0" w:color="auto"/>
      </w:divBdr>
    </w:div>
    <w:div w:id="1890679472">
      <w:bodyDiv w:val="1"/>
      <w:marLeft w:val="0"/>
      <w:marRight w:val="0"/>
      <w:marTop w:val="0"/>
      <w:marBottom w:val="0"/>
      <w:divBdr>
        <w:top w:val="none" w:sz="0" w:space="0" w:color="auto"/>
        <w:left w:val="none" w:sz="0" w:space="0" w:color="auto"/>
        <w:bottom w:val="none" w:sz="0" w:space="0" w:color="auto"/>
        <w:right w:val="none" w:sz="0" w:space="0" w:color="auto"/>
      </w:divBdr>
    </w:div>
    <w:div w:id="1916159598">
      <w:bodyDiv w:val="1"/>
      <w:marLeft w:val="0"/>
      <w:marRight w:val="0"/>
      <w:marTop w:val="0"/>
      <w:marBottom w:val="0"/>
      <w:divBdr>
        <w:top w:val="none" w:sz="0" w:space="0" w:color="auto"/>
        <w:left w:val="none" w:sz="0" w:space="0" w:color="auto"/>
        <w:bottom w:val="none" w:sz="0" w:space="0" w:color="auto"/>
        <w:right w:val="none" w:sz="0" w:space="0" w:color="auto"/>
      </w:divBdr>
    </w:div>
    <w:div w:id="1925914010">
      <w:bodyDiv w:val="1"/>
      <w:marLeft w:val="0"/>
      <w:marRight w:val="0"/>
      <w:marTop w:val="0"/>
      <w:marBottom w:val="0"/>
      <w:divBdr>
        <w:top w:val="none" w:sz="0" w:space="0" w:color="auto"/>
        <w:left w:val="none" w:sz="0" w:space="0" w:color="auto"/>
        <w:bottom w:val="none" w:sz="0" w:space="0" w:color="auto"/>
        <w:right w:val="none" w:sz="0" w:space="0" w:color="auto"/>
      </w:divBdr>
    </w:div>
    <w:div w:id="204828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4</Pages>
  <Words>1101</Words>
  <Characters>6056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2018-08-06T01:48:00Z</dcterms:created>
  <dcterms:modified xsi:type="dcterms:W3CDTF">2018-08-07T01:14:00Z</dcterms:modified>
</cp:coreProperties>
</file>