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FD" w:rsidRDefault="00542DFD" w:rsidP="00542DFD">
      <w:pPr>
        <w:jc w:val="center"/>
        <w:rPr>
          <w:rFonts w:ascii="Arial" w:hAnsi="Arial" w:cs="Arial"/>
          <w:b/>
          <w:color w:val="000000" w:themeColor="text1"/>
          <w:spacing w:val="-3"/>
          <w:sz w:val="24"/>
          <w:szCs w:val="24"/>
          <w:shd w:val="clear" w:color="auto" w:fill="FFFFFF"/>
          <w:lang w:val="es-CO"/>
        </w:rPr>
      </w:pPr>
    </w:p>
    <w:p w:rsidR="00542DFD" w:rsidRDefault="00542DFD" w:rsidP="00542DFD">
      <w:pPr>
        <w:jc w:val="center"/>
        <w:rPr>
          <w:rFonts w:ascii="Arial" w:hAnsi="Arial" w:cs="Arial"/>
          <w:b/>
          <w:color w:val="000000" w:themeColor="text1"/>
          <w:spacing w:val="-3"/>
          <w:sz w:val="24"/>
          <w:szCs w:val="24"/>
          <w:shd w:val="clear" w:color="auto" w:fill="FFFFFF"/>
          <w:lang w:val="es-CO"/>
        </w:rPr>
      </w:pPr>
      <w:r>
        <w:rPr>
          <w:noProof/>
          <w:lang w:val="es-ES" w:eastAsia="es-ES"/>
        </w:rPr>
        <w:drawing>
          <wp:inline distT="0" distB="0" distL="0" distR="0">
            <wp:extent cx="1362075" cy="1133475"/>
            <wp:effectExtent l="0" t="0" r="9525" b="9525"/>
            <wp:docPr id="1" name="Imagen 1" descr="Descripción: Descripción: 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Resultado de imagen para fundacion san mat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rsidR="00542DFD" w:rsidRDefault="00542DFD" w:rsidP="00542DFD">
      <w:pPr>
        <w:jc w:val="center"/>
        <w:rPr>
          <w:rFonts w:ascii="Arial" w:hAnsi="Arial" w:cs="Arial"/>
          <w:b/>
          <w:color w:val="000000" w:themeColor="text1"/>
          <w:spacing w:val="-3"/>
          <w:sz w:val="24"/>
          <w:szCs w:val="24"/>
          <w:shd w:val="clear" w:color="auto" w:fill="FFFFFF"/>
          <w:lang w:val="es-CO"/>
        </w:rPr>
      </w:pPr>
    </w:p>
    <w:p w:rsidR="00542DFD" w:rsidRPr="00542DFD" w:rsidRDefault="00542DFD" w:rsidP="00542DFD">
      <w:pPr>
        <w:jc w:val="center"/>
        <w:rPr>
          <w:rFonts w:ascii="Arial" w:hAnsi="Arial" w:cs="Arial"/>
          <w:b/>
          <w:color w:val="000000" w:themeColor="text1"/>
          <w:spacing w:val="-3"/>
          <w:sz w:val="24"/>
          <w:szCs w:val="24"/>
          <w:shd w:val="clear" w:color="auto" w:fill="FFFFFF"/>
          <w:lang w:val="es-CO"/>
        </w:rPr>
      </w:pPr>
    </w:p>
    <w:p w:rsidR="00542DFD" w:rsidRPr="00542DFD" w:rsidRDefault="00542DFD" w:rsidP="00542DFD">
      <w:pPr>
        <w:jc w:val="center"/>
        <w:rPr>
          <w:rFonts w:ascii="Arial" w:hAnsi="Arial" w:cs="Arial"/>
          <w:b/>
          <w:color w:val="000000" w:themeColor="text1"/>
          <w:spacing w:val="-3"/>
          <w:sz w:val="24"/>
          <w:szCs w:val="24"/>
          <w:shd w:val="clear" w:color="auto" w:fill="FFFFFF"/>
          <w:lang w:val="es-CO"/>
        </w:rPr>
      </w:pPr>
      <w:r w:rsidRPr="00542DFD">
        <w:rPr>
          <w:rFonts w:ascii="Arial" w:hAnsi="Arial" w:cs="Arial"/>
          <w:b/>
          <w:color w:val="000000" w:themeColor="text1"/>
          <w:spacing w:val="-3"/>
          <w:sz w:val="24"/>
          <w:szCs w:val="24"/>
          <w:shd w:val="clear" w:color="auto" w:fill="FFFFFF"/>
          <w:lang w:val="es-CO"/>
        </w:rPr>
        <w:t>MODULO</w:t>
      </w:r>
    </w:p>
    <w:p w:rsidR="00542DFD" w:rsidRPr="00542DFD" w:rsidRDefault="00542DFD" w:rsidP="00542DFD">
      <w:pPr>
        <w:jc w:val="center"/>
        <w:rPr>
          <w:rFonts w:ascii="Arial" w:hAnsi="Arial" w:cs="Arial"/>
          <w:b/>
          <w:color w:val="000000" w:themeColor="text1"/>
          <w:spacing w:val="-3"/>
          <w:sz w:val="24"/>
          <w:szCs w:val="24"/>
          <w:shd w:val="clear" w:color="auto" w:fill="FFFFFF"/>
          <w:lang w:val="es-CO"/>
        </w:rPr>
      </w:pPr>
      <w:r w:rsidRPr="00542DFD">
        <w:rPr>
          <w:rFonts w:ascii="Arial" w:hAnsi="Arial" w:cs="Arial"/>
          <w:b/>
          <w:color w:val="000000" w:themeColor="text1"/>
          <w:spacing w:val="-3"/>
          <w:sz w:val="24"/>
          <w:szCs w:val="24"/>
          <w:shd w:val="clear" w:color="auto" w:fill="FFFFFF"/>
          <w:lang w:val="es-CO"/>
        </w:rPr>
        <w:t>BEBIDAS DESTILADAS Y FERMENTADAS</w:t>
      </w:r>
    </w:p>
    <w:p w:rsidR="00542DFD" w:rsidRPr="00542DFD" w:rsidRDefault="00542DFD" w:rsidP="00542DFD">
      <w:pPr>
        <w:jc w:val="center"/>
        <w:rPr>
          <w:rFonts w:ascii="Arial" w:hAnsi="Arial" w:cs="Arial"/>
          <w:b/>
          <w:color w:val="000000" w:themeColor="text1"/>
          <w:sz w:val="24"/>
          <w:szCs w:val="24"/>
          <w:lang w:val="es-CO"/>
        </w:rPr>
      </w:pPr>
    </w:p>
    <w:p w:rsidR="00542DFD" w:rsidRPr="00542DFD" w:rsidRDefault="00542DFD" w:rsidP="00542DFD">
      <w:pPr>
        <w:jc w:val="center"/>
        <w:rPr>
          <w:rFonts w:ascii="Arial" w:hAnsi="Arial" w:cs="Arial"/>
          <w:b/>
          <w:color w:val="000000" w:themeColor="text1"/>
          <w:sz w:val="24"/>
          <w:szCs w:val="24"/>
          <w:lang w:val="es-CO"/>
        </w:rPr>
      </w:pPr>
    </w:p>
    <w:p w:rsidR="00542DFD" w:rsidRPr="00542DFD" w:rsidRDefault="00542DFD" w:rsidP="00542DFD">
      <w:pPr>
        <w:jc w:val="center"/>
        <w:rPr>
          <w:rFonts w:ascii="Arial" w:hAnsi="Arial" w:cs="Arial"/>
          <w:b/>
          <w:sz w:val="24"/>
          <w:szCs w:val="24"/>
          <w:lang w:val="es-CO"/>
        </w:rPr>
      </w:pPr>
      <w:r>
        <w:rPr>
          <w:rFonts w:ascii="Arial" w:hAnsi="Arial" w:cs="Arial"/>
          <w:b/>
          <w:sz w:val="24"/>
          <w:szCs w:val="24"/>
          <w:lang w:val="es-CO"/>
        </w:rPr>
        <w:t>CIERRE</w:t>
      </w:r>
    </w:p>
    <w:p w:rsidR="00542DFD" w:rsidRPr="00542DFD" w:rsidRDefault="00542DFD" w:rsidP="00542DFD">
      <w:pPr>
        <w:rPr>
          <w:rFonts w:ascii="Arial" w:hAnsi="Arial" w:cs="Arial"/>
          <w:b/>
          <w:sz w:val="24"/>
          <w:szCs w:val="24"/>
          <w:lang w:val="es-CO"/>
        </w:rPr>
      </w:pPr>
    </w:p>
    <w:p w:rsidR="00542DFD" w:rsidRDefault="00542DFD" w:rsidP="00542DFD">
      <w:pPr>
        <w:jc w:val="center"/>
        <w:rPr>
          <w:rFonts w:ascii="Arial" w:hAnsi="Arial" w:cs="Arial"/>
          <w:b/>
          <w:sz w:val="24"/>
          <w:szCs w:val="24"/>
          <w:lang w:val="es-CO"/>
        </w:rPr>
      </w:pPr>
      <w:r>
        <w:rPr>
          <w:rFonts w:ascii="Arial" w:hAnsi="Arial" w:cs="Arial"/>
          <w:b/>
          <w:sz w:val="24"/>
          <w:szCs w:val="24"/>
          <w:lang w:val="es-CO"/>
        </w:rPr>
        <w:t xml:space="preserve">Proyecto Final </w:t>
      </w:r>
    </w:p>
    <w:p w:rsidR="00542DFD" w:rsidRPr="00542DFD" w:rsidRDefault="00542DFD" w:rsidP="00542DFD">
      <w:pPr>
        <w:jc w:val="center"/>
        <w:rPr>
          <w:rFonts w:ascii="Arial" w:hAnsi="Arial" w:cs="Arial"/>
          <w:b/>
          <w:sz w:val="24"/>
          <w:szCs w:val="24"/>
          <w:lang w:val="es-CO"/>
        </w:rPr>
      </w:pPr>
      <w:r>
        <w:rPr>
          <w:rFonts w:ascii="Arial" w:hAnsi="Arial" w:cs="Arial"/>
          <w:b/>
          <w:sz w:val="24"/>
          <w:szCs w:val="24"/>
          <w:lang w:val="es-CO"/>
        </w:rPr>
        <w:t>Protocolo de Servicio de Bebidas</w:t>
      </w: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r>
        <w:rPr>
          <w:rFonts w:ascii="Arial" w:hAnsi="Arial" w:cs="Arial"/>
          <w:b/>
          <w:sz w:val="24"/>
          <w:szCs w:val="24"/>
          <w:lang w:val="es-CO"/>
        </w:rPr>
        <w:t>Diomar Yonedi Quintero</w:t>
      </w:r>
    </w:p>
    <w:p w:rsidR="00542DFD" w:rsidRPr="00542DFD" w:rsidRDefault="00542DFD" w:rsidP="00542DFD">
      <w:pPr>
        <w:jc w:val="center"/>
        <w:rPr>
          <w:rFonts w:ascii="Arial" w:hAnsi="Arial" w:cs="Arial"/>
          <w:b/>
          <w:sz w:val="24"/>
          <w:szCs w:val="24"/>
          <w:lang w:val="es-CO"/>
        </w:rPr>
      </w:pPr>
      <w:r w:rsidRPr="00542DFD">
        <w:rPr>
          <w:rFonts w:ascii="Arial" w:hAnsi="Arial" w:cs="Arial"/>
          <w:b/>
          <w:sz w:val="24"/>
          <w:szCs w:val="24"/>
          <w:lang w:val="es-CO"/>
        </w:rPr>
        <w:t xml:space="preserve">C.C </w:t>
      </w:r>
      <w:r>
        <w:rPr>
          <w:rFonts w:ascii="Arial" w:hAnsi="Arial" w:cs="Arial"/>
          <w:b/>
          <w:sz w:val="24"/>
          <w:szCs w:val="24"/>
          <w:lang w:val="es-CO"/>
        </w:rPr>
        <w:t>71226294</w:t>
      </w: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r w:rsidRPr="00542DFD">
        <w:rPr>
          <w:rFonts w:ascii="Arial" w:hAnsi="Arial" w:cs="Arial"/>
          <w:b/>
          <w:color w:val="222222"/>
          <w:sz w:val="24"/>
          <w:szCs w:val="24"/>
          <w:lang w:val="es-CO"/>
        </w:rPr>
        <w:br w:type="textWrapping" w:clear="all"/>
      </w:r>
    </w:p>
    <w:p w:rsidR="00542DFD" w:rsidRPr="00542DFD" w:rsidRDefault="00542DFD" w:rsidP="00542DFD">
      <w:pPr>
        <w:jc w:val="center"/>
        <w:rPr>
          <w:rFonts w:ascii="Arial" w:hAnsi="Arial" w:cs="Arial"/>
          <w:b/>
          <w:sz w:val="24"/>
          <w:szCs w:val="24"/>
          <w:lang w:val="es-CO"/>
        </w:rPr>
      </w:pPr>
      <w:r w:rsidRPr="00542DFD">
        <w:rPr>
          <w:rFonts w:ascii="Arial" w:hAnsi="Arial" w:cs="Arial"/>
          <w:b/>
          <w:sz w:val="24"/>
          <w:szCs w:val="24"/>
          <w:lang w:val="es-CO"/>
        </w:rPr>
        <w:t xml:space="preserve">PROFESIONAL EN GASTRONOMIA </w:t>
      </w:r>
    </w:p>
    <w:p w:rsidR="00542DFD" w:rsidRPr="00542DFD" w:rsidRDefault="00542DFD" w:rsidP="00542DFD">
      <w:pPr>
        <w:jc w:val="center"/>
        <w:rPr>
          <w:rFonts w:ascii="Arial" w:hAnsi="Arial" w:cs="Arial"/>
          <w:b/>
          <w:sz w:val="24"/>
          <w:szCs w:val="24"/>
          <w:lang w:val="es-CO"/>
        </w:rPr>
      </w:pPr>
    </w:p>
    <w:p w:rsidR="00542DFD" w:rsidRPr="00542DFD" w:rsidRDefault="00542DFD" w:rsidP="00542DFD">
      <w:pPr>
        <w:jc w:val="center"/>
        <w:rPr>
          <w:rFonts w:ascii="Arial" w:hAnsi="Arial" w:cs="Arial"/>
          <w:b/>
          <w:sz w:val="24"/>
          <w:szCs w:val="24"/>
          <w:lang w:val="es-CO"/>
        </w:rPr>
      </w:pPr>
      <w:r w:rsidRPr="00542DFD">
        <w:rPr>
          <w:rFonts w:ascii="Arial" w:hAnsi="Arial" w:cs="Arial"/>
          <w:b/>
          <w:sz w:val="24"/>
          <w:szCs w:val="24"/>
          <w:lang w:val="es-CO"/>
        </w:rPr>
        <w:t>2018</w:t>
      </w:r>
    </w:p>
    <w:p w:rsidR="00F2589A" w:rsidRDefault="00F2589A">
      <w:pPr>
        <w:rPr>
          <w:rFonts w:ascii="Arial" w:hAnsi="Arial" w:cs="Arial"/>
        </w:rPr>
      </w:pPr>
    </w:p>
    <w:p w:rsidR="00542DFD" w:rsidRDefault="00542DFD">
      <w:pPr>
        <w:rPr>
          <w:rFonts w:ascii="Arial" w:hAnsi="Arial" w:cs="Arial"/>
        </w:rPr>
      </w:pPr>
    </w:p>
    <w:p w:rsidR="00906AA2" w:rsidRDefault="00906AA2">
      <w:pPr>
        <w:rPr>
          <w:rStyle w:val="Textoennegrita"/>
          <w:rFonts w:ascii="Arial" w:hAnsi="Arial" w:cs="Arial"/>
          <w:sz w:val="24"/>
          <w:szCs w:val="24"/>
        </w:rPr>
      </w:pPr>
    </w:p>
    <w:p w:rsidR="00906AA2" w:rsidRDefault="00906AA2" w:rsidP="00906AA2">
      <w:pPr>
        <w:jc w:val="center"/>
        <w:rPr>
          <w:rStyle w:val="Textoennegrita"/>
          <w:rFonts w:ascii="Arial" w:hAnsi="Arial" w:cs="Arial"/>
          <w:sz w:val="24"/>
          <w:szCs w:val="24"/>
        </w:rPr>
      </w:pPr>
      <w:r>
        <w:rPr>
          <w:rStyle w:val="Textoennegrita"/>
          <w:rFonts w:ascii="Arial" w:hAnsi="Arial" w:cs="Arial"/>
          <w:sz w:val="24"/>
          <w:szCs w:val="24"/>
        </w:rPr>
        <w:t>Actividad</w:t>
      </w:r>
    </w:p>
    <w:p w:rsidR="00906AA2" w:rsidRPr="00906AA2" w:rsidRDefault="00906AA2" w:rsidP="00906AA2">
      <w:pPr>
        <w:jc w:val="center"/>
        <w:rPr>
          <w:rStyle w:val="Textoennegrita"/>
          <w:rFonts w:ascii="Arial" w:hAnsi="Arial" w:cs="Arial"/>
          <w:b w:val="0"/>
          <w:sz w:val="24"/>
          <w:szCs w:val="24"/>
        </w:rPr>
      </w:pPr>
      <w:r w:rsidRPr="00906AA2">
        <w:rPr>
          <w:rStyle w:val="Textoennegrita"/>
          <w:rFonts w:ascii="Arial" w:hAnsi="Arial" w:cs="Arial"/>
          <w:b w:val="0"/>
          <w:sz w:val="24"/>
          <w:szCs w:val="24"/>
        </w:rPr>
        <w:t>Elabora un Protocolo de servicio de bebidas</w:t>
      </w:r>
    </w:p>
    <w:p w:rsidR="00906AA2" w:rsidRDefault="00906AA2" w:rsidP="0026530D">
      <w:pPr>
        <w:rPr>
          <w:rStyle w:val="Textoennegrita"/>
          <w:rFonts w:ascii="Arial" w:hAnsi="Arial" w:cs="Arial"/>
          <w:b w:val="0"/>
          <w:sz w:val="24"/>
          <w:szCs w:val="24"/>
        </w:rPr>
      </w:pPr>
    </w:p>
    <w:p w:rsidR="0026530D" w:rsidRDefault="0026530D" w:rsidP="0026530D">
      <w:pPr>
        <w:rPr>
          <w:rStyle w:val="Textoennegrita"/>
          <w:rFonts w:ascii="Arial" w:hAnsi="Arial" w:cs="Arial"/>
          <w:b w:val="0"/>
          <w:sz w:val="24"/>
          <w:szCs w:val="24"/>
        </w:rPr>
      </w:pPr>
      <w:r>
        <w:rPr>
          <w:rStyle w:val="Textoennegrita"/>
          <w:rFonts w:ascii="Arial" w:hAnsi="Arial" w:cs="Arial"/>
          <w:b w:val="0"/>
          <w:sz w:val="24"/>
          <w:szCs w:val="24"/>
        </w:rPr>
        <w:t xml:space="preserve">Para realizar un buen servicio </w:t>
      </w:r>
      <w:r w:rsidR="005942D3">
        <w:rPr>
          <w:rStyle w:val="Textoennegrita"/>
          <w:rFonts w:ascii="Arial" w:hAnsi="Arial" w:cs="Arial"/>
          <w:b w:val="0"/>
          <w:sz w:val="24"/>
          <w:szCs w:val="24"/>
        </w:rPr>
        <w:t xml:space="preserve">se debe tener en cuenta los siguiente pasos, lo cual permitira la plena satisfacciòn </w:t>
      </w:r>
      <w:proofErr w:type="gramStart"/>
      <w:r w:rsidR="005942D3">
        <w:rPr>
          <w:rStyle w:val="Textoennegrita"/>
          <w:rFonts w:ascii="Arial" w:hAnsi="Arial" w:cs="Arial"/>
          <w:b w:val="0"/>
          <w:sz w:val="24"/>
          <w:szCs w:val="24"/>
        </w:rPr>
        <w:t>del</w:t>
      </w:r>
      <w:proofErr w:type="gramEnd"/>
      <w:r w:rsidR="005942D3">
        <w:rPr>
          <w:rStyle w:val="Textoennegrita"/>
          <w:rFonts w:ascii="Arial" w:hAnsi="Arial" w:cs="Arial"/>
          <w:b w:val="0"/>
          <w:sz w:val="24"/>
          <w:szCs w:val="24"/>
        </w:rPr>
        <w:t xml:space="preserve"> cliente.</w:t>
      </w:r>
    </w:p>
    <w:p w:rsidR="00190A9A" w:rsidRDefault="00190A9A" w:rsidP="0026530D">
      <w:pPr>
        <w:rPr>
          <w:rStyle w:val="Textoennegrita"/>
          <w:rFonts w:ascii="Arial" w:hAnsi="Arial" w:cs="Arial"/>
          <w:b w:val="0"/>
          <w:sz w:val="24"/>
          <w:szCs w:val="24"/>
        </w:rPr>
      </w:pPr>
    </w:p>
    <w:tbl>
      <w:tblPr>
        <w:tblStyle w:val="Tablaconcuadrcula"/>
        <w:tblW w:w="0" w:type="auto"/>
        <w:tblLook w:val="04A0" w:firstRow="1" w:lastRow="0" w:firstColumn="1" w:lastColumn="0" w:noHBand="0" w:noVBand="1"/>
      </w:tblPr>
      <w:tblGrid>
        <w:gridCol w:w="959"/>
        <w:gridCol w:w="7685"/>
      </w:tblGrid>
      <w:tr w:rsidR="00190A9A" w:rsidTr="00190A9A">
        <w:trPr>
          <w:trHeight w:val="254"/>
        </w:trPr>
        <w:tc>
          <w:tcPr>
            <w:tcW w:w="959" w:type="dxa"/>
          </w:tcPr>
          <w:p w:rsidR="00190A9A" w:rsidRPr="00190A9A" w:rsidRDefault="00190A9A" w:rsidP="00190A9A">
            <w:pPr>
              <w:jc w:val="center"/>
              <w:rPr>
                <w:rStyle w:val="Textoennegrita"/>
                <w:rFonts w:ascii="Arial" w:hAnsi="Arial" w:cs="Arial"/>
                <w:sz w:val="24"/>
                <w:szCs w:val="24"/>
              </w:rPr>
            </w:pPr>
            <w:r w:rsidRPr="00190A9A">
              <w:rPr>
                <w:rStyle w:val="Textoennegrita"/>
                <w:rFonts w:ascii="Arial" w:hAnsi="Arial" w:cs="Arial"/>
                <w:sz w:val="24"/>
                <w:szCs w:val="24"/>
              </w:rPr>
              <w:t>PASO</w:t>
            </w:r>
          </w:p>
        </w:tc>
        <w:tc>
          <w:tcPr>
            <w:tcW w:w="7685" w:type="dxa"/>
          </w:tcPr>
          <w:p w:rsidR="00190A9A" w:rsidRPr="00190A9A" w:rsidRDefault="00190A9A" w:rsidP="00190A9A">
            <w:pPr>
              <w:jc w:val="center"/>
              <w:rPr>
                <w:rStyle w:val="Textoennegrita"/>
                <w:rFonts w:ascii="Arial" w:hAnsi="Arial" w:cs="Arial"/>
                <w:sz w:val="24"/>
                <w:szCs w:val="24"/>
              </w:rPr>
            </w:pPr>
            <w:r w:rsidRPr="00190A9A">
              <w:rPr>
                <w:rStyle w:val="Textoennegrita"/>
                <w:rFonts w:ascii="Arial" w:hAnsi="Arial" w:cs="Arial"/>
                <w:sz w:val="24"/>
                <w:szCs w:val="24"/>
              </w:rPr>
              <w:t>PROCEDIMIENTO</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w:t>
            </w:r>
          </w:p>
        </w:tc>
        <w:tc>
          <w:tcPr>
            <w:tcW w:w="7685" w:type="dxa"/>
          </w:tcPr>
          <w:p w:rsidR="00190A9A" w:rsidRDefault="002D0CF4" w:rsidP="0026530D">
            <w:pPr>
              <w:rPr>
                <w:rStyle w:val="Textoennegrita"/>
                <w:rFonts w:ascii="Arial" w:hAnsi="Arial" w:cs="Arial"/>
                <w:b w:val="0"/>
                <w:sz w:val="24"/>
                <w:szCs w:val="24"/>
              </w:rPr>
            </w:pPr>
            <w:r>
              <w:rPr>
                <w:rStyle w:val="Textoennegrita"/>
                <w:rFonts w:ascii="Arial" w:hAnsi="Arial" w:cs="Arial"/>
                <w:b w:val="0"/>
                <w:sz w:val="24"/>
                <w:szCs w:val="24"/>
              </w:rPr>
              <w:t>Recibe el cliente</w:t>
            </w:r>
            <w:r w:rsidRPr="005942D3">
              <w:rPr>
                <w:rFonts w:ascii="Arial" w:hAnsi="Arial" w:cs="Arial"/>
                <w:b/>
                <w:sz w:val="24"/>
                <w:szCs w:val="24"/>
              </w:rPr>
              <w:br/>
            </w:r>
            <w:r w:rsidRPr="005942D3">
              <w:rPr>
                <w:rStyle w:val="Textoennegrita"/>
                <w:rFonts w:ascii="Arial" w:hAnsi="Arial" w:cs="Arial"/>
                <w:b w:val="0"/>
                <w:sz w:val="24"/>
                <w:szCs w:val="24"/>
              </w:rPr>
              <w:t>El mesero se ubicará a un metro de dista de la mesas o mesas asignadas, en posición erguida y deberá tener el lito puesto en su mano izquierda doblada a 90°</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2</w:t>
            </w:r>
          </w:p>
        </w:tc>
        <w:tc>
          <w:tcPr>
            <w:tcW w:w="7685" w:type="dxa"/>
          </w:tcPr>
          <w:p w:rsidR="00190A9A" w:rsidRPr="002D0CF4" w:rsidRDefault="002D0CF4" w:rsidP="0080663A">
            <w:pPr>
              <w:jc w:val="both"/>
              <w:rPr>
                <w:rStyle w:val="Textoennegrita"/>
                <w:rFonts w:ascii="Arial" w:hAnsi="Arial" w:cs="Arial"/>
                <w:b w:val="0"/>
                <w:bCs w:val="0"/>
                <w:sz w:val="24"/>
                <w:szCs w:val="24"/>
              </w:rPr>
            </w:pPr>
            <w:r w:rsidRPr="008078FC">
              <w:rPr>
                <w:rFonts w:ascii="Arial" w:hAnsi="Arial" w:cs="Arial"/>
                <w:sz w:val="24"/>
                <w:szCs w:val="24"/>
              </w:rPr>
              <w:t xml:space="preserve">Saluda al cliente </w:t>
            </w:r>
            <w:r w:rsidRPr="008078FC">
              <w:rPr>
                <w:rFonts w:ascii="Arial" w:hAnsi="Arial" w:cs="Arial"/>
                <w:sz w:val="24"/>
                <w:szCs w:val="24"/>
              </w:rPr>
              <w:br/>
              <w:t>El saludo debe incluir el tiempo del día, apellido del cliente (En el caso de conocerlo)</w:t>
            </w:r>
            <w:r>
              <w:rPr>
                <w:rFonts w:ascii="Arial" w:hAnsi="Arial" w:cs="Arial"/>
                <w:sz w:val="24"/>
                <w:szCs w:val="24"/>
              </w:rPr>
              <w:t xml:space="preserve"> </w:t>
            </w:r>
            <w:r w:rsidRPr="008078FC">
              <w:rPr>
                <w:rFonts w:ascii="Arial" w:hAnsi="Arial" w:cs="Arial"/>
                <w:sz w:val="24"/>
                <w:szCs w:val="24"/>
              </w:rPr>
              <w:t xml:space="preserve">y </w:t>
            </w:r>
            <w:r>
              <w:rPr>
                <w:rFonts w:ascii="Arial" w:hAnsi="Arial" w:cs="Arial"/>
                <w:sz w:val="24"/>
                <w:szCs w:val="24"/>
              </w:rPr>
              <w:t>c</w:t>
            </w:r>
            <w:r w:rsidRPr="008078FC">
              <w:rPr>
                <w:rFonts w:ascii="Arial" w:hAnsi="Arial" w:cs="Arial"/>
                <w:sz w:val="24"/>
                <w:szCs w:val="24"/>
              </w:rPr>
              <w:t>ordial bienvenida al Restaurante.</w:t>
            </w:r>
            <w:r w:rsidRPr="008078FC">
              <w:rPr>
                <w:rFonts w:ascii="Arial" w:hAnsi="Arial" w:cs="Arial"/>
                <w:sz w:val="24"/>
                <w:szCs w:val="24"/>
              </w:rPr>
              <w:br/>
              <w:t>Ej: "Muy bueno días o buenas noches Sr</w:t>
            </w:r>
            <w:proofErr w:type="gramStart"/>
            <w:r w:rsidRPr="008078FC">
              <w:rPr>
                <w:rFonts w:ascii="Arial" w:hAnsi="Arial" w:cs="Arial"/>
                <w:sz w:val="24"/>
                <w:szCs w:val="24"/>
              </w:rPr>
              <w:t>.(</w:t>
            </w:r>
            <w:proofErr w:type="gramEnd"/>
            <w:r w:rsidRPr="008078FC">
              <w:rPr>
                <w:rFonts w:ascii="Arial" w:hAnsi="Arial" w:cs="Arial"/>
                <w:sz w:val="24"/>
                <w:szCs w:val="24"/>
              </w:rPr>
              <w:t xml:space="preserve">a), bienvenido(s), mi nombre es ________ seré el o la mesero(a) responsable de su mesa y es un placer atenderles". </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3</w:t>
            </w:r>
          </w:p>
        </w:tc>
        <w:tc>
          <w:tcPr>
            <w:tcW w:w="7685" w:type="dxa"/>
          </w:tcPr>
          <w:p w:rsidR="00190A9A" w:rsidRDefault="000827EA" w:rsidP="00EF1294">
            <w:pPr>
              <w:rPr>
                <w:rStyle w:val="Textoennegrita"/>
                <w:rFonts w:ascii="Arial" w:hAnsi="Arial" w:cs="Arial"/>
                <w:b w:val="0"/>
                <w:sz w:val="24"/>
                <w:szCs w:val="24"/>
              </w:rPr>
            </w:pPr>
            <w:r>
              <w:rPr>
                <w:rFonts w:ascii="Arial" w:hAnsi="Arial" w:cs="Arial"/>
                <w:sz w:val="24"/>
                <w:szCs w:val="24"/>
              </w:rPr>
              <w:t xml:space="preserve">Aplicar </w:t>
            </w:r>
            <w:r w:rsidR="00EF1294">
              <w:rPr>
                <w:rFonts w:ascii="Arial" w:hAnsi="Arial" w:cs="Arial"/>
                <w:sz w:val="24"/>
                <w:szCs w:val="24"/>
              </w:rPr>
              <w:t>protocolo</w:t>
            </w:r>
            <w:r w:rsidR="00864663">
              <w:rPr>
                <w:rFonts w:ascii="Arial" w:hAnsi="Arial" w:cs="Arial"/>
                <w:sz w:val="24"/>
                <w:szCs w:val="24"/>
              </w:rPr>
              <w:t xml:space="preserve"> para sentar en la mesa </w:t>
            </w:r>
            <w:r w:rsidRPr="008078FC">
              <w:rPr>
                <w:rFonts w:ascii="Arial" w:hAnsi="Arial" w:cs="Arial"/>
                <w:sz w:val="24"/>
                <w:szCs w:val="24"/>
              </w:rPr>
              <w:br/>
              <w:t>Niños, adultos mayores, damas, caballeros y anfitrión.</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4</w:t>
            </w:r>
          </w:p>
        </w:tc>
        <w:tc>
          <w:tcPr>
            <w:tcW w:w="7685" w:type="dxa"/>
          </w:tcPr>
          <w:p w:rsidR="00190A9A" w:rsidRDefault="00EF1294" w:rsidP="0026530D">
            <w:pPr>
              <w:rPr>
                <w:rStyle w:val="Textoennegrita"/>
                <w:rFonts w:ascii="Arial" w:hAnsi="Arial" w:cs="Arial"/>
                <w:b w:val="0"/>
                <w:sz w:val="24"/>
                <w:szCs w:val="24"/>
              </w:rPr>
            </w:pPr>
            <w:r w:rsidRPr="008078FC">
              <w:rPr>
                <w:rFonts w:ascii="Arial" w:hAnsi="Arial" w:cs="Arial"/>
                <w:sz w:val="24"/>
                <w:szCs w:val="24"/>
              </w:rPr>
              <w:t>Ofrece bebida al cliente</w:t>
            </w:r>
            <w:r w:rsidRPr="008078FC">
              <w:rPr>
                <w:rFonts w:ascii="Arial" w:hAnsi="Arial" w:cs="Arial"/>
                <w:sz w:val="24"/>
                <w:szCs w:val="24"/>
              </w:rPr>
              <w:br/>
              <w:t>"¿Me permite ofrecerle algo de tomar Sr</w:t>
            </w:r>
            <w:proofErr w:type="gramStart"/>
            <w:r w:rsidRPr="008078FC">
              <w:rPr>
                <w:rFonts w:ascii="Arial" w:hAnsi="Arial" w:cs="Arial"/>
                <w:sz w:val="24"/>
                <w:szCs w:val="24"/>
              </w:rPr>
              <w:t>.(</w:t>
            </w:r>
            <w:proofErr w:type="gramEnd"/>
            <w:r w:rsidRPr="008078FC">
              <w:rPr>
                <w:rFonts w:ascii="Arial" w:hAnsi="Arial" w:cs="Arial"/>
                <w:sz w:val="24"/>
                <w:szCs w:val="24"/>
              </w:rPr>
              <w:t>a)?"....."¿Puedo ofrecerle.....": (ofreciendo las bebidas ya sean que estén en el menú o carta de bebidas, en caso de evento las autorizadas por el organizador del evento)</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5</w:t>
            </w:r>
          </w:p>
        </w:tc>
        <w:tc>
          <w:tcPr>
            <w:tcW w:w="7685" w:type="dxa"/>
          </w:tcPr>
          <w:p w:rsidR="00190A9A" w:rsidRDefault="00EF1294" w:rsidP="0080663A">
            <w:pPr>
              <w:jc w:val="both"/>
              <w:rPr>
                <w:rStyle w:val="Textoennegrita"/>
                <w:rFonts w:ascii="Arial" w:hAnsi="Arial" w:cs="Arial"/>
                <w:b w:val="0"/>
                <w:sz w:val="24"/>
                <w:szCs w:val="24"/>
              </w:rPr>
            </w:pPr>
            <w:r w:rsidRPr="008078FC">
              <w:rPr>
                <w:rFonts w:ascii="Arial" w:hAnsi="Arial" w:cs="Arial"/>
                <w:sz w:val="24"/>
                <w:szCs w:val="24"/>
              </w:rPr>
              <w:t xml:space="preserve">Traslada bebida </w:t>
            </w:r>
            <w:r w:rsidRPr="008078FC">
              <w:rPr>
                <w:rFonts w:ascii="Arial" w:hAnsi="Arial" w:cs="Arial"/>
                <w:sz w:val="24"/>
                <w:szCs w:val="24"/>
              </w:rPr>
              <w:br/>
              <w:t>Antes de servir deberá revisar que la cristalería se encuentre en buenas condiciones y limpia, además, verifica que la bebida este servida 2 centímetros abajo del borde de la cristalería y confirmar con el bartender que la bebida que le está entregando es la solicitada por el cliente.</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6</w:t>
            </w:r>
          </w:p>
        </w:tc>
        <w:tc>
          <w:tcPr>
            <w:tcW w:w="7685" w:type="dxa"/>
          </w:tcPr>
          <w:p w:rsidR="00190A9A" w:rsidRDefault="00635056" w:rsidP="0026530D">
            <w:pPr>
              <w:rPr>
                <w:rStyle w:val="Textoennegrita"/>
                <w:rFonts w:ascii="Arial" w:hAnsi="Arial" w:cs="Arial"/>
                <w:b w:val="0"/>
                <w:sz w:val="24"/>
                <w:szCs w:val="24"/>
              </w:rPr>
            </w:pPr>
            <w:r>
              <w:rPr>
                <w:rStyle w:val="Textoennegrita"/>
                <w:rFonts w:ascii="Arial" w:hAnsi="Arial" w:cs="Arial"/>
                <w:b w:val="0"/>
                <w:sz w:val="24"/>
                <w:szCs w:val="24"/>
              </w:rPr>
              <w:t>Servicio de bandeja x parte del mesero</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7</w:t>
            </w:r>
          </w:p>
        </w:tc>
        <w:tc>
          <w:tcPr>
            <w:tcW w:w="7685" w:type="dxa"/>
          </w:tcPr>
          <w:p w:rsidR="00540991" w:rsidRDefault="00864663" w:rsidP="00540991">
            <w:pPr>
              <w:spacing w:after="0" w:line="240" w:lineRule="auto"/>
              <w:rPr>
                <w:rStyle w:val="Textoennegrita"/>
                <w:rFonts w:ascii="Arial" w:hAnsi="Arial" w:cs="Arial"/>
                <w:b w:val="0"/>
                <w:sz w:val="24"/>
                <w:szCs w:val="24"/>
              </w:rPr>
            </w:pPr>
            <w:r>
              <w:rPr>
                <w:rStyle w:val="Textoennegrita"/>
                <w:rFonts w:ascii="Arial" w:hAnsi="Arial" w:cs="Arial"/>
                <w:b w:val="0"/>
                <w:sz w:val="24"/>
                <w:szCs w:val="24"/>
              </w:rPr>
              <w:t>Aplica protocolo en el servicio</w:t>
            </w:r>
          </w:p>
          <w:p w:rsidR="00540991" w:rsidRDefault="00540991" w:rsidP="00540991">
            <w:pPr>
              <w:spacing w:after="0" w:line="240" w:lineRule="auto"/>
              <w:rPr>
                <w:rFonts w:ascii="Arial" w:hAnsi="Arial" w:cs="Arial"/>
                <w:sz w:val="24"/>
                <w:szCs w:val="24"/>
              </w:rPr>
            </w:pPr>
            <w:r w:rsidRPr="008078FC">
              <w:rPr>
                <w:rFonts w:ascii="Arial" w:hAnsi="Arial" w:cs="Arial"/>
                <w:sz w:val="24"/>
                <w:szCs w:val="24"/>
              </w:rPr>
              <w:t>Niños, adultos mayores, damas, caballeros y anfitrión</w:t>
            </w:r>
          </w:p>
          <w:p w:rsidR="00540991" w:rsidRPr="00540991" w:rsidRDefault="00540991" w:rsidP="00540991">
            <w:pPr>
              <w:spacing w:after="0" w:line="240" w:lineRule="auto"/>
              <w:rPr>
                <w:rStyle w:val="Textoennegrita"/>
                <w:rFonts w:ascii="Arial" w:hAnsi="Arial" w:cs="Arial"/>
                <w:b w:val="0"/>
                <w:bCs w:val="0"/>
                <w:sz w:val="24"/>
                <w:szCs w:val="24"/>
              </w:rPr>
            </w:pP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8</w:t>
            </w:r>
          </w:p>
        </w:tc>
        <w:tc>
          <w:tcPr>
            <w:tcW w:w="7685" w:type="dxa"/>
          </w:tcPr>
          <w:p w:rsidR="00190A9A" w:rsidRDefault="00D63AFD" w:rsidP="0026530D">
            <w:pPr>
              <w:rPr>
                <w:rStyle w:val="Textoennegrita"/>
                <w:rFonts w:ascii="Arial" w:hAnsi="Arial" w:cs="Arial"/>
                <w:b w:val="0"/>
                <w:sz w:val="24"/>
                <w:szCs w:val="24"/>
              </w:rPr>
            </w:pPr>
            <w:r>
              <w:rPr>
                <w:rStyle w:val="Textoennegrita"/>
                <w:rFonts w:ascii="Arial" w:hAnsi="Arial" w:cs="Arial"/>
                <w:b w:val="0"/>
                <w:sz w:val="24"/>
                <w:szCs w:val="24"/>
              </w:rPr>
              <w:t xml:space="preserve">Servir por le lado derecho, bandeja en mano izquierda y </w:t>
            </w:r>
            <w:proofErr w:type="spellStart"/>
            <w:r>
              <w:rPr>
                <w:rStyle w:val="Textoennegrita"/>
                <w:rFonts w:ascii="Arial" w:hAnsi="Arial" w:cs="Arial"/>
                <w:b w:val="0"/>
                <w:sz w:val="24"/>
                <w:szCs w:val="24"/>
              </w:rPr>
              <w:t>srive</w:t>
            </w:r>
            <w:proofErr w:type="spellEnd"/>
            <w:r>
              <w:rPr>
                <w:rStyle w:val="Textoennegrita"/>
                <w:rFonts w:ascii="Arial" w:hAnsi="Arial" w:cs="Arial"/>
                <w:b w:val="0"/>
                <w:sz w:val="24"/>
                <w:szCs w:val="24"/>
              </w:rPr>
              <w:t xml:space="preserve"> con mano derecha </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9</w:t>
            </w:r>
          </w:p>
        </w:tc>
        <w:tc>
          <w:tcPr>
            <w:tcW w:w="7685" w:type="dxa"/>
          </w:tcPr>
          <w:p w:rsidR="00190A9A" w:rsidRPr="006320F2" w:rsidRDefault="006320F2" w:rsidP="0026530D">
            <w:pPr>
              <w:rPr>
                <w:rStyle w:val="Textoennegrita"/>
                <w:rFonts w:ascii="Arial" w:hAnsi="Arial" w:cs="Arial"/>
                <w:b w:val="0"/>
                <w:sz w:val="24"/>
                <w:szCs w:val="24"/>
              </w:rPr>
            </w:pPr>
            <w:r w:rsidRPr="006320F2">
              <w:rPr>
                <w:rFonts w:ascii="Arial" w:hAnsi="Arial" w:cs="Arial"/>
                <w:sz w:val="24"/>
                <w:szCs w:val="24"/>
              </w:rPr>
              <w:t xml:space="preserve">Durante el servicio la botella nunca se debe </w:t>
            </w:r>
            <w:r w:rsidRPr="00C90129">
              <w:rPr>
                <w:rStyle w:val="Textoennegrita"/>
                <w:rFonts w:ascii="Arial" w:hAnsi="Arial" w:cs="Arial"/>
                <w:b w:val="0"/>
                <w:sz w:val="24"/>
                <w:szCs w:val="24"/>
              </w:rPr>
              <w:t>apoyar sobre el borde de la copa</w:t>
            </w:r>
            <w:r w:rsidRPr="006320F2">
              <w:rPr>
                <w:rFonts w:ascii="Arial" w:hAnsi="Arial" w:cs="Arial"/>
                <w:sz w:val="24"/>
                <w:szCs w:val="24"/>
              </w:rPr>
              <w:t xml:space="preserve"> para servir. Hay que tratar de mantener la boca de la botella a unos dos centímetros del borde de la copa.</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10</w:t>
            </w:r>
          </w:p>
        </w:tc>
        <w:tc>
          <w:tcPr>
            <w:tcW w:w="7685" w:type="dxa"/>
          </w:tcPr>
          <w:p w:rsidR="00190A9A" w:rsidRPr="00092AA1" w:rsidRDefault="00D122BE" w:rsidP="0080663A">
            <w:pPr>
              <w:jc w:val="both"/>
              <w:rPr>
                <w:rStyle w:val="Textoennegrita"/>
                <w:rFonts w:ascii="Arial" w:hAnsi="Arial" w:cs="Arial"/>
                <w:b w:val="0"/>
                <w:sz w:val="24"/>
                <w:szCs w:val="24"/>
              </w:rPr>
            </w:pPr>
            <w:r w:rsidRPr="00C90129">
              <w:rPr>
                <w:rStyle w:val="Textoennegrita"/>
                <w:rFonts w:ascii="Arial" w:hAnsi="Arial" w:cs="Arial"/>
                <w:b w:val="0"/>
                <w:sz w:val="24"/>
                <w:szCs w:val="24"/>
              </w:rPr>
              <w:t>Servirá</w:t>
            </w:r>
            <w:r w:rsidRPr="00C90129">
              <w:rPr>
                <w:rStyle w:val="Textoennegrita"/>
                <w:rFonts w:ascii="Arial" w:hAnsi="Arial" w:cs="Arial"/>
                <w:b w:val="0"/>
                <w:sz w:val="24"/>
                <w:szCs w:val="24"/>
              </w:rPr>
              <w:t xml:space="preserve"> un poco a una persona de confianza para que haga la prueba del vino. </w:t>
            </w:r>
            <w:r w:rsidRPr="00092AA1">
              <w:rPr>
                <w:rFonts w:ascii="Arial" w:hAnsi="Arial" w:cs="Arial"/>
                <w:sz w:val="24"/>
                <w:szCs w:val="24"/>
              </w:rPr>
              <w:t>Esta persona asentirá, o no, sobre la calidad del vino. En caso de no haber una persona de confianza o experta en vino, será el propio anfitrión el que haga de 'catador' del vino. Esta es la forma de comprobar que el vino se encuentra en óptimas condiciones de sabor, temperatura, etcétera. Se puede tener una copa auxiliar para verter un poquito de vino sobre ella. Se utiliza esta copa para eliminar posibles restos de corcho y otras briznas del cuello de la botella.</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11</w:t>
            </w:r>
          </w:p>
        </w:tc>
        <w:tc>
          <w:tcPr>
            <w:tcW w:w="7685" w:type="dxa"/>
          </w:tcPr>
          <w:p w:rsidR="00190A9A" w:rsidRDefault="00530987" w:rsidP="00530987">
            <w:pPr>
              <w:jc w:val="both"/>
              <w:rPr>
                <w:rStyle w:val="Textoennegrita"/>
                <w:rFonts w:ascii="Arial" w:hAnsi="Arial" w:cs="Arial"/>
                <w:b w:val="0"/>
                <w:sz w:val="24"/>
                <w:szCs w:val="24"/>
              </w:rPr>
            </w:pPr>
            <w:r w:rsidRPr="00530987">
              <w:rPr>
                <w:rFonts w:ascii="Arial" w:hAnsi="Arial" w:cs="Arial"/>
                <w:sz w:val="24"/>
                <w:szCs w:val="24"/>
              </w:rPr>
              <w:t xml:space="preserve">En el caso de </w:t>
            </w:r>
            <w:r w:rsidRPr="00530987">
              <w:rPr>
                <w:rStyle w:val="Textoennegrita"/>
                <w:rFonts w:ascii="Arial" w:hAnsi="Arial" w:cs="Arial"/>
                <w:b w:val="0"/>
                <w:sz w:val="24"/>
                <w:szCs w:val="24"/>
              </w:rPr>
              <w:t>los vinos tint</w:t>
            </w:r>
            <w:r>
              <w:rPr>
                <w:rStyle w:val="Textoennegrita"/>
                <w:rFonts w:ascii="Arial" w:hAnsi="Arial" w:cs="Arial"/>
                <w:b w:val="0"/>
                <w:sz w:val="24"/>
                <w:szCs w:val="24"/>
              </w:rPr>
              <w:t>os se puede servir más cantidad, e</w:t>
            </w:r>
            <w:r w:rsidRPr="00530987">
              <w:rPr>
                <w:rFonts w:ascii="Arial" w:hAnsi="Arial" w:cs="Arial"/>
                <w:sz w:val="24"/>
                <w:szCs w:val="24"/>
              </w:rPr>
              <w:t>n el caso de los vinos blancos (que deben servirse fríos), es mejor servir poca cantidad. Es mejor opción 'rellenar' más a menudo la copa, para lograr tomarlo a la temperatura ideal</w:t>
            </w:r>
            <w:r>
              <w:t>.</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12</w:t>
            </w:r>
          </w:p>
        </w:tc>
        <w:tc>
          <w:tcPr>
            <w:tcW w:w="7685" w:type="dxa"/>
          </w:tcPr>
          <w:p w:rsidR="00190A9A" w:rsidRPr="00C4435C" w:rsidRDefault="00C4435C" w:rsidP="00C4435C">
            <w:pPr>
              <w:rPr>
                <w:rStyle w:val="Textoennegrita"/>
                <w:rFonts w:ascii="Arial" w:hAnsi="Arial" w:cs="Arial"/>
                <w:b w:val="0"/>
                <w:sz w:val="24"/>
                <w:szCs w:val="24"/>
              </w:rPr>
            </w:pPr>
            <w:r w:rsidRPr="00C4435C">
              <w:rPr>
                <w:rFonts w:ascii="Arial" w:hAnsi="Arial" w:cs="Arial"/>
                <w:sz w:val="24"/>
                <w:szCs w:val="24"/>
              </w:rPr>
              <w:t xml:space="preserve">Si de </w:t>
            </w:r>
            <w:r w:rsidRPr="00C4435C">
              <w:rPr>
                <w:rStyle w:val="Textoennegrita"/>
                <w:rFonts w:ascii="Arial" w:hAnsi="Arial" w:cs="Arial"/>
                <w:b w:val="0"/>
                <w:sz w:val="24"/>
                <w:szCs w:val="24"/>
              </w:rPr>
              <w:t>licores y otras bebidas</w:t>
            </w:r>
            <w:r w:rsidRPr="00C4435C">
              <w:rPr>
                <w:rFonts w:ascii="Arial" w:hAnsi="Arial" w:cs="Arial"/>
                <w:sz w:val="24"/>
                <w:szCs w:val="24"/>
              </w:rPr>
              <w:t>, las proporciones a servir varían en función del tipo hablamos</w:t>
            </w:r>
            <w:r w:rsidRPr="00C4435C">
              <w:rPr>
                <w:rFonts w:ascii="Arial" w:hAnsi="Arial" w:cs="Arial"/>
                <w:sz w:val="24"/>
                <w:szCs w:val="24"/>
              </w:rPr>
              <w:t xml:space="preserve"> </w:t>
            </w:r>
            <w:r w:rsidRPr="00C4435C">
              <w:rPr>
                <w:rFonts w:ascii="Arial" w:hAnsi="Arial" w:cs="Arial"/>
                <w:sz w:val="24"/>
                <w:szCs w:val="24"/>
              </w:rPr>
              <w:t>de bebida y el tamaño de la copa o vaso.</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13</w:t>
            </w:r>
          </w:p>
        </w:tc>
        <w:tc>
          <w:tcPr>
            <w:tcW w:w="7685" w:type="dxa"/>
          </w:tcPr>
          <w:p w:rsidR="00190A9A" w:rsidRPr="007B3DC5" w:rsidRDefault="007B3DC5" w:rsidP="0026530D">
            <w:pPr>
              <w:rPr>
                <w:rStyle w:val="Textoennegrita"/>
                <w:rFonts w:ascii="Arial" w:hAnsi="Arial" w:cs="Arial"/>
                <w:b w:val="0"/>
                <w:sz w:val="24"/>
                <w:szCs w:val="24"/>
              </w:rPr>
            </w:pPr>
            <w:r w:rsidRPr="007B3DC5">
              <w:rPr>
                <w:rStyle w:val="Textoennegrita"/>
                <w:rFonts w:ascii="Arial" w:hAnsi="Arial" w:cs="Arial"/>
                <w:b w:val="0"/>
                <w:sz w:val="24"/>
                <w:szCs w:val="24"/>
              </w:rPr>
              <w:t>El coñac o el brandy</w:t>
            </w:r>
            <w:r w:rsidRPr="007B3DC5">
              <w:rPr>
                <w:rFonts w:ascii="Arial" w:hAnsi="Arial" w:cs="Arial"/>
                <w:sz w:val="24"/>
                <w:szCs w:val="24"/>
              </w:rPr>
              <w:t>, se sirve en una amplia copa. Se llena, de forma aproximada, un quinto de la capacidad de la copa. Lo mismo que ocurre con el vino, dependerá en gran medida del tamaño de la copa. Hay copas muy grandes y muy pequeñas. Si la copa es pequeña, podemos llenar un tercio e incluso un poco más, pero sin llegar hasta la mitad de la misma.</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14</w:t>
            </w:r>
          </w:p>
        </w:tc>
        <w:tc>
          <w:tcPr>
            <w:tcW w:w="7685" w:type="dxa"/>
          </w:tcPr>
          <w:p w:rsidR="007B3DC5" w:rsidRPr="007B3DC5" w:rsidRDefault="007B3DC5" w:rsidP="00F66AC4">
            <w:pPr>
              <w:pStyle w:val="NormalWeb"/>
              <w:jc w:val="both"/>
              <w:rPr>
                <w:rFonts w:ascii="Arial" w:hAnsi="Arial" w:cs="Arial"/>
              </w:rPr>
            </w:pPr>
            <w:r w:rsidRPr="00F66AC4">
              <w:rPr>
                <w:rStyle w:val="Textoennegrita"/>
                <w:rFonts w:ascii="Arial" w:hAnsi="Arial" w:cs="Arial"/>
                <w:b w:val="0"/>
              </w:rPr>
              <w:t>Los licores</w:t>
            </w:r>
            <w:r w:rsidRPr="007B3DC5">
              <w:rPr>
                <w:rStyle w:val="Textoennegrita"/>
                <w:rFonts w:ascii="Arial" w:hAnsi="Arial" w:cs="Arial"/>
              </w:rPr>
              <w:t>,</w:t>
            </w:r>
            <w:r w:rsidRPr="007B3DC5">
              <w:rPr>
                <w:rFonts w:ascii="Arial" w:hAnsi="Arial" w:cs="Arial"/>
              </w:rPr>
              <w:t xml:space="preserve"> se suelen tomar en lo que conocemos como vasos de "chupito", lo que supone un trago corto. Estos vasitos se suelen llenar en su totalidad.</w:t>
            </w:r>
          </w:p>
          <w:p w:rsidR="00F66AC4" w:rsidRDefault="007B3DC5" w:rsidP="00F66AC4">
            <w:pPr>
              <w:pStyle w:val="NormalWeb"/>
              <w:spacing w:before="0" w:beforeAutospacing="0" w:after="0" w:afterAutospacing="0"/>
              <w:jc w:val="both"/>
              <w:rPr>
                <w:rFonts w:ascii="Arial" w:hAnsi="Arial" w:cs="Arial"/>
              </w:rPr>
            </w:pPr>
            <w:r w:rsidRPr="007B3DC5">
              <w:rPr>
                <w:rFonts w:ascii="Arial" w:hAnsi="Arial" w:cs="Arial"/>
              </w:rPr>
              <w:t xml:space="preserve">En el </w:t>
            </w:r>
            <w:r w:rsidRPr="00F66AC4">
              <w:rPr>
                <w:rFonts w:ascii="Arial" w:hAnsi="Arial" w:cs="Arial"/>
              </w:rPr>
              <w:t xml:space="preserve">caso de otras bebidas, ginebra, vodka, whisky, etcétera, así como cócteles y otros combinados, </w:t>
            </w:r>
            <w:r w:rsidRPr="00F66AC4">
              <w:rPr>
                <w:rStyle w:val="Textoennegrita"/>
                <w:rFonts w:ascii="Arial" w:hAnsi="Arial" w:cs="Arial"/>
                <w:b w:val="0"/>
              </w:rPr>
              <w:t>las medidas de llenado son muy variables.</w:t>
            </w:r>
            <w:r w:rsidRPr="00F66AC4">
              <w:rPr>
                <w:rFonts w:ascii="Arial" w:hAnsi="Arial" w:cs="Arial"/>
              </w:rPr>
              <w:t> Todo va en función del tipo de</w:t>
            </w:r>
            <w:r w:rsidRPr="007B3DC5">
              <w:rPr>
                <w:rFonts w:ascii="Arial" w:hAnsi="Arial" w:cs="Arial"/>
              </w:rPr>
              <w:t xml:space="preserve"> bebida, tipo de vaso y complementos que lleve cada bebida (hielos, fruta, etcétera).</w:t>
            </w:r>
          </w:p>
          <w:p w:rsidR="00F66AC4" w:rsidRPr="00F66AC4" w:rsidRDefault="00F66AC4" w:rsidP="00F66AC4">
            <w:pPr>
              <w:pStyle w:val="NormalWeb"/>
              <w:spacing w:before="0" w:beforeAutospacing="0" w:after="0" w:afterAutospacing="0"/>
              <w:rPr>
                <w:rStyle w:val="Textoennegrita"/>
                <w:rFonts w:ascii="Arial" w:hAnsi="Arial" w:cs="Arial"/>
                <w:b w:val="0"/>
                <w:bCs w:val="0"/>
              </w:rPr>
            </w:pP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15</w:t>
            </w:r>
          </w:p>
        </w:tc>
        <w:tc>
          <w:tcPr>
            <w:tcW w:w="7685" w:type="dxa"/>
          </w:tcPr>
          <w:p w:rsidR="00190A9A" w:rsidRPr="00671AD4" w:rsidRDefault="00671AD4" w:rsidP="00FE7BEA">
            <w:pPr>
              <w:jc w:val="both"/>
              <w:rPr>
                <w:rStyle w:val="Textoennegrita"/>
                <w:rFonts w:ascii="Arial" w:hAnsi="Arial" w:cs="Arial"/>
                <w:b w:val="0"/>
                <w:sz w:val="24"/>
                <w:szCs w:val="24"/>
              </w:rPr>
            </w:pPr>
            <w:r w:rsidRPr="00671AD4">
              <w:rPr>
                <w:rFonts w:ascii="Arial" w:hAnsi="Arial" w:cs="Arial"/>
                <w:sz w:val="24"/>
                <w:szCs w:val="24"/>
              </w:rPr>
              <w:t xml:space="preserve">No podemos olvidarnos de un detalle importante. </w:t>
            </w:r>
            <w:r w:rsidRPr="00671AD4">
              <w:rPr>
                <w:rStyle w:val="Textoennegrita"/>
                <w:rFonts w:ascii="Arial" w:hAnsi="Arial" w:cs="Arial"/>
                <w:b w:val="0"/>
                <w:sz w:val="24"/>
                <w:szCs w:val="24"/>
              </w:rPr>
              <w:t>Las bebidas nunca deben estar servidas antes de sentarnos a la mesa</w:t>
            </w:r>
            <w:r w:rsidRPr="00671AD4">
              <w:rPr>
                <w:rStyle w:val="Textoennegrita"/>
                <w:rFonts w:ascii="Arial" w:hAnsi="Arial" w:cs="Arial"/>
                <w:sz w:val="24"/>
                <w:szCs w:val="24"/>
              </w:rPr>
              <w:t xml:space="preserve">. </w:t>
            </w:r>
            <w:r w:rsidRPr="00671AD4">
              <w:rPr>
                <w:rFonts w:ascii="Arial" w:hAnsi="Arial" w:cs="Arial"/>
                <w:sz w:val="24"/>
                <w:szCs w:val="24"/>
              </w:rPr>
              <w:t>En algunos manuales de protocolo, indican que si puede estar servida con antelación el agua</w:t>
            </w: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16</w:t>
            </w:r>
          </w:p>
        </w:tc>
        <w:tc>
          <w:tcPr>
            <w:tcW w:w="7685" w:type="dxa"/>
          </w:tcPr>
          <w:p w:rsidR="00FE7BEA" w:rsidRPr="00FE7BEA" w:rsidRDefault="00FE7BEA" w:rsidP="00FE7BEA">
            <w:pPr>
              <w:pStyle w:val="NormalWeb"/>
              <w:rPr>
                <w:rFonts w:ascii="Arial" w:hAnsi="Arial" w:cs="Arial"/>
              </w:rPr>
            </w:pPr>
            <w:r w:rsidRPr="00FE7BEA">
              <w:rPr>
                <w:rFonts w:ascii="Arial" w:hAnsi="Arial" w:cs="Arial"/>
              </w:rPr>
              <w:t>El vino y el resto de las bebidas, se deben servir cuando ya están los alimentos en la mesa. No es una norma que se cumpla muy a menudo, pero siendo un poco severos en las formas, es lo que marca el protocolo más estricto.</w:t>
            </w:r>
          </w:p>
          <w:p w:rsidR="00C90129" w:rsidRDefault="00FE7BEA" w:rsidP="00C90129">
            <w:pPr>
              <w:pStyle w:val="NormalWeb"/>
              <w:spacing w:before="0" w:beforeAutospacing="0" w:after="0" w:afterAutospacing="0"/>
            </w:pPr>
            <w:r w:rsidRPr="00FE7BEA">
              <w:rPr>
                <w:rFonts w:ascii="Arial" w:hAnsi="Arial" w:cs="Arial"/>
              </w:rPr>
              <w:t xml:space="preserve">Tampoco es incorrecto ir </w:t>
            </w:r>
            <w:r w:rsidRPr="005F6A41">
              <w:rPr>
                <w:rStyle w:val="Textoennegrita"/>
                <w:rFonts w:ascii="Arial" w:hAnsi="Arial" w:cs="Arial"/>
                <w:b w:val="0"/>
              </w:rPr>
              <w:t>tomando un traguito de vino</w:t>
            </w:r>
            <w:r w:rsidRPr="00FE7BEA">
              <w:rPr>
                <w:rFonts w:ascii="Arial" w:hAnsi="Arial" w:cs="Arial"/>
              </w:rPr>
              <w:t xml:space="preserve"> para hacer tiempo mientras llega la comida y charlamos con los invitados</w:t>
            </w:r>
            <w:r>
              <w:t>.</w:t>
            </w:r>
          </w:p>
          <w:p w:rsidR="00C90129" w:rsidRPr="00FE7BEA" w:rsidRDefault="00C90129" w:rsidP="00C90129">
            <w:pPr>
              <w:pStyle w:val="NormalWeb"/>
              <w:spacing w:before="0" w:beforeAutospacing="0" w:after="0" w:afterAutospacing="0"/>
              <w:rPr>
                <w:rStyle w:val="Textoennegrita"/>
                <w:b w:val="0"/>
                <w:bCs w:val="0"/>
              </w:rPr>
            </w:pPr>
          </w:p>
        </w:tc>
      </w:tr>
      <w:tr w:rsidR="00190A9A" w:rsidTr="00190A9A">
        <w:tc>
          <w:tcPr>
            <w:tcW w:w="959" w:type="dxa"/>
          </w:tcPr>
          <w:p w:rsidR="00190A9A" w:rsidRDefault="00190A9A" w:rsidP="00190A9A">
            <w:pPr>
              <w:jc w:val="center"/>
              <w:rPr>
                <w:rStyle w:val="Textoennegrita"/>
                <w:rFonts w:ascii="Arial" w:hAnsi="Arial" w:cs="Arial"/>
                <w:b w:val="0"/>
                <w:sz w:val="24"/>
                <w:szCs w:val="24"/>
              </w:rPr>
            </w:pPr>
            <w:r>
              <w:rPr>
                <w:rStyle w:val="Textoennegrita"/>
                <w:rFonts w:ascii="Arial" w:hAnsi="Arial" w:cs="Arial"/>
                <w:b w:val="0"/>
                <w:sz w:val="24"/>
                <w:szCs w:val="24"/>
              </w:rPr>
              <w:t>17</w:t>
            </w:r>
          </w:p>
        </w:tc>
        <w:tc>
          <w:tcPr>
            <w:tcW w:w="7685" w:type="dxa"/>
          </w:tcPr>
          <w:p w:rsidR="00190A9A" w:rsidRDefault="00FB32A2" w:rsidP="0026530D">
            <w:pPr>
              <w:rPr>
                <w:rStyle w:val="Textoennegrita"/>
                <w:rFonts w:ascii="Arial" w:hAnsi="Arial" w:cs="Arial"/>
                <w:b w:val="0"/>
                <w:sz w:val="24"/>
                <w:szCs w:val="24"/>
              </w:rPr>
            </w:pPr>
            <w:r>
              <w:rPr>
                <w:rStyle w:val="Textoennegrita"/>
                <w:rFonts w:ascii="Arial" w:hAnsi="Arial" w:cs="Arial"/>
                <w:b w:val="0"/>
                <w:sz w:val="24"/>
                <w:szCs w:val="24"/>
              </w:rPr>
              <w:t>Se retira la cristalería por la derecha y con mano derecha, la bandeja se sostiene con la mano izquierda.</w:t>
            </w:r>
          </w:p>
        </w:tc>
      </w:tr>
    </w:tbl>
    <w:p w:rsidR="00542DFD" w:rsidRDefault="00A73612" w:rsidP="00C90129">
      <w:pPr>
        <w:rPr>
          <w:rFonts w:ascii="Arial" w:hAnsi="Arial" w:cs="Arial"/>
          <w:sz w:val="24"/>
          <w:szCs w:val="24"/>
        </w:rPr>
      </w:pPr>
      <w:r>
        <w:rPr>
          <w:noProof/>
          <w:lang w:val="es-ES" w:eastAsia="es-ES"/>
        </w:rPr>
        <w:drawing>
          <wp:inline distT="0" distB="0" distL="0" distR="0" wp14:anchorId="2A61CAEE" wp14:editId="6BCFE324">
            <wp:extent cx="5400040" cy="3060023"/>
            <wp:effectExtent l="0" t="0" r="0" b="7620"/>
            <wp:docPr id="2" name="Imagen 2" descr="Resultado de imagen para como servir el v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mo servir el v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60023"/>
                    </a:xfrm>
                    <a:prstGeom prst="rect">
                      <a:avLst/>
                    </a:prstGeom>
                    <a:noFill/>
                    <a:ln>
                      <a:noFill/>
                    </a:ln>
                  </pic:spPr>
                </pic:pic>
              </a:graphicData>
            </a:graphic>
          </wp:inline>
        </w:drawing>
      </w:r>
    </w:p>
    <w:p w:rsidR="00A73612" w:rsidRDefault="00A73612" w:rsidP="00A73612">
      <w:pPr>
        <w:jc w:val="center"/>
        <w:rPr>
          <w:rFonts w:ascii="Arial" w:hAnsi="Arial" w:cs="Arial"/>
          <w:sz w:val="24"/>
          <w:szCs w:val="24"/>
        </w:rPr>
      </w:pPr>
      <w:r>
        <w:rPr>
          <w:rFonts w:ascii="Arial" w:hAnsi="Arial" w:cs="Arial"/>
          <w:sz w:val="24"/>
          <w:szCs w:val="24"/>
        </w:rPr>
        <w:t>Tipos de copas y sus vinos</w:t>
      </w:r>
    </w:p>
    <w:p w:rsidR="00A14322" w:rsidRDefault="00A14322" w:rsidP="00A73612">
      <w:pPr>
        <w:jc w:val="center"/>
        <w:rPr>
          <w:rFonts w:ascii="Arial" w:hAnsi="Arial" w:cs="Arial"/>
          <w:sz w:val="24"/>
          <w:szCs w:val="24"/>
        </w:rPr>
      </w:pPr>
    </w:p>
    <w:p w:rsidR="00A14322" w:rsidRDefault="00A14322" w:rsidP="00A73612">
      <w:pPr>
        <w:jc w:val="center"/>
        <w:rPr>
          <w:rFonts w:ascii="Arial" w:hAnsi="Arial" w:cs="Arial"/>
          <w:sz w:val="24"/>
          <w:szCs w:val="24"/>
        </w:rPr>
      </w:pPr>
    </w:p>
    <w:p w:rsidR="00A14322" w:rsidRDefault="00A14322" w:rsidP="00A73612">
      <w:pPr>
        <w:jc w:val="center"/>
        <w:rPr>
          <w:rFonts w:ascii="Arial" w:hAnsi="Arial" w:cs="Arial"/>
          <w:sz w:val="24"/>
          <w:szCs w:val="24"/>
        </w:rPr>
      </w:pPr>
      <w:r>
        <w:rPr>
          <w:noProof/>
          <w:lang w:val="es-ES" w:eastAsia="es-ES"/>
        </w:rPr>
        <w:drawing>
          <wp:inline distT="0" distB="0" distL="0" distR="0">
            <wp:extent cx="5400674" cy="3000375"/>
            <wp:effectExtent l="0" t="0" r="0" b="0"/>
            <wp:docPr id="3" name="Imagen 3" descr="Resultado de imagen para como servir el li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mo servir el lic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00023"/>
                    </a:xfrm>
                    <a:prstGeom prst="rect">
                      <a:avLst/>
                    </a:prstGeom>
                    <a:noFill/>
                    <a:ln>
                      <a:noFill/>
                    </a:ln>
                  </pic:spPr>
                </pic:pic>
              </a:graphicData>
            </a:graphic>
          </wp:inline>
        </w:drawing>
      </w:r>
      <w:bookmarkStart w:id="0" w:name="_GoBack"/>
      <w:bookmarkEnd w:id="0"/>
    </w:p>
    <w:p w:rsidR="00B846AE" w:rsidRPr="008078FC" w:rsidRDefault="00B846AE" w:rsidP="00A73612">
      <w:pPr>
        <w:jc w:val="center"/>
        <w:rPr>
          <w:rFonts w:ascii="Arial" w:hAnsi="Arial" w:cs="Arial"/>
          <w:sz w:val="24"/>
          <w:szCs w:val="24"/>
        </w:rPr>
      </w:pPr>
      <w:r>
        <w:rPr>
          <w:rFonts w:ascii="Arial" w:hAnsi="Arial" w:cs="Arial"/>
          <w:sz w:val="24"/>
          <w:szCs w:val="24"/>
        </w:rPr>
        <w:t>Licores y Cocteles</w:t>
      </w:r>
    </w:p>
    <w:sectPr w:rsidR="00B846AE" w:rsidRPr="008078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DFD"/>
    <w:rsid w:val="000827EA"/>
    <w:rsid w:val="00087E32"/>
    <w:rsid w:val="00092AA1"/>
    <w:rsid w:val="00190A9A"/>
    <w:rsid w:val="0026530D"/>
    <w:rsid w:val="002D0CF4"/>
    <w:rsid w:val="004401B1"/>
    <w:rsid w:val="00530987"/>
    <w:rsid w:val="00540991"/>
    <w:rsid w:val="00542DFD"/>
    <w:rsid w:val="005942D3"/>
    <w:rsid w:val="005F6A41"/>
    <w:rsid w:val="006320F2"/>
    <w:rsid w:val="00635056"/>
    <w:rsid w:val="00671AD4"/>
    <w:rsid w:val="007B3DC5"/>
    <w:rsid w:val="0080663A"/>
    <w:rsid w:val="008078FC"/>
    <w:rsid w:val="00864663"/>
    <w:rsid w:val="00906AA2"/>
    <w:rsid w:val="00984B61"/>
    <w:rsid w:val="00A14322"/>
    <w:rsid w:val="00A73612"/>
    <w:rsid w:val="00B846AE"/>
    <w:rsid w:val="00C4435C"/>
    <w:rsid w:val="00C90129"/>
    <w:rsid w:val="00D122BE"/>
    <w:rsid w:val="00D63AFD"/>
    <w:rsid w:val="00EF1294"/>
    <w:rsid w:val="00F2589A"/>
    <w:rsid w:val="00F66AC4"/>
    <w:rsid w:val="00FB32A2"/>
    <w:rsid w:val="00FE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DFD"/>
    <w:pPr>
      <w:spacing w:after="160"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2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FD"/>
    <w:rPr>
      <w:rFonts w:ascii="Tahoma" w:hAnsi="Tahoma" w:cs="Tahoma"/>
      <w:sz w:val="16"/>
      <w:szCs w:val="16"/>
      <w:lang w:val="en-US"/>
    </w:rPr>
  </w:style>
  <w:style w:type="character" w:styleId="Textoennegrita">
    <w:name w:val="Strong"/>
    <w:basedOn w:val="Fuentedeprrafopredeter"/>
    <w:uiPriority w:val="22"/>
    <w:qFormat/>
    <w:rsid w:val="008078FC"/>
    <w:rPr>
      <w:b/>
      <w:bCs/>
    </w:rPr>
  </w:style>
  <w:style w:type="paragraph" w:styleId="Prrafodelista">
    <w:name w:val="List Paragraph"/>
    <w:basedOn w:val="Normal"/>
    <w:uiPriority w:val="34"/>
    <w:qFormat/>
    <w:rsid w:val="00087E32"/>
    <w:pPr>
      <w:ind w:left="720"/>
      <w:contextualSpacing/>
    </w:pPr>
  </w:style>
  <w:style w:type="table" w:styleId="Tablaconcuadrcula">
    <w:name w:val="Table Grid"/>
    <w:basedOn w:val="Tablanormal"/>
    <w:uiPriority w:val="59"/>
    <w:rsid w:val="00190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B3DC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DFD"/>
    <w:pPr>
      <w:spacing w:after="160"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2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FD"/>
    <w:rPr>
      <w:rFonts w:ascii="Tahoma" w:hAnsi="Tahoma" w:cs="Tahoma"/>
      <w:sz w:val="16"/>
      <w:szCs w:val="16"/>
      <w:lang w:val="en-US"/>
    </w:rPr>
  </w:style>
  <w:style w:type="character" w:styleId="Textoennegrita">
    <w:name w:val="Strong"/>
    <w:basedOn w:val="Fuentedeprrafopredeter"/>
    <w:uiPriority w:val="22"/>
    <w:qFormat/>
    <w:rsid w:val="008078FC"/>
    <w:rPr>
      <w:b/>
      <w:bCs/>
    </w:rPr>
  </w:style>
  <w:style w:type="paragraph" w:styleId="Prrafodelista">
    <w:name w:val="List Paragraph"/>
    <w:basedOn w:val="Normal"/>
    <w:uiPriority w:val="34"/>
    <w:qFormat/>
    <w:rsid w:val="00087E32"/>
    <w:pPr>
      <w:ind w:left="720"/>
      <w:contextualSpacing/>
    </w:pPr>
  </w:style>
  <w:style w:type="table" w:styleId="Tablaconcuadrcula">
    <w:name w:val="Table Grid"/>
    <w:basedOn w:val="Tablanormal"/>
    <w:uiPriority w:val="59"/>
    <w:rsid w:val="00190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B3DC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5320">
      <w:bodyDiv w:val="1"/>
      <w:marLeft w:val="0"/>
      <w:marRight w:val="0"/>
      <w:marTop w:val="0"/>
      <w:marBottom w:val="0"/>
      <w:divBdr>
        <w:top w:val="none" w:sz="0" w:space="0" w:color="auto"/>
        <w:left w:val="none" w:sz="0" w:space="0" w:color="auto"/>
        <w:bottom w:val="none" w:sz="0" w:space="0" w:color="auto"/>
        <w:right w:val="none" w:sz="0" w:space="0" w:color="auto"/>
      </w:divBdr>
    </w:div>
    <w:div w:id="939068618">
      <w:bodyDiv w:val="1"/>
      <w:marLeft w:val="0"/>
      <w:marRight w:val="0"/>
      <w:marTop w:val="0"/>
      <w:marBottom w:val="0"/>
      <w:divBdr>
        <w:top w:val="none" w:sz="0" w:space="0" w:color="auto"/>
        <w:left w:val="none" w:sz="0" w:space="0" w:color="auto"/>
        <w:bottom w:val="none" w:sz="0" w:space="0" w:color="auto"/>
        <w:right w:val="none" w:sz="0" w:space="0" w:color="auto"/>
      </w:divBdr>
    </w:div>
    <w:div w:id="10094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2018-08-11T20:03:00Z</dcterms:created>
  <dcterms:modified xsi:type="dcterms:W3CDTF">2018-08-11T21:01:00Z</dcterms:modified>
</cp:coreProperties>
</file>