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34C" w:rsidRPr="00E966F5" w:rsidRDefault="003C1E41" w:rsidP="003C1E41">
      <w:pPr>
        <w:rPr>
          <w:rFonts w:asciiTheme="majorHAnsi" w:hAnsiTheme="majorHAnsi" w:cstheme="majorHAnsi"/>
          <w:color w:val="00B0F0"/>
          <w:sz w:val="72"/>
          <w:szCs w:val="72"/>
        </w:rPr>
      </w:pPr>
      <w:r w:rsidRPr="00E966F5">
        <w:rPr>
          <w:rFonts w:asciiTheme="majorHAnsi" w:hAnsiTheme="majorHAnsi" w:cstheme="majorHAnsi"/>
          <w:b/>
          <w:color w:val="00B0F0"/>
          <w:sz w:val="72"/>
          <w:szCs w:val="72"/>
        </w:rPr>
        <w:t>1</w:t>
      </w:r>
      <w:r w:rsidRPr="00E966F5">
        <w:rPr>
          <w:rFonts w:asciiTheme="majorHAnsi" w:hAnsiTheme="majorHAnsi" w:cstheme="majorHAnsi"/>
          <w:color w:val="00B0F0"/>
          <w:sz w:val="72"/>
          <w:szCs w:val="72"/>
        </w:rPr>
        <w:t>.</w:t>
      </w:r>
      <w:r w:rsidRPr="00E966F5">
        <w:rPr>
          <w:rFonts w:asciiTheme="majorHAnsi" w:hAnsiTheme="majorHAnsi" w:cstheme="majorHAnsi"/>
          <w:b/>
          <w:color w:val="00B0F0"/>
          <w:sz w:val="72"/>
          <w:szCs w:val="72"/>
        </w:rPr>
        <w:t>Características de la fundación san mateo:</w:t>
      </w:r>
    </w:p>
    <w:p w:rsidR="003C1E41" w:rsidRPr="00E966F5" w:rsidRDefault="003C1E41" w:rsidP="003C1E41">
      <w:pPr>
        <w:pStyle w:val="Prrafodelista"/>
        <w:numPr>
          <w:ilvl w:val="0"/>
          <w:numId w:val="2"/>
        </w:numPr>
        <w:rPr>
          <w:rFonts w:asciiTheme="majorHAnsi" w:hAnsiTheme="majorHAnsi" w:cstheme="majorHAnsi"/>
          <w:b/>
          <w:sz w:val="48"/>
          <w:szCs w:val="48"/>
        </w:rPr>
      </w:pPr>
      <w:r w:rsidRPr="00E966F5">
        <w:rPr>
          <w:rFonts w:asciiTheme="majorHAnsi" w:hAnsiTheme="majorHAnsi" w:cstheme="majorHAnsi"/>
          <w:b/>
          <w:sz w:val="72"/>
          <w:szCs w:val="72"/>
        </w:rPr>
        <w:t xml:space="preserve"> </w:t>
      </w:r>
      <w:r w:rsidRPr="00E966F5">
        <w:rPr>
          <w:rFonts w:asciiTheme="majorHAnsi" w:hAnsiTheme="majorHAnsi" w:cstheme="majorHAnsi"/>
          <w:b/>
          <w:sz w:val="48"/>
          <w:szCs w:val="48"/>
        </w:rPr>
        <w:t xml:space="preserve"> </w:t>
      </w:r>
      <w:r w:rsidR="00D2338F" w:rsidRPr="00E966F5">
        <w:rPr>
          <w:rFonts w:asciiTheme="majorHAnsi" w:hAnsiTheme="majorHAnsi" w:cstheme="majorHAnsi"/>
          <w:b/>
          <w:sz w:val="48"/>
          <w:szCs w:val="48"/>
        </w:rPr>
        <w:t>Tener conocimiento y futuro a realizar dicho</w:t>
      </w:r>
      <w:r w:rsidRPr="00E966F5">
        <w:rPr>
          <w:rFonts w:asciiTheme="majorHAnsi" w:hAnsiTheme="majorHAnsi" w:cstheme="majorHAnsi"/>
          <w:b/>
          <w:sz w:val="48"/>
          <w:szCs w:val="48"/>
        </w:rPr>
        <w:t xml:space="preserve"> proyecto</w:t>
      </w:r>
      <w:r w:rsidR="00D2338F" w:rsidRPr="00E966F5">
        <w:rPr>
          <w:rFonts w:asciiTheme="majorHAnsi" w:hAnsiTheme="majorHAnsi" w:cstheme="majorHAnsi"/>
          <w:b/>
          <w:sz w:val="48"/>
          <w:szCs w:val="48"/>
        </w:rPr>
        <w:t>.</w:t>
      </w:r>
    </w:p>
    <w:p w:rsidR="003C1E41" w:rsidRPr="00E966F5" w:rsidRDefault="007A2DC1" w:rsidP="003C1E41">
      <w:pPr>
        <w:pStyle w:val="Prrafodelista"/>
        <w:numPr>
          <w:ilvl w:val="0"/>
          <w:numId w:val="2"/>
        </w:numPr>
        <w:rPr>
          <w:rFonts w:asciiTheme="majorHAnsi" w:hAnsiTheme="majorHAnsi" w:cstheme="majorHAnsi"/>
          <w:b/>
          <w:sz w:val="48"/>
          <w:szCs w:val="48"/>
        </w:rPr>
      </w:pPr>
      <w:r w:rsidRPr="00E966F5">
        <w:rPr>
          <w:rFonts w:asciiTheme="majorHAnsi" w:hAnsiTheme="majorHAnsi" w:cstheme="majorHAnsi"/>
          <w:b/>
          <w:sz w:val="48"/>
          <w:szCs w:val="48"/>
        </w:rPr>
        <w:t xml:space="preserve">Planteamiento hacia </w:t>
      </w:r>
      <w:r w:rsidR="00D2338F" w:rsidRPr="00E966F5">
        <w:rPr>
          <w:rFonts w:asciiTheme="majorHAnsi" w:hAnsiTheme="majorHAnsi" w:cstheme="majorHAnsi"/>
          <w:b/>
          <w:sz w:val="48"/>
          <w:szCs w:val="48"/>
        </w:rPr>
        <w:t>el proyecto</w:t>
      </w:r>
      <w:r w:rsidR="003C1E41" w:rsidRPr="00E966F5">
        <w:rPr>
          <w:rFonts w:asciiTheme="majorHAnsi" w:hAnsiTheme="majorHAnsi" w:cstheme="majorHAnsi"/>
          <w:b/>
          <w:sz w:val="48"/>
          <w:szCs w:val="48"/>
        </w:rPr>
        <w:t xml:space="preserve"> dejando claridad e interés por aprender.</w:t>
      </w:r>
    </w:p>
    <w:p w:rsidR="003C1E41" w:rsidRPr="00E966F5" w:rsidRDefault="003C1E41" w:rsidP="003C1E41">
      <w:pPr>
        <w:pStyle w:val="Prrafodelista"/>
        <w:numPr>
          <w:ilvl w:val="0"/>
          <w:numId w:val="2"/>
        </w:numPr>
        <w:rPr>
          <w:rFonts w:asciiTheme="majorHAnsi" w:hAnsiTheme="majorHAnsi" w:cstheme="majorHAnsi"/>
          <w:b/>
          <w:sz w:val="48"/>
          <w:szCs w:val="48"/>
        </w:rPr>
      </w:pPr>
      <w:r w:rsidRPr="00E966F5">
        <w:rPr>
          <w:rFonts w:asciiTheme="majorHAnsi" w:hAnsiTheme="majorHAnsi" w:cstheme="majorHAnsi"/>
          <w:b/>
          <w:sz w:val="48"/>
          <w:szCs w:val="48"/>
        </w:rPr>
        <w:t xml:space="preserve">Dar oportunidad al </w:t>
      </w:r>
      <w:r w:rsidR="007A2DC1" w:rsidRPr="00E966F5">
        <w:rPr>
          <w:rFonts w:asciiTheme="majorHAnsi" w:hAnsiTheme="majorHAnsi" w:cstheme="majorHAnsi"/>
          <w:b/>
          <w:sz w:val="48"/>
          <w:szCs w:val="48"/>
        </w:rPr>
        <w:t>estudiante, para</w:t>
      </w:r>
      <w:r w:rsidRPr="00E966F5">
        <w:rPr>
          <w:rFonts w:asciiTheme="majorHAnsi" w:hAnsiTheme="majorHAnsi" w:cstheme="majorHAnsi"/>
          <w:b/>
          <w:sz w:val="48"/>
          <w:szCs w:val="48"/>
        </w:rPr>
        <w:t xml:space="preserve"> así mismo realizar dicho conocimiento hacia la vida real.</w:t>
      </w:r>
    </w:p>
    <w:p w:rsidR="003C1E41" w:rsidRPr="00E966F5" w:rsidRDefault="007A2DC1" w:rsidP="003C1E41">
      <w:pPr>
        <w:pStyle w:val="Prrafodelista"/>
        <w:numPr>
          <w:ilvl w:val="0"/>
          <w:numId w:val="2"/>
        </w:numPr>
        <w:rPr>
          <w:rFonts w:asciiTheme="majorHAnsi" w:hAnsiTheme="majorHAnsi" w:cstheme="majorHAnsi"/>
          <w:b/>
          <w:sz w:val="48"/>
          <w:szCs w:val="48"/>
        </w:rPr>
      </w:pPr>
      <w:r w:rsidRPr="00E966F5">
        <w:rPr>
          <w:rFonts w:asciiTheme="majorHAnsi" w:hAnsiTheme="majorHAnsi" w:cstheme="majorHAnsi"/>
          <w:b/>
          <w:sz w:val="48"/>
          <w:szCs w:val="48"/>
        </w:rPr>
        <w:t>Realizar oportunidades para la realimentación del proyecto.</w:t>
      </w:r>
    </w:p>
    <w:p w:rsidR="007A2DC1" w:rsidRPr="00E966F5" w:rsidRDefault="007A2DC1" w:rsidP="003C1E41">
      <w:pPr>
        <w:pStyle w:val="Prrafodelista"/>
        <w:numPr>
          <w:ilvl w:val="0"/>
          <w:numId w:val="2"/>
        </w:numPr>
        <w:rPr>
          <w:rFonts w:asciiTheme="majorHAnsi" w:hAnsiTheme="majorHAnsi" w:cstheme="majorHAnsi"/>
          <w:b/>
          <w:sz w:val="48"/>
          <w:szCs w:val="48"/>
        </w:rPr>
      </w:pPr>
      <w:r w:rsidRPr="00E966F5">
        <w:rPr>
          <w:rFonts w:asciiTheme="majorHAnsi" w:hAnsiTheme="majorHAnsi" w:cstheme="majorHAnsi"/>
          <w:b/>
          <w:sz w:val="48"/>
          <w:szCs w:val="48"/>
        </w:rPr>
        <w:t>Generar oportunidades donde el proyecto se pueda realizar de manera pública.</w:t>
      </w:r>
    </w:p>
    <w:p w:rsidR="007A2DC1" w:rsidRPr="00E966F5" w:rsidRDefault="007A2DC1" w:rsidP="003C1E41">
      <w:pPr>
        <w:pStyle w:val="Prrafodelista"/>
        <w:numPr>
          <w:ilvl w:val="0"/>
          <w:numId w:val="2"/>
        </w:numPr>
        <w:rPr>
          <w:rFonts w:asciiTheme="majorHAnsi" w:hAnsiTheme="majorHAnsi" w:cstheme="majorHAnsi"/>
          <w:b/>
          <w:sz w:val="48"/>
          <w:szCs w:val="48"/>
        </w:rPr>
      </w:pPr>
      <w:r w:rsidRPr="00E966F5">
        <w:rPr>
          <w:rFonts w:asciiTheme="majorHAnsi" w:hAnsiTheme="majorHAnsi" w:cstheme="majorHAnsi"/>
          <w:b/>
          <w:sz w:val="48"/>
          <w:szCs w:val="48"/>
        </w:rPr>
        <w:t>Aplicar conocimientos reales y eficaces.</w:t>
      </w:r>
    </w:p>
    <w:p w:rsidR="007A2DC1" w:rsidRPr="00E966F5" w:rsidRDefault="007A2DC1" w:rsidP="003C1E41">
      <w:pPr>
        <w:pStyle w:val="Prrafodelista"/>
        <w:numPr>
          <w:ilvl w:val="0"/>
          <w:numId w:val="2"/>
        </w:numPr>
        <w:rPr>
          <w:rFonts w:asciiTheme="majorHAnsi" w:hAnsiTheme="majorHAnsi" w:cstheme="majorHAnsi"/>
          <w:b/>
          <w:sz w:val="48"/>
          <w:szCs w:val="48"/>
        </w:rPr>
      </w:pPr>
      <w:r w:rsidRPr="00E966F5">
        <w:rPr>
          <w:rFonts w:asciiTheme="majorHAnsi" w:hAnsiTheme="majorHAnsi" w:cstheme="majorHAnsi"/>
          <w:b/>
          <w:sz w:val="48"/>
          <w:szCs w:val="48"/>
        </w:rPr>
        <w:t>Desarrollar estrategias dejando un gran aprendizaje.</w:t>
      </w:r>
    </w:p>
    <w:p w:rsidR="00D2338F" w:rsidRDefault="00D2338F" w:rsidP="00D2338F">
      <w:pPr>
        <w:pStyle w:val="Prrafodelista"/>
        <w:rPr>
          <w:rFonts w:asciiTheme="majorHAnsi" w:hAnsiTheme="majorHAnsi" w:cstheme="majorHAnsi"/>
          <w:sz w:val="72"/>
          <w:szCs w:val="72"/>
        </w:rPr>
      </w:pPr>
    </w:p>
    <w:p w:rsidR="00D2338F" w:rsidRDefault="00D2338F" w:rsidP="00D2338F">
      <w:pPr>
        <w:pStyle w:val="Prrafodelista"/>
        <w:rPr>
          <w:rFonts w:asciiTheme="majorHAnsi" w:hAnsiTheme="majorHAnsi" w:cstheme="majorHAnsi"/>
          <w:sz w:val="72"/>
          <w:szCs w:val="72"/>
        </w:rPr>
      </w:pPr>
    </w:p>
    <w:p w:rsidR="00833CE2" w:rsidRPr="00833CE2" w:rsidRDefault="00D2338F" w:rsidP="00833CE2">
      <w:pPr>
        <w:tabs>
          <w:tab w:val="left" w:pos="7725"/>
        </w:tabs>
        <w:rPr>
          <w:rFonts w:asciiTheme="majorHAnsi" w:hAnsiTheme="majorHAnsi" w:cstheme="majorHAnsi"/>
          <w:b/>
          <w:color w:val="00B0F0"/>
          <w:sz w:val="72"/>
          <w:szCs w:val="72"/>
        </w:rPr>
      </w:pPr>
      <w:r w:rsidRPr="00833CE2">
        <w:rPr>
          <w:rFonts w:asciiTheme="majorHAnsi" w:hAnsiTheme="majorHAnsi" w:cstheme="majorHAnsi"/>
          <w:b/>
          <w:color w:val="00B0F0"/>
          <w:sz w:val="72"/>
          <w:szCs w:val="72"/>
        </w:rPr>
        <w:lastRenderedPageBreak/>
        <w:t>¿Cuál es su trayectoria?</w:t>
      </w:r>
      <w:r w:rsidRPr="00833CE2">
        <w:rPr>
          <w:rFonts w:asciiTheme="majorHAnsi" w:hAnsiTheme="majorHAnsi" w:cstheme="majorHAnsi"/>
          <w:b/>
          <w:color w:val="00B0F0"/>
          <w:sz w:val="72"/>
          <w:szCs w:val="72"/>
        </w:rPr>
        <w:tab/>
      </w:r>
    </w:p>
    <w:p w:rsidR="00D2338F" w:rsidRPr="00E966F5" w:rsidRDefault="00B1530C" w:rsidP="00E966F5">
      <w:pPr>
        <w:rPr>
          <w:sz w:val="48"/>
          <w:szCs w:val="48"/>
        </w:rPr>
      </w:pPr>
      <w:r w:rsidRPr="00E966F5">
        <w:rPr>
          <w:sz w:val="48"/>
          <w:szCs w:val="48"/>
        </w:rPr>
        <w:t xml:space="preserve"> orientar y garantizar estrategias a futuro dando para así un mejoramiento de calidad de vida hacia nosotros los estudiantes para obtener un buen futuro.</w:t>
      </w:r>
    </w:p>
    <w:p w:rsidR="00B1530C" w:rsidRDefault="00B1530C" w:rsidP="00D2338F">
      <w:pPr>
        <w:tabs>
          <w:tab w:val="left" w:pos="7725"/>
        </w:tabs>
        <w:rPr>
          <w:rFonts w:asciiTheme="majorHAnsi" w:hAnsiTheme="majorHAnsi" w:cstheme="majorHAnsi"/>
          <w:sz w:val="72"/>
          <w:szCs w:val="72"/>
        </w:rPr>
      </w:pPr>
    </w:p>
    <w:p w:rsidR="00B1530C" w:rsidRPr="00E966F5" w:rsidRDefault="00B1530C" w:rsidP="00D2338F">
      <w:pPr>
        <w:tabs>
          <w:tab w:val="left" w:pos="7725"/>
        </w:tabs>
        <w:rPr>
          <w:rFonts w:asciiTheme="majorHAnsi" w:hAnsiTheme="majorHAnsi" w:cstheme="majorHAnsi"/>
          <w:b/>
          <w:color w:val="00B0F0"/>
          <w:sz w:val="72"/>
          <w:szCs w:val="72"/>
        </w:rPr>
      </w:pPr>
      <w:r w:rsidRPr="00E966F5">
        <w:rPr>
          <w:rFonts w:asciiTheme="majorHAnsi" w:hAnsiTheme="majorHAnsi" w:cstheme="majorHAnsi"/>
          <w:b/>
          <w:color w:val="00B0F0"/>
          <w:sz w:val="72"/>
          <w:szCs w:val="72"/>
        </w:rPr>
        <w:t>2.misi</w:t>
      </w:r>
      <w:r w:rsidR="00E966F5" w:rsidRPr="00E966F5">
        <w:rPr>
          <w:rFonts w:asciiTheme="majorHAnsi" w:hAnsiTheme="majorHAnsi" w:cstheme="majorHAnsi"/>
          <w:b/>
          <w:color w:val="00B0F0"/>
          <w:sz w:val="72"/>
          <w:szCs w:val="72"/>
        </w:rPr>
        <w:t>ó</w:t>
      </w:r>
      <w:r w:rsidRPr="00E966F5">
        <w:rPr>
          <w:rFonts w:asciiTheme="majorHAnsi" w:hAnsiTheme="majorHAnsi" w:cstheme="majorHAnsi"/>
          <w:b/>
          <w:color w:val="00B0F0"/>
          <w:sz w:val="72"/>
          <w:szCs w:val="72"/>
        </w:rPr>
        <w:t>n y visión de la fundación san mateo.</w:t>
      </w:r>
    </w:p>
    <w:p w:rsidR="00B1530C" w:rsidRPr="00E966F5" w:rsidRDefault="00B1530C" w:rsidP="00D2338F">
      <w:pPr>
        <w:tabs>
          <w:tab w:val="left" w:pos="7725"/>
        </w:tabs>
        <w:rPr>
          <w:rFonts w:asciiTheme="majorHAnsi" w:hAnsiTheme="majorHAnsi" w:cstheme="majorHAnsi"/>
          <w:b/>
          <w:color w:val="00B0F0"/>
          <w:sz w:val="72"/>
          <w:szCs w:val="72"/>
        </w:rPr>
      </w:pPr>
      <w:r w:rsidRPr="00E966F5">
        <w:rPr>
          <w:rFonts w:asciiTheme="majorHAnsi" w:hAnsiTheme="majorHAnsi" w:cstheme="majorHAnsi"/>
          <w:b/>
          <w:color w:val="00B0F0"/>
          <w:sz w:val="72"/>
          <w:szCs w:val="72"/>
        </w:rPr>
        <w:t>Misión:</w:t>
      </w:r>
    </w:p>
    <w:p w:rsidR="00B1530C" w:rsidRPr="00E966F5" w:rsidRDefault="000229AD" w:rsidP="000229AD">
      <w:pPr>
        <w:tabs>
          <w:tab w:val="left" w:pos="7725"/>
        </w:tabs>
        <w:ind w:left="1080"/>
        <w:rPr>
          <w:rFonts w:asciiTheme="majorHAnsi" w:hAnsiTheme="majorHAnsi" w:cstheme="majorHAnsi"/>
          <w:b/>
          <w:color w:val="000000" w:themeColor="text1"/>
          <w:sz w:val="72"/>
          <w:szCs w:val="72"/>
        </w:rPr>
      </w:pPr>
      <w:r w:rsidRPr="00E966F5">
        <w:rPr>
          <w:rFonts w:asciiTheme="majorHAnsi" w:hAnsiTheme="majorHAnsi" w:cstheme="majorHAnsi"/>
          <w:b/>
          <w:color w:val="000000" w:themeColor="text1"/>
          <w:sz w:val="48"/>
          <w:szCs w:val="48"/>
        </w:rPr>
        <w:t>-</w:t>
      </w:r>
      <w:r w:rsidR="00B1530C" w:rsidRPr="00E966F5">
        <w:rPr>
          <w:rFonts w:asciiTheme="majorHAnsi" w:hAnsiTheme="majorHAnsi" w:cstheme="majorHAnsi"/>
          <w:b/>
          <w:color w:val="000000" w:themeColor="text1"/>
          <w:sz w:val="48"/>
          <w:szCs w:val="48"/>
        </w:rPr>
        <w:t>Ser una institución de educación superior con un buen servicio educativo, contribuyendo al estudiante un</w:t>
      </w:r>
      <w:r w:rsidRPr="00E966F5">
        <w:rPr>
          <w:rFonts w:asciiTheme="majorHAnsi" w:hAnsiTheme="majorHAnsi" w:cstheme="majorHAnsi"/>
          <w:b/>
          <w:color w:val="000000" w:themeColor="text1"/>
          <w:sz w:val="48"/>
          <w:szCs w:val="48"/>
        </w:rPr>
        <w:t>a</w:t>
      </w:r>
      <w:r w:rsidR="00B1530C" w:rsidRPr="00E966F5">
        <w:rPr>
          <w:rFonts w:asciiTheme="majorHAnsi" w:hAnsiTheme="majorHAnsi" w:cstheme="majorHAnsi"/>
          <w:b/>
          <w:color w:val="000000" w:themeColor="text1"/>
          <w:sz w:val="48"/>
          <w:szCs w:val="48"/>
        </w:rPr>
        <w:t xml:space="preserve"> buena formación</w:t>
      </w:r>
      <w:r w:rsidRPr="00E966F5">
        <w:rPr>
          <w:rFonts w:asciiTheme="majorHAnsi" w:hAnsiTheme="majorHAnsi" w:cstheme="majorHAnsi"/>
          <w:b/>
          <w:color w:val="000000" w:themeColor="text1"/>
          <w:sz w:val="48"/>
          <w:szCs w:val="48"/>
        </w:rPr>
        <w:t>.</w:t>
      </w:r>
    </w:p>
    <w:p w:rsidR="000229AD" w:rsidRPr="00833CE2" w:rsidRDefault="000229AD" w:rsidP="00833CE2">
      <w:pPr>
        <w:tabs>
          <w:tab w:val="left" w:pos="7725"/>
        </w:tabs>
        <w:rPr>
          <w:rFonts w:asciiTheme="majorHAnsi" w:hAnsiTheme="majorHAnsi" w:cstheme="majorHAnsi"/>
          <w:b/>
          <w:color w:val="00B0F0"/>
          <w:sz w:val="72"/>
          <w:szCs w:val="72"/>
        </w:rPr>
      </w:pPr>
      <w:r w:rsidRPr="00833CE2">
        <w:rPr>
          <w:rFonts w:asciiTheme="majorHAnsi" w:hAnsiTheme="majorHAnsi" w:cstheme="majorHAnsi"/>
          <w:b/>
          <w:color w:val="00B0F0"/>
          <w:sz w:val="72"/>
          <w:szCs w:val="72"/>
        </w:rPr>
        <w:t>Visión:</w:t>
      </w:r>
    </w:p>
    <w:p w:rsidR="000229AD" w:rsidRPr="00E966F5" w:rsidRDefault="000229AD" w:rsidP="000229AD">
      <w:pPr>
        <w:pStyle w:val="Prrafodelista"/>
        <w:tabs>
          <w:tab w:val="left" w:pos="7725"/>
        </w:tabs>
        <w:ind w:left="1440"/>
        <w:rPr>
          <w:rFonts w:asciiTheme="majorHAnsi" w:hAnsiTheme="majorHAnsi" w:cstheme="majorHAnsi"/>
          <w:b/>
          <w:color w:val="00B0F0"/>
          <w:sz w:val="48"/>
          <w:szCs w:val="48"/>
        </w:rPr>
      </w:pPr>
      <w:r w:rsidRPr="00E966F5">
        <w:rPr>
          <w:rFonts w:asciiTheme="majorHAnsi" w:hAnsiTheme="majorHAnsi" w:cstheme="majorHAnsi"/>
          <w:b/>
          <w:color w:val="000000" w:themeColor="text1"/>
          <w:sz w:val="48"/>
          <w:szCs w:val="48"/>
        </w:rPr>
        <w:t>-contar con modelos educativos</w:t>
      </w:r>
      <w:r w:rsidRPr="00E966F5">
        <w:rPr>
          <w:rFonts w:asciiTheme="majorHAnsi" w:hAnsiTheme="majorHAnsi" w:cstheme="majorHAnsi"/>
          <w:b/>
          <w:color w:val="000000" w:themeColor="text1"/>
          <w:sz w:val="72"/>
          <w:szCs w:val="72"/>
        </w:rPr>
        <w:t xml:space="preserve"> </w:t>
      </w:r>
      <w:r w:rsidRPr="00E966F5">
        <w:rPr>
          <w:rFonts w:asciiTheme="majorHAnsi" w:hAnsiTheme="majorHAnsi" w:cstheme="majorHAnsi"/>
          <w:b/>
          <w:color w:val="000000" w:themeColor="text1"/>
          <w:sz w:val="48"/>
          <w:szCs w:val="48"/>
        </w:rPr>
        <w:t>garantizando programas de formación en alta calidad.</w:t>
      </w:r>
    </w:p>
    <w:p w:rsidR="000229AD" w:rsidRPr="00E966F5" w:rsidRDefault="000229AD" w:rsidP="000229AD">
      <w:pPr>
        <w:pStyle w:val="Prrafodelista"/>
        <w:tabs>
          <w:tab w:val="left" w:pos="7725"/>
        </w:tabs>
        <w:ind w:left="1440"/>
        <w:rPr>
          <w:rFonts w:asciiTheme="majorHAnsi" w:hAnsiTheme="majorHAnsi" w:cstheme="majorHAnsi"/>
          <w:b/>
          <w:color w:val="000000" w:themeColor="text1"/>
          <w:sz w:val="48"/>
          <w:szCs w:val="48"/>
        </w:rPr>
      </w:pPr>
      <w:r w:rsidRPr="00E966F5">
        <w:rPr>
          <w:rFonts w:asciiTheme="majorHAnsi" w:hAnsiTheme="majorHAnsi" w:cstheme="majorHAnsi"/>
          <w:b/>
          <w:color w:val="000000" w:themeColor="text1"/>
          <w:sz w:val="48"/>
          <w:szCs w:val="48"/>
        </w:rPr>
        <w:lastRenderedPageBreak/>
        <w:t>-Innovación y desarrollo para el desarrollo económico, social y cultural del entorno de la comunidad educativa.</w:t>
      </w:r>
    </w:p>
    <w:p w:rsidR="00833CE2" w:rsidRDefault="00833CE2" w:rsidP="00833CE2">
      <w:pPr>
        <w:tabs>
          <w:tab w:val="left" w:pos="7725"/>
        </w:tabs>
        <w:rPr>
          <w:rFonts w:asciiTheme="majorHAnsi" w:hAnsiTheme="majorHAnsi" w:cstheme="majorHAnsi"/>
          <w:b/>
          <w:color w:val="00B0F0"/>
          <w:sz w:val="72"/>
          <w:szCs w:val="72"/>
        </w:rPr>
      </w:pPr>
    </w:p>
    <w:p w:rsidR="000229AD" w:rsidRPr="00833CE2" w:rsidRDefault="000229AD" w:rsidP="00833CE2">
      <w:pPr>
        <w:tabs>
          <w:tab w:val="left" w:pos="7725"/>
        </w:tabs>
        <w:rPr>
          <w:rFonts w:asciiTheme="majorHAnsi" w:hAnsiTheme="majorHAnsi" w:cstheme="majorHAnsi"/>
          <w:b/>
          <w:color w:val="00B0F0"/>
          <w:sz w:val="72"/>
          <w:szCs w:val="72"/>
        </w:rPr>
      </w:pPr>
      <w:r w:rsidRPr="00833CE2">
        <w:rPr>
          <w:rFonts w:asciiTheme="majorHAnsi" w:hAnsiTheme="majorHAnsi" w:cstheme="majorHAnsi"/>
          <w:b/>
          <w:color w:val="00B0F0"/>
          <w:sz w:val="72"/>
          <w:szCs w:val="72"/>
        </w:rPr>
        <w:t>2.1. Modelo de la institución san mateo:</w:t>
      </w:r>
    </w:p>
    <w:p w:rsidR="000229AD" w:rsidRPr="00E966F5" w:rsidRDefault="00E966F5" w:rsidP="000229AD">
      <w:pPr>
        <w:pStyle w:val="Prrafodelista"/>
        <w:tabs>
          <w:tab w:val="left" w:pos="7725"/>
        </w:tabs>
        <w:ind w:left="1440"/>
        <w:rPr>
          <w:rFonts w:asciiTheme="majorHAnsi" w:hAnsiTheme="majorHAnsi" w:cstheme="majorHAnsi"/>
          <w:b/>
          <w:sz w:val="48"/>
          <w:szCs w:val="48"/>
        </w:rPr>
      </w:pPr>
      <w:r>
        <w:rPr>
          <w:rFonts w:asciiTheme="majorHAnsi" w:hAnsiTheme="majorHAnsi" w:cstheme="majorHAnsi"/>
          <w:b/>
          <w:sz w:val="48"/>
          <w:szCs w:val="48"/>
        </w:rPr>
        <w:t>E</w:t>
      </w:r>
      <w:r w:rsidR="00BE6AB8" w:rsidRPr="00E966F5">
        <w:rPr>
          <w:rFonts w:asciiTheme="majorHAnsi" w:hAnsiTheme="majorHAnsi" w:cstheme="majorHAnsi"/>
          <w:b/>
          <w:sz w:val="48"/>
          <w:szCs w:val="48"/>
        </w:rPr>
        <w:t xml:space="preserve">s el centro de enseñanza el cual es realizado en la vida </w:t>
      </w:r>
      <w:r w:rsidRPr="00E966F5">
        <w:rPr>
          <w:rFonts w:asciiTheme="majorHAnsi" w:hAnsiTheme="majorHAnsi" w:cstheme="majorHAnsi"/>
          <w:b/>
          <w:sz w:val="48"/>
          <w:szCs w:val="48"/>
        </w:rPr>
        <w:t>real,</w:t>
      </w:r>
      <w:r w:rsidR="00BE6AB8" w:rsidRPr="00E966F5">
        <w:rPr>
          <w:rFonts w:asciiTheme="majorHAnsi" w:hAnsiTheme="majorHAnsi" w:cstheme="majorHAnsi"/>
          <w:b/>
          <w:sz w:val="48"/>
          <w:szCs w:val="48"/>
        </w:rPr>
        <w:t xml:space="preserve"> permitiendo conceptualizar y </w:t>
      </w:r>
      <w:r w:rsidRPr="00E966F5">
        <w:rPr>
          <w:rFonts w:asciiTheme="majorHAnsi" w:hAnsiTheme="majorHAnsi" w:cstheme="majorHAnsi"/>
          <w:b/>
          <w:sz w:val="48"/>
          <w:szCs w:val="48"/>
        </w:rPr>
        <w:t>plantear una</w:t>
      </w:r>
      <w:r w:rsidR="00BE6AB8" w:rsidRPr="00E966F5">
        <w:rPr>
          <w:rFonts w:asciiTheme="majorHAnsi" w:hAnsiTheme="majorHAnsi" w:cstheme="majorHAnsi"/>
          <w:b/>
          <w:sz w:val="48"/>
          <w:szCs w:val="48"/>
        </w:rPr>
        <w:t xml:space="preserve"> solución al generar </w:t>
      </w:r>
      <w:r w:rsidRPr="00E966F5">
        <w:rPr>
          <w:rFonts w:asciiTheme="majorHAnsi" w:hAnsiTheme="majorHAnsi" w:cstheme="majorHAnsi"/>
          <w:b/>
          <w:sz w:val="48"/>
          <w:szCs w:val="48"/>
        </w:rPr>
        <w:t>dicha respuesta</w:t>
      </w:r>
      <w:r w:rsidR="00BE6AB8" w:rsidRPr="00E966F5">
        <w:rPr>
          <w:rFonts w:asciiTheme="majorHAnsi" w:hAnsiTheme="majorHAnsi" w:cstheme="majorHAnsi"/>
          <w:b/>
          <w:sz w:val="48"/>
          <w:szCs w:val="48"/>
        </w:rPr>
        <w:t>.</w:t>
      </w:r>
    </w:p>
    <w:p w:rsidR="00BE6AB8" w:rsidRPr="00833CE2" w:rsidRDefault="008C7B8A" w:rsidP="00833CE2">
      <w:pPr>
        <w:tabs>
          <w:tab w:val="left" w:pos="7725"/>
        </w:tabs>
        <w:rPr>
          <w:rFonts w:asciiTheme="majorHAnsi" w:hAnsiTheme="majorHAnsi" w:cstheme="majorHAnsi"/>
          <w:b/>
          <w:color w:val="00B0F0"/>
          <w:sz w:val="72"/>
          <w:szCs w:val="72"/>
        </w:rPr>
      </w:pPr>
      <w:r w:rsidRPr="00833CE2">
        <w:rPr>
          <w:rFonts w:asciiTheme="majorHAnsi" w:hAnsiTheme="majorHAnsi" w:cstheme="majorHAnsi"/>
          <w:b/>
          <w:color w:val="00B0F0"/>
          <w:sz w:val="72"/>
          <w:szCs w:val="72"/>
        </w:rPr>
        <w:t>3.</w:t>
      </w:r>
      <w:r w:rsidR="00BE6AB8" w:rsidRPr="00833CE2">
        <w:rPr>
          <w:rFonts w:asciiTheme="majorHAnsi" w:hAnsiTheme="majorHAnsi" w:cstheme="majorHAnsi"/>
          <w:b/>
          <w:color w:val="00B0F0"/>
          <w:sz w:val="72"/>
          <w:szCs w:val="72"/>
        </w:rPr>
        <w:t xml:space="preserve">Plan de </w:t>
      </w:r>
      <w:r w:rsidR="001E6596" w:rsidRPr="00833CE2">
        <w:rPr>
          <w:rFonts w:asciiTheme="majorHAnsi" w:hAnsiTheme="majorHAnsi" w:cstheme="majorHAnsi"/>
          <w:b/>
          <w:color w:val="00B0F0"/>
          <w:sz w:val="72"/>
          <w:szCs w:val="72"/>
        </w:rPr>
        <w:t>estudios en</w:t>
      </w:r>
      <w:r w:rsidRPr="00833CE2">
        <w:rPr>
          <w:rFonts w:asciiTheme="majorHAnsi" w:hAnsiTheme="majorHAnsi" w:cstheme="majorHAnsi"/>
          <w:b/>
          <w:color w:val="00B0F0"/>
          <w:sz w:val="72"/>
          <w:szCs w:val="72"/>
        </w:rPr>
        <w:t xml:space="preserve"> el proceso de formación tecnólogo en seguridad y salud para el trabajo</w:t>
      </w:r>
    </w:p>
    <w:p w:rsidR="008C7B8A" w:rsidRDefault="008C7B8A" w:rsidP="000229AD">
      <w:pPr>
        <w:pStyle w:val="Prrafodelista"/>
        <w:tabs>
          <w:tab w:val="left" w:pos="7725"/>
        </w:tabs>
        <w:ind w:left="1440"/>
        <w:rPr>
          <w:rFonts w:asciiTheme="majorHAnsi" w:hAnsiTheme="majorHAnsi" w:cstheme="majorHAnsi"/>
          <w:color w:val="000000" w:themeColor="text1"/>
          <w:sz w:val="72"/>
          <w:szCs w:val="72"/>
        </w:rPr>
      </w:pPr>
      <w:r w:rsidRPr="00E966F5">
        <w:rPr>
          <w:rFonts w:asciiTheme="majorHAnsi" w:hAnsiTheme="majorHAnsi" w:cstheme="majorHAnsi"/>
          <w:b/>
          <w:color w:val="000000" w:themeColor="text1"/>
          <w:sz w:val="48"/>
          <w:szCs w:val="48"/>
        </w:rPr>
        <w:t>Para mi</w:t>
      </w:r>
      <w:r w:rsidR="001E6596" w:rsidRPr="00E966F5">
        <w:rPr>
          <w:rFonts w:asciiTheme="majorHAnsi" w:hAnsiTheme="majorHAnsi" w:cstheme="majorHAnsi"/>
          <w:b/>
          <w:color w:val="000000" w:themeColor="text1"/>
          <w:sz w:val="48"/>
          <w:szCs w:val="48"/>
        </w:rPr>
        <w:t xml:space="preserve"> el</w:t>
      </w:r>
      <w:r w:rsidRPr="00E966F5">
        <w:rPr>
          <w:rFonts w:asciiTheme="majorHAnsi" w:hAnsiTheme="majorHAnsi" w:cstheme="majorHAnsi"/>
          <w:b/>
          <w:color w:val="000000" w:themeColor="text1"/>
          <w:sz w:val="48"/>
          <w:szCs w:val="48"/>
        </w:rPr>
        <w:t xml:space="preserve"> proceso de formación salud</w:t>
      </w:r>
      <w:r w:rsidRPr="00E966F5">
        <w:rPr>
          <w:rFonts w:asciiTheme="majorHAnsi" w:hAnsiTheme="majorHAnsi" w:cstheme="majorHAnsi"/>
          <w:b/>
          <w:color w:val="000000" w:themeColor="text1"/>
          <w:sz w:val="72"/>
          <w:szCs w:val="72"/>
        </w:rPr>
        <w:t xml:space="preserve"> </w:t>
      </w:r>
      <w:r w:rsidRPr="00E966F5">
        <w:rPr>
          <w:rFonts w:asciiTheme="majorHAnsi" w:hAnsiTheme="majorHAnsi" w:cstheme="majorHAnsi"/>
          <w:b/>
          <w:color w:val="000000" w:themeColor="text1"/>
          <w:sz w:val="48"/>
          <w:szCs w:val="48"/>
        </w:rPr>
        <w:t>ocupacional es una actividad que esta encargada de dirigir y proteger la salud de los</w:t>
      </w:r>
      <w:r w:rsidRPr="00E966F5">
        <w:rPr>
          <w:rFonts w:asciiTheme="majorHAnsi" w:hAnsiTheme="majorHAnsi" w:cstheme="majorHAnsi"/>
          <w:color w:val="000000" w:themeColor="text1"/>
          <w:sz w:val="48"/>
          <w:szCs w:val="48"/>
        </w:rPr>
        <w:t xml:space="preserve"> </w:t>
      </w:r>
      <w:r w:rsidRPr="00E966F5">
        <w:rPr>
          <w:rFonts w:asciiTheme="majorHAnsi" w:hAnsiTheme="majorHAnsi" w:cstheme="majorHAnsi"/>
          <w:b/>
          <w:color w:val="000000" w:themeColor="text1"/>
          <w:sz w:val="48"/>
          <w:szCs w:val="48"/>
        </w:rPr>
        <w:t>trabaj</w:t>
      </w:r>
      <w:r w:rsidR="001E6596" w:rsidRPr="00E966F5">
        <w:rPr>
          <w:rFonts w:asciiTheme="majorHAnsi" w:hAnsiTheme="majorHAnsi" w:cstheme="majorHAnsi"/>
          <w:b/>
          <w:color w:val="000000" w:themeColor="text1"/>
          <w:sz w:val="48"/>
          <w:szCs w:val="48"/>
        </w:rPr>
        <w:t>ad</w:t>
      </w:r>
      <w:r w:rsidRPr="00E966F5">
        <w:rPr>
          <w:rFonts w:asciiTheme="majorHAnsi" w:hAnsiTheme="majorHAnsi" w:cstheme="majorHAnsi"/>
          <w:b/>
          <w:color w:val="000000" w:themeColor="text1"/>
          <w:sz w:val="48"/>
          <w:szCs w:val="48"/>
        </w:rPr>
        <w:t>ores</w:t>
      </w:r>
      <w:r w:rsidR="001E6596" w:rsidRPr="00E966F5">
        <w:rPr>
          <w:rFonts w:asciiTheme="majorHAnsi" w:hAnsiTheme="majorHAnsi" w:cstheme="majorHAnsi"/>
          <w:b/>
          <w:color w:val="000000" w:themeColor="text1"/>
          <w:sz w:val="48"/>
          <w:szCs w:val="48"/>
        </w:rPr>
        <w:t xml:space="preserve"> dando conocimiento de los diferentes elementos de </w:t>
      </w:r>
      <w:r w:rsidR="001E6596" w:rsidRPr="00E966F5">
        <w:rPr>
          <w:rFonts w:asciiTheme="majorHAnsi" w:hAnsiTheme="majorHAnsi" w:cstheme="majorHAnsi"/>
          <w:b/>
          <w:color w:val="000000" w:themeColor="text1"/>
          <w:sz w:val="48"/>
          <w:szCs w:val="48"/>
        </w:rPr>
        <w:lastRenderedPageBreak/>
        <w:t>protección, para evitar accidentes que pongan en peligro o riesgo la salud de los trabajadores.</w:t>
      </w:r>
    </w:p>
    <w:p w:rsidR="001E6596" w:rsidRDefault="001E6596" w:rsidP="000229AD">
      <w:pPr>
        <w:pStyle w:val="Prrafodelista"/>
        <w:tabs>
          <w:tab w:val="left" w:pos="7725"/>
        </w:tabs>
        <w:ind w:left="1440"/>
        <w:rPr>
          <w:rFonts w:asciiTheme="majorHAnsi" w:hAnsiTheme="majorHAnsi" w:cstheme="majorHAnsi"/>
          <w:color w:val="000000" w:themeColor="text1"/>
          <w:sz w:val="72"/>
          <w:szCs w:val="72"/>
        </w:rPr>
      </w:pPr>
    </w:p>
    <w:p w:rsidR="00833CE2" w:rsidRDefault="00E966F5" w:rsidP="00833CE2">
      <w:pPr>
        <w:tabs>
          <w:tab w:val="left" w:pos="7725"/>
        </w:tabs>
        <w:rPr>
          <w:rFonts w:asciiTheme="majorHAnsi" w:hAnsiTheme="majorHAnsi" w:cstheme="majorHAnsi"/>
          <w:b/>
          <w:color w:val="00B0F0"/>
          <w:sz w:val="72"/>
          <w:szCs w:val="72"/>
        </w:rPr>
      </w:pPr>
      <w:r w:rsidRPr="00E966F5">
        <w:rPr>
          <w:noProof/>
        </w:rPr>
        <w:drawing>
          <wp:anchor distT="0" distB="0" distL="114300" distR="114300" simplePos="0" relativeHeight="251658240" behindDoc="0" locked="0" layoutInCell="1" allowOverlap="1">
            <wp:simplePos x="0" y="0"/>
            <wp:positionH relativeFrom="page">
              <wp:posOffset>303863</wp:posOffset>
            </wp:positionH>
            <wp:positionV relativeFrom="paragraph">
              <wp:posOffset>1080645</wp:posOffset>
            </wp:positionV>
            <wp:extent cx="9597140" cy="4487545"/>
            <wp:effectExtent l="19050" t="0" r="4445" b="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1E6596" w:rsidRPr="00833CE2">
        <w:rPr>
          <w:rFonts w:asciiTheme="majorHAnsi" w:hAnsiTheme="majorHAnsi" w:cstheme="majorHAnsi"/>
          <w:b/>
          <w:color w:val="00B0F0"/>
          <w:sz w:val="72"/>
          <w:szCs w:val="72"/>
        </w:rPr>
        <w:t>5.elabora una línea de tiempo de la fundación san mateo.</w:t>
      </w:r>
    </w:p>
    <w:p w:rsidR="00833CE2" w:rsidRDefault="00833CE2">
      <w:pPr>
        <w:rPr>
          <w:rFonts w:asciiTheme="majorHAnsi" w:hAnsiTheme="majorHAnsi" w:cstheme="majorHAnsi"/>
          <w:b/>
          <w:color w:val="00B0F0"/>
          <w:sz w:val="72"/>
          <w:szCs w:val="72"/>
        </w:rPr>
      </w:pPr>
      <w:r>
        <w:rPr>
          <w:rFonts w:asciiTheme="majorHAnsi" w:hAnsiTheme="majorHAnsi" w:cstheme="majorHAnsi"/>
          <w:b/>
          <w:color w:val="00B0F0"/>
          <w:sz w:val="72"/>
          <w:szCs w:val="72"/>
        </w:rPr>
        <w:br w:type="page"/>
      </w:r>
    </w:p>
    <w:p w:rsidR="00161E6D" w:rsidRDefault="00833CE2" w:rsidP="00161E6D">
      <w:pPr>
        <w:tabs>
          <w:tab w:val="left" w:pos="7725"/>
        </w:tabs>
        <w:rPr>
          <w:rFonts w:asciiTheme="majorHAnsi" w:hAnsiTheme="majorHAnsi" w:cstheme="majorHAnsi"/>
          <w:b/>
          <w:color w:val="00B0F0"/>
          <w:sz w:val="72"/>
          <w:szCs w:val="72"/>
        </w:rPr>
      </w:pPr>
      <w:r>
        <w:rPr>
          <w:rFonts w:asciiTheme="majorHAnsi" w:hAnsiTheme="majorHAnsi" w:cstheme="majorHAnsi"/>
          <w:b/>
          <w:color w:val="00B0F0"/>
          <w:sz w:val="72"/>
          <w:szCs w:val="72"/>
        </w:rPr>
        <w:lastRenderedPageBreak/>
        <w:t>6</w:t>
      </w:r>
      <w:r w:rsidR="00161E6D">
        <w:rPr>
          <w:rFonts w:asciiTheme="majorHAnsi" w:hAnsiTheme="majorHAnsi" w:cstheme="majorHAnsi"/>
          <w:b/>
          <w:color w:val="00B0F0"/>
          <w:sz w:val="72"/>
          <w:szCs w:val="72"/>
        </w:rPr>
        <w:t>. elabora un documento con los compromisos a cumplir para tener éxito en el proyecto de formación como estudiante virtual y miembro de la comunidad mateista.</w:t>
      </w:r>
    </w:p>
    <w:p w:rsidR="00D92DD4" w:rsidRDefault="00D92DD4" w:rsidP="00161E6D">
      <w:pPr>
        <w:tabs>
          <w:tab w:val="left" w:pos="7725"/>
        </w:tabs>
        <w:rPr>
          <w:rFonts w:asciiTheme="majorHAnsi" w:hAnsiTheme="majorHAnsi" w:cstheme="majorHAnsi"/>
          <w:b/>
          <w:color w:val="00B0F0"/>
          <w:sz w:val="72"/>
          <w:szCs w:val="72"/>
        </w:rPr>
      </w:pPr>
    </w:p>
    <w:p w:rsidR="00D92DD4" w:rsidRDefault="00D92DD4" w:rsidP="00161E6D">
      <w:pPr>
        <w:tabs>
          <w:tab w:val="left" w:pos="7725"/>
        </w:tabs>
        <w:rPr>
          <w:rFonts w:asciiTheme="majorHAnsi" w:hAnsiTheme="majorHAnsi" w:cstheme="majorHAnsi"/>
          <w:b/>
          <w:color w:val="00B0F0"/>
          <w:sz w:val="72"/>
          <w:szCs w:val="72"/>
        </w:rPr>
      </w:pPr>
    </w:p>
    <w:p w:rsidR="00D92DD4" w:rsidRDefault="00D92DD4" w:rsidP="00161E6D">
      <w:pPr>
        <w:tabs>
          <w:tab w:val="left" w:pos="7725"/>
        </w:tabs>
        <w:rPr>
          <w:rFonts w:asciiTheme="majorHAnsi" w:hAnsiTheme="majorHAnsi" w:cstheme="majorHAnsi"/>
          <w:b/>
          <w:color w:val="FF0000"/>
          <w:sz w:val="72"/>
          <w:szCs w:val="72"/>
        </w:rPr>
      </w:pPr>
    </w:p>
    <w:p w:rsidR="00D92DD4" w:rsidRDefault="00D92DD4" w:rsidP="00161E6D">
      <w:pPr>
        <w:tabs>
          <w:tab w:val="left" w:pos="7725"/>
        </w:tabs>
        <w:rPr>
          <w:rFonts w:asciiTheme="majorHAnsi" w:hAnsiTheme="majorHAnsi" w:cstheme="majorHAnsi"/>
          <w:b/>
          <w:color w:val="FF0000"/>
          <w:sz w:val="72"/>
          <w:szCs w:val="72"/>
        </w:rPr>
      </w:pPr>
    </w:p>
    <w:p w:rsidR="00D92DD4" w:rsidRDefault="00D92DD4" w:rsidP="00161E6D">
      <w:pPr>
        <w:tabs>
          <w:tab w:val="left" w:pos="7725"/>
        </w:tabs>
        <w:rPr>
          <w:rFonts w:asciiTheme="majorHAnsi" w:hAnsiTheme="majorHAnsi" w:cstheme="majorHAnsi"/>
          <w:b/>
          <w:color w:val="FF0000"/>
          <w:sz w:val="72"/>
          <w:szCs w:val="72"/>
        </w:rPr>
      </w:pPr>
    </w:p>
    <w:p w:rsidR="00D92DD4" w:rsidRDefault="00D92DD4" w:rsidP="00161E6D">
      <w:pPr>
        <w:tabs>
          <w:tab w:val="left" w:pos="7725"/>
        </w:tabs>
        <w:rPr>
          <w:rFonts w:asciiTheme="majorHAnsi" w:hAnsiTheme="majorHAnsi" w:cstheme="majorHAnsi"/>
          <w:b/>
          <w:color w:val="FF0000"/>
          <w:sz w:val="72"/>
          <w:szCs w:val="72"/>
        </w:rPr>
      </w:pPr>
    </w:p>
    <w:p w:rsidR="00D92DD4" w:rsidRDefault="00161E6D" w:rsidP="007149C8">
      <w:pPr>
        <w:tabs>
          <w:tab w:val="left" w:pos="7725"/>
        </w:tabs>
        <w:rPr>
          <w:rFonts w:asciiTheme="majorHAnsi" w:hAnsiTheme="majorHAnsi" w:cstheme="majorHAnsi"/>
          <w:b/>
          <w:color w:val="00B0F0"/>
          <w:sz w:val="72"/>
          <w:szCs w:val="72"/>
        </w:rPr>
      </w:pPr>
      <w:r w:rsidRPr="00D92DD4">
        <w:rPr>
          <w:rFonts w:asciiTheme="majorHAnsi" w:hAnsiTheme="majorHAnsi" w:cstheme="majorHAnsi"/>
          <w:b/>
          <w:color w:val="00B0F0"/>
          <w:sz w:val="72"/>
          <w:szCs w:val="72"/>
        </w:rPr>
        <w:lastRenderedPageBreak/>
        <w:t>Elisa romero</w:t>
      </w:r>
    </w:p>
    <w:p w:rsidR="00D92DD4" w:rsidRPr="00D92DD4" w:rsidRDefault="00D92DD4" w:rsidP="007149C8">
      <w:pPr>
        <w:tabs>
          <w:tab w:val="left" w:pos="7725"/>
        </w:tabs>
        <w:rPr>
          <w:rFonts w:asciiTheme="majorHAnsi" w:hAnsiTheme="majorHAnsi" w:cstheme="majorHAnsi"/>
          <w:b/>
          <w:color w:val="00B0F0"/>
          <w:sz w:val="72"/>
          <w:szCs w:val="72"/>
        </w:rPr>
      </w:pPr>
      <w:r>
        <w:rPr>
          <w:rFonts w:asciiTheme="majorHAnsi" w:hAnsiTheme="majorHAnsi" w:cstheme="majorHAnsi"/>
          <w:b/>
          <w:color w:val="00B0F0"/>
          <w:sz w:val="72"/>
          <w:szCs w:val="72"/>
        </w:rPr>
        <w:t xml:space="preserve"> Documento:</w:t>
      </w:r>
    </w:p>
    <w:tbl>
      <w:tblPr>
        <w:tblStyle w:val="Tablaconcuadrcula"/>
        <w:tblW w:w="0" w:type="auto"/>
        <w:tblLook w:val="04A0" w:firstRow="1" w:lastRow="0" w:firstColumn="1" w:lastColumn="0" w:noHBand="0" w:noVBand="1"/>
      </w:tblPr>
      <w:tblGrid>
        <w:gridCol w:w="6518"/>
        <w:gridCol w:w="7872"/>
      </w:tblGrid>
      <w:tr w:rsidR="00CD57FA" w:rsidTr="00CD57FA">
        <w:trPr>
          <w:trHeight w:val="4581"/>
        </w:trPr>
        <w:tc>
          <w:tcPr>
            <w:tcW w:w="5005" w:type="dxa"/>
          </w:tcPr>
          <w:p w:rsidR="00CD57FA" w:rsidRPr="00D92DD4" w:rsidRDefault="00CD57FA" w:rsidP="00833CE2">
            <w:pPr>
              <w:tabs>
                <w:tab w:val="left" w:pos="7725"/>
              </w:tabs>
              <w:rPr>
                <w:rFonts w:ascii="Algerian" w:hAnsi="Algerian" w:cstheme="majorHAnsi"/>
                <w:b/>
                <w:color w:val="FF0000"/>
                <w:sz w:val="96"/>
                <w:szCs w:val="96"/>
              </w:rPr>
            </w:pPr>
            <w:r w:rsidRPr="00D92DD4">
              <w:rPr>
                <w:rFonts w:ascii="Algerian" w:hAnsi="Algerian" w:cstheme="majorHAnsi"/>
                <w:b/>
                <w:color w:val="FF0000"/>
                <w:sz w:val="96"/>
                <w:szCs w:val="96"/>
              </w:rPr>
              <w:t>Compromisos que debe tener un estudiante virtual</w:t>
            </w:r>
          </w:p>
        </w:tc>
        <w:tc>
          <w:tcPr>
            <w:tcW w:w="9385" w:type="dxa"/>
          </w:tcPr>
          <w:p w:rsidR="00CD57FA" w:rsidRPr="00D92DD4" w:rsidRDefault="00CD57FA" w:rsidP="00833CE2">
            <w:pPr>
              <w:tabs>
                <w:tab w:val="left" w:pos="7725"/>
              </w:tabs>
              <w:rPr>
                <w:rFonts w:asciiTheme="majorHAnsi" w:hAnsiTheme="majorHAnsi" w:cstheme="majorHAnsi"/>
                <w:b/>
                <w:sz w:val="32"/>
                <w:szCs w:val="32"/>
              </w:rPr>
            </w:pPr>
            <w:r w:rsidRPr="00D92DD4">
              <w:rPr>
                <w:rFonts w:asciiTheme="majorHAnsi" w:hAnsiTheme="majorHAnsi" w:cstheme="majorHAnsi"/>
                <w:b/>
                <w:sz w:val="32"/>
                <w:szCs w:val="32"/>
              </w:rPr>
              <w:t>-tener una buena actitud reflexiva al momento de realizar dicha actividad.</w:t>
            </w:r>
          </w:p>
          <w:p w:rsidR="00CD57FA" w:rsidRPr="00D92DD4" w:rsidRDefault="00CD57FA" w:rsidP="00833CE2">
            <w:pPr>
              <w:tabs>
                <w:tab w:val="left" w:pos="7725"/>
              </w:tabs>
              <w:rPr>
                <w:rFonts w:asciiTheme="majorHAnsi" w:hAnsiTheme="majorHAnsi" w:cstheme="majorHAnsi"/>
                <w:b/>
                <w:sz w:val="32"/>
                <w:szCs w:val="32"/>
              </w:rPr>
            </w:pPr>
            <w:r w:rsidRPr="00D92DD4">
              <w:rPr>
                <w:rFonts w:asciiTheme="majorHAnsi" w:hAnsiTheme="majorHAnsi" w:cstheme="majorHAnsi"/>
                <w:b/>
                <w:sz w:val="32"/>
                <w:szCs w:val="32"/>
              </w:rPr>
              <w:t>-ser un estudiante colaborador y participar en la toma de decisiones de dicha actividad dentro de una organización.</w:t>
            </w:r>
          </w:p>
          <w:p w:rsidR="00CD57FA" w:rsidRPr="00D92DD4" w:rsidRDefault="00CD57FA" w:rsidP="00833CE2">
            <w:pPr>
              <w:tabs>
                <w:tab w:val="left" w:pos="7725"/>
              </w:tabs>
              <w:rPr>
                <w:rFonts w:asciiTheme="majorHAnsi" w:hAnsiTheme="majorHAnsi" w:cstheme="majorHAnsi"/>
                <w:b/>
                <w:sz w:val="32"/>
                <w:szCs w:val="32"/>
              </w:rPr>
            </w:pPr>
            <w:r w:rsidRPr="00D92DD4">
              <w:rPr>
                <w:rFonts w:asciiTheme="majorHAnsi" w:hAnsiTheme="majorHAnsi" w:cstheme="majorHAnsi"/>
                <w:b/>
                <w:sz w:val="48"/>
                <w:szCs w:val="48"/>
              </w:rPr>
              <w:t>-</w:t>
            </w:r>
            <w:r w:rsidRPr="00D92DD4">
              <w:rPr>
                <w:rFonts w:asciiTheme="majorHAnsi" w:hAnsiTheme="majorHAnsi" w:cstheme="majorHAnsi"/>
                <w:b/>
                <w:sz w:val="32"/>
                <w:szCs w:val="32"/>
              </w:rPr>
              <w:t>alcanzar logros propuestos siendo capaz de plantear la actividad.</w:t>
            </w:r>
          </w:p>
          <w:p w:rsidR="00CD57FA" w:rsidRPr="00D92DD4" w:rsidRDefault="00CD57FA" w:rsidP="00833CE2">
            <w:pPr>
              <w:tabs>
                <w:tab w:val="left" w:pos="7725"/>
              </w:tabs>
              <w:rPr>
                <w:rFonts w:asciiTheme="majorHAnsi" w:hAnsiTheme="majorHAnsi" w:cstheme="majorHAnsi"/>
                <w:b/>
                <w:sz w:val="32"/>
                <w:szCs w:val="32"/>
              </w:rPr>
            </w:pPr>
            <w:r w:rsidRPr="00D92DD4">
              <w:rPr>
                <w:rFonts w:asciiTheme="majorHAnsi" w:hAnsiTheme="majorHAnsi" w:cstheme="majorHAnsi"/>
                <w:b/>
                <w:sz w:val="32"/>
                <w:szCs w:val="32"/>
              </w:rPr>
              <w:t xml:space="preserve">-ser honesto, justo </w:t>
            </w:r>
            <w:r w:rsidR="00D92DD4" w:rsidRPr="00D92DD4">
              <w:rPr>
                <w:rFonts w:asciiTheme="majorHAnsi" w:hAnsiTheme="majorHAnsi" w:cstheme="majorHAnsi"/>
                <w:b/>
                <w:sz w:val="32"/>
                <w:szCs w:val="32"/>
              </w:rPr>
              <w:t>y respetuoso al dirigirse a algún docente o compañero a la hora de pedir justificación de alguna actividad.</w:t>
            </w:r>
          </w:p>
          <w:p w:rsidR="00D92DD4" w:rsidRPr="00D92DD4" w:rsidRDefault="00D92DD4" w:rsidP="00833CE2">
            <w:pPr>
              <w:tabs>
                <w:tab w:val="left" w:pos="7725"/>
              </w:tabs>
              <w:rPr>
                <w:rFonts w:asciiTheme="majorHAnsi" w:hAnsiTheme="majorHAnsi" w:cstheme="majorHAnsi"/>
                <w:b/>
                <w:sz w:val="32"/>
                <w:szCs w:val="32"/>
              </w:rPr>
            </w:pPr>
            <w:r>
              <w:rPr>
                <w:rFonts w:asciiTheme="majorHAnsi" w:hAnsiTheme="majorHAnsi" w:cstheme="majorHAnsi"/>
                <w:b/>
                <w:sz w:val="32"/>
                <w:szCs w:val="32"/>
              </w:rPr>
              <w:t>-</w:t>
            </w:r>
            <w:r w:rsidRPr="00D92DD4">
              <w:rPr>
                <w:rFonts w:asciiTheme="majorHAnsi" w:hAnsiTheme="majorHAnsi" w:cstheme="majorHAnsi"/>
                <w:b/>
                <w:sz w:val="32"/>
                <w:szCs w:val="32"/>
              </w:rPr>
              <w:t>Cumplir con trabajos propuestos por los profesores.</w:t>
            </w:r>
          </w:p>
          <w:p w:rsidR="00D92DD4" w:rsidRPr="00D92DD4" w:rsidRDefault="00D92DD4" w:rsidP="00833CE2">
            <w:pPr>
              <w:tabs>
                <w:tab w:val="left" w:pos="7725"/>
              </w:tabs>
              <w:rPr>
                <w:rFonts w:asciiTheme="majorHAnsi" w:hAnsiTheme="majorHAnsi" w:cstheme="majorHAnsi"/>
                <w:b/>
                <w:sz w:val="32"/>
                <w:szCs w:val="32"/>
              </w:rPr>
            </w:pPr>
            <w:r w:rsidRPr="00D92DD4">
              <w:rPr>
                <w:rFonts w:asciiTheme="majorHAnsi" w:hAnsiTheme="majorHAnsi" w:cstheme="majorHAnsi"/>
                <w:b/>
                <w:sz w:val="32"/>
                <w:szCs w:val="32"/>
              </w:rPr>
              <w:t>-realizar dicho trabajo con esmero y dedicación para aprender y de ello obtener buenas calificaciones</w:t>
            </w:r>
          </w:p>
          <w:p w:rsidR="00D92DD4" w:rsidRPr="00CD57FA" w:rsidRDefault="00D92DD4" w:rsidP="00833CE2">
            <w:pPr>
              <w:tabs>
                <w:tab w:val="left" w:pos="7725"/>
              </w:tabs>
              <w:rPr>
                <w:rFonts w:asciiTheme="majorHAnsi" w:hAnsiTheme="majorHAnsi" w:cstheme="majorHAnsi"/>
                <w:b/>
                <w:sz w:val="32"/>
                <w:szCs w:val="32"/>
              </w:rPr>
            </w:pPr>
            <w:r w:rsidRPr="00D92DD4">
              <w:rPr>
                <w:rFonts w:asciiTheme="majorHAnsi" w:hAnsiTheme="majorHAnsi" w:cstheme="majorHAnsi"/>
                <w:b/>
                <w:sz w:val="32"/>
                <w:szCs w:val="32"/>
              </w:rPr>
              <w:t>-Desarrollar y trabajar en equipo desarrollando temas lógicos y claros.</w:t>
            </w:r>
          </w:p>
        </w:tc>
      </w:tr>
    </w:tbl>
    <w:p w:rsidR="00161E6D" w:rsidRPr="00161E6D" w:rsidRDefault="00161E6D" w:rsidP="00833CE2">
      <w:pPr>
        <w:tabs>
          <w:tab w:val="left" w:pos="7725"/>
        </w:tabs>
        <w:rPr>
          <w:rFonts w:asciiTheme="majorHAnsi" w:hAnsiTheme="majorHAnsi" w:cstheme="majorHAnsi"/>
          <w:b/>
          <w:color w:val="FF0000"/>
          <w:sz w:val="72"/>
          <w:szCs w:val="72"/>
        </w:rPr>
      </w:pPr>
      <w:bookmarkStart w:id="0" w:name="_GoBack"/>
      <w:bookmarkEnd w:id="0"/>
    </w:p>
    <w:sectPr w:rsidR="00161E6D" w:rsidRPr="00161E6D" w:rsidSect="00852971">
      <w:headerReference w:type="default" r:id="rId13"/>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951" w:rsidRDefault="00927951" w:rsidP="00D2338F">
      <w:pPr>
        <w:spacing w:after="0" w:line="240" w:lineRule="auto"/>
      </w:pPr>
      <w:r>
        <w:separator/>
      </w:r>
    </w:p>
  </w:endnote>
  <w:endnote w:type="continuationSeparator" w:id="0">
    <w:p w:rsidR="00927951" w:rsidRDefault="00927951" w:rsidP="00D23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lgerian">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951" w:rsidRDefault="00927951" w:rsidP="00D2338F">
      <w:pPr>
        <w:spacing w:after="0" w:line="240" w:lineRule="auto"/>
      </w:pPr>
      <w:r>
        <w:separator/>
      </w:r>
    </w:p>
  </w:footnote>
  <w:footnote w:type="continuationSeparator" w:id="0">
    <w:p w:rsidR="00927951" w:rsidRDefault="00927951" w:rsidP="00D23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38F" w:rsidRPr="00D2338F" w:rsidRDefault="00D2338F">
    <w:pPr>
      <w:pStyle w:val="Encabezado"/>
      <w:rPr>
        <w:rFonts w:asciiTheme="majorHAnsi" w:hAnsiTheme="majorHAnsi" w:cstheme="majorHAnsi"/>
      </w:rPr>
    </w:pPr>
    <w:r w:rsidRPr="00D2338F">
      <w:rPr>
        <w:rFonts w:asciiTheme="majorHAnsi" w:hAnsiTheme="majorHAnsi" w:cstheme="majorHAns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A7D"/>
    <w:multiLevelType w:val="hybridMultilevel"/>
    <w:tmpl w:val="652014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E457159"/>
    <w:multiLevelType w:val="multilevel"/>
    <w:tmpl w:val="53D204B0"/>
    <w:lvl w:ilvl="0">
      <w:start w:val="1"/>
      <w:numFmt w:val="decimal"/>
      <w:lvlText w:val="%1."/>
      <w:lvlJc w:val="left"/>
      <w:pPr>
        <w:ind w:left="1245" w:hanging="1245"/>
      </w:pPr>
      <w:rPr>
        <w:rFonts w:hint="default"/>
        <w:color w:val="4472C4" w:themeColor="accent1"/>
      </w:rPr>
    </w:lvl>
    <w:lvl w:ilvl="1">
      <w:start w:val="1"/>
      <w:numFmt w:val="decimal"/>
      <w:lvlText w:val="%1.%2."/>
      <w:lvlJc w:val="left"/>
      <w:pPr>
        <w:ind w:left="1245" w:hanging="1245"/>
      </w:pPr>
      <w:rPr>
        <w:rFonts w:hint="default"/>
        <w:color w:val="00B0F0"/>
      </w:rPr>
    </w:lvl>
    <w:lvl w:ilvl="2">
      <w:start w:val="1"/>
      <w:numFmt w:val="decimal"/>
      <w:lvlText w:val="%1.%2.%3."/>
      <w:lvlJc w:val="left"/>
      <w:pPr>
        <w:ind w:left="1800" w:hanging="1800"/>
      </w:pPr>
      <w:rPr>
        <w:rFonts w:hint="default"/>
        <w:color w:val="4472C4" w:themeColor="accent1"/>
      </w:rPr>
    </w:lvl>
    <w:lvl w:ilvl="3">
      <w:start w:val="1"/>
      <w:numFmt w:val="decimal"/>
      <w:lvlText w:val="%1.%2.%3.%4."/>
      <w:lvlJc w:val="left"/>
      <w:pPr>
        <w:ind w:left="2160" w:hanging="2160"/>
      </w:pPr>
      <w:rPr>
        <w:rFonts w:hint="default"/>
        <w:color w:val="4472C4" w:themeColor="accent1"/>
      </w:rPr>
    </w:lvl>
    <w:lvl w:ilvl="4">
      <w:start w:val="1"/>
      <w:numFmt w:val="decimal"/>
      <w:lvlText w:val="%1.%2.%3.%4.%5."/>
      <w:lvlJc w:val="left"/>
      <w:pPr>
        <w:ind w:left="2880" w:hanging="2880"/>
      </w:pPr>
      <w:rPr>
        <w:rFonts w:hint="default"/>
        <w:color w:val="4472C4" w:themeColor="accent1"/>
      </w:rPr>
    </w:lvl>
    <w:lvl w:ilvl="5">
      <w:start w:val="1"/>
      <w:numFmt w:val="decimal"/>
      <w:lvlText w:val="%1.%2.%3.%4.%5.%6."/>
      <w:lvlJc w:val="left"/>
      <w:pPr>
        <w:ind w:left="3240" w:hanging="3240"/>
      </w:pPr>
      <w:rPr>
        <w:rFonts w:hint="default"/>
        <w:color w:val="4472C4" w:themeColor="accent1"/>
      </w:rPr>
    </w:lvl>
    <w:lvl w:ilvl="6">
      <w:start w:val="1"/>
      <w:numFmt w:val="decimal"/>
      <w:lvlText w:val="%1.%2.%3.%4.%5.%6.%7."/>
      <w:lvlJc w:val="left"/>
      <w:pPr>
        <w:ind w:left="3960" w:hanging="3960"/>
      </w:pPr>
      <w:rPr>
        <w:rFonts w:hint="default"/>
        <w:color w:val="4472C4" w:themeColor="accent1"/>
      </w:rPr>
    </w:lvl>
    <w:lvl w:ilvl="7">
      <w:start w:val="1"/>
      <w:numFmt w:val="decimal"/>
      <w:lvlText w:val="%1.%2.%3.%4.%5.%6.%7.%8."/>
      <w:lvlJc w:val="left"/>
      <w:pPr>
        <w:ind w:left="4320" w:hanging="4320"/>
      </w:pPr>
      <w:rPr>
        <w:rFonts w:hint="default"/>
        <w:color w:val="4472C4" w:themeColor="accent1"/>
      </w:rPr>
    </w:lvl>
    <w:lvl w:ilvl="8">
      <w:start w:val="1"/>
      <w:numFmt w:val="decimal"/>
      <w:lvlText w:val="%1.%2.%3.%4.%5.%6.%7.%8.%9."/>
      <w:lvlJc w:val="left"/>
      <w:pPr>
        <w:ind w:left="5040" w:hanging="5040"/>
      </w:pPr>
      <w:rPr>
        <w:rFonts w:hint="default"/>
        <w:color w:val="4472C4" w:themeColor="accent1"/>
      </w:rPr>
    </w:lvl>
  </w:abstractNum>
  <w:abstractNum w:abstractNumId="2" w15:restartNumberingAfterBreak="0">
    <w:nsid w:val="1F8B49FF"/>
    <w:multiLevelType w:val="multilevel"/>
    <w:tmpl w:val="53D204B0"/>
    <w:lvl w:ilvl="0">
      <w:start w:val="1"/>
      <w:numFmt w:val="decimal"/>
      <w:lvlText w:val="%1."/>
      <w:lvlJc w:val="left"/>
      <w:pPr>
        <w:ind w:left="1245" w:hanging="1245"/>
      </w:pPr>
      <w:rPr>
        <w:rFonts w:hint="default"/>
        <w:color w:val="4472C4" w:themeColor="accent1"/>
      </w:rPr>
    </w:lvl>
    <w:lvl w:ilvl="1">
      <w:start w:val="1"/>
      <w:numFmt w:val="decimal"/>
      <w:lvlText w:val="%1.%2."/>
      <w:lvlJc w:val="left"/>
      <w:pPr>
        <w:ind w:left="1245" w:hanging="1245"/>
      </w:pPr>
      <w:rPr>
        <w:rFonts w:hint="default"/>
        <w:color w:val="00B0F0"/>
      </w:rPr>
    </w:lvl>
    <w:lvl w:ilvl="2">
      <w:start w:val="1"/>
      <w:numFmt w:val="decimal"/>
      <w:lvlText w:val="%1.%2.%3."/>
      <w:lvlJc w:val="left"/>
      <w:pPr>
        <w:ind w:left="1800" w:hanging="1800"/>
      </w:pPr>
      <w:rPr>
        <w:rFonts w:hint="default"/>
        <w:color w:val="4472C4" w:themeColor="accent1"/>
      </w:rPr>
    </w:lvl>
    <w:lvl w:ilvl="3">
      <w:start w:val="1"/>
      <w:numFmt w:val="decimal"/>
      <w:lvlText w:val="%1.%2.%3.%4."/>
      <w:lvlJc w:val="left"/>
      <w:pPr>
        <w:ind w:left="2160" w:hanging="2160"/>
      </w:pPr>
      <w:rPr>
        <w:rFonts w:hint="default"/>
        <w:color w:val="4472C4" w:themeColor="accent1"/>
      </w:rPr>
    </w:lvl>
    <w:lvl w:ilvl="4">
      <w:start w:val="1"/>
      <w:numFmt w:val="decimal"/>
      <w:lvlText w:val="%1.%2.%3.%4.%5."/>
      <w:lvlJc w:val="left"/>
      <w:pPr>
        <w:ind w:left="2880" w:hanging="2880"/>
      </w:pPr>
      <w:rPr>
        <w:rFonts w:hint="default"/>
        <w:color w:val="4472C4" w:themeColor="accent1"/>
      </w:rPr>
    </w:lvl>
    <w:lvl w:ilvl="5">
      <w:start w:val="1"/>
      <w:numFmt w:val="decimal"/>
      <w:lvlText w:val="%1.%2.%3.%4.%5.%6."/>
      <w:lvlJc w:val="left"/>
      <w:pPr>
        <w:ind w:left="3240" w:hanging="3240"/>
      </w:pPr>
      <w:rPr>
        <w:rFonts w:hint="default"/>
        <w:color w:val="4472C4" w:themeColor="accent1"/>
      </w:rPr>
    </w:lvl>
    <w:lvl w:ilvl="6">
      <w:start w:val="1"/>
      <w:numFmt w:val="decimal"/>
      <w:lvlText w:val="%1.%2.%3.%4.%5.%6.%7."/>
      <w:lvlJc w:val="left"/>
      <w:pPr>
        <w:ind w:left="3960" w:hanging="3960"/>
      </w:pPr>
      <w:rPr>
        <w:rFonts w:hint="default"/>
        <w:color w:val="4472C4" w:themeColor="accent1"/>
      </w:rPr>
    </w:lvl>
    <w:lvl w:ilvl="7">
      <w:start w:val="1"/>
      <w:numFmt w:val="decimal"/>
      <w:lvlText w:val="%1.%2.%3.%4.%5.%6.%7.%8."/>
      <w:lvlJc w:val="left"/>
      <w:pPr>
        <w:ind w:left="4320" w:hanging="4320"/>
      </w:pPr>
      <w:rPr>
        <w:rFonts w:hint="default"/>
        <w:color w:val="4472C4" w:themeColor="accent1"/>
      </w:rPr>
    </w:lvl>
    <w:lvl w:ilvl="8">
      <w:start w:val="1"/>
      <w:numFmt w:val="decimal"/>
      <w:lvlText w:val="%1.%2.%3.%4.%5.%6.%7.%8.%9."/>
      <w:lvlJc w:val="left"/>
      <w:pPr>
        <w:ind w:left="5040" w:hanging="5040"/>
      </w:pPr>
      <w:rPr>
        <w:rFonts w:hint="default"/>
        <w:color w:val="4472C4" w:themeColor="accent1"/>
      </w:rPr>
    </w:lvl>
  </w:abstractNum>
  <w:abstractNum w:abstractNumId="3" w15:restartNumberingAfterBreak="0">
    <w:nsid w:val="3EE6401B"/>
    <w:multiLevelType w:val="hybridMultilevel"/>
    <w:tmpl w:val="34FE5C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2526603"/>
    <w:multiLevelType w:val="hybridMultilevel"/>
    <w:tmpl w:val="1DD25D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2C08F9"/>
    <w:multiLevelType w:val="hybridMultilevel"/>
    <w:tmpl w:val="D5D03C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41"/>
    <w:rsid w:val="000229AD"/>
    <w:rsid w:val="0006719B"/>
    <w:rsid w:val="00093010"/>
    <w:rsid w:val="00137D4B"/>
    <w:rsid w:val="00161E6D"/>
    <w:rsid w:val="001E6596"/>
    <w:rsid w:val="003C1E41"/>
    <w:rsid w:val="0066235B"/>
    <w:rsid w:val="007149C8"/>
    <w:rsid w:val="007A2DC1"/>
    <w:rsid w:val="00833CE2"/>
    <w:rsid w:val="00852971"/>
    <w:rsid w:val="00893B2A"/>
    <w:rsid w:val="008C7B8A"/>
    <w:rsid w:val="00927951"/>
    <w:rsid w:val="00AC2F8E"/>
    <w:rsid w:val="00B1530C"/>
    <w:rsid w:val="00BE66F1"/>
    <w:rsid w:val="00BE6AB8"/>
    <w:rsid w:val="00CD57FA"/>
    <w:rsid w:val="00D2338F"/>
    <w:rsid w:val="00D7334C"/>
    <w:rsid w:val="00D92DD4"/>
    <w:rsid w:val="00E332C2"/>
    <w:rsid w:val="00E966F5"/>
    <w:rsid w:val="00EA0C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75A99"/>
  <w15:chartTrackingRefBased/>
  <w15:docId w15:val="{356C7B31-3B96-438E-AF7F-A2AF3B28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1E41"/>
    <w:pPr>
      <w:ind w:left="720"/>
      <w:contextualSpacing/>
    </w:pPr>
  </w:style>
  <w:style w:type="paragraph" w:styleId="Encabezado">
    <w:name w:val="header"/>
    <w:basedOn w:val="Normal"/>
    <w:link w:val="EncabezadoCar"/>
    <w:uiPriority w:val="99"/>
    <w:unhideWhenUsed/>
    <w:rsid w:val="00D233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338F"/>
  </w:style>
  <w:style w:type="paragraph" w:styleId="Piedepgina">
    <w:name w:val="footer"/>
    <w:basedOn w:val="Normal"/>
    <w:link w:val="PiedepginaCar"/>
    <w:uiPriority w:val="99"/>
    <w:unhideWhenUsed/>
    <w:rsid w:val="00D233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338F"/>
  </w:style>
  <w:style w:type="paragraph" w:styleId="Textodeglobo">
    <w:name w:val="Balloon Text"/>
    <w:basedOn w:val="Normal"/>
    <w:link w:val="TextodegloboCar"/>
    <w:uiPriority w:val="99"/>
    <w:semiHidden/>
    <w:unhideWhenUsed/>
    <w:rsid w:val="008529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2971"/>
    <w:rPr>
      <w:rFonts w:ascii="Segoe UI" w:hAnsi="Segoe UI" w:cs="Segoe UI"/>
      <w:sz w:val="18"/>
      <w:szCs w:val="18"/>
    </w:rPr>
  </w:style>
  <w:style w:type="table" w:styleId="Tablaconcuadrcula">
    <w:name w:val="Table Grid"/>
    <w:basedOn w:val="Tablanormal"/>
    <w:uiPriority w:val="39"/>
    <w:rsid w:val="0016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FFF1FA-B8F8-4E1E-B550-2AFA8B30EB52}" type="doc">
      <dgm:prSet loTypeId="urn:microsoft.com/office/officeart/2005/8/layout/hProcess11" loCatId="process" qsTypeId="urn:microsoft.com/office/officeart/2005/8/quickstyle/simple5" qsCatId="simple" csTypeId="urn:microsoft.com/office/officeart/2005/8/colors/accent2_5" csCatId="accent2" phldr="1"/>
      <dgm:spPr/>
    </dgm:pt>
    <dgm:pt modelId="{D35CAEBF-C85A-4D40-933D-21C2E5BBED16}">
      <dgm:prSet phldrT="[Texto]" custT="1"/>
      <dgm:spPr/>
      <dgm:t>
        <a:bodyPr/>
        <a:lstStyle/>
        <a:p>
          <a:r>
            <a:rPr lang="es-CO" sz="500">
              <a:solidFill>
                <a:srgbClr val="FF0000"/>
              </a:solidFill>
            </a:rPr>
            <a:t>1985</a:t>
          </a:r>
          <a:r>
            <a:rPr lang="es-CO" sz="500"/>
            <a:t>, se creo una institución para el desarrollo del comercio exterior y estudios administrativos FEXADE donde desarrollan formación a nivel técnico profesional en .economía,administración, contaduria.</a:t>
          </a:r>
        </a:p>
      </dgm:t>
    </dgm:pt>
    <dgm:pt modelId="{5CD85683-97B5-44F2-92FD-1EB36F97EFCE}" type="parTrans" cxnId="{D2D06F96-9525-46CB-826C-763EF6F6946B}">
      <dgm:prSet/>
      <dgm:spPr/>
      <dgm:t>
        <a:bodyPr/>
        <a:lstStyle/>
        <a:p>
          <a:endParaRPr lang="es-CO"/>
        </a:p>
      </dgm:t>
    </dgm:pt>
    <dgm:pt modelId="{857DB828-E1ED-4EE6-9090-BB2359DDA80C}" type="sibTrans" cxnId="{D2D06F96-9525-46CB-826C-763EF6F6946B}">
      <dgm:prSet/>
      <dgm:spPr/>
      <dgm:t>
        <a:bodyPr/>
        <a:lstStyle/>
        <a:p>
          <a:endParaRPr lang="es-CO"/>
        </a:p>
      </dgm:t>
    </dgm:pt>
    <dgm:pt modelId="{D7775DAA-3616-4DAA-B805-810153706CF6}">
      <dgm:prSet phldrT="[Texto]"/>
      <dgm:spPr/>
      <dgm:t>
        <a:bodyPr/>
        <a:lstStyle/>
        <a:p>
          <a:r>
            <a:rPr lang="es-CO">
              <a:solidFill>
                <a:srgbClr val="FF0000"/>
              </a:solidFill>
            </a:rPr>
            <a:t>1987</a:t>
          </a:r>
          <a:r>
            <a:rPr lang="es-CO"/>
            <a:t>, se dio inicio a el proceso de aprobacion ante el ICFES y el16 de octubre fecha en que se obtuvo personeria jurídica con la resolución número 14135.</a:t>
          </a:r>
        </a:p>
      </dgm:t>
    </dgm:pt>
    <dgm:pt modelId="{C3F8A40D-168B-4D9E-8981-58F6B0DC67D3}" type="parTrans" cxnId="{4A1212AB-52FF-4A20-A8E8-1258785E9D5E}">
      <dgm:prSet/>
      <dgm:spPr/>
      <dgm:t>
        <a:bodyPr/>
        <a:lstStyle/>
        <a:p>
          <a:endParaRPr lang="es-CO"/>
        </a:p>
      </dgm:t>
    </dgm:pt>
    <dgm:pt modelId="{9769C947-B849-407A-B625-DCF68D17A64D}" type="sibTrans" cxnId="{4A1212AB-52FF-4A20-A8E8-1258785E9D5E}">
      <dgm:prSet/>
      <dgm:spPr/>
      <dgm:t>
        <a:bodyPr/>
        <a:lstStyle/>
        <a:p>
          <a:endParaRPr lang="es-CO"/>
        </a:p>
      </dgm:t>
    </dgm:pt>
    <dgm:pt modelId="{BB2D3091-326E-46FC-AD43-BC69281AE938}">
      <dgm:prSet phldrT="[Texto]"/>
      <dgm:spPr/>
      <dgm:t>
        <a:bodyPr/>
        <a:lstStyle/>
        <a:p>
          <a:r>
            <a:rPr lang="es-CO">
              <a:solidFill>
                <a:srgbClr val="FF0000"/>
              </a:solidFill>
            </a:rPr>
            <a:t>1995</a:t>
          </a:r>
          <a:r>
            <a:rPr lang="es-CO"/>
            <a:t>, la fundación se presenta ante el  Ministerio de Educacion Nacional estableciendo cambios de carácter organizacional.</a:t>
          </a:r>
        </a:p>
      </dgm:t>
    </dgm:pt>
    <dgm:pt modelId="{FC63F3F2-910C-4440-A17B-EF8A8A8E7FB7}" type="parTrans" cxnId="{C014C337-657D-4744-AF5E-6471A296FE93}">
      <dgm:prSet/>
      <dgm:spPr/>
      <dgm:t>
        <a:bodyPr/>
        <a:lstStyle/>
        <a:p>
          <a:endParaRPr lang="es-CO"/>
        </a:p>
      </dgm:t>
    </dgm:pt>
    <dgm:pt modelId="{DF8FCB28-F0FB-4042-A114-8CD76758E927}" type="sibTrans" cxnId="{C014C337-657D-4744-AF5E-6471A296FE93}">
      <dgm:prSet/>
      <dgm:spPr/>
      <dgm:t>
        <a:bodyPr/>
        <a:lstStyle/>
        <a:p>
          <a:endParaRPr lang="es-CO"/>
        </a:p>
      </dgm:t>
    </dgm:pt>
    <dgm:pt modelId="{FD1480A1-39B8-4B49-94DA-80E48F2BD36E}">
      <dgm:prSet phldrT="[Texto]"/>
      <dgm:spPr/>
      <dgm:t>
        <a:bodyPr/>
        <a:lstStyle/>
        <a:p>
          <a:r>
            <a:rPr lang="es-CO">
              <a:solidFill>
                <a:srgbClr val="FF0000"/>
              </a:solidFill>
            </a:rPr>
            <a:t>1996</a:t>
          </a:r>
          <a:r>
            <a:rPr lang="es-CO"/>
            <a:t>, ingreso al SNIES</a:t>
          </a:r>
        </a:p>
      </dgm:t>
    </dgm:pt>
    <dgm:pt modelId="{65611CCF-B434-4D67-99FB-6E82A062D3B1}" type="parTrans" cxnId="{566CDDB6-CC85-4E4C-AAE8-CDDB0C2438AC}">
      <dgm:prSet/>
      <dgm:spPr/>
      <dgm:t>
        <a:bodyPr/>
        <a:lstStyle/>
        <a:p>
          <a:endParaRPr lang="es-CO"/>
        </a:p>
      </dgm:t>
    </dgm:pt>
    <dgm:pt modelId="{1926AB50-E313-4DB3-9F19-F437BF8E8194}" type="sibTrans" cxnId="{566CDDB6-CC85-4E4C-AAE8-CDDB0C2438AC}">
      <dgm:prSet/>
      <dgm:spPr/>
      <dgm:t>
        <a:bodyPr/>
        <a:lstStyle/>
        <a:p>
          <a:endParaRPr lang="es-CO"/>
        </a:p>
      </dgm:t>
    </dgm:pt>
    <dgm:pt modelId="{FF7B4DBF-8D40-4519-BF84-9170EAE46626}">
      <dgm:prSet phldrT="[Texto]"/>
      <dgm:spPr/>
      <dgm:t>
        <a:bodyPr/>
        <a:lstStyle/>
        <a:p>
          <a:r>
            <a:rPr lang="es-CO">
              <a:solidFill>
                <a:srgbClr val="C00000"/>
              </a:solidFill>
            </a:rPr>
            <a:t>1988</a:t>
          </a:r>
          <a:r>
            <a:rPr lang="es-CO"/>
            <a:t>,ICFES otorgó la licencia de funcionamiento para programas como mercadeo, finanzas, comercio exterior Y recursos inmobiliarios.</a:t>
          </a:r>
        </a:p>
      </dgm:t>
    </dgm:pt>
    <dgm:pt modelId="{51C474D4-5964-417C-91CC-D8C2BCD635BD}" type="parTrans" cxnId="{629CC08C-169A-485F-BFDD-A2E2DCEB5AEF}">
      <dgm:prSet/>
      <dgm:spPr/>
      <dgm:t>
        <a:bodyPr/>
        <a:lstStyle/>
        <a:p>
          <a:endParaRPr lang="es-CO"/>
        </a:p>
      </dgm:t>
    </dgm:pt>
    <dgm:pt modelId="{0F3CC167-DA8C-463A-982C-D76FC93BED1C}" type="sibTrans" cxnId="{629CC08C-169A-485F-BFDD-A2E2DCEB5AEF}">
      <dgm:prSet/>
      <dgm:spPr/>
      <dgm:t>
        <a:bodyPr/>
        <a:lstStyle/>
        <a:p>
          <a:endParaRPr lang="es-CO"/>
        </a:p>
      </dgm:t>
    </dgm:pt>
    <dgm:pt modelId="{8863F9CE-58E8-4DAB-9C89-BFB2CEF5E726}">
      <dgm:prSet phldrT="[Texto]"/>
      <dgm:spPr/>
      <dgm:t>
        <a:bodyPr/>
        <a:lstStyle/>
        <a:p>
          <a:r>
            <a:rPr lang="es-CO">
              <a:solidFill>
                <a:srgbClr val="FF0000"/>
              </a:solidFill>
            </a:rPr>
            <a:t>1989</a:t>
          </a:r>
          <a:r>
            <a:rPr lang="es-CO"/>
            <a:t>,  2 de febrero inicio de actividades con el número 029. y en marzo se dio inicio de actividades y aprobación del ICFES.</a:t>
          </a:r>
        </a:p>
      </dgm:t>
    </dgm:pt>
    <dgm:pt modelId="{B02334D0-8B09-479F-972E-00ECAAA688B7}" type="parTrans" cxnId="{CAA2A2DC-D82D-4626-9879-237E566D12B5}">
      <dgm:prSet/>
      <dgm:spPr/>
      <dgm:t>
        <a:bodyPr/>
        <a:lstStyle/>
        <a:p>
          <a:endParaRPr lang="es-CO"/>
        </a:p>
      </dgm:t>
    </dgm:pt>
    <dgm:pt modelId="{1EED46BC-E659-4928-B757-9E5BA54FA134}" type="sibTrans" cxnId="{CAA2A2DC-D82D-4626-9879-237E566D12B5}">
      <dgm:prSet/>
      <dgm:spPr/>
      <dgm:t>
        <a:bodyPr/>
        <a:lstStyle/>
        <a:p>
          <a:endParaRPr lang="es-CO"/>
        </a:p>
      </dgm:t>
    </dgm:pt>
    <dgm:pt modelId="{43E562FC-E1C5-4E69-AF5B-2A0A6EF1FFB8}">
      <dgm:prSet phldrT="[Texto]"/>
      <dgm:spPr/>
      <dgm:t>
        <a:bodyPr/>
        <a:lstStyle/>
        <a:p>
          <a:r>
            <a:rPr lang="es-CO">
              <a:solidFill>
                <a:srgbClr val="FF0000"/>
              </a:solidFill>
            </a:rPr>
            <a:t>1999</a:t>
          </a:r>
          <a:r>
            <a:rPr lang="es-CO"/>
            <a:t>,FEXADE registra sus programas de técnico profesional en administración de empresas y técnico profesional en contaduría, jornada diurna y nocturna.</a:t>
          </a:r>
        </a:p>
      </dgm:t>
    </dgm:pt>
    <dgm:pt modelId="{E02E5CFB-BF46-44E8-A59B-D6B30058A2F6}" type="parTrans" cxnId="{614FF240-CE67-4F0D-AD05-96EDC916EBA5}">
      <dgm:prSet/>
      <dgm:spPr/>
      <dgm:t>
        <a:bodyPr/>
        <a:lstStyle/>
        <a:p>
          <a:endParaRPr lang="es-CO"/>
        </a:p>
      </dgm:t>
    </dgm:pt>
    <dgm:pt modelId="{B840699B-062E-42CF-AA05-280932EF2AF2}" type="sibTrans" cxnId="{614FF240-CE67-4F0D-AD05-96EDC916EBA5}">
      <dgm:prSet/>
      <dgm:spPr/>
      <dgm:t>
        <a:bodyPr/>
        <a:lstStyle/>
        <a:p>
          <a:endParaRPr lang="es-CO"/>
        </a:p>
      </dgm:t>
    </dgm:pt>
    <dgm:pt modelId="{0109DE58-49EA-4CC1-9C3F-41EBA16D2BEB}">
      <dgm:prSet phldrT="[Texto]"/>
      <dgm:spPr/>
      <dgm:t>
        <a:bodyPr/>
        <a:lstStyle/>
        <a:p>
          <a:r>
            <a:rPr lang="es-CO">
              <a:solidFill>
                <a:srgbClr val="FF0000"/>
              </a:solidFill>
            </a:rPr>
            <a:t>2000</a:t>
          </a:r>
          <a:r>
            <a:rPr lang="es-CO"/>
            <a:t>, registra y oferta de programas técnico profesional en sistemas y telecomunicaciones, técnico profesional en administración de entidades de salud.</a:t>
          </a:r>
        </a:p>
      </dgm:t>
    </dgm:pt>
    <dgm:pt modelId="{40343FEF-21FC-44BC-9499-2EFED3760CCD}" type="parTrans" cxnId="{F153F0E0-65FF-49AF-86E1-616BC3135266}">
      <dgm:prSet/>
      <dgm:spPr/>
      <dgm:t>
        <a:bodyPr/>
        <a:lstStyle/>
        <a:p>
          <a:endParaRPr lang="es-CO"/>
        </a:p>
      </dgm:t>
    </dgm:pt>
    <dgm:pt modelId="{9497CB34-2A27-4577-AE0C-012238122ED4}" type="sibTrans" cxnId="{F153F0E0-65FF-49AF-86E1-616BC3135266}">
      <dgm:prSet/>
      <dgm:spPr/>
      <dgm:t>
        <a:bodyPr/>
        <a:lstStyle/>
        <a:p>
          <a:endParaRPr lang="es-CO"/>
        </a:p>
      </dgm:t>
    </dgm:pt>
    <dgm:pt modelId="{8AE684E0-FDBE-4D55-9A8C-DD43569948CC}">
      <dgm:prSet phldrT="[Texto]"/>
      <dgm:spPr/>
      <dgm:t>
        <a:bodyPr/>
        <a:lstStyle/>
        <a:p>
          <a:r>
            <a:rPr lang="es-CO">
              <a:solidFill>
                <a:srgbClr val="FF0000"/>
              </a:solidFill>
            </a:rPr>
            <a:t>2001</a:t>
          </a:r>
          <a:r>
            <a:rPr lang="es-CO"/>
            <a:t>, Ministerio de Educación Nacional ratifica la reforma estatutaria mediante la resolución número 227 del 15 de febrero, permitiendo cambiar el nombre quedaría Fundación para la Educación Superior San Mateo (Fundación San Mateo).</a:t>
          </a:r>
        </a:p>
      </dgm:t>
    </dgm:pt>
    <dgm:pt modelId="{83E5134F-C6C0-4C7B-910F-769753D6B18D}" type="parTrans" cxnId="{F8380714-C2DA-46E9-A871-B7FD66D88735}">
      <dgm:prSet/>
      <dgm:spPr/>
      <dgm:t>
        <a:bodyPr/>
        <a:lstStyle/>
        <a:p>
          <a:endParaRPr lang="es-CO"/>
        </a:p>
      </dgm:t>
    </dgm:pt>
    <dgm:pt modelId="{5B1E8C89-EF45-4A04-9949-283376911FC4}" type="sibTrans" cxnId="{F8380714-C2DA-46E9-A871-B7FD66D88735}">
      <dgm:prSet/>
      <dgm:spPr/>
      <dgm:t>
        <a:bodyPr/>
        <a:lstStyle/>
        <a:p>
          <a:endParaRPr lang="es-CO"/>
        </a:p>
      </dgm:t>
    </dgm:pt>
    <dgm:pt modelId="{B5C92CF5-1675-4392-BA3C-AE30E48A28C2}">
      <dgm:prSet phldrT="[Texto]"/>
      <dgm:spPr/>
      <dgm:t>
        <a:bodyPr/>
        <a:lstStyle/>
        <a:p>
          <a:r>
            <a:rPr lang="es-CO">
              <a:solidFill>
                <a:srgbClr val="FF0000"/>
              </a:solidFill>
            </a:rPr>
            <a:t>2004</a:t>
          </a:r>
          <a:r>
            <a:rPr lang="es-CO"/>
            <a:t>, presentación de nuevos programas como técnico profesional en mantenimiento electrónico, técnico profesional en diseño grafico, técnico profesional en redes de comunicaciones, técnico profesional en administración de sistemas informáticos.</a:t>
          </a:r>
        </a:p>
      </dgm:t>
    </dgm:pt>
    <dgm:pt modelId="{2A498FEB-5B3C-45C5-AC4C-2244FC75A86C}" type="parTrans" cxnId="{996E2DB8-BEBF-41B4-A04F-EB8A5E85047B}">
      <dgm:prSet/>
      <dgm:spPr/>
      <dgm:t>
        <a:bodyPr/>
        <a:lstStyle/>
        <a:p>
          <a:endParaRPr lang="es-CO"/>
        </a:p>
      </dgm:t>
    </dgm:pt>
    <dgm:pt modelId="{40CE662F-5D1C-47C5-A1E8-E26935194D70}" type="sibTrans" cxnId="{996E2DB8-BEBF-41B4-A04F-EB8A5E85047B}">
      <dgm:prSet/>
      <dgm:spPr/>
      <dgm:t>
        <a:bodyPr/>
        <a:lstStyle/>
        <a:p>
          <a:endParaRPr lang="es-CO"/>
        </a:p>
      </dgm:t>
    </dgm:pt>
    <dgm:pt modelId="{7DDA5D9F-7132-4CDA-87C9-F001AABA4BEA}">
      <dgm:prSet phldrT="[Texto]"/>
      <dgm:spPr/>
      <dgm:t>
        <a:bodyPr/>
        <a:lstStyle/>
        <a:p>
          <a:r>
            <a:rPr lang="es-CO">
              <a:solidFill>
                <a:srgbClr val="FF0000"/>
              </a:solidFill>
            </a:rPr>
            <a:t>2005</a:t>
          </a:r>
          <a:r>
            <a:rPr lang="es-CO"/>
            <a:t>, la fundación amplia sus instalaciones, y adquiere planta fisica de la calle 26#23-39.</a:t>
          </a:r>
        </a:p>
      </dgm:t>
    </dgm:pt>
    <dgm:pt modelId="{8E22B343-8DF2-4274-8EFD-7B45E400E5BA}" type="parTrans" cxnId="{14BA5C02-3B79-456F-A40C-E99846DF3D1A}">
      <dgm:prSet/>
      <dgm:spPr/>
      <dgm:t>
        <a:bodyPr/>
        <a:lstStyle/>
        <a:p>
          <a:endParaRPr lang="es-CO"/>
        </a:p>
      </dgm:t>
    </dgm:pt>
    <dgm:pt modelId="{C744A02F-1B82-48AA-BD93-C3C00D33E4D0}" type="sibTrans" cxnId="{14BA5C02-3B79-456F-A40C-E99846DF3D1A}">
      <dgm:prSet/>
      <dgm:spPr/>
      <dgm:t>
        <a:bodyPr/>
        <a:lstStyle/>
        <a:p>
          <a:endParaRPr lang="es-CO"/>
        </a:p>
      </dgm:t>
    </dgm:pt>
    <dgm:pt modelId="{EA84782D-95C0-4669-9E98-9211678E6427}">
      <dgm:prSet phldrT="[Texto]"/>
      <dgm:spPr/>
      <dgm:t>
        <a:bodyPr/>
        <a:lstStyle/>
        <a:p>
          <a:pPr algn="ctr"/>
          <a:r>
            <a:rPr lang="es-CO">
              <a:solidFill>
                <a:srgbClr val="FF0000"/>
              </a:solidFill>
            </a:rPr>
            <a:t>2009</a:t>
          </a:r>
          <a:r>
            <a:rPr lang="es-CO"/>
            <a:t>, la fundación se traslada a una nueva sede ubicada en la transversal 17#25-25, la cual comenzó a funcionar y que actualmente esta en funcionamiento. la fundación participó en los procesos de enseñanza y a prendizaje donde fue seleccionada.</a:t>
          </a:r>
        </a:p>
      </dgm:t>
    </dgm:pt>
    <dgm:pt modelId="{D5D75698-E7ED-4167-8502-9EDBD56D5FB1}" type="parTrans" cxnId="{023AFDA5-B900-4DDF-B309-CFC46F74FC01}">
      <dgm:prSet/>
      <dgm:spPr/>
      <dgm:t>
        <a:bodyPr/>
        <a:lstStyle/>
        <a:p>
          <a:endParaRPr lang="es-CO"/>
        </a:p>
      </dgm:t>
    </dgm:pt>
    <dgm:pt modelId="{F374A239-BF5E-4742-B1A1-1187921FE8A0}" type="sibTrans" cxnId="{023AFDA5-B900-4DDF-B309-CFC46F74FC01}">
      <dgm:prSet/>
      <dgm:spPr/>
      <dgm:t>
        <a:bodyPr/>
        <a:lstStyle/>
        <a:p>
          <a:endParaRPr lang="es-CO"/>
        </a:p>
      </dgm:t>
    </dgm:pt>
    <dgm:pt modelId="{2ADC6235-2F0F-4D51-837D-0BD382E30EC4}">
      <dgm:prSet phldrT="[Texto]"/>
      <dgm:spPr/>
      <dgm:t>
        <a:bodyPr/>
        <a:lstStyle/>
        <a:p>
          <a:r>
            <a:rPr lang="es-CO">
              <a:solidFill>
                <a:srgbClr val="FF0000"/>
              </a:solidFill>
            </a:rPr>
            <a:t>2010</a:t>
          </a:r>
          <a:r>
            <a:rPr lang="es-CO"/>
            <a:t>,en junio fue aprobada la solicitud de la redefinición institucional .se implemento la LMS Moddle, y desde ahi se realizo el uso de asignaturas a los programas presenciales.</a:t>
          </a:r>
        </a:p>
      </dgm:t>
    </dgm:pt>
    <dgm:pt modelId="{BAD08639-1FE2-4AFE-A723-41C669130AC3}" type="parTrans" cxnId="{A6A5EFF1-7918-4036-A756-A7067EBB8A21}">
      <dgm:prSet/>
      <dgm:spPr/>
      <dgm:t>
        <a:bodyPr/>
        <a:lstStyle/>
        <a:p>
          <a:endParaRPr lang="es-CO"/>
        </a:p>
      </dgm:t>
    </dgm:pt>
    <dgm:pt modelId="{B2DA0B2B-DDBF-4775-BD72-2202FCD64DEA}" type="sibTrans" cxnId="{A6A5EFF1-7918-4036-A756-A7067EBB8A21}">
      <dgm:prSet/>
      <dgm:spPr/>
      <dgm:t>
        <a:bodyPr/>
        <a:lstStyle/>
        <a:p>
          <a:endParaRPr lang="es-CO"/>
        </a:p>
      </dgm:t>
    </dgm:pt>
    <dgm:pt modelId="{5A660DA6-9F7B-4188-A6C7-1FB7B013DA44}">
      <dgm:prSet phldrT="[Texto]"/>
      <dgm:spPr/>
      <dgm:t>
        <a:bodyPr/>
        <a:lstStyle/>
        <a:p>
          <a:pPr algn="ctr"/>
          <a:r>
            <a:rPr lang="es-CO">
              <a:solidFill>
                <a:srgbClr val="FF0000"/>
              </a:solidFill>
            </a:rPr>
            <a:t>2011</a:t>
          </a:r>
          <a:r>
            <a:rPr lang="es-CO"/>
            <a:t>, en febrero se hizo ,realización de registro en el SNIES</a:t>
          </a:r>
        </a:p>
      </dgm:t>
    </dgm:pt>
    <dgm:pt modelId="{80D3CF02-09C3-4315-9B08-B225E9158F50}" type="parTrans" cxnId="{3F49A8EE-ABFF-4F4A-81A9-2DBDAC8FA7D2}">
      <dgm:prSet/>
      <dgm:spPr/>
      <dgm:t>
        <a:bodyPr/>
        <a:lstStyle/>
        <a:p>
          <a:endParaRPr lang="es-CO"/>
        </a:p>
      </dgm:t>
    </dgm:pt>
    <dgm:pt modelId="{090C62CB-FEF4-4A5C-AC46-E4CD7CD08A7D}" type="sibTrans" cxnId="{3F49A8EE-ABFF-4F4A-81A9-2DBDAC8FA7D2}">
      <dgm:prSet/>
      <dgm:spPr/>
      <dgm:t>
        <a:bodyPr/>
        <a:lstStyle/>
        <a:p>
          <a:endParaRPr lang="es-CO"/>
        </a:p>
      </dgm:t>
    </dgm:pt>
    <dgm:pt modelId="{8B5DC20B-FF86-41C2-B92C-BEEDE81EA545}">
      <dgm:prSet phldrT="[Texto]"/>
      <dgm:spPr/>
      <dgm:t>
        <a:bodyPr/>
        <a:lstStyle/>
        <a:p>
          <a:r>
            <a:rPr lang="es-CO">
              <a:solidFill>
                <a:srgbClr val="FF0000"/>
              </a:solidFill>
            </a:rPr>
            <a:t>2012</a:t>
          </a:r>
          <a:r>
            <a:rPr lang="es-CO"/>
            <a:t>, la institución obtuvo el registro calificado para el programa profesional en diseño y realización de medios audiovisuales por ciclos propedeúticos.</a:t>
          </a:r>
        </a:p>
      </dgm:t>
    </dgm:pt>
    <dgm:pt modelId="{236F8D44-A72C-4D55-80F2-5E5C567456AA}" type="parTrans" cxnId="{03D7E655-6665-42F9-9D81-34984AE468DA}">
      <dgm:prSet/>
      <dgm:spPr/>
      <dgm:t>
        <a:bodyPr/>
        <a:lstStyle/>
        <a:p>
          <a:endParaRPr lang="es-CO"/>
        </a:p>
      </dgm:t>
    </dgm:pt>
    <dgm:pt modelId="{E78F51C0-8885-41AE-8921-EFD18983FC78}" type="sibTrans" cxnId="{03D7E655-6665-42F9-9D81-34984AE468DA}">
      <dgm:prSet/>
      <dgm:spPr/>
      <dgm:t>
        <a:bodyPr/>
        <a:lstStyle/>
        <a:p>
          <a:endParaRPr lang="es-CO"/>
        </a:p>
      </dgm:t>
    </dgm:pt>
    <dgm:pt modelId="{D29F4CA3-5C1A-4647-AFF9-E050B37D4268}" type="pres">
      <dgm:prSet presAssocID="{BAFFF1FA-B8F8-4E1E-B550-2AFA8B30EB52}" presName="Name0" presStyleCnt="0">
        <dgm:presLayoutVars>
          <dgm:dir/>
          <dgm:resizeHandles val="exact"/>
        </dgm:presLayoutVars>
      </dgm:prSet>
      <dgm:spPr/>
    </dgm:pt>
    <dgm:pt modelId="{655017FE-2961-44F4-BA0D-F9FC9B359C04}" type="pres">
      <dgm:prSet presAssocID="{BAFFF1FA-B8F8-4E1E-B550-2AFA8B30EB52}" presName="arrow" presStyleLbl="bgShp" presStyleIdx="0" presStyleCnt="1"/>
      <dgm:spPr/>
    </dgm:pt>
    <dgm:pt modelId="{38A81FD1-E9D3-4F0F-93CE-B183F5FE7440}" type="pres">
      <dgm:prSet presAssocID="{BAFFF1FA-B8F8-4E1E-B550-2AFA8B30EB52}" presName="points" presStyleCnt="0"/>
      <dgm:spPr/>
    </dgm:pt>
    <dgm:pt modelId="{688BFF41-9D91-4B31-A89B-C47CAD0B5292}" type="pres">
      <dgm:prSet presAssocID="{D35CAEBF-C85A-4D40-933D-21C2E5BBED16}" presName="compositeA" presStyleCnt="0"/>
      <dgm:spPr/>
    </dgm:pt>
    <dgm:pt modelId="{AC75DE2F-0E76-4E72-BB77-723AC98D11EF}" type="pres">
      <dgm:prSet presAssocID="{D35CAEBF-C85A-4D40-933D-21C2E5BBED16}" presName="textA" presStyleLbl="revTx" presStyleIdx="0" presStyleCnt="15" custScaleX="100303" custScaleY="100772" custLinFactNeighborX="-2273" custLinFactNeighborY="-539">
        <dgm:presLayoutVars>
          <dgm:bulletEnabled val="1"/>
        </dgm:presLayoutVars>
      </dgm:prSet>
      <dgm:spPr/>
    </dgm:pt>
    <dgm:pt modelId="{82C0D582-5A93-4B8D-9A13-F2658ADDD370}" type="pres">
      <dgm:prSet presAssocID="{D35CAEBF-C85A-4D40-933D-21C2E5BBED16}" presName="circleA" presStyleLbl="node1" presStyleIdx="0" presStyleCnt="15"/>
      <dgm:spPr/>
    </dgm:pt>
    <dgm:pt modelId="{E84FFFC3-DEA6-4AAA-AB7D-FFE2ACA895E8}" type="pres">
      <dgm:prSet presAssocID="{D35CAEBF-C85A-4D40-933D-21C2E5BBED16}" presName="spaceA" presStyleCnt="0"/>
      <dgm:spPr/>
    </dgm:pt>
    <dgm:pt modelId="{26CEA83E-D6C4-4A11-888D-3F249AC520F6}" type="pres">
      <dgm:prSet presAssocID="{857DB828-E1ED-4EE6-9090-BB2359DDA80C}" presName="space" presStyleCnt="0"/>
      <dgm:spPr/>
    </dgm:pt>
    <dgm:pt modelId="{8B9A54A4-C31A-4455-B043-C79DDF89C106}" type="pres">
      <dgm:prSet presAssocID="{D7775DAA-3616-4DAA-B805-810153706CF6}" presName="compositeB" presStyleCnt="0"/>
      <dgm:spPr/>
    </dgm:pt>
    <dgm:pt modelId="{55657D32-6FD3-4892-BB49-BFA73F7C1BE6}" type="pres">
      <dgm:prSet presAssocID="{D7775DAA-3616-4DAA-B805-810153706CF6}" presName="textB" presStyleLbl="revTx" presStyleIdx="1" presStyleCnt="15">
        <dgm:presLayoutVars>
          <dgm:bulletEnabled val="1"/>
        </dgm:presLayoutVars>
      </dgm:prSet>
      <dgm:spPr/>
    </dgm:pt>
    <dgm:pt modelId="{EB98789B-902B-40A4-BF72-E8563B635DD2}" type="pres">
      <dgm:prSet presAssocID="{D7775DAA-3616-4DAA-B805-810153706CF6}" presName="circleB" presStyleLbl="node1" presStyleIdx="1" presStyleCnt="15"/>
      <dgm:spPr/>
    </dgm:pt>
    <dgm:pt modelId="{7388F7D0-27F3-4766-B79B-51E6D534577E}" type="pres">
      <dgm:prSet presAssocID="{D7775DAA-3616-4DAA-B805-810153706CF6}" presName="spaceB" presStyleCnt="0"/>
      <dgm:spPr/>
    </dgm:pt>
    <dgm:pt modelId="{E7247CB6-5487-4F40-989B-4E63F73C75C8}" type="pres">
      <dgm:prSet presAssocID="{9769C947-B849-407A-B625-DCF68D17A64D}" presName="space" presStyleCnt="0"/>
      <dgm:spPr/>
    </dgm:pt>
    <dgm:pt modelId="{EC97BCAB-2763-4592-B42A-BB00EA06E112}" type="pres">
      <dgm:prSet presAssocID="{FF7B4DBF-8D40-4519-BF84-9170EAE46626}" presName="compositeA" presStyleCnt="0"/>
      <dgm:spPr/>
    </dgm:pt>
    <dgm:pt modelId="{73F99495-9C98-4B86-947B-E6AE769CF1AE}" type="pres">
      <dgm:prSet presAssocID="{FF7B4DBF-8D40-4519-BF84-9170EAE46626}" presName="textA" presStyleLbl="revTx" presStyleIdx="2" presStyleCnt="15">
        <dgm:presLayoutVars>
          <dgm:bulletEnabled val="1"/>
        </dgm:presLayoutVars>
      </dgm:prSet>
      <dgm:spPr/>
    </dgm:pt>
    <dgm:pt modelId="{CB067711-6A6F-4D58-BEF6-8F7A15574E5E}" type="pres">
      <dgm:prSet presAssocID="{FF7B4DBF-8D40-4519-BF84-9170EAE46626}" presName="circleA" presStyleLbl="node1" presStyleIdx="2" presStyleCnt="15"/>
      <dgm:spPr/>
    </dgm:pt>
    <dgm:pt modelId="{AB289153-8E0B-44B9-8AA8-DF004BC1FFE9}" type="pres">
      <dgm:prSet presAssocID="{FF7B4DBF-8D40-4519-BF84-9170EAE46626}" presName="spaceA" presStyleCnt="0"/>
      <dgm:spPr/>
    </dgm:pt>
    <dgm:pt modelId="{FE2978AE-F56D-4D8D-B951-DB6FC0768428}" type="pres">
      <dgm:prSet presAssocID="{0F3CC167-DA8C-463A-982C-D76FC93BED1C}" presName="space" presStyleCnt="0"/>
      <dgm:spPr/>
    </dgm:pt>
    <dgm:pt modelId="{D1AF9036-A44B-45C9-9326-14655AADD5BB}" type="pres">
      <dgm:prSet presAssocID="{8863F9CE-58E8-4DAB-9C89-BFB2CEF5E726}" presName="compositeB" presStyleCnt="0"/>
      <dgm:spPr/>
    </dgm:pt>
    <dgm:pt modelId="{816B6E9E-8A84-4064-A543-54DAF05EF61A}" type="pres">
      <dgm:prSet presAssocID="{8863F9CE-58E8-4DAB-9C89-BFB2CEF5E726}" presName="textB" presStyleLbl="revTx" presStyleIdx="3" presStyleCnt="15">
        <dgm:presLayoutVars>
          <dgm:bulletEnabled val="1"/>
        </dgm:presLayoutVars>
      </dgm:prSet>
      <dgm:spPr/>
    </dgm:pt>
    <dgm:pt modelId="{861F99AC-7428-4989-8813-D45118E4926F}" type="pres">
      <dgm:prSet presAssocID="{8863F9CE-58E8-4DAB-9C89-BFB2CEF5E726}" presName="circleB" presStyleLbl="node1" presStyleIdx="3" presStyleCnt="15"/>
      <dgm:spPr/>
    </dgm:pt>
    <dgm:pt modelId="{49B53840-141E-4E19-B329-3BF7A723AC6E}" type="pres">
      <dgm:prSet presAssocID="{8863F9CE-58E8-4DAB-9C89-BFB2CEF5E726}" presName="spaceB" presStyleCnt="0"/>
      <dgm:spPr/>
    </dgm:pt>
    <dgm:pt modelId="{A31098BE-9C59-4612-9404-940C73A9B7D9}" type="pres">
      <dgm:prSet presAssocID="{1EED46BC-E659-4928-B757-9E5BA54FA134}" presName="space" presStyleCnt="0"/>
      <dgm:spPr/>
    </dgm:pt>
    <dgm:pt modelId="{F3213048-2477-400F-8FC9-2C27A435B0DF}" type="pres">
      <dgm:prSet presAssocID="{BB2D3091-326E-46FC-AD43-BC69281AE938}" presName="compositeA" presStyleCnt="0"/>
      <dgm:spPr/>
    </dgm:pt>
    <dgm:pt modelId="{43DC373A-2634-45E2-AD53-497246341427}" type="pres">
      <dgm:prSet presAssocID="{BB2D3091-326E-46FC-AD43-BC69281AE938}" presName="textA" presStyleLbl="revTx" presStyleIdx="4" presStyleCnt="15">
        <dgm:presLayoutVars>
          <dgm:bulletEnabled val="1"/>
        </dgm:presLayoutVars>
      </dgm:prSet>
      <dgm:spPr/>
    </dgm:pt>
    <dgm:pt modelId="{9E1A66C5-3507-4990-8284-C477049A1280}" type="pres">
      <dgm:prSet presAssocID="{BB2D3091-326E-46FC-AD43-BC69281AE938}" presName="circleA" presStyleLbl="node1" presStyleIdx="4" presStyleCnt="15"/>
      <dgm:spPr/>
    </dgm:pt>
    <dgm:pt modelId="{903BEC09-AD68-4B87-A191-5FADC8E0C5DD}" type="pres">
      <dgm:prSet presAssocID="{BB2D3091-326E-46FC-AD43-BC69281AE938}" presName="spaceA" presStyleCnt="0"/>
      <dgm:spPr/>
    </dgm:pt>
    <dgm:pt modelId="{D86E1E33-8787-4A58-84A8-49473EA15245}" type="pres">
      <dgm:prSet presAssocID="{DF8FCB28-F0FB-4042-A114-8CD76758E927}" presName="space" presStyleCnt="0"/>
      <dgm:spPr/>
    </dgm:pt>
    <dgm:pt modelId="{5C7E0F67-F419-4019-9DFE-489D78E72362}" type="pres">
      <dgm:prSet presAssocID="{FD1480A1-39B8-4B49-94DA-80E48F2BD36E}" presName="compositeB" presStyleCnt="0"/>
      <dgm:spPr/>
    </dgm:pt>
    <dgm:pt modelId="{E318DEA9-3E50-43CC-B91B-01D37C75B143}" type="pres">
      <dgm:prSet presAssocID="{FD1480A1-39B8-4B49-94DA-80E48F2BD36E}" presName="textB" presStyleLbl="revTx" presStyleIdx="5" presStyleCnt="15">
        <dgm:presLayoutVars>
          <dgm:bulletEnabled val="1"/>
        </dgm:presLayoutVars>
      </dgm:prSet>
      <dgm:spPr/>
    </dgm:pt>
    <dgm:pt modelId="{1973CE6D-2FB8-4006-96BE-8A3523D961E2}" type="pres">
      <dgm:prSet presAssocID="{FD1480A1-39B8-4B49-94DA-80E48F2BD36E}" presName="circleB" presStyleLbl="node1" presStyleIdx="5" presStyleCnt="15"/>
      <dgm:spPr/>
    </dgm:pt>
    <dgm:pt modelId="{4A313B2B-9FF4-4CD3-842A-994E529376F7}" type="pres">
      <dgm:prSet presAssocID="{FD1480A1-39B8-4B49-94DA-80E48F2BD36E}" presName="spaceB" presStyleCnt="0"/>
      <dgm:spPr/>
    </dgm:pt>
    <dgm:pt modelId="{67B96587-B17C-44A6-A287-22B57BCD1B61}" type="pres">
      <dgm:prSet presAssocID="{1926AB50-E313-4DB3-9F19-F437BF8E8194}" presName="space" presStyleCnt="0"/>
      <dgm:spPr/>
    </dgm:pt>
    <dgm:pt modelId="{77AFF206-AFB6-46BB-A3B1-B485263D4640}" type="pres">
      <dgm:prSet presAssocID="{43E562FC-E1C5-4E69-AF5B-2A0A6EF1FFB8}" presName="compositeA" presStyleCnt="0"/>
      <dgm:spPr/>
    </dgm:pt>
    <dgm:pt modelId="{D7A883C8-A70B-40F2-846E-65E752FC9E3D}" type="pres">
      <dgm:prSet presAssocID="{43E562FC-E1C5-4E69-AF5B-2A0A6EF1FFB8}" presName="textA" presStyleLbl="revTx" presStyleIdx="6" presStyleCnt="15">
        <dgm:presLayoutVars>
          <dgm:bulletEnabled val="1"/>
        </dgm:presLayoutVars>
      </dgm:prSet>
      <dgm:spPr/>
    </dgm:pt>
    <dgm:pt modelId="{F5F6D65C-D7AB-4C27-B19A-90592FD7098F}" type="pres">
      <dgm:prSet presAssocID="{43E562FC-E1C5-4E69-AF5B-2A0A6EF1FFB8}" presName="circleA" presStyleLbl="node1" presStyleIdx="6" presStyleCnt="15"/>
      <dgm:spPr/>
    </dgm:pt>
    <dgm:pt modelId="{9065CDC7-1E20-4B41-BA2C-02919FA2AB9D}" type="pres">
      <dgm:prSet presAssocID="{43E562FC-E1C5-4E69-AF5B-2A0A6EF1FFB8}" presName="spaceA" presStyleCnt="0"/>
      <dgm:spPr/>
    </dgm:pt>
    <dgm:pt modelId="{5B14093A-6A92-405E-9FD3-14A2D492EE4A}" type="pres">
      <dgm:prSet presAssocID="{B840699B-062E-42CF-AA05-280932EF2AF2}" presName="space" presStyleCnt="0"/>
      <dgm:spPr/>
    </dgm:pt>
    <dgm:pt modelId="{7103BB29-D8BA-4319-BE34-F905162B2C0F}" type="pres">
      <dgm:prSet presAssocID="{0109DE58-49EA-4CC1-9C3F-41EBA16D2BEB}" presName="compositeB" presStyleCnt="0"/>
      <dgm:spPr/>
    </dgm:pt>
    <dgm:pt modelId="{4A52B135-4FC7-49C5-A649-0F2F0C67AF57}" type="pres">
      <dgm:prSet presAssocID="{0109DE58-49EA-4CC1-9C3F-41EBA16D2BEB}" presName="textB" presStyleLbl="revTx" presStyleIdx="7" presStyleCnt="15">
        <dgm:presLayoutVars>
          <dgm:bulletEnabled val="1"/>
        </dgm:presLayoutVars>
      </dgm:prSet>
      <dgm:spPr/>
    </dgm:pt>
    <dgm:pt modelId="{2D501626-9837-4365-8D52-1EFEA91DB425}" type="pres">
      <dgm:prSet presAssocID="{0109DE58-49EA-4CC1-9C3F-41EBA16D2BEB}" presName="circleB" presStyleLbl="node1" presStyleIdx="7" presStyleCnt="15"/>
      <dgm:spPr/>
    </dgm:pt>
    <dgm:pt modelId="{5EA04834-7422-46A1-9338-F50E8D11D062}" type="pres">
      <dgm:prSet presAssocID="{0109DE58-49EA-4CC1-9C3F-41EBA16D2BEB}" presName="spaceB" presStyleCnt="0"/>
      <dgm:spPr/>
    </dgm:pt>
    <dgm:pt modelId="{B1B5D817-81A2-46A2-8862-7FE38CDA445C}" type="pres">
      <dgm:prSet presAssocID="{9497CB34-2A27-4577-AE0C-012238122ED4}" presName="space" presStyleCnt="0"/>
      <dgm:spPr/>
    </dgm:pt>
    <dgm:pt modelId="{F2787ED4-FB7C-47E9-8F6D-D679E63B0CDD}" type="pres">
      <dgm:prSet presAssocID="{8AE684E0-FDBE-4D55-9A8C-DD43569948CC}" presName="compositeA" presStyleCnt="0"/>
      <dgm:spPr/>
    </dgm:pt>
    <dgm:pt modelId="{20BBAD05-40A2-45F9-A996-67FABF1A63AC}" type="pres">
      <dgm:prSet presAssocID="{8AE684E0-FDBE-4D55-9A8C-DD43569948CC}" presName="textA" presStyleLbl="revTx" presStyleIdx="8" presStyleCnt="15">
        <dgm:presLayoutVars>
          <dgm:bulletEnabled val="1"/>
        </dgm:presLayoutVars>
      </dgm:prSet>
      <dgm:spPr/>
    </dgm:pt>
    <dgm:pt modelId="{DC22EFF2-16D6-4930-AA2A-7DBC9595510F}" type="pres">
      <dgm:prSet presAssocID="{8AE684E0-FDBE-4D55-9A8C-DD43569948CC}" presName="circleA" presStyleLbl="node1" presStyleIdx="8" presStyleCnt="15"/>
      <dgm:spPr/>
    </dgm:pt>
    <dgm:pt modelId="{1E801B18-F3DA-467C-8CFA-FAF1B09881FA}" type="pres">
      <dgm:prSet presAssocID="{8AE684E0-FDBE-4D55-9A8C-DD43569948CC}" presName="spaceA" presStyleCnt="0"/>
      <dgm:spPr/>
    </dgm:pt>
    <dgm:pt modelId="{CD926649-5564-4CF6-980A-30F60F15EDAD}" type="pres">
      <dgm:prSet presAssocID="{5B1E8C89-EF45-4A04-9949-283376911FC4}" presName="space" presStyleCnt="0"/>
      <dgm:spPr/>
    </dgm:pt>
    <dgm:pt modelId="{DF412D62-FE13-41C8-B46C-A2796C506DFE}" type="pres">
      <dgm:prSet presAssocID="{B5C92CF5-1675-4392-BA3C-AE30E48A28C2}" presName="compositeB" presStyleCnt="0"/>
      <dgm:spPr/>
    </dgm:pt>
    <dgm:pt modelId="{BA31B41C-1826-44D9-8D31-169ECEA13F08}" type="pres">
      <dgm:prSet presAssocID="{B5C92CF5-1675-4392-BA3C-AE30E48A28C2}" presName="textB" presStyleLbl="revTx" presStyleIdx="9" presStyleCnt="15">
        <dgm:presLayoutVars>
          <dgm:bulletEnabled val="1"/>
        </dgm:presLayoutVars>
      </dgm:prSet>
      <dgm:spPr/>
    </dgm:pt>
    <dgm:pt modelId="{0C84C63D-6AE6-4825-A9F9-0BCA223B32C9}" type="pres">
      <dgm:prSet presAssocID="{B5C92CF5-1675-4392-BA3C-AE30E48A28C2}" presName="circleB" presStyleLbl="node1" presStyleIdx="9" presStyleCnt="15"/>
      <dgm:spPr/>
    </dgm:pt>
    <dgm:pt modelId="{6D1719F7-2DAB-4945-B6EE-6FE958CF2834}" type="pres">
      <dgm:prSet presAssocID="{B5C92CF5-1675-4392-BA3C-AE30E48A28C2}" presName="spaceB" presStyleCnt="0"/>
      <dgm:spPr/>
    </dgm:pt>
    <dgm:pt modelId="{53E3985D-F631-4DFC-9DA1-7C622CE76DEE}" type="pres">
      <dgm:prSet presAssocID="{40CE662F-5D1C-47C5-A1E8-E26935194D70}" presName="space" presStyleCnt="0"/>
      <dgm:spPr/>
    </dgm:pt>
    <dgm:pt modelId="{31E3E758-3C85-45A9-A263-AFF6246231CE}" type="pres">
      <dgm:prSet presAssocID="{7DDA5D9F-7132-4CDA-87C9-F001AABA4BEA}" presName="compositeA" presStyleCnt="0"/>
      <dgm:spPr/>
    </dgm:pt>
    <dgm:pt modelId="{CFB5A4A8-E734-4C4F-93F2-2DE6BC5E60ED}" type="pres">
      <dgm:prSet presAssocID="{7DDA5D9F-7132-4CDA-87C9-F001AABA4BEA}" presName="textA" presStyleLbl="revTx" presStyleIdx="10" presStyleCnt="15">
        <dgm:presLayoutVars>
          <dgm:bulletEnabled val="1"/>
        </dgm:presLayoutVars>
      </dgm:prSet>
      <dgm:spPr/>
    </dgm:pt>
    <dgm:pt modelId="{EE9112CC-0003-482B-95A2-B5AA8278EC39}" type="pres">
      <dgm:prSet presAssocID="{7DDA5D9F-7132-4CDA-87C9-F001AABA4BEA}" presName="circleA" presStyleLbl="node1" presStyleIdx="10" presStyleCnt="15"/>
      <dgm:spPr/>
    </dgm:pt>
    <dgm:pt modelId="{B7A631C1-FB60-45F7-AA51-65FA92EA5318}" type="pres">
      <dgm:prSet presAssocID="{7DDA5D9F-7132-4CDA-87C9-F001AABA4BEA}" presName="spaceA" presStyleCnt="0"/>
      <dgm:spPr/>
    </dgm:pt>
    <dgm:pt modelId="{3D817427-2B6E-4E71-82D1-85DE943636D0}" type="pres">
      <dgm:prSet presAssocID="{C744A02F-1B82-48AA-BD93-C3C00D33E4D0}" presName="space" presStyleCnt="0"/>
      <dgm:spPr/>
    </dgm:pt>
    <dgm:pt modelId="{93970A74-0392-4F44-A462-CFB35FA52F66}" type="pres">
      <dgm:prSet presAssocID="{EA84782D-95C0-4669-9E98-9211678E6427}" presName="compositeB" presStyleCnt="0"/>
      <dgm:spPr/>
    </dgm:pt>
    <dgm:pt modelId="{504DB1AC-79BB-47C5-809C-756E9EFDDED1}" type="pres">
      <dgm:prSet presAssocID="{EA84782D-95C0-4669-9E98-9211678E6427}" presName="textB" presStyleLbl="revTx" presStyleIdx="11" presStyleCnt="15">
        <dgm:presLayoutVars>
          <dgm:bulletEnabled val="1"/>
        </dgm:presLayoutVars>
      </dgm:prSet>
      <dgm:spPr/>
    </dgm:pt>
    <dgm:pt modelId="{5FE2EC33-41D4-4765-BD58-8E3C21AE3D26}" type="pres">
      <dgm:prSet presAssocID="{EA84782D-95C0-4669-9E98-9211678E6427}" presName="circleB" presStyleLbl="node1" presStyleIdx="11" presStyleCnt="15"/>
      <dgm:spPr/>
    </dgm:pt>
    <dgm:pt modelId="{DBFF1FC8-11D0-45BC-BA12-B4C8577F4586}" type="pres">
      <dgm:prSet presAssocID="{EA84782D-95C0-4669-9E98-9211678E6427}" presName="spaceB" presStyleCnt="0"/>
      <dgm:spPr/>
    </dgm:pt>
    <dgm:pt modelId="{43EEC343-802E-41B3-A017-B720610A8D4C}" type="pres">
      <dgm:prSet presAssocID="{F374A239-BF5E-4742-B1A1-1187921FE8A0}" presName="space" presStyleCnt="0"/>
      <dgm:spPr/>
    </dgm:pt>
    <dgm:pt modelId="{91F3DF97-4D99-45E2-B49A-B5F72316CBB9}" type="pres">
      <dgm:prSet presAssocID="{2ADC6235-2F0F-4D51-837D-0BD382E30EC4}" presName="compositeA" presStyleCnt="0"/>
      <dgm:spPr/>
    </dgm:pt>
    <dgm:pt modelId="{04672CF3-05ED-47E2-8EE7-C74666ECB11D}" type="pres">
      <dgm:prSet presAssocID="{2ADC6235-2F0F-4D51-837D-0BD382E30EC4}" presName="textA" presStyleLbl="revTx" presStyleIdx="12" presStyleCnt="15">
        <dgm:presLayoutVars>
          <dgm:bulletEnabled val="1"/>
        </dgm:presLayoutVars>
      </dgm:prSet>
      <dgm:spPr/>
    </dgm:pt>
    <dgm:pt modelId="{C953DB73-C5CE-46F4-8918-23A3D577A702}" type="pres">
      <dgm:prSet presAssocID="{2ADC6235-2F0F-4D51-837D-0BD382E30EC4}" presName="circleA" presStyleLbl="node1" presStyleIdx="12" presStyleCnt="15"/>
      <dgm:spPr/>
    </dgm:pt>
    <dgm:pt modelId="{D4926598-5188-491C-8FD2-532A7E52C3E9}" type="pres">
      <dgm:prSet presAssocID="{2ADC6235-2F0F-4D51-837D-0BD382E30EC4}" presName="spaceA" presStyleCnt="0"/>
      <dgm:spPr/>
    </dgm:pt>
    <dgm:pt modelId="{C8832ABD-E066-4CC0-AE61-108A9C621958}" type="pres">
      <dgm:prSet presAssocID="{B2DA0B2B-DDBF-4775-BD72-2202FCD64DEA}" presName="space" presStyleCnt="0"/>
      <dgm:spPr/>
    </dgm:pt>
    <dgm:pt modelId="{15CB50F2-3359-470C-813C-22403243EC18}" type="pres">
      <dgm:prSet presAssocID="{5A660DA6-9F7B-4188-A6C7-1FB7B013DA44}" presName="compositeB" presStyleCnt="0"/>
      <dgm:spPr/>
    </dgm:pt>
    <dgm:pt modelId="{C02CA5FD-266F-48DF-90B8-4DDD5AECDEE2}" type="pres">
      <dgm:prSet presAssocID="{5A660DA6-9F7B-4188-A6C7-1FB7B013DA44}" presName="textB" presStyleLbl="revTx" presStyleIdx="13" presStyleCnt="15">
        <dgm:presLayoutVars>
          <dgm:bulletEnabled val="1"/>
        </dgm:presLayoutVars>
      </dgm:prSet>
      <dgm:spPr/>
    </dgm:pt>
    <dgm:pt modelId="{FD7E89EC-4850-4288-BA0D-F8CEA01B6CC3}" type="pres">
      <dgm:prSet presAssocID="{5A660DA6-9F7B-4188-A6C7-1FB7B013DA44}" presName="circleB" presStyleLbl="node1" presStyleIdx="13" presStyleCnt="15"/>
      <dgm:spPr/>
    </dgm:pt>
    <dgm:pt modelId="{C9D641E0-59AC-46F7-A179-99D4CD502E20}" type="pres">
      <dgm:prSet presAssocID="{5A660DA6-9F7B-4188-A6C7-1FB7B013DA44}" presName="spaceB" presStyleCnt="0"/>
      <dgm:spPr/>
    </dgm:pt>
    <dgm:pt modelId="{1B4A2733-6050-4868-AE3E-177070B6D35F}" type="pres">
      <dgm:prSet presAssocID="{090C62CB-FEF4-4A5C-AC46-E4CD7CD08A7D}" presName="space" presStyleCnt="0"/>
      <dgm:spPr/>
    </dgm:pt>
    <dgm:pt modelId="{7253EA08-5A71-40F2-BFFD-CCE17C1FE9A0}" type="pres">
      <dgm:prSet presAssocID="{8B5DC20B-FF86-41C2-B92C-BEEDE81EA545}" presName="compositeA" presStyleCnt="0"/>
      <dgm:spPr/>
    </dgm:pt>
    <dgm:pt modelId="{01C2917B-B01A-4E51-8D9C-60F6F472BE42}" type="pres">
      <dgm:prSet presAssocID="{8B5DC20B-FF86-41C2-B92C-BEEDE81EA545}" presName="textA" presStyleLbl="revTx" presStyleIdx="14" presStyleCnt="15">
        <dgm:presLayoutVars>
          <dgm:bulletEnabled val="1"/>
        </dgm:presLayoutVars>
      </dgm:prSet>
      <dgm:spPr/>
    </dgm:pt>
    <dgm:pt modelId="{0F0057CC-BF38-4EFD-A4C3-40CE64E1426D}" type="pres">
      <dgm:prSet presAssocID="{8B5DC20B-FF86-41C2-B92C-BEEDE81EA545}" presName="circleA" presStyleLbl="node1" presStyleIdx="14" presStyleCnt="15"/>
      <dgm:spPr/>
    </dgm:pt>
    <dgm:pt modelId="{DE86BEAA-1441-43AC-BC3C-60DB9644D8F6}" type="pres">
      <dgm:prSet presAssocID="{8B5DC20B-FF86-41C2-B92C-BEEDE81EA545}" presName="spaceA" presStyleCnt="0"/>
      <dgm:spPr/>
    </dgm:pt>
  </dgm:ptLst>
  <dgm:cxnLst>
    <dgm:cxn modelId="{14BA5C02-3B79-456F-A40C-E99846DF3D1A}" srcId="{BAFFF1FA-B8F8-4E1E-B550-2AFA8B30EB52}" destId="{7DDA5D9F-7132-4CDA-87C9-F001AABA4BEA}" srcOrd="10" destOrd="0" parTransId="{8E22B343-8DF2-4274-8EFD-7B45E400E5BA}" sibTransId="{C744A02F-1B82-48AA-BD93-C3C00D33E4D0}"/>
    <dgm:cxn modelId="{F8380714-C2DA-46E9-A871-B7FD66D88735}" srcId="{BAFFF1FA-B8F8-4E1E-B550-2AFA8B30EB52}" destId="{8AE684E0-FDBE-4D55-9A8C-DD43569948CC}" srcOrd="8" destOrd="0" parTransId="{83E5134F-C6C0-4C7B-910F-769753D6B18D}" sibTransId="{5B1E8C89-EF45-4A04-9949-283376911FC4}"/>
    <dgm:cxn modelId="{34875716-57D9-43AB-A37D-08BC99B593C1}" type="presOf" srcId="{7DDA5D9F-7132-4CDA-87C9-F001AABA4BEA}" destId="{CFB5A4A8-E734-4C4F-93F2-2DE6BC5E60ED}" srcOrd="0" destOrd="0" presId="urn:microsoft.com/office/officeart/2005/8/layout/hProcess11"/>
    <dgm:cxn modelId="{05FE5325-E9AA-4603-AB53-EC9AB075A9E3}" type="presOf" srcId="{FF7B4DBF-8D40-4519-BF84-9170EAE46626}" destId="{73F99495-9C98-4B86-947B-E6AE769CF1AE}" srcOrd="0" destOrd="0" presId="urn:microsoft.com/office/officeart/2005/8/layout/hProcess11"/>
    <dgm:cxn modelId="{C014C337-657D-4744-AF5E-6471A296FE93}" srcId="{BAFFF1FA-B8F8-4E1E-B550-2AFA8B30EB52}" destId="{BB2D3091-326E-46FC-AD43-BC69281AE938}" srcOrd="4" destOrd="0" parTransId="{FC63F3F2-910C-4440-A17B-EF8A8A8E7FB7}" sibTransId="{DF8FCB28-F0FB-4042-A114-8CD76758E927}"/>
    <dgm:cxn modelId="{614FF240-CE67-4F0D-AD05-96EDC916EBA5}" srcId="{BAFFF1FA-B8F8-4E1E-B550-2AFA8B30EB52}" destId="{43E562FC-E1C5-4E69-AF5B-2A0A6EF1FFB8}" srcOrd="6" destOrd="0" parTransId="{E02E5CFB-BF46-44E8-A59B-D6B30058A2F6}" sibTransId="{B840699B-062E-42CF-AA05-280932EF2AF2}"/>
    <dgm:cxn modelId="{CE3FF163-FD0A-4534-995F-AA1119E5B241}" type="presOf" srcId="{8863F9CE-58E8-4DAB-9C89-BFB2CEF5E726}" destId="{816B6E9E-8A84-4064-A543-54DAF05EF61A}" srcOrd="0" destOrd="0" presId="urn:microsoft.com/office/officeart/2005/8/layout/hProcess11"/>
    <dgm:cxn modelId="{B3643F49-DA7D-4C91-949F-DB31A7F33ADA}" type="presOf" srcId="{BB2D3091-326E-46FC-AD43-BC69281AE938}" destId="{43DC373A-2634-45E2-AD53-497246341427}" srcOrd="0" destOrd="0" presId="urn:microsoft.com/office/officeart/2005/8/layout/hProcess11"/>
    <dgm:cxn modelId="{6CFC604A-2AD9-4EE7-AD09-7E8F2DAFA6F4}" type="presOf" srcId="{D7775DAA-3616-4DAA-B805-810153706CF6}" destId="{55657D32-6FD3-4892-BB49-BFA73F7C1BE6}" srcOrd="0" destOrd="0" presId="urn:microsoft.com/office/officeart/2005/8/layout/hProcess11"/>
    <dgm:cxn modelId="{8511676B-63D6-454C-9288-2809A9E26170}" type="presOf" srcId="{2ADC6235-2F0F-4D51-837D-0BD382E30EC4}" destId="{04672CF3-05ED-47E2-8EE7-C74666ECB11D}" srcOrd="0" destOrd="0" presId="urn:microsoft.com/office/officeart/2005/8/layout/hProcess11"/>
    <dgm:cxn modelId="{03D7E655-6665-42F9-9D81-34984AE468DA}" srcId="{BAFFF1FA-B8F8-4E1E-B550-2AFA8B30EB52}" destId="{8B5DC20B-FF86-41C2-B92C-BEEDE81EA545}" srcOrd="14" destOrd="0" parTransId="{236F8D44-A72C-4D55-80F2-5E5C567456AA}" sibTransId="{E78F51C0-8885-41AE-8921-EFD18983FC78}"/>
    <dgm:cxn modelId="{EC86B883-D8EA-4B70-B9C4-51ED27B7994D}" type="presOf" srcId="{FD1480A1-39B8-4B49-94DA-80E48F2BD36E}" destId="{E318DEA9-3E50-43CC-B91B-01D37C75B143}" srcOrd="0" destOrd="0" presId="urn:microsoft.com/office/officeart/2005/8/layout/hProcess11"/>
    <dgm:cxn modelId="{B8312589-F788-4080-8C4E-C4D429621220}" type="presOf" srcId="{0109DE58-49EA-4CC1-9C3F-41EBA16D2BEB}" destId="{4A52B135-4FC7-49C5-A649-0F2F0C67AF57}" srcOrd="0" destOrd="0" presId="urn:microsoft.com/office/officeart/2005/8/layout/hProcess11"/>
    <dgm:cxn modelId="{A401F28B-E7CB-49D5-9967-5DB62972E76B}" type="presOf" srcId="{BAFFF1FA-B8F8-4E1E-B550-2AFA8B30EB52}" destId="{D29F4CA3-5C1A-4647-AFF9-E050B37D4268}" srcOrd="0" destOrd="0" presId="urn:microsoft.com/office/officeart/2005/8/layout/hProcess11"/>
    <dgm:cxn modelId="{629CC08C-169A-485F-BFDD-A2E2DCEB5AEF}" srcId="{BAFFF1FA-B8F8-4E1E-B550-2AFA8B30EB52}" destId="{FF7B4DBF-8D40-4519-BF84-9170EAE46626}" srcOrd="2" destOrd="0" parTransId="{51C474D4-5964-417C-91CC-D8C2BCD635BD}" sibTransId="{0F3CC167-DA8C-463A-982C-D76FC93BED1C}"/>
    <dgm:cxn modelId="{D2D06F96-9525-46CB-826C-763EF6F6946B}" srcId="{BAFFF1FA-B8F8-4E1E-B550-2AFA8B30EB52}" destId="{D35CAEBF-C85A-4D40-933D-21C2E5BBED16}" srcOrd="0" destOrd="0" parTransId="{5CD85683-97B5-44F2-92FD-1EB36F97EFCE}" sibTransId="{857DB828-E1ED-4EE6-9090-BB2359DDA80C}"/>
    <dgm:cxn modelId="{5D6FCCA2-8AEC-4C91-A985-9BB01DFE2E6E}" type="presOf" srcId="{8B5DC20B-FF86-41C2-B92C-BEEDE81EA545}" destId="{01C2917B-B01A-4E51-8D9C-60F6F472BE42}" srcOrd="0" destOrd="0" presId="urn:microsoft.com/office/officeart/2005/8/layout/hProcess11"/>
    <dgm:cxn modelId="{023AFDA5-B900-4DDF-B309-CFC46F74FC01}" srcId="{BAFFF1FA-B8F8-4E1E-B550-2AFA8B30EB52}" destId="{EA84782D-95C0-4669-9E98-9211678E6427}" srcOrd="11" destOrd="0" parTransId="{D5D75698-E7ED-4167-8502-9EDBD56D5FB1}" sibTransId="{F374A239-BF5E-4742-B1A1-1187921FE8A0}"/>
    <dgm:cxn modelId="{4A1212AB-52FF-4A20-A8E8-1258785E9D5E}" srcId="{BAFFF1FA-B8F8-4E1E-B550-2AFA8B30EB52}" destId="{D7775DAA-3616-4DAA-B805-810153706CF6}" srcOrd="1" destOrd="0" parTransId="{C3F8A40D-168B-4D9E-8981-58F6B0DC67D3}" sibTransId="{9769C947-B849-407A-B625-DCF68D17A64D}"/>
    <dgm:cxn modelId="{566CDDB6-CC85-4E4C-AAE8-CDDB0C2438AC}" srcId="{BAFFF1FA-B8F8-4E1E-B550-2AFA8B30EB52}" destId="{FD1480A1-39B8-4B49-94DA-80E48F2BD36E}" srcOrd="5" destOrd="0" parTransId="{65611CCF-B434-4D67-99FB-6E82A062D3B1}" sibTransId="{1926AB50-E313-4DB3-9F19-F437BF8E8194}"/>
    <dgm:cxn modelId="{996E2DB8-BEBF-41B4-A04F-EB8A5E85047B}" srcId="{BAFFF1FA-B8F8-4E1E-B550-2AFA8B30EB52}" destId="{B5C92CF5-1675-4392-BA3C-AE30E48A28C2}" srcOrd="9" destOrd="0" parTransId="{2A498FEB-5B3C-45C5-AC4C-2244FC75A86C}" sibTransId="{40CE662F-5D1C-47C5-A1E8-E26935194D70}"/>
    <dgm:cxn modelId="{5A3F9DBE-D415-47B0-9E87-AED37E1A5FA0}" type="presOf" srcId="{EA84782D-95C0-4669-9E98-9211678E6427}" destId="{504DB1AC-79BB-47C5-809C-756E9EFDDED1}" srcOrd="0" destOrd="0" presId="urn:microsoft.com/office/officeart/2005/8/layout/hProcess11"/>
    <dgm:cxn modelId="{84C56FC2-0763-48FF-81C8-9B3564146CD0}" type="presOf" srcId="{8AE684E0-FDBE-4D55-9A8C-DD43569948CC}" destId="{20BBAD05-40A2-45F9-A996-67FABF1A63AC}" srcOrd="0" destOrd="0" presId="urn:microsoft.com/office/officeart/2005/8/layout/hProcess11"/>
    <dgm:cxn modelId="{4EFD04D0-CE86-4C32-A6A6-F94AEAF6297D}" type="presOf" srcId="{D35CAEBF-C85A-4D40-933D-21C2E5BBED16}" destId="{AC75DE2F-0E76-4E72-BB77-723AC98D11EF}" srcOrd="0" destOrd="0" presId="urn:microsoft.com/office/officeart/2005/8/layout/hProcess11"/>
    <dgm:cxn modelId="{CAA2A2DC-D82D-4626-9879-237E566D12B5}" srcId="{BAFFF1FA-B8F8-4E1E-B550-2AFA8B30EB52}" destId="{8863F9CE-58E8-4DAB-9C89-BFB2CEF5E726}" srcOrd="3" destOrd="0" parTransId="{B02334D0-8B09-479F-972E-00ECAAA688B7}" sibTransId="{1EED46BC-E659-4928-B757-9E5BA54FA134}"/>
    <dgm:cxn modelId="{F153F0E0-65FF-49AF-86E1-616BC3135266}" srcId="{BAFFF1FA-B8F8-4E1E-B550-2AFA8B30EB52}" destId="{0109DE58-49EA-4CC1-9C3F-41EBA16D2BEB}" srcOrd="7" destOrd="0" parTransId="{40343FEF-21FC-44BC-9499-2EFED3760CCD}" sibTransId="{9497CB34-2A27-4577-AE0C-012238122ED4}"/>
    <dgm:cxn modelId="{B35C1DE6-9D32-4703-83A3-8D89CCC74C74}" type="presOf" srcId="{B5C92CF5-1675-4392-BA3C-AE30E48A28C2}" destId="{BA31B41C-1826-44D9-8D31-169ECEA13F08}" srcOrd="0" destOrd="0" presId="urn:microsoft.com/office/officeart/2005/8/layout/hProcess11"/>
    <dgm:cxn modelId="{AC88BDEB-AB26-477A-8787-A92C957274CA}" type="presOf" srcId="{43E562FC-E1C5-4E69-AF5B-2A0A6EF1FFB8}" destId="{D7A883C8-A70B-40F2-846E-65E752FC9E3D}" srcOrd="0" destOrd="0" presId="urn:microsoft.com/office/officeart/2005/8/layout/hProcess11"/>
    <dgm:cxn modelId="{3F49A8EE-ABFF-4F4A-81A9-2DBDAC8FA7D2}" srcId="{BAFFF1FA-B8F8-4E1E-B550-2AFA8B30EB52}" destId="{5A660DA6-9F7B-4188-A6C7-1FB7B013DA44}" srcOrd="13" destOrd="0" parTransId="{80D3CF02-09C3-4315-9B08-B225E9158F50}" sibTransId="{090C62CB-FEF4-4A5C-AC46-E4CD7CD08A7D}"/>
    <dgm:cxn modelId="{A6A5EFF1-7918-4036-A756-A7067EBB8A21}" srcId="{BAFFF1FA-B8F8-4E1E-B550-2AFA8B30EB52}" destId="{2ADC6235-2F0F-4D51-837D-0BD382E30EC4}" srcOrd="12" destOrd="0" parTransId="{BAD08639-1FE2-4AFE-A723-41C669130AC3}" sibTransId="{B2DA0B2B-DDBF-4775-BD72-2202FCD64DEA}"/>
    <dgm:cxn modelId="{FD7A84FA-8F9C-4442-91A1-4816262434FD}" type="presOf" srcId="{5A660DA6-9F7B-4188-A6C7-1FB7B013DA44}" destId="{C02CA5FD-266F-48DF-90B8-4DDD5AECDEE2}" srcOrd="0" destOrd="0" presId="urn:microsoft.com/office/officeart/2005/8/layout/hProcess11"/>
    <dgm:cxn modelId="{A28C98BE-67C6-4D4F-9F8D-56A9D54319DF}" type="presParOf" srcId="{D29F4CA3-5C1A-4647-AFF9-E050B37D4268}" destId="{655017FE-2961-44F4-BA0D-F9FC9B359C04}" srcOrd="0" destOrd="0" presId="urn:microsoft.com/office/officeart/2005/8/layout/hProcess11"/>
    <dgm:cxn modelId="{465EE264-07E8-4C41-8900-FF63D557D2DB}" type="presParOf" srcId="{D29F4CA3-5C1A-4647-AFF9-E050B37D4268}" destId="{38A81FD1-E9D3-4F0F-93CE-B183F5FE7440}" srcOrd="1" destOrd="0" presId="urn:microsoft.com/office/officeart/2005/8/layout/hProcess11"/>
    <dgm:cxn modelId="{9B17BD6C-5E23-4716-86B2-B6D24E550EE6}" type="presParOf" srcId="{38A81FD1-E9D3-4F0F-93CE-B183F5FE7440}" destId="{688BFF41-9D91-4B31-A89B-C47CAD0B5292}" srcOrd="0" destOrd="0" presId="urn:microsoft.com/office/officeart/2005/8/layout/hProcess11"/>
    <dgm:cxn modelId="{B7466E31-EAD8-41AF-9524-6F38CB121575}" type="presParOf" srcId="{688BFF41-9D91-4B31-A89B-C47CAD0B5292}" destId="{AC75DE2F-0E76-4E72-BB77-723AC98D11EF}" srcOrd="0" destOrd="0" presId="urn:microsoft.com/office/officeart/2005/8/layout/hProcess11"/>
    <dgm:cxn modelId="{2B840251-1F30-4B3F-BEB1-80CAAE179E29}" type="presParOf" srcId="{688BFF41-9D91-4B31-A89B-C47CAD0B5292}" destId="{82C0D582-5A93-4B8D-9A13-F2658ADDD370}" srcOrd="1" destOrd="0" presId="urn:microsoft.com/office/officeart/2005/8/layout/hProcess11"/>
    <dgm:cxn modelId="{35435A01-F98D-476A-BD69-81CE1FC3CEF4}" type="presParOf" srcId="{688BFF41-9D91-4B31-A89B-C47CAD0B5292}" destId="{E84FFFC3-DEA6-4AAA-AB7D-FFE2ACA895E8}" srcOrd="2" destOrd="0" presId="urn:microsoft.com/office/officeart/2005/8/layout/hProcess11"/>
    <dgm:cxn modelId="{C8EF96E0-8480-452C-9898-99A34AEE81A8}" type="presParOf" srcId="{38A81FD1-E9D3-4F0F-93CE-B183F5FE7440}" destId="{26CEA83E-D6C4-4A11-888D-3F249AC520F6}" srcOrd="1" destOrd="0" presId="urn:microsoft.com/office/officeart/2005/8/layout/hProcess11"/>
    <dgm:cxn modelId="{730BE188-39DE-452F-9C38-C6F279964A08}" type="presParOf" srcId="{38A81FD1-E9D3-4F0F-93CE-B183F5FE7440}" destId="{8B9A54A4-C31A-4455-B043-C79DDF89C106}" srcOrd="2" destOrd="0" presId="urn:microsoft.com/office/officeart/2005/8/layout/hProcess11"/>
    <dgm:cxn modelId="{F7101442-3182-4A41-9A5B-77674C418B0D}" type="presParOf" srcId="{8B9A54A4-C31A-4455-B043-C79DDF89C106}" destId="{55657D32-6FD3-4892-BB49-BFA73F7C1BE6}" srcOrd="0" destOrd="0" presId="urn:microsoft.com/office/officeart/2005/8/layout/hProcess11"/>
    <dgm:cxn modelId="{2AD96B3A-13C0-4828-B9E4-E6D4551E8AF4}" type="presParOf" srcId="{8B9A54A4-C31A-4455-B043-C79DDF89C106}" destId="{EB98789B-902B-40A4-BF72-E8563B635DD2}" srcOrd="1" destOrd="0" presId="urn:microsoft.com/office/officeart/2005/8/layout/hProcess11"/>
    <dgm:cxn modelId="{C8114628-5365-4989-8706-93163ACACA03}" type="presParOf" srcId="{8B9A54A4-C31A-4455-B043-C79DDF89C106}" destId="{7388F7D0-27F3-4766-B79B-51E6D534577E}" srcOrd="2" destOrd="0" presId="urn:microsoft.com/office/officeart/2005/8/layout/hProcess11"/>
    <dgm:cxn modelId="{8A012269-2E3E-4696-BBD0-9AF23CE479E7}" type="presParOf" srcId="{38A81FD1-E9D3-4F0F-93CE-B183F5FE7440}" destId="{E7247CB6-5487-4F40-989B-4E63F73C75C8}" srcOrd="3" destOrd="0" presId="urn:microsoft.com/office/officeart/2005/8/layout/hProcess11"/>
    <dgm:cxn modelId="{68A910F5-8A2D-49F9-9560-A65569F4DE10}" type="presParOf" srcId="{38A81FD1-E9D3-4F0F-93CE-B183F5FE7440}" destId="{EC97BCAB-2763-4592-B42A-BB00EA06E112}" srcOrd="4" destOrd="0" presId="urn:microsoft.com/office/officeart/2005/8/layout/hProcess11"/>
    <dgm:cxn modelId="{BEDA8235-6905-4DDD-8AEC-226CB6709EC9}" type="presParOf" srcId="{EC97BCAB-2763-4592-B42A-BB00EA06E112}" destId="{73F99495-9C98-4B86-947B-E6AE769CF1AE}" srcOrd="0" destOrd="0" presId="urn:microsoft.com/office/officeart/2005/8/layout/hProcess11"/>
    <dgm:cxn modelId="{98D862E6-E445-4D9E-BFF8-743A6F73CBD1}" type="presParOf" srcId="{EC97BCAB-2763-4592-B42A-BB00EA06E112}" destId="{CB067711-6A6F-4D58-BEF6-8F7A15574E5E}" srcOrd="1" destOrd="0" presId="urn:microsoft.com/office/officeart/2005/8/layout/hProcess11"/>
    <dgm:cxn modelId="{087D16A5-2A81-4D34-AEE8-29A780DD4C3D}" type="presParOf" srcId="{EC97BCAB-2763-4592-B42A-BB00EA06E112}" destId="{AB289153-8E0B-44B9-8AA8-DF004BC1FFE9}" srcOrd="2" destOrd="0" presId="urn:microsoft.com/office/officeart/2005/8/layout/hProcess11"/>
    <dgm:cxn modelId="{4640C362-9E18-43D3-A4D5-F8063D82E1E5}" type="presParOf" srcId="{38A81FD1-E9D3-4F0F-93CE-B183F5FE7440}" destId="{FE2978AE-F56D-4D8D-B951-DB6FC0768428}" srcOrd="5" destOrd="0" presId="urn:microsoft.com/office/officeart/2005/8/layout/hProcess11"/>
    <dgm:cxn modelId="{1331BD5A-1876-41D3-886A-78C6135597FE}" type="presParOf" srcId="{38A81FD1-E9D3-4F0F-93CE-B183F5FE7440}" destId="{D1AF9036-A44B-45C9-9326-14655AADD5BB}" srcOrd="6" destOrd="0" presId="urn:microsoft.com/office/officeart/2005/8/layout/hProcess11"/>
    <dgm:cxn modelId="{772DF5B0-4166-48FB-9991-DD6459AED270}" type="presParOf" srcId="{D1AF9036-A44B-45C9-9326-14655AADD5BB}" destId="{816B6E9E-8A84-4064-A543-54DAF05EF61A}" srcOrd="0" destOrd="0" presId="urn:microsoft.com/office/officeart/2005/8/layout/hProcess11"/>
    <dgm:cxn modelId="{C4CD6762-6C7B-4917-A29E-50D4B8B198B6}" type="presParOf" srcId="{D1AF9036-A44B-45C9-9326-14655AADD5BB}" destId="{861F99AC-7428-4989-8813-D45118E4926F}" srcOrd="1" destOrd="0" presId="urn:microsoft.com/office/officeart/2005/8/layout/hProcess11"/>
    <dgm:cxn modelId="{212FB832-0335-499B-A1BB-99BE56466325}" type="presParOf" srcId="{D1AF9036-A44B-45C9-9326-14655AADD5BB}" destId="{49B53840-141E-4E19-B329-3BF7A723AC6E}" srcOrd="2" destOrd="0" presId="urn:microsoft.com/office/officeart/2005/8/layout/hProcess11"/>
    <dgm:cxn modelId="{11FF3FDD-A822-493C-BB43-8AA531DFEA24}" type="presParOf" srcId="{38A81FD1-E9D3-4F0F-93CE-B183F5FE7440}" destId="{A31098BE-9C59-4612-9404-940C73A9B7D9}" srcOrd="7" destOrd="0" presId="urn:microsoft.com/office/officeart/2005/8/layout/hProcess11"/>
    <dgm:cxn modelId="{68AC259D-650E-4382-99C2-9576F592BCEA}" type="presParOf" srcId="{38A81FD1-E9D3-4F0F-93CE-B183F5FE7440}" destId="{F3213048-2477-400F-8FC9-2C27A435B0DF}" srcOrd="8" destOrd="0" presId="urn:microsoft.com/office/officeart/2005/8/layout/hProcess11"/>
    <dgm:cxn modelId="{D4D56DB0-ADD2-4699-B572-5225ADDD1891}" type="presParOf" srcId="{F3213048-2477-400F-8FC9-2C27A435B0DF}" destId="{43DC373A-2634-45E2-AD53-497246341427}" srcOrd="0" destOrd="0" presId="urn:microsoft.com/office/officeart/2005/8/layout/hProcess11"/>
    <dgm:cxn modelId="{1D0BF085-C5C5-4A74-8E8C-78F251769047}" type="presParOf" srcId="{F3213048-2477-400F-8FC9-2C27A435B0DF}" destId="{9E1A66C5-3507-4990-8284-C477049A1280}" srcOrd="1" destOrd="0" presId="urn:microsoft.com/office/officeart/2005/8/layout/hProcess11"/>
    <dgm:cxn modelId="{14BA4683-4F5C-4C72-802B-D2BB81298A89}" type="presParOf" srcId="{F3213048-2477-400F-8FC9-2C27A435B0DF}" destId="{903BEC09-AD68-4B87-A191-5FADC8E0C5DD}" srcOrd="2" destOrd="0" presId="urn:microsoft.com/office/officeart/2005/8/layout/hProcess11"/>
    <dgm:cxn modelId="{C8C5BDBE-8908-4BB5-A009-EBF3A5475372}" type="presParOf" srcId="{38A81FD1-E9D3-4F0F-93CE-B183F5FE7440}" destId="{D86E1E33-8787-4A58-84A8-49473EA15245}" srcOrd="9" destOrd="0" presId="urn:microsoft.com/office/officeart/2005/8/layout/hProcess11"/>
    <dgm:cxn modelId="{C7FB90A0-A8EF-4FF2-A679-5995FC200733}" type="presParOf" srcId="{38A81FD1-E9D3-4F0F-93CE-B183F5FE7440}" destId="{5C7E0F67-F419-4019-9DFE-489D78E72362}" srcOrd="10" destOrd="0" presId="urn:microsoft.com/office/officeart/2005/8/layout/hProcess11"/>
    <dgm:cxn modelId="{01D79E3A-E31E-4195-85F3-6DDCC52124FF}" type="presParOf" srcId="{5C7E0F67-F419-4019-9DFE-489D78E72362}" destId="{E318DEA9-3E50-43CC-B91B-01D37C75B143}" srcOrd="0" destOrd="0" presId="urn:microsoft.com/office/officeart/2005/8/layout/hProcess11"/>
    <dgm:cxn modelId="{089B1D7F-CF7A-4539-82B3-A339681BB264}" type="presParOf" srcId="{5C7E0F67-F419-4019-9DFE-489D78E72362}" destId="{1973CE6D-2FB8-4006-96BE-8A3523D961E2}" srcOrd="1" destOrd="0" presId="urn:microsoft.com/office/officeart/2005/8/layout/hProcess11"/>
    <dgm:cxn modelId="{5E94495A-8DC9-4E36-8CBF-FF9A2D26F541}" type="presParOf" srcId="{5C7E0F67-F419-4019-9DFE-489D78E72362}" destId="{4A313B2B-9FF4-4CD3-842A-994E529376F7}" srcOrd="2" destOrd="0" presId="urn:microsoft.com/office/officeart/2005/8/layout/hProcess11"/>
    <dgm:cxn modelId="{B2D24AFB-51AD-4B36-BD19-BF88C4855CFB}" type="presParOf" srcId="{38A81FD1-E9D3-4F0F-93CE-B183F5FE7440}" destId="{67B96587-B17C-44A6-A287-22B57BCD1B61}" srcOrd="11" destOrd="0" presId="urn:microsoft.com/office/officeart/2005/8/layout/hProcess11"/>
    <dgm:cxn modelId="{0B9FBFF4-23F6-45BB-A0F4-D48CE0BC44E4}" type="presParOf" srcId="{38A81FD1-E9D3-4F0F-93CE-B183F5FE7440}" destId="{77AFF206-AFB6-46BB-A3B1-B485263D4640}" srcOrd="12" destOrd="0" presId="urn:microsoft.com/office/officeart/2005/8/layout/hProcess11"/>
    <dgm:cxn modelId="{5BE9E7EB-F632-444C-9ADD-648DA8939868}" type="presParOf" srcId="{77AFF206-AFB6-46BB-A3B1-B485263D4640}" destId="{D7A883C8-A70B-40F2-846E-65E752FC9E3D}" srcOrd="0" destOrd="0" presId="urn:microsoft.com/office/officeart/2005/8/layout/hProcess11"/>
    <dgm:cxn modelId="{B04FD1DE-56DD-4B32-8B65-B0911FD93921}" type="presParOf" srcId="{77AFF206-AFB6-46BB-A3B1-B485263D4640}" destId="{F5F6D65C-D7AB-4C27-B19A-90592FD7098F}" srcOrd="1" destOrd="0" presId="urn:microsoft.com/office/officeart/2005/8/layout/hProcess11"/>
    <dgm:cxn modelId="{3320BADB-7A79-47D4-9F51-0113555504A5}" type="presParOf" srcId="{77AFF206-AFB6-46BB-A3B1-B485263D4640}" destId="{9065CDC7-1E20-4B41-BA2C-02919FA2AB9D}" srcOrd="2" destOrd="0" presId="urn:microsoft.com/office/officeart/2005/8/layout/hProcess11"/>
    <dgm:cxn modelId="{3A13E04C-9DBD-4709-ABDB-977703902144}" type="presParOf" srcId="{38A81FD1-E9D3-4F0F-93CE-B183F5FE7440}" destId="{5B14093A-6A92-405E-9FD3-14A2D492EE4A}" srcOrd="13" destOrd="0" presId="urn:microsoft.com/office/officeart/2005/8/layout/hProcess11"/>
    <dgm:cxn modelId="{A9238596-8996-4BF9-B436-E9B77068B68F}" type="presParOf" srcId="{38A81FD1-E9D3-4F0F-93CE-B183F5FE7440}" destId="{7103BB29-D8BA-4319-BE34-F905162B2C0F}" srcOrd="14" destOrd="0" presId="urn:microsoft.com/office/officeart/2005/8/layout/hProcess11"/>
    <dgm:cxn modelId="{8C0328EB-C80C-40D5-98F7-9EC593ABCF51}" type="presParOf" srcId="{7103BB29-D8BA-4319-BE34-F905162B2C0F}" destId="{4A52B135-4FC7-49C5-A649-0F2F0C67AF57}" srcOrd="0" destOrd="0" presId="urn:microsoft.com/office/officeart/2005/8/layout/hProcess11"/>
    <dgm:cxn modelId="{CEB986E3-3607-4FBD-B2F0-E002FDDA4471}" type="presParOf" srcId="{7103BB29-D8BA-4319-BE34-F905162B2C0F}" destId="{2D501626-9837-4365-8D52-1EFEA91DB425}" srcOrd="1" destOrd="0" presId="urn:microsoft.com/office/officeart/2005/8/layout/hProcess11"/>
    <dgm:cxn modelId="{A9A9D0C4-D5D9-4E02-B1FC-CD053D579711}" type="presParOf" srcId="{7103BB29-D8BA-4319-BE34-F905162B2C0F}" destId="{5EA04834-7422-46A1-9338-F50E8D11D062}" srcOrd="2" destOrd="0" presId="urn:microsoft.com/office/officeart/2005/8/layout/hProcess11"/>
    <dgm:cxn modelId="{D90AC2D3-666C-44D4-A100-FC582594F751}" type="presParOf" srcId="{38A81FD1-E9D3-4F0F-93CE-B183F5FE7440}" destId="{B1B5D817-81A2-46A2-8862-7FE38CDA445C}" srcOrd="15" destOrd="0" presId="urn:microsoft.com/office/officeart/2005/8/layout/hProcess11"/>
    <dgm:cxn modelId="{4A573D94-F38E-46D0-B9A8-5BF8FD2D6623}" type="presParOf" srcId="{38A81FD1-E9D3-4F0F-93CE-B183F5FE7440}" destId="{F2787ED4-FB7C-47E9-8F6D-D679E63B0CDD}" srcOrd="16" destOrd="0" presId="urn:microsoft.com/office/officeart/2005/8/layout/hProcess11"/>
    <dgm:cxn modelId="{B1C3A739-800C-4444-867C-205E7BB2875A}" type="presParOf" srcId="{F2787ED4-FB7C-47E9-8F6D-D679E63B0CDD}" destId="{20BBAD05-40A2-45F9-A996-67FABF1A63AC}" srcOrd="0" destOrd="0" presId="urn:microsoft.com/office/officeart/2005/8/layout/hProcess11"/>
    <dgm:cxn modelId="{03AD3C4A-F2F6-4C8F-9902-4454398FA29C}" type="presParOf" srcId="{F2787ED4-FB7C-47E9-8F6D-D679E63B0CDD}" destId="{DC22EFF2-16D6-4930-AA2A-7DBC9595510F}" srcOrd="1" destOrd="0" presId="urn:microsoft.com/office/officeart/2005/8/layout/hProcess11"/>
    <dgm:cxn modelId="{3494C0CE-CC6A-4F4A-A361-58894A939B30}" type="presParOf" srcId="{F2787ED4-FB7C-47E9-8F6D-D679E63B0CDD}" destId="{1E801B18-F3DA-467C-8CFA-FAF1B09881FA}" srcOrd="2" destOrd="0" presId="urn:microsoft.com/office/officeart/2005/8/layout/hProcess11"/>
    <dgm:cxn modelId="{F0E99D47-C1F7-44E5-8A02-00ADEB774D08}" type="presParOf" srcId="{38A81FD1-E9D3-4F0F-93CE-B183F5FE7440}" destId="{CD926649-5564-4CF6-980A-30F60F15EDAD}" srcOrd="17" destOrd="0" presId="urn:microsoft.com/office/officeart/2005/8/layout/hProcess11"/>
    <dgm:cxn modelId="{3CED8C1D-BFB0-4228-94BD-CD1510C63DE2}" type="presParOf" srcId="{38A81FD1-E9D3-4F0F-93CE-B183F5FE7440}" destId="{DF412D62-FE13-41C8-B46C-A2796C506DFE}" srcOrd="18" destOrd="0" presId="urn:microsoft.com/office/officeart/2005/8/layout/hProcess11"/>
    <dgm:cxn modelId="{16B25825-0E9A-4883-9D70-6D5B84CC18D3}" type="presParOf" srcId="{DF412D62-FE13-41C8-B46C-A2796C506DFE}" destId="{BA31B41C-1826-44D9-8D31-169ECEA13F08}" srcOrd="0" destOrd="0" presId="urn:microsoft.com/office/officeart/2005/8/layout/hProcess11"/>
    <dgm:cxn modelId="{7E45DEF1-1D16-4C1F-9BCE-E4B770913D70}" type="presParOf" srcId="{DF412D62-FE13-41C8-B46C-A2796C506DFE}" destId="{0C84C63D-6AE6-4825-A9F9-0BCA223B32C9}" srcOrd="1" destOrd="0" presId="urn:microsoft.com/office/officeart/2005/8/layout/hProcess11"/>
    <dgm:cxn modelId="{07B1E2C8-1DEC-40D0-AFFF-59295229A533}" type="presParOf" srcId="{DF412D62-FE13-41C8-B46C-A2796C506DFE}" destId="{6D1719F7-2DAB-4945-B6EE-6FE958CF2834}" srcOrd="2" destOrd="0" presId="urn:microsoft.com/office/officeart/2005/8/layout/hProcess11"/>
    <dgm:cxn modelId="{AE94396D-979A-4DA8-9681-D37BC45A73BF}" type="presParOf" srcId="{38A81FD1-E9D3-4F0F-93CE-B183F5FE7440}" destId="{53E3985D-F631-4DFC-9DA1-7C622CE76DEE}" srcOrd="19" destOrd="0" presId="urn:microsoft.com/office/officeart/2005/8/layout/hProcess11"/>
    <dgm:cxn modelId="{A82CB95C-611F-41DB-8044-C7A4374317BD}" type="presParOf" srcId="{38A81FD1-E9D3-4F0F-93CE-B183F5FE7440}" destId="{31E3E758-3C85-45A9-A263-AFF6246231CE}" srcOrd="20" destOrd="0" presId="urn:microsoft.com/office/officeart/2005/8/layout/hProcess11"/>
    <dgm:cxn modelId="{590E3286-6669-4FCA-8609-6E673D96753C}" type="presParOf" srcId="{31E3E758-3C85-45A9-A263-AFF6246231CE}" destId="{CFB5A4A8-E734-4C4F-93F2-2DE6BC5E60ED}" srcOrd="0" destOrd="0" presId="urn:microsoft.com/office/officeart/2005/8/layout/hProcess11"/>
    <dgm:cxn modelId="{85978EF1-BD34-4BBC-9E77-E34E697FC5DC}" type="presParOf" srcId="{31E3E758-3C85-45A9-A263-AFF6246231CE}" destId="{EE9112CC-0003-482B-95A2-B5AA8278EC39}" srcOrd="1" destOrd="0" presId="urn:microsoft.com/office/officeart/2005/8/layout/hProcess11"/>
    <dgm:cxn modelId="{9D56AC10-991E-4736-ABAB-E7F21BB22984}" type="presParOf" srcId="{31E3E758-3C85-45A9-A263-AFF6246231CE}" destId="{B7A631C1-FB60-45F7-AA51-65FA92EA5318}" srcOrd="2" destOrd="0" presId="urn:microsoft.com/office/officeart/2005/8/layout/hProcess11"/>
    <dgm:cxn modelId="{087AFF41-EA8F-44C8-A6C5-5E98EB1D5A8B}" type="presParOf" srcId="{38A81FD1-E9D3-4F0F-93CE-B183F5FE7440}" destId="{3D817427-2B6E-4E71-82D1-85DE943636D0}" srcOrd="21" destOrd="0" presId="urn:microsoft.com/office/officeart/2005/8/layout/hProcess11"/>
    <dgm:cxn modelId="{743CE25C-D863-431A-AF2B-366E0B34C9D1}" type="presParOf" srcId="{38A81FD1-E9D3-4F0F-93CE-B183F5FE7440}" destId="{93970A74-0392-4F44-A462-CFB35FA52F66}" srcOrd="22" destOrd="0" presId="urn:microsoft.com/office/officeart/2005/8/layout/hProcess11"/>
    <dgm:cxn modelId="{C11A8BEB-3880-4792-AD6D-9808A69835D2}" type="presParOf" srcId="{93970A74-0392-4F44-A462-CFB35FA52F66}" destId="{504DB1AC-79BB-47C5-809C-756E9EFDDED1}" srcOrd="0" destOrd="0" presId="urn:microsoft.com/office/officeart/2005/8/layout/hProcess11"/>
    <dgm:cxn modelId="{9B86591C-7857-497A-9FFB-8ABE5F339DA5}" type="presParOf" srcId="{93970A74-0392-4F44-A462-CFB35FA52F66}" destId="{5FE2EC33-41D4-4765-BD58-8E3C21AE3D26}" srcOrd="1" destOrd="0" presId="urn:microsoft.com/office/officeart/2005/8/layout/hProcess11"/>
    <dgm:cxn modelId="{6E7165B4-1DF3-4E9F-BCBE-A01351DFB418}" type="presParOf" srcId="{93970A74-0392-4F44-A462-CFB35FA52F66}" destId="{DBFF1FC8-11D0-45BC-BA12-B4C8577F4586}" srcOrd="2" destOrd="0" presId="urn:microsoft.com/office/officeart/2005/8/layout/hProcess11"/>
    <dgm:cxn modelId="{A8751AF9-F270-4312-8792-5D71B5347C60}" type="presParOf" srcId="{38A81FD1-E9D3-4F0F-93CE-B183F5FE7440}" destId="{43EEC343-802E-41B3-A017-B720610A8D4C}" srcOrd="23" destOrd="0" presId="urn:microsoft.com/office/officeart/2005/8/layout/hProcess11"/>
    <dgm:cxn modelId="{1FFCB126-F13B-42F9-B931-E079B8A886F8}" type="presParOf" srcId="{38A81FD1-E9D3-4F0F-93CE-B183F5FE7440}" destId="{91F3DF97-4D99-45E2-B49A-B5F72316CBB9}" srcOrd="24" destOrd="0" presId="urn:microsoft.com/office/officeart/2005/8/layout/hProcess11"/>
    <dgm:cxn modelId="{67002E0B-00BB-4859-8ACE-A81125F0EEC1}" type="presParOf" srcId="{91F3DF97-4D99-45E2-B49A-B5F72316CBB9}" destId="{04672CF3-05ED-47E2-8EE7-C74666ECB11D}" srcOrd="0" destOrd="0" presId="urn:microsoft.com/office/officeart/2005/8/layout/hProcess11"/>
    <dgm:cxn modelId="{1764B379-E5DF-48A9-A977-28FAB69813D4}" type="presParOf" srcId="{91F3DF97-4D99-45E2-B49A-B5F72316CBB9}" destId="{C953DB73-C5CE-46F4-8918-23A3D577A702}" srcOrd="1" destOrd="0" presId="urn:microsoft.com/office/officeart/2005/8/layout/hProcess11"/>
    <dgm:cxn modelId="{FDAC82E4-7DC9-4244-9D91-0CCA3C809EDD}" type="presParOf" srcId="{91F3DF97-4D99-45E2-B49A-B5F72316CBB9}" destId="{D4926598-5188-491C-8FD2-532A7E52C3E9}" srcOrd="2" destOrd="0" presId="urn:microsoft.com/office/officeart/2005/8/layout/hProcess11"/>
    <dgm:cxn modelId="{0C10F733-4791-484C-9B27-787E9E3BCF42}" type="presParOf" srcId="{38A81FD1-E9D3-4F0F-93CE-B183F5FE7440}" destId="{C8832ABD-E066-4CC0-AE61-108A9C621958}" srcOrd="25" destOrd="0" presId="urn:microsoft.com/office/officeart/2005/8/layout/hProcess11"/>
    <dgm:cxn modelId="{A17F017C-6D52-4E72-98C7-5D1056F52750}" type="presParOf" srcId="{38A81FD1-E9D3-4F0F-93CE-B183F5FE7440}" destId="{15CB50F2-3359-470C-813C-22403243EC18}" srcOrd="26" destOrd="0" presId="urn:microsoft.com/office/officeart/2005/8/layout/hProcess11"/>
    <dgm:cxn modelId="{CAE7E2F0-AF20-4759-AD0E-BEC59771BCFC}" type="presParOf" srcId="{15CB50F2-3359-470C-813C-22403243EC18}" destId="{C02CA5FD-266F-48DF-90B8-4DDD5AECDEE2}" srcOrd="0" destOrd="0" presId="urn:microsoft.com/office/officeart/2005/8/layout/hProcess11"/>
    <dgm:cxn modelId="{2206C518-7772-41B7-9522-1F712AF969CE}" type="presParOf" srcId="{15CB50F2-3359-470C-813C-22403243EC18}" destId="{FD7E89EC-4850-4288-BA0D-F8CEA01B6CC3}" srcOrd="1" destOrd="0" presId="urn:microsoft.com/office/officeart/2005/8/layout/hProcess11"/>
    <dgm:cxn modelId="{4688AE47-4CBF-44E4-ACA8-6336E5092B69}" type="presParOf" srcId="{15CB50F2-3359-470C-813C-22403243EC18}" destId="{C9D641E0-59AC-46F7-A179-99D4CD502E20}" srcOrd="2" destOrd="0" presId="urn:microsoft.com/office/officeart/2005/8/layout/hProcess11"/>
    <dgm:cxn modelId="{F589151F-A261-46F7-BD26-C23091B93D90}" type="presParOf" srcId="{38A81FD1-E9D3-4F0F-93CE-B183F5FE7440}" destId="{1B4A2733-6050-4868-AE3E-177070B6D35F}" srcOrd="27" destOrd="0" presId="urn:microsoft.com/office/officeart/2005/8/layout/hProcess11"/>
    <dgm:cxn modelId="{6F23BF4D-A4B3-47E2-9282-3CE246F80345}" type="presParOf" srcId="{38A81FD1-E9D3-4F0F-93CE-B183F5FE7440}" destId="{7253EA08-5A71-40F2-BFFD-CCE17C1FE9A0}" srcOrd="28" destOrd="0" presId="urn:microsoft.com/office/officeart/2005/8/layout/hProcess11"/>
    <dgm:cxn modelId="{58487B96-A07E-439C-9E87-A9F5B21FE855}" type="presParOf" srcId="{7253EA08-5A71-40F2-BFFD-CCE17C1FE9A0}" destId="{01C2917B-B01A-4E51-8D9C-60F6F472BE42}" srcOrd="0" destOrd="0" presId="urn:microsoft.com/office/officeart/2005/8/layout/hProcess11"/>
    <dgm:cxn modelId="{79C7045F-DFB6-4D9A-8129-FB9AB412F377}" type="presParOf" srcId="{7253EA08-5A71-40F2-BFFD-CCE17C1FE9A0}" destId="{0F0057CC-BF38-4EFD-A4C3-40CE64E1426D}" srcOrd="1" destOrd="0" presId="urn:microsoft.com/office/officeart/2005/8/layout/hProcess11"/>
    <dgm:cxn modelId="{F3E9966E-24F2-4E97-B32D-4E5F93DE830B}" type="presParOf" srcId="{7253EA08-5A71-40F2-BFFD-CCE17C1FE9A0}" destId="{DE86BEAA-1441-43AC-BC3C-60DB9644D8F6}" srcOrd="2" destOrd="0" presId="urn:microsoft.com/office/officeart/2005/8/layout/hProcess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5017FE-2961-44F4-BA0D-F9FC9B359C04}">
      <dsp:nvSpPr>
        <dsp:cNvPr id="0" name=""/>
        <dsp:cNvSpPr/>
      </dsp:nvSpPr>
      <dsp:spPr>
        <a:xfrm>
          <a:off x="0" y="1346263"/>
          <a:ext cx="9597140" cy="1795018"/>
        </a:xfrm>
        <a:prstGeom prst="notched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AC75DE2F-0E76-4E72-BB77-723AC98D11EF}">
      <dsp:nvSpPr>
        <dsp:cNvPr id="0" name=""/>
        <dsp:cNvSpPr/>
      </dsp:nvSpPr>
      <dsp:spPr>
        <a:xfrm>
          <a:off x="0" y="-3464"/>
          <a:ext cx="550454" cy="1808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222250">
            <a:lnSpc>
              <a:spcPct val="90000"/>
            </a:lnSpc>
            <a:spcBef>
              <a:spcPct val="0"/>
            </a:spcBef>
            <a:spcAft>
              <a:spcPct val="35000"/>
            </a:spcAft>
            <a:buNone/>
          </a:pPr>
          <a:r>
            <a:rPr lang="es-CO" sz="500" kern="1200">
              <a:solidFill>
                <a:srgbClr val="FF0000"/>
              </a:solidFill>
            </a:rPr>
            <a:t>1985</a:t>
          </a:r>
          <a:r>
            <a:rPr lang="es-CO" sz="500" kern="1200"/>
            <a:t>, se creo una institución para el desarrollo del comercio exterior y estudios administrativos FEXADE donde desarrollan formación a nivel técnico profesional en .economía,administración, contaduria.</a:t>
          </a:r>
        </a:p>
      </dsp:txBody>
      <dsp:txXfrm>
        <a:off x="0" y="-3464"/>
        <a:ext cx="550454" cy="1808875"/>
      </dsp:txXfrm>
    </dsp:sp>
    <dsp:sp modelId="{82C0D582-5A93-4B8D-9A13-F2658ADDD370}">
      <dsp:nvSpPr>
        <dsp:cNvPr id="0" name=""/>
        <dsp:cNvSpPr/>
      </dsp:nvSpPr>
      <dsp:spPr>
        <a:xfrm>
          <a:off x="60714" y="2022859"/>
          <a:ext cx="448754" cy="448754"/>
        </a:xfrm>
        <a:prstGeom prst="ellipse">
          <a:avLst/>
        </a:prstGeom>
        <a:gradFill rotWithShape="0">
          <a:gsLst>
            <a:gs pos="0">
              <a:schemeClr val="accent2">
                <a:alpha val="90000"/>
                <a:hueOff val="0"/>
                <a:satOff val="0"/>
                <a:lumOff val="0"/>
                <a:alphaOff val="0"/>
                <a:satMod val="103000"/>
                <a:lumMod val="102000"/>
                <a:tint val="94000"/>
              </a:schemeClr>
            </a:gs>
            <a:gs pos="50000">
              <a:schemeClr val="accent2">
                <a:alpha val="90000"/>
                <a:hueOff val="0"/>
                <a:satOff val="0"/>
                <a:lumOff val="0"/>
                <a:alphaOff val="0"/>
                <a:satMod val="110000"/>
                <a:lumMod val="100000"/>
                <a:shade val="100000"/>
              </a:schemeClr>
            </a:gs>
            <a:gs pos="100000">
              <a:schemeClr val="accent2">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5657D32-6FD3-4892-BB49-BFA73F7C1BE6}">
      <dsp:nvSpPr>
        <dsp:cNvPr id="0" name=""/>
        <dsp:cNvSpPr/>
      </dsp:nvSpPr>
      <dsp:spPr>
        <a:xfrm>
          <a:off x="587758" y="2692527"/>
          <a:ext cx="548792" cy="17950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222250">
            <a:lnSpc>
              <a:spcPct val="90000"/>
            </a:lnSpc>
            <a:spcBef>
              <a:spcPct val="0"/>
            </a:spcBef>
            <a:spcAft>
              <a:spcPct val="35000"/>
            </a:spcAft>
            <a:buNone/>
          </a:pPr>
          <a:r>
            <a:rPr lang="es-CO" sz="500" kern="1200">
              <a:solidFill>
                <a:srgbClr val="FF0000"/>
              </a:solidFill>
            </a:rPr>
            <a:t>1987</a:t>
          </a:r>
          <a:r>
            <a:rPr lang="es-CO" sz="500" kern="1200"/>
            <a:t>, se dio inicio a el proceso de aprobacion ante el ICFES y el16 de octubre fecha en que se obtuvo personeria jurídica con la resolución número 14135.</a:t>
          </a:r>
        </a:p>
      </dsp:txBody>
      <dsp:txXfrm>
        <a:off x="587758" y="2692527"/>
        <a:ext cx="548792" cy="1795018"/>
      </dsp:txXfrm>
    </dsp:sp>
    <dsp:sp modelId="{EB98789B-902B-40A4-BF72-E8563B635DD2}">
      <dsp:nvSpPr>
        <dsp:cNvPr id="0" name=""/>
        <dsp:cNvSpPr/>
      </dsp:nvSpPr>
      <dsp:spPr>
        <a:xfrm>
          <a:off x="637777" y="2019395"/>
          <a:ext cx="448754" cy="448754"/>
        </a:xfrm>
        <a:prstGeom prst="ellipse">
          <a:avLst/>
        </a:prstGeom>
        <a:gradFill rotWithShape="0">
          <a:gsLst>
            <a:gs pos="0">
              <a:schemeClr val="accent2">
                <a:alpha val="90000"/>
                <a:hueOff val="0"/>
                <a:satOff val="0"/>
                <a:lumOff val="0"/>
                <a:alphaOff val="-2857"/>
                <a:satMod val="103000"/>
                <a:lumMod val="102000"/>
                <a:tint val="94000"/>
              </a:schemeClr>
            </a:gs>
            <a:gs pos="50000">
              <a:schemeClr val="accent2">
                <a:alpha val="90000"/>
                <a:hueOff val="0"/>
                <a:satOff val="0"/>
                <a:lumOff val="0"/>
                <a:alphaOff val="-2857"/>
                <a:satMod val="110000"/>
                <a:lumMod val="100000"/>
                <a:shade val="100000"/>
              </a:schemeClr>
            </a:gs>
            <a:gs pos="100000">
              <a:schemeClr val="accent2">
                <a:alpha val="90000"/>
                <a:hueOff val="0"/>
                <a:satOff val="0"/>
                <a:lumOff val="0"/>
                <a:alphaOff val="-2857"/>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3F99495-9C98-4B86-947B-E6AE769CF1AE}">
      <dsp:nvSpPr>
        <dsp:cNvPr id="0" name=""/>
        <dsp:cNvSpPr/>
      </dsp:nvSpPr>
      <dsp:spPr>
        <a:xfrm>
          <a:off x="1163990" y="0"/>
          <a:ext cx="548792" cy="17950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222250">
            <a:lnSpc>
              <a:spcPct val="90000"/>
            </a:lnSpc>
            <a:spcBef>
              <a:spcPct val="0"/>
            </a:spcBef>
            <a:spcAft>
              <a:spcPct val="35000"/>
            </a:spcAft>
            <a:buNone/>
          </a:pPr>
          <a:r>
            <a:rPr lang="es-CO" sz="500" kern="1200">
              <a:solidFill>
                <a:srgbClr val="C00000"/>
              </a:solidFill>
            </a:rPr>
            <a:t>1988</a:t>
          </a:r>
          <a:r>
            <a:rPr lang="es-CO" sz="500" kern="1200"/>
            <a:t>,ICFES otorgó la licencia de funcionamiento para programas como mercadeo, finanzas, comercio exterior Y recursos inmobiliarios.</a:t>
          </a:r>
        </a:p>
      </dsp:txBody>
      <dsp:txXfrm>
        <a:off x="1163990" y="0"/>
        <a:ext cx="548792" cy="1795018"/>
      </dsp:txXfrm>
    </dsp:sp>
    <dsp:sp modelId="{CB067711-6A6F-4D58-BEF6-8F7A15574E5E}">
      <dsp:nvSpPr>
        <dsp:cNvPr id="0" name=""/>
        <dsp:cNvSpPr/>
      </dsp:nvSpPr>
      <dsp:spPr>
        <a:xfrm>
          <a:off x="1214009" y="2019395"/>
          <a:ext cx="448754" cy="448754"/>
        </a:xfrm>
        <a:prstGeom prst="ellipse">
          <a:avLst/>
        </a:prstGeom>
        <a:gradFill rotWithShape="0">
          <a:gsLst>
            <a:gs pos="0">
              <a:schemeClr val="accent2">
                <a:alpha val="90000"/>
                <a:hueOff val="0"/>
                <a:satOff val="0"/>
                <a:lumOff val="0"/>
                <a:alphaOff val="-5714"/>
                <a:satMod val="103000"/>
                <a:lumMod val="102000"/>
                <a:tint val="94000"/>
              </a:schemeClr>
            </a:gs>
            <a:gs pos="50000">
              <a:schemeClr val="accent2">
                <a:alpha val="90000"/>
                <a:hueOff val="0"/>
                <a:satOff val="0"/>
                <a:lumOff val="0"/>
                <a:alphaOff val="-5714"/>
                <a:satMod val="110000"/>
                <a:lumMod val="100000"/>
                <a:shade val="100000"/>
              </a:schemeClr>
            </a:gs>
            <a:gs pos="100000">
              <a:schemeClr val="accent2">
                <a:alpha val="90000"/>
                <a:hueOff val="0"/>
                <a:satOff val="0"/>
                <a:lumOff val="0"/>
                <a:alphaOff val="-5714"/>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16B6E9E-8A84-4064-A543-54DAF05EF61A}">
      <dsp:nvSpPr>
        <dsp:cNvPr id="0" name=""/>
        <dsp:cNvSpPr/>
      </dsp:nvSpPr>
      <dsp:spPr>
        <a:xfrm>
          <a:off x="1740221" y="2692527"/>
          <a:ext cx="548792" cy="17950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222250">
            <a:lnSpc>
              <a:spcPct val="90000"/>
            </a:lnSpc>
            <a:spcBef>
              <a:spcPct val="0"/>
            </a:spcBef>
            <a:spcAft>
              <a:spcPct val="35000"/>
            </a:spcAft>
            <a:buNone/>
          </a:pPr>
          <a:r>
            <a:rPr lang="es-CO" sz="500" kern="1200">
              <a:solidFill>
                <a:srgbClr val="FF0000"/>
              </a:solidFill>
            </a:rPr>
            <a:t>1989</a:t>
          </a:r>
          <a:r>
            <a:rPr lang="es-CO" sz="500" kern="1200"/>
            <a:t>,  2 de febrero inicio de actividades con el número 029. y en marzo se dio inicio de actividades y aprobación del ICFES.</a:t>
          </a:r>
        </a:p>
      </dsp:txBody>
      <dsp:txXfrm>
        <a:off x="1740221" y="2692527"/>
        <a:ext cx="548792" cy="1795018"/>
      </dsp:txXfrm>
    </dsp:sp>
    <dsp:sp modelId="{861F99AC-7428-4989-8813-D45118E4926F}">
      <dsp:nvSpPr>
        <dsp:cNvPr id="0" name=""/>
        <dsp:cNvSpPr/>
      </dsp:nvSpPr>
      <dsp:spPr>
        <a:xfrm>
          <a:off x="1790240" y="2019395"/>
          <a:ext cx="448754" cy="448754"/>
        </a:xfrm>
        <a:prstGeom prst="ellipse">
          <a:avLst/>
        </a:prstGeom>
        <a:gradFill rotWithShape="0">
          <a:gsLst>
            <a:gs pos="0">
              <a:schemeClr val="accent2">
                <a:alpha val="90000"/>
                <a:hueOff val="0"/>
                <a:satOff val="0"/>
                <a:lumOff val="0"/>
                <a:alphaOff val="-8571"/>
                <a:satMod val="103000"/>
                <a:lumMod val="102000"/>
                <a:tint val="94000"/>
              </a:schemeClr>
            </a:gs>
            <a:gs pos="50000">
              <a:schemeClr val="accent2">
                <a:alpha val="90000"/>
                <a:hueOff val="0"/>
                <a:satOff val="0"/>
                <a:lumOff val="0"/>
                <a:alphaOff val="-8571"/>
                <a:satMod val="110000"/>
                <a:lumMod val="100000"/>
                <a:shade val="100000"/>
              </a:schemeClr>
            </a:gs>
            <a:gs pos="100000">
              <a:schemeClr val="accent2">
                <a:alpha val="90000"/>
                <a:hueOff val="0"/>
                <a:satOff val="0"/>
                <a:lumOff val="0"/>
                <a:alphaOff val="-857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3DC373A-2634-45E2-AD53-497246341427}">
      <dsp:nvSpPr>
        <dsp:cNvPr id="0" name=""/>
        <dsp:cNvSpPr/>
      </dsp:nvSpPr>
      <dsp:spPr>
        <a:xfrm>
          <a:off x="2316453" y="0"/>
          <a:ext cx="548792" cy="17950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222250">
            <a:lnSpc>
              <a:spcPct val="90000"/>
            </a:lnSpc>
            <a:spcBef>
              <a:spcPct val="0"/>
            </a:spcBef>
            <a:spcAft>
              <a:spcPct val="35000"/>
            </a:spcAft>
            <a:buNone/>
          </a:pPr>
          <a:r>
            <a:rPr lang="es-CO" sz="500" kern="1200">
              <a:solidFill>
                <a:srgbClr val="FF0000"/>
              </a:solidFill>
            </a:rPr>
            <a:t>1995</a:t>
          </a:r>
          <a:r>
            <a:rPr lang="es-CO" sz="500" kern="1200"/>
            <a:t>, la fundación se presenta ante el  Ministerio de Educacion Nacional estableciendo cambios de carácter organizacional.</a:t>
          </a:r>
        </a:p>
      </dsp:txBody>
      <dsp:txXfrm>
        <a:off x="2316453" y="0"/>
        <a:ext cx="548792" cy="1795018"/>
      </dsp:txXfrm>
    </dsp:sp>
    <dsp:sp modelId="{9E1A66C5-3507-4990-8284-C477049A1280}">
      <dsp:nvSpPr>
        <dsp:cNvPr id="0" name=""/>
        <dsp:cNvSpPr/>
      </dsp:nvSpPr>
      <dsp:spPr>
        <a:xfrm>
          <a:off x="2366472" y="2019395"/>
          <a:ext cx="448754" cy="448754"/>
        </a:xfrm>
        <a:prstGeom prst="ellipse">
          <a:avLst/>
        </a:prstGeom>
        <a:gradFill rotWithShape="0">
          <a:gsLst>
            <a:gs pos="0">
              <a:schemeClr val="accent2">
                <a:alpha val="90000"/>
                <a:hueOff val="0"/>
                <a:satOff val="0"/>
                <a:lumOff val="0"/>
                <a:alphaOff val="-11429"/>
                <a:satMod val="103000"/>
                <a:lumMod val="102000"/>
                <a:tint val="94000"/>
              </a:schemeClr>
            </a:gs>
            <a:gs pos="50000">
              <a:schemeClr val="accent2">
                <a:alpha val="90000"/>
                <a:hueOff val="0"/>
                <a:satOff val="0"/>
                <a:lumOff val="0"/>
                <a:alphaOff val="-11429"/>
                <a:satMod val="110000"/>
                <a:lumMod val="100000"/>
                <a:shade val="100000"/>
              </a:schemeClr>
            </a:gs>
            <a:gs pos="100000">
              <a:schemeClr val="accent2">
                <a:alpha val="90000"/>
                <a:hueOff val="0"/>
                <a:satOff val="0"/>
                <a:lumOff val="0"/>
                <a:alphaOff val="-11429"/>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318DEA9-3E50-43CC-B91B-01D37C75B143}">
      <dsp:nvSpPr>
        <dsp:cNvPr id="0" name=""/>
        <dsp:cNvSpPr/>
      </dsp:nvSpPr>
      <dsp:spPr>
        <a:xfrm>
          <a:off x="2892685" y="2692527"/>
          <a:ext cx="548792" cy="17950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222250">
            <a:lnSpc>
              <a:spcPct val="90000"/>
            </a:lnSpc>
            <a:spcBef>
              <a:spcPct val="0"/>
            </a:spcBef>
            <a:spcAft>
              <a:spcPct val="35000"/>
            </a:spcAft>
            <a:buNone/>
          </a:pPr>
          <a:r>
            <a:rPr lang="es-CO" sz="500" kern="1200">
              <a:solidFill>
                <a:srgbClr val="FF0000"/>
              </a:solidFill>
            </a:rPr>
            <a:t>1996</a:t>
          </a:r>
          <a:r>
            <a:rPr lang="es-CO" sz="500" kern="1200"/>
            <a:t>, ingreso al SNIES</a:t>
          </a:r>
        </a:p>
      </dsp:txBody>
      <dsp:txXfrm>
        <a:off x="2892685" y="2692527"/>
        <a:ext cx="548792" cy="1795018"/>
      </dsp:txXfrm>
    </dsp:sp>
    <dsp:sp modelId="{1973CE6D-2FB8-4006-96BE-8A3523D961E2}">
      <dsp:nvSpPr>
        <dsp:cNvPr id="0" name=""/>
        <dsp:cNvSpPr/>
      </dsp:nvSpPr>
      <dsp:spPr>
        <a:xfrm>
          <a:off x="2942703" y="2019395"/>
          <a:ext cx="448754" cy="448754"/>
        </a:xfrm>
        <a:prstGeom prst="ellipse">
          <a:avLst/>
        </a:prstGeom>
        <a:gradFill rotWithShape="0">
          <a:gsLst>
            <a:gs pos="0">
              <a:schemeClr val="accent2">
                <a:alpha val="90000"/>
                <a:hueOff val="0"/>
                <a:satOff val="0"/>
                <a:lumOff val="0"/>
                <a:alphaOff val="-14286"/>
                <a:satMod val="103000"/>
                <a:lumMod val="102000"/>
                <a:tint val="94000"/>
              </a:schemeClr>
            </a:gs>
            <a:gs pos="50000">
              <a:schemeClr val="accent2">
                <a:alpha val="90000"/>
                <a:hueOff val="0"/>
                <a:satOff val="0"/>
                <a:lumOff val="0"/>
                <a:alphaOff val="-14286"/>
                <a:satMod val="110000"/>
                <a:lumMod val="100000"/>
                <a:shade val="100000"/>
              </a:schemeClr>
            </a:gs>
            <a:gs pos="100000">
              <a:schemeClr val="accent2">
                <a:alpha val="90000"/>
                <a:hueOff val="0"/>
                <a:satOff val="0"/>
                <a:lumOff val="0"/>
                <a:alphaOff val="-1428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7A883C8-A70B-40F2-846E-65E752FC9E3D}">
      <dsp:nvSpPr>
        <dsp:cNvPr id="0" name=""/>
        <dsp:cNvSpPr/>
      </dsp:nvSpPr>
      <dsp:spPr>
        <a:xfrm>
          <a:off x="3468916" y="0"/>
          <a:ext cx="548792" cy="17950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222250">
            <a:lnSpc>
              <a:spcPct val="90000"/>
            </a:lnSpc>
            <a:spcBef>
              <a:spcPct val="0"/>
            </a:spcBef>
            <a:spcAft>
              <a:spcPct val="35000"/>
            </a:spcAft>
            <a:buNone/>
          </a:pPr>
          <a:r>
            <a:rPr lang="es-CO" sz="500" kern="1200">
              <a:solidFill>
                <a:srgbClr val="FF0000"/>
              </a:solidFill>
            </a:rPr>
            <a:t>1999</a:t>
          </a:r>
          <a:r>
            <a:rPr lang="es-CO" sz="500" kern="1200"/>
            <a:t>,FEXADE registra sus programas de técnico profesional en administración de empresas y técnico profesional en contaduría, jornada diurna y nocturna.</a:t>
          </a:r>
        </a:p>
      </dsp:txBody>
      <dsp:txXfrm>
        <a:off x="3468916" y="0"/>
        <a:ext cx="548792" cy="1795018"/>
      </dsp:txXfrm>
    </dsp:sp>
    <dsp:sp modelId="{F5F6D65C-D7AB-4C27-B19A-90592FD7098F}">
      <dsp:nvSpPr>
        <dsp:cNvPr id="0" name=""/>
        <dsp:cNvSpPr/>
      </dsp:nvSpPr>
      <dsp:spPr>
        <a:xfrm>
          <a:off x="3518935" y="2019395"/>
          <a:ext cx="448754" cy="448754"/>
        </a:xfrm>
        <a:prstGeom prst="ellipse">
          <a:avLst/>
        </a:prstGeom>
        <a:gradFill rotWithShape="0">
          <a:gsLst>
            <a:gs pos="0">
              <a:schemeClr val="accent2">
                <a:alpha val="90000"/>
                <a:hueOff val="0"/>
                <a:satOff val="0"/>
                <a:lumOff val="0"/>
                <a:alphaOff val="-17143"/>
                <a:satMod val="103000"/>
                <a:lumMod val="102000"/>
                <a:tint val="94000"/>
              </a:schemeClr>
            </a:gs>
            <a:gs pos="50000">
              <a:schemeClr val="accent2">
                <a:alpha val="90000"/>
                <a:hueOff val="0"/>
                <a:satOff val="0"/>
                <a:lumOff val="0"/>
                <a:alphaOff val="-17143"/>
                <a:satMod val="110000"/>
                <a:lumMod val="100000"/>
                <a:shade val="100000"/>
              </a:schemeClr>
            </a:gs>
            <a:gs pos="100000">
              <a:schemeClr val="accent2">
                <a:alpha val="90000"/>
                <a:hueOff val="0"/>
                <a:satOff val="0"/>
                <a:lumOff val="0"/>
                <a:alphaOff val="-17143"/>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A52B135-4FC7-49C5-A649-0F2F0C67AF57}">
      <dsp:nvSpPr>
        <dsp:cNvPr id="0" name=""/>
        <dsp:cNvSpPr/>
      </dsp:nvSpPr>
      <dsp:spPr>
        <a:xfrm>
          <a:off x="4045148" y="2692527"/>
          <a:ext cx="548792" cy="17950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222250">
            <a:lnSpc>
              <a:spcPct val="90000"/>
            </a:lnSpc>
            <a:spcBef>
              <a:spcPct val="0"/>
            </a:spcBef>
            <a:spcAft>
              <a:spcPct val="35000"/>
            </a:spcAft>
            <a:buNone/>
          </a:pPr>
          <a:r>
            <a:rPr lang="es-CO" sz="500" kern="1200">
              <a:solidFill>
                <a:srgbClr val="FF0000"/>
              </a:solidFill>
            </a:rPr>
            <a:t>2000</a:t>
          </a:r>
          <a:r>
            <a:rPr lang="es-CO" sz="500" kern="1200"/>
            <a:t>, registra y oferta de programas técnico profesional en sistemas y telecomunicaciones, técnico profesional en administración de entidades de salud.</a:t>
          </a:r>
        </a:p>
      </dsp:txBody>
      <dsp:txXfrm>
        <a:off x="4045148" y="2692527"/>
        <a:ext cx="548792" cy="1795018"/>
      </dsp:txXfrm>
    </dsp:sp>
    <dsp:sp modelId="{2D501626-9837-4365-8D52-1EFEA91DB425}">
      <dsp:nvSpPr>
        <dsp:cNvPr id="0" name=""/>
        <dsp:cNvSpPr/>
      </dsp:nvSpPr>
      <dsp:spPr>
        <a:xfrm>
          <a:off x="4095167" y="2019395"/>
          <a:ext cx="448754" cy="448754"/>
        </a:xfrm>
        <a:prstGeom prst="ellipse">
          <a:avLst/>
        </a:prstGeom>
        <a:gradFill rotWithShape="0">
          <a:gsLst>
            <a:gs pos="0">
              <a:schemeClr val="accent2">
                <a:alpha val="90000"/>
                <a:hueOff val="0"/>
                <a:satOff val="0"/>
                <a:lumOff val="0"/>
                <a:alphaOff val="-20000"/>
                <a:satMod val="103000"/>
                <a:lumMod val="102000"/>
                <a:tint val="94000"/>
              </a:schemeClr>
            </a:gs>
            <a:gs pos="50000">
              <a:schemeClr val="accent2">
                <a:alpha val="90000"/>
                <a:hueOff val="0"/>
                <a:satOff val="0"/>
                <a:lumOff val="0"/>
                <a:alphaOff val="-20000"/>
                <a:satMod val="110000"/>
                <a:lumMod val="100000"/>
                <a:shade val="100000"/>
              </a:schemeClr>
            </a:gs>
            <a:gs pos="100000">
              <a:schemeClr val="accent2">
                <a:alpha val="90000"/>
                <a:hueOff val="0"/>
                <a:satOff val="0"/>
                <a:lumOff val="0"/>
                <a:alpha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0BBAD05-40A2-45F9-A996-67FABF1A63AC}">
      <dsp:nvSpPr>
        <dsp:cNvPr id="0" name=""/>
        <dsp:cNvSpPr/>
      </dsp:nvSpPr>
      <dsp:spPr>
        <a:xfrm>
          <a:off x="4621380" y="0"/>
          <a:ext cx="548792" cy="17950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222250">
            <a:lnSpc>
              <a:spcPct val="90000"/>
            </a:lnSpc>
            <a:spcBef>
              <a:spcPct val="0"/>
            </a:spcBef>
            <a:spcAft>
              <a:spcPct val="35000"/>
            </a:spcAft>
            <a:buNone/>
          </a:pPr>
          <a:r>
            <a:rPr lang="es-CO" sz="500" kern="1200">
              <a:solidFill>
                <a:srgbClr val="FF0000"/>
              </a:solidFill>
            </a:rPr>
            <a:t>2001</a:t>
          </a:r>
          <a:r>
            <a:rPr lang="es-CO" sz="500" kern="1200"/>
            <a:t>, Ministerio de Educación Nacional ratifica la reforma estatutaria mediante la resolución número 227 del 15 de febrero, permitiendo cambiar el nombre quedaría Fundación para la Educación Superior San Mateo (Fundación San Mateo).</a:t>
          </a:r>
        </a:p>
      </dsp:txBody>
      <dsp:txXfrm>
        <a:off x="4621380" y="0"/>
        <a:ext cx="548792" cy="1795018"/>
      </dsp:txXfrm>
    </dsp:sp>
    <dsp:sp modelId="{DC22EFF2-16D6-4930-AA2A-7DBC9595510F}">
      <dsp:nvSpPr>
        <dsp:cNvPr id="0" name=""/>
        <dsp:cNvSpPr/>
      </dsp:nvSpPr>
      <dsp:spPr>
        <a:xfrm>
          <a:off x="4671398" y="2019395"/>
          <a:ext cx="448754" cy="448754"/>
        </a:xfrm>
        <a:prstGeom prst="ellipse">
          <a:avLst/>
        </a:prstGeom>
        <a:gradFill rotWithShape="0">
          <a:gsLst>
            <a:gs pos="0">
              <a:schemeClr val="accent2">
                <a:alpha val="90000"/>
                <a:hueOff val="0"/>
                <a:satOff val="0"/>
                <a:lumOff val="0"/>
                <a:alphaOff val="-22857"/>
                <a:satMod val="103000"/>
                <a:lumMod val="102000"/>
                <a:tint val="94000"/>
              </a:schemeClr>
            </a:gs>
            <a:gs pos="50000">
              <a:schemeClr val="accent2">
                <a:alpha val="90000"/>
                <a:hueOff val="0"/>
                <a:satOff val="0"/>
                <a:lumOff val="0"/>
                <a:alphaOff val="-22857"/>
                <a:satMod val="110000"/>
                <a:lumMod val="100000"/>
                <a:shade val="100000"/>
              </a:schemeClr>
            </a:gs>
            <a:gs pos="100000">
              <a:schemeClr val="accent2">
                <a:alpha val="90000"/>
                <a:hueOff val="0"/>
                <a:satOff val="0"/>
                <a:lumOff val="0"/>
                <a:alphaOff val="-22857"/>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A31B41C-1826-44D9-8D31-169ECEA13F08}">
      <dsp:nvSpPr>
        <dsp:cNvPr id="0" name=""/>
        <dsp:cNvSpPr/>
      </dsp:nvSpPr>
      <dsp:spPr>
        <a:xfrm>
          <a:off x="5197611" y="2692527"/>
          <a:ext cx="548792" cy="17950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222250">
            <a:lnSpc>
              <a:spcPct val="90000"/>
            </a:lnSpc>
            <a:spcBef>
              <a:spcPct val="0"/>
            </a:spcBef>
            <a:spcAft>
              <a:spcPct val="35000"/>
            </a:spcAft>
            <a:buNone/>
          </a:pPr>
          <a:r>
            <a:rPr lang="es-CO" sz="500" kern="1200">
              <a:solidFill>
                <a:srgbClr val="FF0000"/>
              </a:solidFill>
            </a:rPr>
            <a:t>2004</a:t>
          </a:r>
          <a:r>
            <a:rPr lang="es-CO" sz="500" kern="1200"/>
            <a:t>, presentación de nuevos programas como técnico profesional en mantenimiento electrónico, técnico profesional en diseño grafico, técnico profesional en redes de comunicaciones, técnico profesional en administración de sistemas informáticos.</a:t>
          </a:r>
        </a:p>
      </dsp:txBody>
      <dsp:txXfrm>
        <a:off x="5197611" y="2692527"/>
        <a:ext cx="548792" cy="1795018"/>
      </dsp:txXfrm>
    </dsp:sp>
    <dsp:sp modelId="{0C84C63D-6AE6-4825-A9F9-0BCA223B32C9}">
      <dsp:nvSpPr>
        <dsp:cNvPr id="0" name=""/>
        <dsp:cNvSpPr/>
      </dsp:nvSpPr>
      <dsp:spPr>
        <a:xfrm>
          <a:off x="5247630" y="2019395"/>
          <a:ext cx="448754" cy="448754"/>
        </a:xfrm>
        <a:prstGeom prst="ellipse">
          <a:avLst/>
        </a:prstGeom>
        <a:gradFill rotWithShape="0">
          <a:gsLst>
            <a:gs pos="0">
              <a:schemeClr val="accent2">
                <a:alpha val="90000"/>
                <a:hueOff val="0"/>
                <a:satOff val="0"/>
                <a:lumOff val="0"/>
                <a:alphaOff val="-25714"/>
                <a:satMod val="103000"/>
                <a:lumMod val="102000"/>
                <a:tint val="94000"/>
              </a:schemeClr>
            </a:gs>
            <a:gs pos="50000">
              <a:schemeClr val="accent2">
                <a:alpha val="90000"/>
                <a:hueOff val="0"/>
                <a:satOff val="0"/>
                <a:lumOff val="0"/>
                <a:alphaOff val="-25714"/>
                <a:satMod val="110000"/>
                <a:lumMod val="100000"/>
                <a:shade val="100000"/>
              </a:schemeClr>
            </a:gs>
            <a:gs pos="100000">
              <a:schemeClr val="accent2">
                <a:alpha val="90000"/>
                <a:hueOff val="0"/>
                <a:satOff val="0"/>
                <a:lumOff val="0"/>
                <a:alphaOff val="-25714"/>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FB5A4A8-E734-4C4F-93F2-2DE6BC5E60ED}">
      <dsp:nvSpPr>
        <dsp:cNvPr id="0" name=""/>
        <dsp:cNvSpPr/>
      </dsp:nvSpPr>
      <dsp:spPr>
        <a:xfrm>
          <a:off x="5773843" y="0"/>
          <a:ext cx="548792" cy="17950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222250">
            <a:lnSpc>
              <a:spcPct val="90000"/>
            </a:lnSpc>
            <a:spcBef>
              <a:spcPct val="0"/>
            </a:spcBef>
            <a:spcAft>
              <a:spcPct val="35000"/>
            </a:spcAft>
            <a:buNone/>
          </a:pPr>
          <a:r>
            <a:rPr lang="es-CO" sz="500" kern="1200">
              <a:solidFill>
                <a:srgbClr val="FF0000"/>
              </a:solidFill>
            </a:rPr>
            <a:t>2005</a:t>
          </a:r>
          <a:r>
            <a:rPr lang="es-CO" sz="500" kern="1200"/>
            <a:t>, la fundación amplia sus instalaciones, y adquiere planta fisica de la calle 26#23-39.</a:t>
          </a:r>
        </a:p>
      </dsp:txBody>
      <dsp:txXfrm>
        <a:off x="5773843" y="0"/>
        <a:ext cx="548792" cy="1795018"/>
      </dsp:txXfrm>
    </dsp:sp>
    <dsp:sp modelId="{EE9112CC-0003-482B-95A2-B5AA8278EC39}">
      <dsp:nvSpPr>
        <dsp:cNvPr id="0" name=""/>
        <dsp:cNvSpPr/>
      </dsp:nvSpPr>
      <dsp:spPr>
        <a:xfrm>
          <a:off x="5823862" y="2019395"/>
          <a:ext cx="448754" cy="448754"/>
        </a:xfrm>
        <a:prstGeom prst="ellipse">
          <a:avLst/>
        </a:prstGeom>
        <a:gradFill rotWithShape="0">
          <a:gsLst>
            <a:gs pos="0">
              <a:schemeClr val="accent2">
                <a:alpha val="90000"/>
                <a:hueOff val="0"/>
                <a:satOff val="0"/>
                <a:lumOff val="0"/>
                <a:alphaOff val="-28571"/>
                <a:satMod val="103000"/>
                <a:lumMod val="102000"/>
                <a:tint val="94000"/>
              </a:schemeClr>
            </a:gs>
            <a:gs pos="50000">
              <a:schemeClr val="accent2">
                <a:alpha val="90000"/>
                <a:hueOff val="0"/>
                <a:satOff val="0"/>
                <a:lumOff val="0"/>
                <a:alphaOff val="-28571"/>
                <a:satMod val="110000"/>
                <a:lumMod val="100000"/>
                <a:shade val="100000"/>
              </a:schemeClr>
            </a:gs>
            <a:gs pos="100000">
              <a:schemeClr val="accent2">
                <a:alpha val="90000"/>
                <a:hueOff val="0"/>
                <a:satOff val="0"/>
                <a:lumOff val="0"/>
                <a:alphaOff val="-2857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04DB1AC-79BB-47C5-809C-756E9EFDDED1}">
      <dsp:nvSpPr>
        <dsp:cNvPr id="0" name=""/>
        <dsp:cNvSpPr/>
      </dsp:nvSpPr>
      <dsp:spPr>
        <a:xfrm>
          <a:off x="6350074" y="2692527"/>
          <a:ext cx="548792" cy="17950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222250">
            <a:lnSpc>
              <a:spcPct val="90000"/>
            </a:lnSpc>
            <a:spcBef>
              <a:spcPct val="0"/>
            </a:spcBef>
            <a:spcAft>
              <a:spcPct val="35000"/>
            </a:spcAft>
            <a:buNone/>
          </a:pPr>
          <a:r>
            <a:rPr lang="es-CO" sz="500" kern="1200">
              <a:solidFill>
                <a:srgbClr val="FF0000"/>
              </a:solidFill>
            </a:rPr>
            <a:t>2009</a:t>
          </a:r>
          <a:r>
            <a:rPr lang="es-CO" sz="500" kern="1200"/>
            <a:t>, la fundación se traslada a una nueva sede ubicada en la transversal 17#25-25, la cual comenzó a funcionar y que actualmente esta en funcionamiento. la fundación participó en los procesos de enseñanza y a prendizaje donde fue seleccionada.</a:t>
          </a:r>
        </a:p>
      </dsp:txBody>
      <dsp:txXfrm>
        <a:off x="6350074" y="2692527"/>
        <a:ext cx="548792" cy="1795018"/>
      </dsp:txXfrm>
    </dsp:sp>
    <dsp:sp modelId="{5FE2EC33-41D4-4765-BD58-8E3C21AE3D26}">
      <dsp:nvSpPr>
        <dsp:cNvPr id="0" name=""/>
        <dsp:cNvSpPr/>
      </dsp:nvSpPr>
      <dsp:spPr>
        <a:xfrm>
          <a:off x="6400093" y="2019395"/>
          <a:ext cx="448754" cy="448754"/>
        </a:xfrm>
        <a:prstGeom prst="ellipse">
          <a:avLst/>
        </a:prstGeom>
        <a:gradFill rotWithShape="0">
          <a:gsLst>
            <a:gs pos="0">
              <a:schemeClr val="accent2">
                <a:alpha val="90000"/>
                <a:hueOff val="0"/>
                <a:satOff val="0"/>
                <a:lumOff val="0"/>
                <a:alphaOff val="-31429"/>
                <a:satMod val="103000"/>
                <a:lumMod val="102000"/>
                <a:tint val="94000"/>
              </a:schemeClr>
            </a:gs>
            <a:gs pos="50000">
              <a:schemeClr val="accent2">
                <a:alpha val="90000"/>
                <a:hueOff val="0"/>
                <a:satOff val="0"/>
                <a:lumOff val="0"/>
                <a:alphaOff val="-31429"/>
                <a:satMod val="110000"/>
                <a:lumMod val="100000"/>
                <a:shade val="100000"/>
              </a:schemeClr>
            </a:gs>
            <a:gs pos="100000">
              <a:schemeClr val="accent2">
                <a:alpha val="90000"/>
                <a:hueOff val="0"/>
                <a:satOff val="0"/>
                <a:lumOff val="0"/>
                <a:alphaOff val="-31429"/>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4672CF3-05ED-47E2-8EE7-C74666ECB11D}">
      <dsp:nvSpPr>
        <dsp:cNvPr id="0" name=""/>
        <dsp:cNvSpPr/>
      </dsp:nvSpPr>
      <dsp:spPr>
        <a:xfrm>
          <a:off x="6926306" y="0"/>
          <a:ext cx="548792" cy="17950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222250">
            <a:lnSpc>
              <a:spcPct val="90000"/>
            </a:lnSpc>
            <a:spcBef>
              <a:spcPct val="0"/>
            </a:spcBef>
            <a:spcAft>
              <a:spcPct val="35000"/>
            </a:spcAft>
            <a:buNone/>
          </a:pPr>
          <a:r>
            <a:rPr lang="es-CO" sz="500" kern="1200">
              <a:solidFill>
                <a:srgbClr val="FF0000"/>
              </a:solidFill>
            </a:rPr>
            <a:t>2010</a:t>
          </a:r>
          <a:r>
            <a:rPr lang="es-CO" sz="500" kern="1200"/>
            <a:t>,en junio fue aprobada la solicitud de la redefinición institucional .se implemento la LMS Moddle, y desde ahi se realizo el uso de asignaturas a los programas presenciales.</a:t>
          </a:r>
        </a:p>
      </dsp:txBody>
      <dsp:txXfrm>
        <a:off x="6926306" y="0"/>
        <a:ext cx="548792" cy="1795018"/>
      </dsp:txXfrm>
    </dsp:sp>
    <dsp:sp modelId="{C953DB73-C5CE-46F4-8918-23A3D577A702}">
      <dsp:nvSpPr>
        <dsp:cNvPr id="0" name=""/>
        <dsp:cNvSpPr/>
      </dsp:nvSpPr>
      <dsp:spPr>
        <a:xfrm>
          <a:off x="6976325" y="2019395"/>
          <a:ext cx="448754" cy="448754"/>
        </a:xfrm>
        <a:prstGeom prst="ellipse">
          <a:avLst/>
        </a:prstGeom>
        <a:gradFill rotWithShape="0">
          <a:gsLst>
            <a:gs pos="0">
              <a:schemeClr val="accent2">
                <a:alpha val="90000"/>
                <a:hueOff val="0"/>
                <a:satOff val="0"/>
                <a:lumOff val="0"/>
                <a:alphaOff val="-34286"/>
                <a:satMod val="103000"/>
                <a:lumMod val="102000"/>
                <a:tint val="94000"/>
              </a:schemeClr>
            </a:gs>
            <a:gs pos="50000">
              <a:schemeClr val="accent2">
                <a:alpha val="90000"/>
                <a:hueOff val="0"/>
                <a:satOff val="0"/>
                <a:lumOff val="0"/>
                <a:alphaOff val="-34286"/>
                <a:satMod val="110000"/>
                <a:lumMod val="100000"/>
                <a:shade val="100000"/>
              </a:schemeClr>
            </a:gs>
            <a:gs pos="100000">
              <a:schemeClr val="accent2">
                <a:alpha val="90000"/>
                <a:hueOff val="0"/>
                <a:satOff val="0"/>
                <a:lumOff val="0"/>
                <a:alphaOff val="-3428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02CA5FD-266F-48DF-90B8-4DDD5AECDEE2}">
      <dsp:nvSpPr>
        <dsp:cNvPr id="0" name=""/>
        <dsp:cNvSpPr/>
      </dsp:nvSpPr>
      <dsp:spPr>
        <a:xfrm>
          <a:off x="7502538" y="2692527"/>
          <a:ext cx="548792" cy="17950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222250">
            <a:lnSpc>
              <a:spcPct val="90000"/>
            </a:lnSpc>
            <a:spcBef>
              <a:spcPct val="0"/>
            </a:spcBef>
            <a:spcAft>
              <a:spcPct val="35000"/>
            </a:spcAft>
            <a:buNone/>
          </a:pPr>
          <a:r>
            <a:rPr lang="es-CO" sz="500" kern="1200">
              <a:solidFill>
                <a:srgbClr val="FF0000"/>
              </a:solidFill>
            </a:rPr>
            <a:t>2011</a:t>
          </a:r>
          <a:r>
            <a:rPr lang="es-CO" sz="500" kern="1200"/>
            <a:t>, en febrero se hizo ,realización de registro en el SNIES</a:t>
          </a:r>
        </a:p>
      </dsp:txBody>
      <dsp:txXfrm>
        <a:off x="7502538" y="2692527"/>
        <a:ext cx="548792" cy="1795018"/>
      </dsp:txXfrm>
    </dsp:sp>
    <dsp:sp modelId="{FD7E89EC-4850-4288-BA0D-F8CEA01B6CC3}">
      <dsp:nvSpPr>
        <dsp:cNvPr id="0" name=""/>
        <dsp:cNvSpPr/>
      </dsp:nvSpPr>
      <dsp:spPr>
        <a:xfrm>
          <a:off x="7552556" y="2019395"/>
          <a:ext cx="448754" cy="448754"/>
        </a:xfrm>
        <a:prstGeom prst="ellipse">
          <a:avLst/>
        </a:prstGeom>
        <a:gradFill rotWithShape="0">
          <a:gsLst>
            <a:gs pos="0">
              <a:schemeClr val="accent2">
                <a:alpha val="90000"/>
                <a:hueOff val="0"/>
                <a:satOff val="0"/>
                <a:lumOff val="0"/>
                <a:alphaOff val="-37143"/>
                <a:satMod val="103000"/>
                <a:lumMod val="102000"/>
                <a:tint val="94000"/>
              </a:schemeClr>
            </a:gs>
            <a:gs pos="50000">
              <a:schemeClr val="accent2">
                <a:alpha val="90000"/>
                <a:hueOff val="0"/>
                <a:satOff val="0"/>
                <a:lumOff val="0"/>
                <a:alphaOff val="-37143"/>
                <a:satMod val="110000"/>
                <a:lumMod val="100000"/>
                <a:shade val="100000"/>
              </a:schemeClr>
            </a:gs>
            <a:gs pos="100000">
              <a:schemeClr val="accent2">
                <a:alpha val="90000"/>
                <a:hueOff val="0"/>
                <a:satOff val="0"/>
                <a:lumOff val="0"/>
                <a:alphaOff val="-37143"/>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1C2917B-B01A-4E51-8D9C-60F6F472BE42}">
      <dsp:nvSpPr>
        <dsp:cNvPr id="0" name=""/>
        <dsp:cNvSpPr/>
      </dsp:nvSpPr>
      <dsp:spPr>
        <a:xfrm>
          <a:off x="8078769" y="0"/>
          <a:ext cx="548792" cy="17950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222250">
            <a:lnSpc>
              <a:spcPct val="90000"/>
            </a:lnSpc>
            <a:spcBef>
              <a:spcPct val="0"/>
            </a:spcBef>
            <a:spcAft>
              <a:spcPct val="35000"/>
            </a:spcAft>
            <a:buNone/>
          </a:pPr>
          <a:r>
            <a:rPr lang="es-CO" sz="500" kern="1200">
              <a:solidFill>
                <a:srgbClr val="FF0000"/>
              </a:solidFill>
            </a:rPr>
            <a:t>2012</a:t>
          </a:r>
          <a:r>
            <a:rPr lang="es-CO" sz="500" kern="1200"/>
            <a:t>, la institución obtuvo el registro calificado para el programa profesional en diseño y realización de medios audiovisuales por ciclos propedeúticos.</a:t>
          </a:r>
        </a:p>
      </dsp:txBody>
      <dsp:txXfrm>
        <a:off x="8078769" y="0"/>
        <a:ext cx="548792" cy="1795018"/>
      </dsp:txXfrm>
    </dsp:sp>
    <dsp:sp modelId="{0F0057CC-BF38-4EFD-A4C3-40CE64E1426D}">
      <dsp:nvSpPr>
        <dsp:cNvPr id="0" name=""/>
        <dsp:cNvSpPr/>
      </dsp:nvSpPr>
      <dsp:spPr>
        <a:xfrm>
          <a:off x="8128788" y="2019395"/>
          <a:ext cx="448754" cy="448754"/>
        </a:xfrm>
        <a:prstGeom prst="ellipse">
          <a:avLst/>
        </a:prstGeom>
        <a:gradFill rotWithShape="0">
          <a:gsLst>
            <a:gs pos="0">
              <a:schemeClr val="accent2">
                <a:alpha val="90000"/>
                <a:hueOff val="0"/>
                <a:satOff val="0"/>
                <a:lumOff val="0"/>
                <a:alphaOff val="-40000"/>
                <a:satMod val="103000"/>
                <a:lumMod val="102000"/>
                <a:tint val="94000"/>
              </a:schemeClr>
            </a:gs>
            <a:gs pos="50000">
              <a:schemeClr val="accent2">
                <a:alpha val="90000"/>
                <a:hueOff val="0"/>
                <a:satOff val="0"/>
                <a:lumOff val="0"/>
                <a:alphaOff val="-40000"/>
                <a:satMod val="110000"/>
                <a:lumMod val="100000"/>
                <a:shade val="100000"/>
              </a:schemeClr>
            </a:gs>
            <a:gs pos="100000">
              <a:schemeClr val="accent2">
                <a:alpha val="90000"/>
                <a:hueOff val="0"/>
                <a:satOff val="0"/>
                <a:lumOff val="0"/>
                <a:alpha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253BC-2678-47FB-98C0-1BDFE7F22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6</Pages>
  <Words>390</Words>
  <Characters>2150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romero</dc:creator>
  <cp:keywords/>
  <dc:description/>
  <cp:lastModifiedBy>elisa romero</cp:lastModifiedBy>
  <cp:revision>1</cp:revision>
  <dcterms:created xsi:type="dcterms:W3CDTF">2019-03-12T23:55:00Z</dcterms:created>
  <dcterms:modified xsi:type="dcterms:W3CDTF">2019-03-13T04:23:00Z</dcterms:modified>
</cp:coreProperties>
</file>