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D1" w:rsidRDefault="00D17CD1" w:rsidP="004412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pacing w:val="-3"/>
          <w:sz w:val="20"/>
          <w:szCs w:val="20"/>
          <w:lang w:eastAsia="es-CO"/>
        </w:rPr>
      </w:pPr>
    </w:p>
    <w:p w:rsidR="004412E6" w:rsidRPr="00D17CD1" w:rsidRDefault="004412E6" w:rsidP="004412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pacing w:val="-3"/>
          <w:sz w:val="20"/>
          <w:szCs w:val="20"/>
          <w:lang w:eastAsia="es-CO"/>
        </w:rPr>
      </w:pPr>
    </w:p>
    <w:p w:rsidR="00F868EF" w:rsidRPr="004412E6" w:rsidRDefault="00D17CD1" w:rsidP="004412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C00000"/>
          <w:spacing w:val="-3"/>
          <w:sz w:val="20"/>
          <w:szCs w:val="20"/>
          <w:lang w:eastAsia="es-CO"/>
        </w:rPr>
      </w:pPr>
      <w:r w:rsidRPr="00D17CD1">
        <w:rPr>
          <w:rFonts w:ascii="Times New Roman" w:eastAsia="Times New Roman" w:hAnsi="Times New Roman" w:cs="Times New Roman"/>
          <w:color w:val="C00000"/>
          <w:spacing w:val="-3"/>
          <w:sz w:val="20"/>
          <w:szCs w:val="20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F868EF" w:rsidRPr="00F868EF" w:rsidRDefault="00F868EF" w:rsidP="00F868E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9735C5" w:rsidRPr="009735C5" w:rsidRDefault="009735C5" w:rsidP="009735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9735C5">
        <w:rPr>
          <w:rFonts w:ascii="Arial" w:eastAsia="Times New Roman" w:hAnsi="Arial" w:cs="Arial"/>
          <w:spacing w:val="-3"/>
          <w:sz w:val="21"/>
          <w:szCs w:val="21"/>
          <w:lang w:eastAsia="es-CO"/>
        </w:rPr>
        <w:t>R/</w:t>
      </w:r>
    </w:p>
    <w:p w:rsidR="00D17CD1" w:rsidRPr="009735C5" w:rsidRDefault="00C40EAB" w:rsidP="009735C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</w:pPr>
      <w:r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EL CONCEP</w:t>
      </w:r>
      <w:r w:rsidR="00D17CD1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TO </w:t>
      </w:r>
      <w:r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HERRONEO </w:t>
      </w:r>
      <w:r w:rsidR="00D17CD1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QUE TENIA </w:t>
      </w:r>
      <w:r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MARTHA </w:t>
      </w:r>
      <w:r w:rsidR="00D17CD1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DE LAS ACTIVIDADES GRUPALES </w:t>
      </w:r>
      <w:r w:rsidR="003B3910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EN LAS QUE MANIFESTABA QUE </w:t>
      </w:r>
      <w:r w:rsidR="00D17CD1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LE PARECIAN MUY INUTILES</w:t>
      </w:r>
      <w:r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.</w:t>
      </w:r>
    </w:p>
    <w:p w:rsidR="009735C5" w:rsidRPr="009735C5" w:rsidRDefault="009735C5" w:rsidP="009735C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</w:pPr>
    </w:p>
    <w:p w:rsidR="003B3910" w:rsidRPr="009735C5" w:rsidRDefault="003B3910" w:rsidP="009735C5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</w:pPr>
    </w:p>
    <w:p w:rsidR="00D17CD1" w:rsidRPr="009735C5" w:rsidRDefault="00D17CD1" w:rsidP="009735C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</w:pPr>
      <w:r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NO CONSULTABA LAS TAREAS POR INTERNET POR QUE SEGÚN ELLA NO SABIA COMO HACERLO</w:t>
      </w:r>
      <w:r w:rsidR="00C40EAB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 LA CUAL ME PARECE QUE ES FALTA DE INTERES POR EL ESTUDIANTE VIRTUAL.</w:t>
      </w:r>
    </w:p>
    <w:p w:rsidR="003B3910" w:rsidRPr="009735C5" w:rsidRDefault="003B3910" w:rsidP="009735C5">
      <w:pPr>
        <w:pStyle w:val="Prrafodelista"/>
        <w:jc w:val="both"/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</w:pPr>
    </w:p>
    <w:p w:rsidR="003B3910" w:rsidRPr="009735C5" w:rsidRDefault="003B3910" w:rsidP="009735C5">
      <w:pPr>
        <w:pStyle w:val="Prrafode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</w:pPr>
    </w:p>
    <w:p w:rsidR="00D17CD1" w:rsidRPr="009735C5" w:rsidRDefault="00C40EAB" w:rsidP="009735C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</w:pPr>
      <w:r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NO </w:t>
      </w:r>
      <w:r w:rsidR="00F868EF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ENVIABA LAS</w:t>
      </w:r>
      <w:r w:rsidR="00D17CD1"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 TAREAS</w:t>
      </w:r>
      <w:r w:rsidRPr="009735C5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 A TIEMPO Y POR EXCUSAS SIN VALORES.</w:t>
      </w:r>
    </w:p>
    <w:p w:rsidR="004412E6" w:rsidRDefault="004412E6" w:rsidP="009735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4412E6" w:rsidRDefault="004412E6" w:rsidP="009735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4412E6" w:rsidRDefault="004412E6" w:rsidP="009735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4412E6" w:rsidRDefault="004412E6" w:rsidP="009735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4412E6" w:rsidRDefault="004412E6" w:rsidP="009735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4412E6" w:rsidRDefault="004412E6" w:rsidP="009735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4412E6" w:rsidRPr="00D17CD1" w:rsidRDefault="004412E6" w:rsidP="009735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D17CD1" w:rsidRPr="004412E6" w:rsidRDefault="00D17CD1" w:rsidP="004412E6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Arial" w:eastAsia="Times New Roman" w:hAnsi="Arial" w:cs="Arial"/>
          <w:color w:val="C00000"/>
          <w:spacing w:val="-3"/>
          <w:sz w:val="20"/>
          <w:szCs w:val="20"/>
          <w:lang w:eastAsia="es-CO"/>
        </w:rPr>
      </w:pPr>
      <w:r w:rsidRPr="00D17CD1">
        <w:rPr>
          <w:rFonts w:ascii="Arial" w:eastAsia="Times New Roman" w:hAnsi="Arial" w:cs="Arial"/>
          <w:color w:val="C00000"/>
          <w:spacing w:val="-3"/>
          <w:sz w:val="20"/>
          <w:szCs w:val="20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4412E6" w:rsidRPr="004412E6" w:rsidRDefault="004412E6" w:rsidP="004412E6">
      <w:pPr>
        <w:spacing w:after="0" w:line="240" w:lineRule="auto"/>
        <w:rPr>
          <w:rFonts w:ascii="Arial" w:eastAsia="Times New Roman" w:hAnsi="Arial" w:cs="Arial"/>
          <w:color w:val="C00000"/>
          <w:spacing w:val="-3"/>
          <w:sz w:val="20"/>
          <w:szCs w:val="20"/>
          <w:lang w:eastAsia="es-CO"/>
        </w:rPr>
      </w:pPr>
    </w:p>
    <w:p w:rsidR="009735C5" w:rsidRDefault="009735C5" w:rsidP="004412E6">
      <w:pPr>
        <w:spacing w:after="0" w:line="240" w:lineRule="auto"/>
        <w:jc w:val="center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p w:rsidR="009735C5" w:rsidRDefault="009735C5" w:rsidP="004412E6">
      <w:pPr>
        <w:spacing w:after="0" w:line="240" w:lineRule="auto"/>
        <w:jc w:val="center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p w:rsidR="00C40EAB" w:rsidRPr="00D17CD1" w:rsidRDefault="00C40EAB" w:rsidP="004412E6">
      <w:pPr>
        <w:spacing w:after="0" w:line="240" w:lineRule="auto"/>
        <w:jc w:val="center"/>
        <w:rPr>
          <w:rFonts w:ascii="Arial" w:eastAsia="Times New Roman" w:hAnsi="Arial" w:cs="Arial"/>
          <w:spacing w:val="-3"/>
          <w:sz w:val="28"/>
          <w:szCs w:val="28"/>
          <w:lang w:eastAsia="es-CO"/>
        </w:rPr>
      </w:pPr>
    </w:p>
    <w:tbl>
      <w:tblPr>
        <w:tblStyle w:val="Tablaconcuadrcula"/>
        <w:tblpPr w:leftFromText="141" w:rightFromText="141" w:horzAnchor="margin" w:tblpX="-1139" w:tblpY="533"/>
        <w:tblW w:w="10338" w:type="dxa"/>
        <w:tblLook w:val="04A0" w:firstRow="1" w:lastRow="0" w:firstColumn="1" w:lastColumn="0" w:noHBand="0" w:noVBand="1"/>
      </w:tblPr>
      <w:tblGrid>
        <w:gridCol w:w="5490"/>
        <w:gridCol w:w="4848"/>
      </w:tblGrid>
      <w:tr w:rsidR="00D17CD1" w:rsidRPr="00D17CD1" w:rsidTr="004412E6">
        <w:trPr>
          <w:trHeight w:val="491"/>
        </w:trPr>
        <w:tc>
          <w:tcPr>
            <w:tcW w:w="10338" w:type="dxa"/>
            <w:gridSpan w:val="2"/>
            <w:shd w:val="clear" w:color="auto" w:fill="92D050"/>
          </w:tcPr>
          <w:p w:rsidR="001B7080" w:rsidRPr="00D17CD1" w:rsidRDefault="00D17CD1" w:rsidP="004412E6">
            <w:pPr>
              <w:jc w:val="center"/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</w:pPr>
            <w:r w:rsidRPr="00D17CD1"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lastRenderedPageBreak/>
              <w:tab/>
            </w:r>
            <w:r w:rsidR="001B7080">
              <w:rPr>
                <w:rFonts w:ascii="Arial" w:eastAsia="Times New Roman" w:hAnsi="Arial" w:cs="Arial"/>
                <w:spacing w:val="-3"/>
                <w:sz w:val="28"/>
                <w:szCs w:val="28"/>
                <w:lang w:eastAsia="es-CO"/>
              </w:rPr>
              <w:t>CARACTERISTICAS DE UN ESTUDIANTE VIRTUAL</w:t>
            </w:r>
          </w:p>
          <w:p w:rsidR="00D17CD1" w:rsidRPr="00D17CD1" w:rsidRDefault="001B7080" w:rsidP="004412E6">
            <w:pPr>
              <w:tabs>
                <w:tab w:val="left" w:pos="2415"/>
                <w:tab w:val="left" w:pos="2937"/>
              </w:tabs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CO"/>
              </w:rPr>
              <w:tab/>
            </w:r>
          </w:p>
        </w:tc>
      </w:tr>
      <w:tr w:rsidR="00D17CD1" w:rsidTr="004412E6">
        <w:trPr>
          <w:trHeight w:val="314"/>
        </w:trPr>
        <w:tc>
          <w:tcPr>
            <w:tcW w:w="5490" w:type="dxa"/>
            <w:shd w:val="clear" w:color="auto" w:fill="A8D08D" w:themeFill="accent6" w:themeFillTint="99"/>
          </w:tcPr>
          <w:p w:rsidR="00D17CD1" w:rsidRPr="00D17CD1" w:rsidRDefault="00D17CD1" w:rsidP="004412E6">
            <w:pPr>
              <w:jc w:val="center"/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</w:p>
          <w:p w:rsidR="00D17CD1" w:rsidRPr="00D17CD1" w:rsidRDefault="00902DC2" w:rsidP="004412E6">
            <w:pPr>
              <w:jc w:val="center"/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CARACTERISTICAS QUE  TUVO (</w:t>
            </w:r>
            <w:r w:rsidR="00D17CD1" w:rsidRPr="00D17CD1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MARTHA</w:t>
            </w:r>
            <w: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) QUE NO LA DEJO PROGRESAR</w:t>
            </w:r>
          </w:p>
        </w:tc>
        <w:tc>
          <w:tcPr>
            <w:tcW w:w="4848" w:type="dxa"/>
            <w:shd w:val="clear" w:color="auto" w:fill="A8D08D" w:themeFill="accent6" w:themeFillTint="99"/>
          </w:tcPr>
          <w:p w:rsidR="00D17CD1" w:rsidRDefault="00D17CD1" w:rsidP="004412E6">
            <w:pPr>
              <w:jc w:val="center"/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</w:p>
          <w:p w:rsidR="00D17CD1" w:rsidRPr="00D17CD1" w:rsidRDefault="003B3910" w:rsidP="004412E6">
            <w:pPr>
              <w:jc w:val="center"/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CARACTERISTICAS QUE</w:t>
            </w:r>
            <w:r w:rsidR="00902DC2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 xml:space="preserve"> DEBE TENER UN ESTUDIANTE VIRTUAL (</w:t>
            </w:r>
            <w:r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EXITOSO</w:t>
            </w:r>
            <w:r w:rsidR="00AE06A2"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  <w:t>)</w:t>
            </w:r>
          </w:p>
          <w:p w:rsidR="00D17CD1" w:rsidRPr="00D17CD1" w:rsidRDefault="00D17CD1" w:rsidP="004412E6">
            <w:pPr>
              <w:jc w:val="center"/>
              <w:rPr>
                <w:rFonts w:ascii="Arial" w:eastAsia="Times New Roman" w:hAnsi="Arial" w:cs="Arial"/>
                <w:b/>
                <w:spacing w:val="-3"/>
                <w:sz w:val="21"/>
                <w:szCs w:val="21"/>
                <w:lang w:eastAsia="es-CO"/>
              </w:rPr>
            </w:pPr>
          </w:p>
        </w:tc>
      </w:tr>
      <w:tr w:rsidR="00D17CD1" w:rsidRPr="00C40EAB" w:rsidTr="004412E6">
        <w:trPr>
          <w:trHeight w:val="3999"/>
        </w:trPr>
        <w:tc>
          <w:tcPr>
            <w:tcW w:w="5490" w:type="dxa"/>
          </w:tcPr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pStyle w:val="Prrafodelista"/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EL CONSECTO QUE TENIA DE LAS ACTIVIDADES GRUPALES LE PARECIAN MUY INUTILES</w:t>
            </w:r>
          </w:p>
          <w:p w:rsidR="001B7080" w:rsidRPr="00C40EAB" w:rsidRDefault="001B7080" w:rsidP="004412E6">
            <w:pPr>
              <w:pStyle w:val="Prrafodelista"/>
              <w:shd w:val="clear" w:color="auto" w:fill="FFFFFF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pStyle w:val="Prrafodelista"/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NO CONSULTABA LAS TAREAS POR INTERNET POR QUE SEGÚN ELLA NO SABIA COMO HACERLO</w:t>
            </w: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1B7080" w:rsidRPr="00C40EAB" w:rsidRDefault="001B7080" w:rsidP="004412E6">
            <w:pPr>
              <w:pStyle w:val="Prrafodelista"/>
              <w:shd w:val="clear" w:color="auto" w:fill="FFFFFF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pStyle w:val="Prrafodelista"/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NO MANDABA LAS TAREAS</w:t>
            </w:r>
          </w:p>
          <w:p w:rsidR="003B3910" w:rsidRPr="00C40EAB" w:rsidRDefault="003B3910" w:rsidP="004412E6">
            <w:pPr>
              <w:pStyle w:val="Prrafodelista"/>
              <w:numPr>
                <w:ilvl w:val="0"/>
                <w:numId w:val="3"/>
              </w:numPr>
              <w:shd w:val="clear" w:color="auto" w:fill="FFFFFF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NO INTEGRARCE EN LOS FOROS ENTRE EL TUTOR Y EL RESTO DE ESTUDIANTES</w:t>
            </w: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D17CD1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</w:tc>
        <w:tc>
          <w:tcPr>
            <w:tcW w:w="4848" w:type="dxa"/>
          </w:tcPr>
          <w:p w:rsidR="003B3910" w:rsidRPr="00C40EAB" w:rsidRDefault="003B391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D17CD1" w:rsidRPr="00C40EAB" w:rsidRDefault="00902DC2" w:rsidP="004412E6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SABERQUE ES LA EDUCACION VIRTUAL</w:t>
            </w: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QUE ES EL ESTUDIANTE VIRTUAL</w:t>
            </w: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CUANTAS HORAS DEBE DEDICAR A ESTUDIAR DIARIAMENTE</w:t>
            </w: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APOYAR</w:t>
            </w:r>
            <w:r w:rsidR="001B7080"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 xml:space="preserve"> DE ALGUIEN</w:t>
            </w: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 xml:space="preserve"> SI TIENE DUDAS</w:t>
            </w: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1B7080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 xml:space="preserve">DE QUE MANERA ESTAN ASIGNADAS </w:t>
            </w:r>
          </w:p>
          <w:p w:rsidR="00902DC2" w:rsidRPr="00C40EAB" w:rsidRDefault="001B7080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  <w:r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L</w:t>
            </w:r>
            <w:r w:rsidR="00902DC2" w:rsidRPr="00C40EAB"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  <w:t>AS ASIGNATURAS Y SUS ACTIVIDADES</w:t>
            </w:r>
          </w:p>
          <w:p w:rsidR="00902DC2" w:rsidRPr="00C40EAB" w:rsidRDefault="00902DC2" w:rsidP="004412E6">
            <w:pPr>
              <w:pStyle w:val="Prrafodelista"/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  <w:lang w:eastAsia="es-CO"/>
              </w:rPr>
            </w:pPr>
          </w:p>
          <w:p w:rsidR="00902DC2" w:rsidRPr="00C40EAB" w:rsidRDefault="00902DC2" w:rsidP="004412E6">
            <w:pPr>
              <w:jc w:val="center"/>
              <w:rPr>
                <w:rFonts w:ascii="Arial" w:eastAsia="Times New Roman" w:hAnsi="Arial" w:cs="Arial"/>
                <w:color w:val="888888"/>
                <w:spacing w:val="-3"/>
                <w:sz w:val="18"/>
                <w:szCs w:val="18"/>
                <w:lang w:eastAsia="es-CO"/>
              </w:rPr>
            </w:pPr>
          </w:p>
        </w:tc>
      </w:tr>
    </w:tbl>
    <w:p w:rsidR="00D17CD1" w:rsidRPr="004412E6" w:rsidRDefault="00D17CD1" w:rsidP="009735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s-CO"/>
        </w:rPr>
      </w:pPr>
      <w:bookmarkStart w:id="0" w:name="_GoBack"/>
      <w:bookmarkEnd w:id="0"/>
    </w:p>
    <w:p w:rsidR="004412E6" w:rsidRPr="004412E6" w:rsidRDefault="004412E6" w:rsidP="009735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0"/>
          <w:szCs w:val="20"/>
          <w:lang w:eastAsia="es-CO"/>
        </w:rPr>
      </w:pPr>
      <w:r w:rsidRPr="004412E6">
        <w:rPr>
          <w:rFonts w:ascii="Arial" w:eastAsia="Times New Roman" w:hAnsi="Arial" w:cs="Arial"/>
          <w:b/>
          <w:spacing w:val="-3"/>
          <w:sz w:val="20"/>
          <w:szCs w:val="20"/>
          <w:lang w:eastAsia="es-CO"/>
        </w:rPr>
        <w:t xml:space="preserve">                                                    CUADRO CONPARATIVO</w:t>
      </w:r>
    </w:p>
    <w:p w:rsidR="004412E6" w:rsidRDefault="004412E6" w:rsidP="009735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0"/>
          <w:szCs w:val="20"/>
          <w:lang w:eastAsia="es-CO"/>
        </w:rPr>
      </w:pPr>
    </w:p>
    <w:p w:rsidR="004412E6" w:rsidRDefault="004412E6" w:rsidP="009735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0"/>
          <w:szCs w:val="20"/>
          <w:lang w:eastAsia="es-CO"/>
        </w:rPr>
      </w:pPr>
    </w:p>
    <w:p w:rsidR="004412E6" w:rsidRDefault="004412E6" w:rsidP="009735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0"/>
          <w:szCs w:val="20"/>
          <w:lang w:eastAsia="es-CO"/>
        </w:rPr>
      </w:pPr>
    </w:p>
    <w:p w:rsidR="004412E6" w:rsidRPr="00D17CD1" w:rsidRDefault="004412E6" w:rsidP="009735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0"/>
          <w:szCs w:val="20"/>
          <w:lang w:eastAsia="es-CO"/>
        </w:rPr>
      </w:pPr>
    </w:p>
    <w:p w:rsidR="00D17CD1" w:rsidRPr="00D76AB7" w:rsidRDefault="00D17CD1" w:rsidP="009735C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D17CD1">
        <w:rPr>
          <w:rFonts w:ascii="Arial" w:eastAsia="Times New Roman" w:hAnsi="Arial" w:cs="Arial"/>
          <w:color w:val="C00000"/>
          <w:spacing w:val="-3"/>
          <w:sz w:val="20"/>
          <w:szCs w:val="20"/>
          <w:lang w:eastAsia="es-CO"/>
        </w:rPr>
        <w:t xml:space="preserve">Plantee una solución al caso de Martha, teniendo en cuenta la metodología que se sigue en la modalidad virtual, la forma en que se debe organizar el tiempo y las personas en que se puede </w:t>
      </w:r>
      <w:r w:rsidR="006765C7" w:rsidRPr="004412E6">
        <w:rPr>
          <w:rFonts w:ascii="Arial" w:eastAsia="Times New Roman" w:hAnsi="Arial" w:cs="Arial"/>
          <w:color w:val="C00000"/>
          <w:spacing w:val="-3"/>
          <w:sz w:val="20"/>
          <w:szCs w:val="20"/>
          <w:lang w:eastAsia="es-CO"/>
        </w:rPr>
        <w:t>apoyar</w:t>
      </w:r>
      <w:r w:rsidR="001B708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.</w:t>
      </w:r>
    </w:p>
    <w:p w:rsidR="00F868EF" w:rsidRPr="00F868EF" w:rsidRDefault="00D76AB7" w:rsidP="00F868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B4B57"/>
          <w:sz w:val="30"/>
          <w:szCs w:val="30"/>
          <w:lang w:eastAsia="es-CO"/>
        </w:rPr>
      </w:pPr>
      <w:r w:rsidRPr="00D76AB7">
        <w:rPr>
          <w:rFonts w:ascii="Times New Roman" w:eastAsia="Times New Roman" w:hAnsi="Times New Roman" w:cs="Times New Roman"/>
          <w:sz w:val="20"/>
          <w:szCs w:val="20"/>
          <w:lang w:eastAsia="es-CO"/>
        </w:rPr>
        <w:t>Martha debe darle una solución a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</w:t>
      </w:r>
      <w:r w:rsidRPr="00D76AB7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su negativismo del estudio </w:t>
      </w:r>
      <w:r w:rsidR="00F868EF" w:rsidRPr="00D76AB7">
        <w:rPr>
          <w:rFonts w:ascii="Times New Roman" w:eastAsia="Times New Roman" w:hAnsi="Times New Roman" w:cs="Times New Roman"/>
          <w:sz w:val="20"/>
          <w:szCs w:val="20"/>
          <w:lang w:eastAsia="es-CO"/>
        </w:rPr>
        <w:t>virtual</w:t>
      </w:r>
      <w:r w:rsidR="00F868EF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, </w:t>
      </w:r>
      <w:r w:rsidR="00F868EF" w:rsidRPr="00D76AB7">
        <w:rPr>
          <w:rFonts w:ascii="Times New Roman" w:eastAsia="Times New Roman" w:hAnsi="Times New Roman" w:cs="Times New Roman"/>
          <w:sz w:val="20"/>
          <w:szCs w:val="20"/>
          <w:lang w:eastAsia="es-CO"/>
        </w:rPr>
        <w:t>y</w:t>
      </w:r>
      <w:r w:rsidRPr="00D76AB7"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buscar la solución para resolver sus dudas y su problema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</w:t>
      </w:r>
      <w:r w:rsidR="00F868EF">
        <w:rPr>
          <w:rFonts w:ascii="Times New Roman" w:eastAsia="Times New Roman" w:hAnsi="Times New Roman" w:cs="Times New Roman"/>
          <w:sz w:val="20"/>
          <w:szCs w:val="20"/>
          <w:lang w:eastAsia="es-CO"/>
        </w:rPr>
        <w:t>que tiene de inseguridad para</w:t>
      </w:r>
      <w:r>
        <w:rPr>
          <w:rFonts w:ascii="Times New Roman" w:eastAsia="Times New Roman" w:hAnsi="Times New Roman" w:cs="Times New Roman"/>
          <w:sz w:val="20"/>
          <w:szCs w:val="20"/>
          <w:lang w:eastAsia="es-CO"/>
        </w:rPr>
        <w:t xml:space="preserve"> poder hacer un cambio y lograr ser estudiante exitoso.</w:t>
      </w:r>
    </w:p>
    <w:p w:rsidR="006765C7" w:rsidRPr="006765C7" w:rsidRDefault="00D76AB7" w:rsidP="00F868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  <w:r w:rsidRPr="00D76AB7">
        <w:rPr>
          <w:rFonts w:ascii="Arial" w:eastAsia="Times New Roman" w:hAnsi="Arial" w:cs="Arial"/>
          <w:sz w:val="16"/>
          <w:szCs w:val="18"/>
          <w:lang w:eastAsia="es-CO"/>
        </w:rPr>
        <w:t xml:space="preserve"> </w:t>
      </w:r>
      <w:r w:rsidR="00F868EF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Debe re</w:t>
      </w:r>
      <w:r w:rsidR="00F868EF" w:rsidRPr="00D76AB7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plantear</w:t>
      </w:r>
      <w:r w:rsidR="00AE06A2" w:rsidRPr="00D76AB7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 su tiempo y apoyarse a partir del momento que </w:t>
      </w:r>
      <w:r w:rsidR="00F868EF" w:rsidRPr="00D76AB7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d</w:t>
      </w:r>
      <w:r w:rsidR="00F868EF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ecida retomar el estudio</w:t>
      </w:r>
      <w:r w:rsidR="00AE06A2" w:rsidRPr="00D76AB7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 vir</w:t>
      </w:r>
      <w:r w:rsidR="00F868EF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tual ya que se debe tener en cue</w:t>
      </w:r>
      <w:r w:rsidR="00AE06A2" w:rsidRPr="00D76AB7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 xml:space="preserve">nta todos estos para metros para tener éxito </w:t>
      </w:r>
      <w:r w:rsidR="00F868EF">
        <w:rPr>
          <w:rFonts w:ascii="Times New Roman" w:eastAsia="Times New Roman" w:hAnsi="Times New Roman" w:cs="Times New Roman"/>
          <w:spacing w:val="-3"/>
          <w:sz w:val="20"/>
          <w:szCs w:val="20"/>
          <w:lang w:eastAsia="es-CO"/>
        </w:rPr>
        <w:t>no dejando otros puntos importantes como son los siguientes</w:t>
      </w:r>
      <w:r w:rsidR="00F868EF"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  <w:t>.</w:t>
      </w:r>
    </w:p>
    <w:p w:rsidR="00595CC9" w:rsidRPr="006765C7" w:rsidRDefault="006765C7" w:rsidP="00F868EF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  <w:r w:rsidRPr="006765C7"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  <w:t>Intercambiar ideas, expectativas, experiencias, entre personas de diferentes lugares</w:t>
      </w:r>
    </w:p>
    <w:p w:rsidR="006765C7" w:rsidRPr="006765C7" w:rsidRDefault="006765C7" w:rsidP="00F868EF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  <w:r w:rsidRPr="006765C7"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  <w:t>Cada estudiante establece su ritmo de trabajo.</w:t>
      </w:r>
    </w:p>
    <w:p w:rsidR="006765C7" w:rsidRDefault="006765C7" w:rsidP="00F868EF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  <w:r w:rsidRPr="006765C7"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  <w:t>Todos los estudiantes tendrán la misma posibilidad de acceder a los contenidos</w:t>
      </w:r>
    </w:p>
    <w:p w:rsidR="006765C7" w:rsidRPr="006765C7" w:rsidRDefault="006765C7" w:rsidP="00F868EF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  <w:t>Retroalimentación entre el tutor y todos los estudiantes</w:t>
      </w:r>
      <w:r w:rsidRPr="006765C7"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  <w:t xml:space="preserve"> </w:t>
      </w:r>
    </w:p>
    <w:p w:rsidR="00595CC9" w:rsidRPr="006765C7" w:rsidRDefault="00595CC9" w:rsidP="00595C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</w:p>
    <w:p w:rsidR="00595CC9" w:rsidRPr="006765C7" w:rsidRDefault="00595CC9" w:rsidP="00595C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pacing w:val="-3"/>
          <w:sz w:val="21"/>
          <w:szCs w:val="21"/>
          <w:lang w:eastAsia="es-CO"/>
        </w:rPr>
      </w:pPr>
    </w:p>
    <w:p w:rsidR="00595CC9" w:rsidRPr="00595CC9" w:rsidRDefault="00595CC9" w:rsidP="00595C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847603" w:rsidRDefault="00847603"/>
    <w:sectPr w:rsidR="00847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10C"/>
    <w:multiLevelType w:val="hybridMultilevel"/>
    <w:tmpl w:val="623041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FF7"/>
    <w:multiLevelType w:val="hybridMultilevel"/>
    <w:tmpl w:val="A9EC6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4097"/>
    <w:multiLevelType w:val="hybridMultilevel"/>
    <w:tmpl w:val="2DB8559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5A4A"/>
    <w:multiLevelType w:val="multilevel"/>
    <w:tmpl w:val="5C84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C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A3F17"/>
    <w:multiLevelType w:val="multilevel"/>
    <w:tmpl w:val="490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32E63"/>
    <w:multiLevelType w:val="hybridMultilevel"/>
    <w:tmpl w:val="DDD0EE6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448C0"/>
    <w:multiLevelType w:val="hybridMultilevel"/>
    <w:tmpl w:val="84868C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3F2"/>
    <w:multiLevelType w:val="hybridMultilevel"/>
    <w:tmpl w:val="6C7EBB12"/>
    <w:lvl w:ilvl="0" w:tplc="240A000D">
      <w:start w:val="1"/>
      <w:numFmt w:val="bullet"/>
      <w:lvlText w:val=""/>
      <w:lvlJc w:val="left"/>
      <w:pPr>
        <w:ind w:left="8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D1"/>
    <w:rsid w:val="001B7080"/>
    <w:rsid w:val="003B3910"/>
    <w:rsid w:val="004412E6"/>
    <w:rsid w:val="00595CC9"/>
    <w:rsid w:val="006765C7"/>
    <w:rsid w:val="00847603"/>
    <w:rsid w:val="00902DC2"/>
    <w:rsid w:val="009735C5"/>
    <w:rsid w:val="00AE06A2"/>
    <w:rsid w:val="00C40EAB"/>
    <w:rsid w:val="00D17CD1"/>
    <w:rsid w:val="00D76AB7"/>
    <w:rsid w:val="00F8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B62A"/>
  <w15:chartTrackingRefBased/>
  <w15:docId w15:val="{CE18B2E1-E0BB-4737-822A-0EFF3E07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76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C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D76AB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7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76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2019-03-14T21:04:00Z</dcterms:created>
  <dcterms:modified xsi:type="dcterms:W3CDTF">2019-03-14T23:16:00Z</dcterms:modified>
</cp:coreProperties>
</file>