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  <w:r w:rsidRPr="004B2C43">
        <w:rPr>
          <w:rFonts w:eastAsia="Times New Roman" w:cs="Times New Roman"/>
          <w:spacing w:val="-3"/>
          <w:sz w:val="28"/>
          <w:szCs w:val="28"/>
          <w:lang w:eastAsia="es-ES"/>
        </w:rPr>
        <w:t xml:space="preserve">SEMINARIO DE INVESTIGACION, INNOVACION Y EMPRENDIMIENTO  </w:t>
      </w: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  <w:r w:rsidRPr="004B2C43">
        <w:rPr>
          <w:rFonts w:eastAsia="Times New Roman" w:cs="Times New Roman"/>
          <w:spacing w:val="-3"/>
          <w:sz w:val="28"/>
          <w:szCs w:val="28"/>
          <w:lang w:eastAsia="es-ES"/>
        </w:rPr>
        <w:t>UNIDAD 2</w:t>
      </w:r>
    </w:p>
    <w:p w:rsidR="00EC12E7" w:rsidRPr="004B2C43" w:rsidRDefault="00EF0935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  <w:r w:rsidRPr="004B2C43">
        <w:rPr>
          <w:rFonts w:eastAsia="Times New Roman" w:cs="Times New Roman"/>
          <w:spacing w:val="-3"/>
          <w:sz w:val="28"/>
          <w:szCs w:val="28"/>
          <w:lang w:eastAsia="es-ES"/>
        </w:rPr>
        <w:t>ACTIVIDAD 3</w:t>
      </w: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F0935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  <w:r w:rsidRPr="004B2C43">
        <w:rPr>
          <w:rFonts w:eastAsia="Times New Roman" w:cs="Times New Roman"/>
          <w:spacing w:val="-3"/>
          <w:sz w:val="28"/>
          <w:szCs w:val="28"/>
          <w:lang w:eastAsia="es-ES"/>
        </w:rPr>
        <w:t>MOMENTO INDEPENDIENTE</w:t>
      </w: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  <w:r w:rsidRPr="004B2C43">
        <w:rPr>
          <w:rFonts w:eastAsia="Times New Roman" w:cs="Times New Roman"/>
          <w:spacing w:val="-3"/>
          <w:sz w:val="28"/>
          <w:szCs w:val="28"/>
          <w:lang w:eastAsia="es-ES"/>
        </w:rPr>
        <w:t>Ángela Nataly Rodríguez Castañeda</w:t>
      </w: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  <w:r w:rsidRPr="004B2C43">
        <w:rPr>
          <w:rFonts w:eastAsia="Times New Roman" w:cs="Times New Roman"/>
          <w:spacing w:val="-3"/>
          <w:sz w:val="28"/>
          <w:szCs w:val="28"/>
          <w:lang w:eastAsia="es-ES"/>
        </w:rPr>
        <w:t>Docente</w:t>
      </w: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  <w:r w:rsidRPr="004B2C43">
        <w:rPr>
          <w:rFonts w:eastAsia="Times New Roman" w:cs="Times New Roman"/>
          <w:spacing w:val="-3"/>
          <w:sz w:val="28"/>
          <w:szCs w:val="28"/>
          <w:lang w:eastAsia="es-ES"/>
        </w:rPr>
        <w:t xml:space="preserve">Alba Muñoz </w:t>
      </w: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  <w:r w:rsidRPr="004B2C43">
        <w:rPr>
          <w:rFonts w:eastAsia="Times New Roman" w:cs="Times New Roman"/>
          <w:spacing w:val="-3"/>
          <w:sz w:val="28"/>
          <w:szCs w:val="28"/>
          <w:lang w:eastAsia="es-ES"/>
        </w:rPr>
        <w:t xml:space="preserve">Fundación Universitaria San Mateo </w:t>
      </w: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  <w:r w:rsidRPr="004B2C43">
        <w:rPr>
          <w:rFonts w:eastAsia="Times New Roman" w:cs="Times New Roman"/>
          <w:spacing w:val="-3"/>
          <w:sz w:val="28"/>
          <w:szCs w:val="28"/>
          <w:lang w:eastAsia="es-ES"/>
        </w:rPr>
        <w:t xml:space="preserve">Ingeniería en </w:t>
      </w: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  <w:r w:rsidRPr="004B2C43">
        <w:rPr>
          <w:rFonts w:eastAsia="Times New Roman" w:cs="Times New Roman"/>
          <w:spacing w:val="-3"/>
          <w:sz w:val="28"/>
          <w:szCs w:val="28"/>
          <w:lang w:eastAsia="es-ES"/>
        </w:rPr>
        <w:t xml:space="preserve">Seguridad y Salud para el Trabajo </w:t>
      </w: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  <w:r w:rsidRPr="004B2C43">
        <w:rPr>
          <w:rFonts w:eastAsia="Times New Roman" w:cs="Times New Roman"/>
          <w:spacing w:val="-3"/>
          <w:sz w:val="28"/>
          <w:szCs w:val="28"/>
          <w:lang w:eastAsia="es-ES"/>
        </w:rPr>
        <w:t xml:space="preserve">Homologación </w:t>
      </w: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  <w:r w:rsidRPr="004B2C43">
        <w:rPr>
          <w:rFonts w:eastAsia="Times New Roman" w:cs="Times New Roman"/>
          <w:spacing w:val="-3"/>
          <w:sz w:val="28"/>
          <w:szCs w:val="28"/>
          <w:lang w:eastAsia="es-ES"/>
        </w:rPr>
        <w:t xml:space="preserve">Bogotá </w:t>
      </w:r>
    </w:p>
    <w:p w:rsidR="00EC12E7" w:rsidRPr="004B2C43" w:rsidRDefault="00EC12E7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spacing w:val="-3"/>
          <w:sz w:val="28"/>
          <w:szCs w:val="28"/>
          <w:lang w:eastAsia="es-ES"/>
        </w:rPr>
      </w:pPr>
      <w:r w:rsidRPr="004B2C43">
        <w:rPr>
          <w:rFonts w:eastAsia="Times New Roman" w:cs="Times New Roman"/>
          <w:spacing w:val="-3"/>
          <w:sz w:val="28"/>
          <w:szCs w:val="28"/>
          <w:lang w:eastAsia="es-ES"/>
        </w:rPr>
        <w:t>2019</w:t>
      </w:r>
    </w:p>
    <w:p w:rsidR="00EF0935" w:rsidRDefault="00EF0935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 w:rsidRPr="00EF0935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lastRenderedPageBreak/>
        <w:t>¿Qué es un ensayo?</w:t>
      </w:r>
    </w:p>
    <w:p w:rsidR="00EF0935" w:rsidRDefault="00EF0935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</w:p>
    <w:p w:rsidR="00EF0935" w:rsidRPr="00EF0935" w:rsidRDefault="00EF0935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pacing w:val="-3"/>
          <w:szCs w:val="24"/>
          <w:lang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Es la interpretación o explicación </w:t>
      </w:r>
      <w:r w:rsidR="001B7729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de un tema determinado, un tipo de texto en prosa se considera un género literario.</w:t>
      </w:r>
      <w:r w:rsidR="00F057A1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</w:t>
      </w: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Es de tema libre</w:t>
      </w:r>
      <w:r w:rsidR="001B7729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, dirigido a todo el público.</w:t>
      </w:r>
    </w:p>
    <w:p w:rsidR="00EF0935" w:rsidRPr="00EF0935" w:rsidRDefault="00EF0935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pacing w:val="-3"/>
          <w:szCs w:val="24"/>
          <w:lang w:eastAsia="es-ES"/>
        </w:rPr>
      </w:pPr>
      <w:r w:rsidRPr="00EF0935">
        <w:rPr>
          <w:rFonts w:eastAsia="Times New Roman" w:cs="Times New Roman"/>
          <w:spacing w:val="-3"/>
          <w:szCs w:val="24"/>
          <w:lang w:eastAsia="es-ES"/>
        </w:rPr>
        <w:t> </w:t>
      </w:r>
    </w:p>
    <w:p w:rsidR="00EF0935" w:rsidRDefault="00EF0935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 w:rsidRPr="00EF0935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¿Qué es un artículo de investigación?</w:t>
      </w:r>
    </w:p>
    <w:p w:rsidR="004B2C43" w:rsidRDefault="004B2C43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</w:p>
    <w:p w:rsidR="00F057A1" w:rsidRDefault="00F61B97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Es la etapa final de toda una investigación, de manera que se pueda llegar a la práctica se basa en los estudios científicos debe tener validez e importancia.</w:t>
      </w:r>
    </w:p>
    <w:p w:rsidR="00F057A1" w:rsidRDefault="00F61B97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Para interpretar y comunicar los resultados del tema a estudiar se debe tener el conocimiento y el análisis, relacionando con otros temas similares.</w:t>
      </w:r>
    </w:p>
    <w:p w:rsidR="001B7729" w:rsidRPr="00EF0935" w:rsidRDefault="001B772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pacing w:val="-3"/>
          <w:szCs w:val="24"/>
          <w:lang w:eastAsia="es-ES"/>
        </w:rPr>
      </w:pPr>
    </w:p>
    <w:p w:rsidR="00EF0935" w:rsidRPr="00EF0935" w:rsidRDefault="00EF0935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pacing w:val="-3"/>
          <w:szCs w:val="24"/>
          <w:lang w:eastAsia="es-ES"/>
        </w:rPr>
      </w:pPr>
      <w:r w:rsidRPr="00EF0935">
        <w:rPr>
          <w:rFonts w:eastAsia="Times New Roman" w:cs="Times New Roman"/>
          <w:spacing w:val="-3"/>
          <w:szCs w:val="24"/>
          <w:lang w:eastAsia="es-ES"/>
        </w:rPr>
        <w:t> </w:t>
      </w:r>
    </w:p>
    <w:p w:rsidR="00EF0935" w:rsidRDefault="00EF0935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 w:rsidRPr="00EF0935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¿Qué se debe tener en cuenta para la elaboración de un ensayo?</w:t>
      </w:r>
    </w:p>
    <w:p w:rsidR="001B7729" w:rsidRDefault="001B772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</w:p>
    <w:p w:rsidR="001B7729" w:rsidRDefault="001B772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Puede ser un tema libre que contenga un estilo sencillo y natural </w:t>
      </w:r>
      <w:r w:rsidR="00F057A1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se puede dar una opinión personal y demostrar por qué se tiene esa opinión.</w:t>
      </w:r>
    </w:p>
    <w:p w:rsidR="001B7729" w:rsidRPr="00EF0935" w:rsidRDefault="00F057A1" w:rsidP="004B2C43">
      <w:pPr>
        <w:ind w:firstLine="0"/>
        <w:rPr>
          <w:rFonts w:eastAsia="Times New Roman" w:cs="Times New Roman"/>
          <w:spacing w:val="-3"/>
          <w:szCs w:val="24"/>
          <w:lang w:eastAsia="es-ES"/>
        </w:rPr>
      </w:pPr>
      <w:bookmarkStart w:id="0" w:name="_GoBack"/>
      <w:bookmarkEnd w:id="0"/>
      <w:r>
        <w:rPr>
          <w:lang w:val="es-ES_tradnl" w:eastAsia="es-ES"/>
        </w:rPr>
        <w:t>Este tipo de prosa está dirigido a todo el público ya que no posee una estructura definida.</w:t>
      </w:r>
    </w:p>
    <w:p w:rsidR="00EF0935" w:rsidRPr="00EF0935" w:rsidRDefault="00EF0935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pacing w:val="-3"/>
          <w:szCs w:val="24"/>
          <w:lang w:eastAsia="es-ES"/>
        </w:rPr>
      </w:pPr>
      <w:r w:rsidRPr="00EF0935">
        <w:rPr>
          <w:rFonts w:eastAsia="Times New Roman" w:cs="Times New Roman"/>
          <w:spacing w:val="-3"/>
          <w:szCs w:val="24"/>
          <w:lang w:eastAsia="es-ES"/>
        </w:rPr>
        <w:t> </w:t>
      </w:r>
    </w:p>
    <w:p w:rsidR="00EF0935" w:rsidRDefault="00EF0935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 w:rsidRPr="00EF0935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¿Qué se debe tener en cuenta para la elaboración de un artículo de investigación?</w:t>
      </w: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-El planteamiento del problema:</w:t>
      </w: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 Elegir un tema de interés</w:t>
      </w: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 Introducción</w:t>
      </w: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-Objetivos:</w:t>
      </w: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Metas</w:t>
      </w: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Delimitar el alcance</w:t>
      </w: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Objetivo general y específicos </w:t>
      </w: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-Hipótesis:</w:t>
      </w: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Claras </w:t>
      </w: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Precisas y coherentes</w:t>
      </w: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-Justificación:</w:t>
      </w:r>
    </w:p>
    <w:p w:rsidR="001914E9" w:rsidRDefault="001914E9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</w:t>
      </w:r>
      <w:r w:rsidR="004B2C43"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Argumentación</w:t>
      </w: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</w:t>
      </w:r>
    </w:p>
    <w:p w:rsidR="001914E9" w:rsidRDefault="004B2C43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Redacción no muy larga</w:t>
      </w:r>
    </w:p>
    <w:p w:rsidR="004B2C43" w:rsidRDefault="004B2C43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</w:p>
    <w:p w:rsidR="004B2C43" w:rsidRDefault="004B2C43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-Marco teórico:</w:t>
      </w:r>
    </w:p>
    <w:p w:rsidR="004B2C43" w:rsidRDefault="004B2C43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Desarrollo de la investigación del tema</w:t>
      </w:r>
    </w:p>
    <w:p w:rsidR="004B2C43" w:rsidRDefault="004B2C43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Redactar todo lo que se ha investigado</w:t>
      </w:r>
    </w:p>
    <w:p w:rsidR="004B2C43" w:rsidRDefault="004B2C43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</w:p>
    <w:p w:rsidR="004B2C43" w:rsidRDefault="004B2C43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-Conclusión:</w:t>
      </w:r>
    </w:p>
    <w:p w:rsidR="004B2C43" w:rsidRDefault="004B2C43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Su opinión final del tema o problema a tratar </w:t>
      </w:r>
    </w:p>
    <w:p w:rsidR="004B2C43" w:rsidRDefault="004B2C43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 xml:space="preserve"> </w:t>
      </w:r>
    </w:p>
    <w:p w:rsidR="004B2C43" w:rsidRDefault="004B2C43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-Bibliografía:</w:t>
      </w:r>
    </w:p>
    <w:p w:rsidR="004B2C43" w:rsidRDefault="004B2C43" w:rsidP="00EF093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Cs/>
          <w:iCs/>
          <w:spacing w:val="-3"/>
          <w:szCs w:val="24"/>
          <w:lang w:val="es-ES_tradnl" w:eastAsia="es-ES"/>
        </w:rPr>
      </w:pPr>
      <w:r>
        <w:rPr>
          <w:rFonts w:eastAsia="Times New Roman" w:cs="Times New Roman"/>
          <w:bCs/>
          <w:iCs/>
          <w:spacing w:val="-3"/>
          <w:szCs w:val="24"/>
          <w:lang w:val="es-ES_tradnl" w:eastAsia="es-ES"/>
        </w:rPr>
        <w:t>Integrar todas las fuentes de consulta que utilizamos en nuestro proyecto</w:t>
      </w:r>
    </w:p>
    <w:p w:rsidR="00EF0935" w:rsidRPr="00EC12E7" w:rsidRDefault="00EF0935" w:rsidP="00EC12E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888888"/>
          <w:spacing w:val="-3"/>
          <w:sz w:val="28"/>
          <w:szCs w:val="28"/>
          <w:lang w:eastAsia="es-ES"/>
        </w:rPr>
      </w:pPr>
    </w:p>
    <w:sectPr w:rsidR="00EF0935" w:rsidRPr="00EC12E7" w:rsidSect="007A79D1">
      <w:head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140" w:rsidRDefault="00201140" w:rsidP="00522415">
      <w:pPr>
        <w:spacing w:after="0" w:line="240" w:lineRule="auto"/>
      </w:pPr>
      <w:r>
        <w:separator/>
      </w:r>
    </w:p>
  </w:endnote>
  <w:endnote w:type="continuationSeparator" w:id="0">
    <w:p w:rsidR="00201140" w:rsidRDefault="00201140" w:rsidP="00522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140" w:rsidRDefault="00201140" w:rsidP="00522415">
      <w:pPr>
        <w:spacing w:after="0" w:line="240" w:lineRule="auto"/>
      </w:pPr>
      <w:r>
        <w:separator/>
      </w:r>
    </w:p>
  </w:footnote>
  <w:footnote w:type="continuationSeparator" w:id="0">
    <w:p w:rsidR="00201140" w:rsidRDefault="00201140" w:rsidP="00522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152279"/>
      <w:docPartObj>
        <w:docPartGallery w:val="Page Numbers (Top of Page)"/>
        <w:docPartUnique/>
      </w:docPartObj>
    </w:sdtPr>
    <w:sdtEndPr/>
    <w:sdtContent>
      <w:p w:rsidR="00522415" w:rsidRDefault="0052241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C43">
          <w:rPr>
            <w:noProof/>
          </w:rPr>
          <w:t>1</w:t>
        </w:r>
        <w:r>
          <w:fldChar w:fldCharType="end"/>
        </w:r>
      </w:p>
    </w:sdtContent>
  </w:sdt>
  <w:p w:rsidR="00522415" w:rsidRDefault="005224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F1"/>
    <w:rsid w:val="00124118"/>
    <w:rsid w:val="001662F1"/>
    <w:rsid w:val="001914E9"/>
    <w:rsid w:val="001B7729"/>
    <w:rsid w:val="001E5758"/>
    <w:rsid w:val="00201140"/>
    <w:rsid w:val="00211BF7"/>
    <w:rsid w:val="00362074"/>
    <w:rsid w:val="00452F73"/>
    <w:rsid w:val="004B2C43"/>
    <w:rsid w:val="00522415"/>
    <w:rsid w:val="00537349"/>
    <w:rsid w:val="006244C2"/>
    <w:rsid w:val="00697DC2"/>
    <w:rsid w:val="00744094"/>
    <w:rsid w:val="007517FB"/>
    <w:rsid w:val="007A79D1"/>
    <w:rsid w:val="00A41F42"/>
    <w:rsid w:val="00C05C77"/>
    <w:rsid w:val="00C55DE3"/>
    <w:rsid w:val="00CE68F5"/>
    <w:rsid w:val="00E23901"/>
    <w:rsid w:val="00EC12E7"/>
    <w:rsid w:val="00EF0935"/>
    <w:rsid w:val="00F057A1"/>
    <w:rsid w:val="00F6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7A1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4094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2F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2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5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41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44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744094"/>
  </w:style>
  <w:style w:type="table" w:customStyle="1" w:styleId="Tablaconcuadrcula1">
    <w:name w:val="Tabla con cuadrícula1"/>
    <w:basedOn w:val="Tablanormal"/>
    <w:uiPriority w:val="59"/>
    <w:rsid w:val="006244C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6">
    <w:name w:val="Light Grid Accent 6"/>
    <w:basedOn w:val="Tablanormal"/>
    <w:uiPriority w:val="62"/>
    <w:rsid w:val="00EC12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nfasis">
    <w:name w:val="Emphasis"/>
    <w:basedOn w:val="Fuentedeprrafopredeter"/>
    <w:uiPriority w:val="20"/>
    <w:qFormat/>
    <w:rsid w:val="00EF09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7A1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4094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2F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2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22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5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241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44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744094"/>
  </w:style>
  <w:style w:type="table" w:customStyle="1" w:styleId="Tablaconcuadrcula1">
    <w:name w:val="Tabla con cuadrícula1"/>
    <w:basedOn w:val="Tablanormal"/>
    <w:uiPriority w:val="59"/>
    <w:rsid w:val="006244C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6">
    <w:name w:val="Light Grid Accent 6"/>
    <w:basedOn w:val="Tablanormal"/>
    <w:uiPriority w:val="62"/>
    <w:rsid w:val="00EC12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nfasis">
    <w:name w:val="Emphasis"/>
    <w:basedOn w:val="Fuentedeprrafopredeter"/>
    <w:uiPriority w:val="20"/>
    <w:qFormat/>
    <w:rsid w:val="00EF09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Her15</b:Tag>
    <b:SourceType>Book</b:SourceType>
    <b:Guid>{7161ECD1-7510-4BBD-9684-083CD03D0F89}</b:Guid>
    <b:Title>Metodologia de la investigacion </b:Title>
    <b:Year>2015</b:Year>
    <b:City>Mexico</b:City>
    <b:Publisher>Mc Graw Hill</b:Publisher>
    <b:Author>
      <b:Author>
        <b:NameList>
          <b:Person>
            <b:Last> Hernandez sampieri</b:Last>
            <b:First>Roberto</b:First>
          </b:Person>
          <b:Person>
            <b:Last>Fernandez Callado</b:Last>
            <b:First>Carlos</b:First>
          </b:Person>
          <b:Person>
            <b:Last>Baptista Lucio</b:Last>
            <b:First>Pilar </b:First>
          </b:Person>
        </b:NameList>
      </b:Author>
    </b:Author>
    <b:RefOrder>1</b:RefOrder>
  </b:Source>
  <b:Source>
    <b:Tag>Her151</b:Tag>
    <b:SourceType>Book</b:SourceType>
    <b:Guid>{68A76B70-8529-4744-86FE-A7CE7F55C156}</b:Guid>
    <b:Title>Metodologia de la investigacion</b:Title>
    <b:Year>2015</b:Year>
    <b:City>Mexico D.F</b:City>
    <b:Publisher>Mc Graw Hill</b:Publisher>
    <b:Author>
      <b:Author>
        <b:NameList>
          <b:Person>
            <b:Last>Hernandez Sampieri</b:Last>
            <b:First>Roberto</b:First>
          </b:Person>
          <b:Person>
            <b:Last>Fernandez Callado </b:Last>
            <b:First>Carlos</b:First>
          </b:Person>
          <b:Person>
            <b:Last>Baptista Luicio</b:Last>
            <b:First>Pilar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13C4D4C-DA75-4459-B18C-C11DD540A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4</cp:revision>
  <dcterms:created xsi:type="dcterms:W3CDTF">2019-03-18T01:28:00Z</dcterms:created>
  <dcterms:modified xsi:type="dcterms:W3CDTF">2019-03-20T05:48:00Z</dcterms:modified>
</cp:coreProperties>
</file>