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p>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p>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p>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p>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p>
    <w:p w:rsidR="004204F9" w:rsidRDefault="004204F9" w:rsidP="004204F9">
      <w:pPr>
        <w:pStyle w:val="HTMLconformatoprevio"/>
        <w:shd w:val="clear" w:color="auto" w:fill="FFFFFF"/>
        <w:jc w:val="center"/>
        <w:rPr>
          <w:rFonts w:ascii="Consolas" w:eastAsiaTheme="minorHAnsi" w:hAnsi="Consolas" w:cs="Consolas"/>
          <w:sz w:val="22"/>
          <w:szCs w:val="22"/>
          <w:lang w:eastAsia="en-US"/>
        </w:rPr>
      </w:pPr>
      <w:r>
        <w:rPr>
          <w:rFonts w:ascii="Consolas" w:eastAsiaTheme="minorHAnsi" w:hAnsi="Consolas" w:cs="Consolas"/>
          <w:sz w:val="22"/>
          <w:szCs w:val="22"/>
          <w:lang w:eastAsia="en-US"/>
        </w:rPr>
        <w:t xml:space="preserve">UNIDAD DOS / ACTIVIDAD DOS </w:t>
      </w:r>
    </w:p>
    <w:p w:rsidR="004204F9" w:rsidRDefault="004204F9" w:rsidP="004204F9">
      <w:pPr>
        <w:pStyle w:val="HTMLconformatoprevio"/>
        <w:shd w:val="clear" w:color="auto" w:fill="FFFFFF"/>
        <w:jc w:val="center"/>
        <w:rPr>
          <w:rFonts w:ascii="inherit" w:hAnsi="inherit"/>
          <w:color w:val="212121"/>
          <w:lang w:val="en"/>
        </w:rPr>
      </w:pPr>
      <w:r>
        <w:rPr>
          <w:rFonts w:ascii="inherit" w:hAnsi="inherit"/>
          <w:color w:val="212121"/>
          <w:lang w:val="en"/>
        </w:rPr>
        <w:t xml:space="preserve">UNIT TWO / ACTIVITY TWO </w:t>
      </w: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r>
        <w:rPr>
          <w:rFonts w:ascii="inherit" w:hAnsi="inherit"/>
          <w:color w:val="212121"/>
          <w:lang w:val="en"/>
        </w:rPr>
        <w:t>FLOR ANGELA SILVA VELANDIA</w:t>
      </w: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r>
        <w:rPr>
          <w:rFonts w:ascii="inherit" w:hAnsi="inherit"/>
          <w:color w:val="212121"/>
          <w:lang w:val="en"/>
        </w:rPr>
        <w:t>TUTORA: LILIANA HERNÁNDEZ AMADO</w:t>
      </w:r>
    </w:p>
    <w:p w:rsidR="004204F9" w:rsidRDefault="003C1584" w:rsidP="004204F9">
      <w:pPr>
        <w:pStyle w:val="HTMLconformatoprevio"/>
        <w:shd w:val="clear" w:color="auto" w:fill="FFFFFF"/>
        <w:jc w:val="center"/>
        <w:rPr>
          <w:rFonts w:ascii="inherit" w:hAnsi="inherit"/>
          <w:color w:val="212121"/>
          <w:lang w:val="en"/>
        </w:rPr>
      </w:pPr>
      <w:r>
        <w:rPr>
          <w:rFonts w:ascii="inherit" w:hAnsi="inherit"/>
          <w:color w:val="212121"/>
          <w:lang w:val="en"/>
        </w:rPr>
        <w:t>INGLES</w:t>
      </w: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olor w:val="212121"/>
          <w:lang w:val="en"/>
        </w:rPr>
      </w:pPr>
    </w:p>
    <w:p w:rsidR="004204F9" w:rsidRDefault="004204F9" w:rsidP="004204F9">
      <w:pPr>
        <w:pStyle w:val="HTMLconformatoprevio"/>
        <w:shd w:val="clear" w:color="auto" w:fill="FFFFFF"/>
        <w:jc w:val="center"/>
        <w:rPr>
          <w:rFonts w:ascii="inherit" w:hAnsi="inherit"/>
          <w:caps/>
          <w:color w:val="212121"/>
          <w:lang w:val="en"/>
        </w:rPr>
      </w:pPr>
      <w:r w:rsidRPr="004204F9">
        <w:rPr>
          <w:rFonts w:ascii="inherit" w:hAnsi="inherit"/>
          <w:caps/>
          <w:color w:val="212121"/>
          <w:lang w:val="en"/>
        </w:rPr>
        <w:t>Fundación universitaria San Mateo</w:t>
      </w:r>
    </w:p>
    <w:p w:rsidR="004204F9" w:rsidRDefault="004204F9" w:rsidP="004204F9">
      <w:pPr>
        <w:pStyle w:val="HTMLconformatoprevio"/>
        <w:shd w:val="clear" w:color="auto" w:fill="FFFFFF"/>
        <w:jc w:val="center"/>
        <w:rPr>
          <w:rFonts w:ascii="inherit" w:hAnsi="inherit"/>
          <w:caps/>
          <w:color w:val="212121"/>
          <w:lang w:val="en"/>
        </w:rPr>
      </w:pPr>
      <w:r>
        <w:rPr>
          <w:rFonts w:ascii="inherit" w:hAnsi="inherit"/>
          <w:caps/>
          <w:color w:val="212121"/>
          <w:lang w:val="en"/>
        </w:rPr>
        <w:t>San Cayetano Cund.</w:t>
      </w:r>
    </w:p>
    <w:p w:rsidR="004204F9" w:rsidRPr="004204F9" w:rsidRDefault="004204F9" w:rsidP="004204F9">
      <w:pPr>
        <w:pStyle w:val="HTMLconformatoprevio"/>
        <w:shd w:val="clear" w:color="auto" w:fill="FFFFFF"/>
        <w:jc w:val="center"/>
        <w:rPr>
          <w:rFonts w:ascii="inherit" w:hAnsi="inherit"/>
          <w:caps/>
          <w:color w:val="212121"/>
          <w:lang w:val="en"/>
        </w:rPr>
      </w:pPr>
      <w:r>
        <w:rPr>
          <w:rFonts w:ascii="inherit" w:hAnsi="inherit"/>
          <w:caps/>
          <w:color w:val="212121"/>
          <w:lang w:val="en"/>
        </w:rPr>
        <w:t>2019</w:t>
      </w:r>
    </w:p>
    <w:p w:rsidR="004204F9" w:rsidRDefault="004204F9" w:rsidP="004204F9">
      <w:pPr>
        <w:pStyle w:val="HTMLconformatoprevio"/>
        <w:shd w:val="clear" w:color="auto" w:fill="FFFFFF"/>
        <w:rPr>
          <w:rFonts w:ascii="inherit" w:hAnsi="inherit"/>
          <w:color w:val="212121"/>
        </w:rPr>
      </w:pPr>
    </w:p>
    <w:p w:rsidR="004204F9" w:rsidRDefault="004204F9" w:rsidP="004204F9">
      <w:pPr>
        <w:pStyle w:val="HTMLconformatoprevio"/>
        <w:shd w:val="clear" w:color="auto" w:fill="FFFFFF"/>
        <w:jc w:val="both"/>
        <w:rPr>
          <w:rFonts w:ascii="Consolas" w:eastAsiaTheme="minorHAnsi" w:hAnsi="Consolas" w:cs="Consolas"/>
          <w:sz w:val="22"/>
          <w:szCs w:val="22"/>
          <w:lang w:eastAsia="en-US"/>
        </w:rPr>
      </w:pPr>
    </w:p>
    <w:p w:rsidR="004204F9" w:rsidRDefault="004204F9" w:rsidP="004204F9">
      <w:pPr>
        <w:pStyle w:val="HTMLconformatoprevio"/>
        <w:shd w:val="clear" w:color="auto" w:fill="FFFFFF"/>
        <w:jc w:val="both"/>
        <w:rPr>
          <w:rFonts w:ascii="Consolas" w:eastAsiaTheme="minorHAnsi" w:hAnsi="Consolas" w:cs="Consolas"/>
          <w:sz w:val="22"/>
          <w:szCs w:val="22"/>
          <w:lang w:eastAsia="en-US"/>
        </w:rPr>
      </w:pPr>
    </w:p>
    <w:p w:rsidR="008D0F68" w:rsidRDefault="008D0F68" w:rsidP="004204F9">
      <w:pPr>
        <w:pStyle w:val="HTMLconformatoprevio"/>
        <w:numPr>
          <w:ilvl w:val="0"/>
          <w:numId w:val="8"/>
        </w:numPr>
        <w:shd w:val="clear" w:color="auto" w:fill="FFFFFF"/>
        <w:jc w:val="both"/>
        <w:rPr>
          <w:rFonts w:ascii="Consolas" w:eastAsiaTheme="minorHAnsi" w:hAnsi="Consolas" w:cs="Consolas"/>
          <w:sz w:val="22"/>
          <w:szCs w:val="22"/>
          <w:lang w:eastAsia="en-US"/>
        </w:rPr>
      </w:pPr>
      <w:r>
        <w:rPr>
          <w:rFonts w:ascii="Consolas" w:eastAsiaTheme="minorHAnsi" w:hAnsi="Consolas" w:cs="Consolas"/>
          <w:sz w:val="22"/>
          <w:szCs w:val="22"/>
          <w:lang w:eastAsia="en-US"/>
        </w:rPr>
        <w:t>G</w:t>
      </w:r>
      <w:r w:rsidRPr="008D0F68">
        <w:rPr>
          <w:rFonts w:ascii="Consolas" w:eastAsiaTheme="minorHAnsi" w:hAnsi="Consolas" w:cs="Consolas"/>
          <w:sz w:val="22"/>
          <w:szCs w:val="22"/>
          <w:lang w:eastAsia="en-US"/>
        </w:rPr>
        <w:t>lossary</w:t>
      </w:r>
      <w:r>
        <w:rPr>
          <w:rFonts w:ascii="Consolas" w:eastAsiaTheme="minorHAnsi" w:hAnsi="Consolas" w:cs="Consolas"/>
          <w:sz w:val="22"/>
          <w:szCs w:val="22"/>
          <w:lang w:eastAsia="en-US"/>
        </w:rPr>
        <w:t>/Glosario</w:t>
      </w:r>
    </w:p>
    <w:p w:rsidR="008D0F68" w:rsidRPr="008D0F68" w:rsidRDefault="008D0F68" w:rsidP="008D0F68">
      <w:pPr>
        <w:pStyle w:val="HTMLconformatoprevio"/>
        <w:shd w:val="clear" w:color="auto" w:fill="FFFFFF"/>
        <w:ind w:left="720"/>
        <w:jc w:val="both"/>
        <w:rPr>
          <w:rFonts w:ascii="Consolas" w:eastAsiaTheme="minorHAnsi" w:hAnsi="Consolas" w:cs="Consolas"/>
          <w:sz w:val="22"/>
          <w:szCs w:val="22"/>
          <w:lang w:eastAsia="en-US"/>
        </w:rPr>
      </w:pPr>
    </w:p>
    <w:p w:rsidR="00360333" w:rsidRPr="008D0F68" w:rsidRDefault="00360333"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sz w:val="22"/>
          <w:szCs w:val="22"/>
        </w:rPr>
        <w:t>Settings: (</w:t>
      </w:r>
      <w:r w:rsidRPr="008D0F68">
        <w:rPr>
          <w:rFonts w:ascii="Consolas" w:hAnsi="Consolas" w:cs="Consolas"/>
          <w:color w:val="212121"/>
          <w:sz w:val="22"/>
          <w:szCs w:val="22"/>
          <w:lang w:val="es-ES"/>
        </w:rPr>
        <w:t>ajustes)</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F</w:t>
      </w:r>
      <w:r w:rsidRPr="008D0F68">
        <w:rPr>
          <w:rFonts w:ascii="Consolas" w:hAnsi="Consolas" w:cs="Consolas"/>
          <w:sz w:val="22"/>
          <w:szCs w:val="22"/>
        </w:rPr>
        <w:t>urther</w:t>
      </w:r>
      <w:r w:rsidRPr="008D0F68">
        <w:rPr>
          <w:rFonts w:ascii="Consolas" w:hAnsi="Consolas" w:cs="Consolas"/>
          <w:sz w:val="22"/>
          <w:szCs w:val="22"/>
        </w:rPr>
        <w:t>: (Promover)</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Belonging: (Pertenencia)</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Ensure: (Asegurar)</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A</w:t>
      </w:r>
      <w:r w:rsidRPr="008D0F68">
        <w:rPr>
          <w:rFonts w:ascii="Consolas" w:hAnsi="Consolas" w:cs="Consolas"/>
          <w:sz w:val="22"/>
          <w:szCs w:val="22"/>
        </w:rPr>
        <w:t>vailable</w:t>
      </w:r>
      <w:r w:rsidRPr="008D0F68">
        <w:rPr>
          <w:rFonts w:ascii="Consolas" w:hAnsi="Consolas" w:cs="Consolas"/>
          <w:sz w:val="22"/>
          <w:szCs w:val="22"/>
        </w:rPr>
        <w:t>: (Disponible)</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S</w:t>
      </w:r>
      <w:r w:rsidRPr="008D0F68">
        <w:rPr>
          <w:rFonts w:ascii="Consolas" w:hAnsi="Consolas" w:cs="Consolas"/>
          <w:sz w:val="22"/>
          <w:szCs w:val="22"/>
        </w:rPr>
        <w:t>afety</w:t>
      </w:r>
      <w:r w:rsidRPr="008D0F68">
        <w:rPr>
          <w:rFonts w:ascii="Consolas" w:hAnsi="Consolas" w:cs="Consolas"/>
          <w:sz w:val="22"/>
          <w:szCs w:val="22"/>
        </w:rPr>
        <w:t>: (Seguridad)</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F</w:t>
      </w:r>
      <w:r w:rsidRPr="008D0F68">
        <w:rPr>
          <w:rFonts w:ascii="Consolas" w:hAnsi="Consolas" w:cs="Consolas"/>
          <w:sz w:val="22"/>
          <w:szCs w:val="22"/>
        </w:rPr>
        <w:t>ollowed</w:t>
      </w:r>
      <w:r w:rsidRPr="008D0F68">
        <w:rPr>
          <w:rFonts w:ascii="Consolas" w:hAnsi="Consolas" w:cs="Consolas"/>
          <w:sz w:val="22"/>
          <w:szCs w:val="22"/>
        </w:rPr>
        <w:t>: (Seguido)</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R</w:t>
      </w:r>
      <w:r w:rsidRPr="008D0F68">
        <w:rPr>
          <w:rFonts w:ascii="Consolas" w:hAnsi="Consolas" w:cs="Consolas"/>
          <w:sz w:val="22"/>
          <w:szCs w:val="22"/>
        </w:rPr>
        <w:t>egard</w:t>
      </w:r>
      <w:r w:rsidRPr="008D0F68">
        <w:rPr>
          <w:rFonts w:ascii="Consolas" w:hAnsi="Consolas" w:cs="Consolas"/>
          <w:sz w:val="22"/>
          <w:szCs w:val="22"/>
        </w:rPr>
        <w:t>: (Considerar)</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T</w:t>
      </w:r>
      <w:r w:rsidRPr="008D0F68">
        <w:rPr>
          <w:rFonts w:ascii="Consolas" w:hAnsi="Consolas" w:cs="Consolas"/>
          <w:sz w:val="22"/>
          <w:szCs w:val="22"/>
        </w:rPr>
        <w:t>uner</w:t>
      </w:r>
      <w:r w:rsidRPr="008D0F68">
        <w:rPr>
          <w:rFonts w:ascii="Consolas" w:hAnsi="Consolas" w:cs="Consolas"/>
          <w:sz w:val="22"/>
          <w:szCs w:val="22"/>
        </w:rPr>
        <w:t>: (Sintonizador)</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G</w:t>
      </w:r>
      <w:r w:rsidRPr="008D0F68">
        <w:rPr>
          <w:rFonts w:ascii="Consolas" w:hAnsi="Consolas" w:cs="Consolas"/>
          <w:sz w:val="22"/>
          <w:szCs w:val="22"/>
        </w:rPr>
        <w:t>uarantee</w:t>
      </w:r>
      <w:r w:rsidRPr="008D0F68">
        <w:rPr>
          <w:rFonts w:ascii="Consolas" w:hAnsi="Consolas" w:cs="Consolas"/>
          <w:sz w:val="22"/>
          <w:szCs w:val="22"/>
        </w:rPr>
        <w:t>: (</w:t>
      </w:r>
      <w:r w:rsidR="008D0F68" w:rsidRPr="008D0F68">
        <w:rPr>
          <w:rFonts w:ascii="Consolas" w:hAnsi="Consolas" w:cs="Consolas"/>
          <w:sz w:val="22"/>
          <w:szCs w:val="22"/>
        </w:rPr>
        <w:t>Garantía</w:t>
      </w:r>
      <w:r w:rsidRPr="008D0F68">
        <w:rPr>
          <w:rFonts w:ascii="Consolas" w:hAnsi="Consolas" w:cs="Consolas"/>
          <w:sz w:val="22"/>
          <w:szCs w:val="22"/>
        </w:rPr>
        <w:t>)</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F</w:t>
      </w:r>
      <w:r w:rsidRPr="008D0F68">
        <w:rPr>
          <w:rFonts w:ascii="Consolas" w:hAnsi="Consolas" w:cs="Consolas"/>
          <w:sz w:val="22"/>
          <w:szCs w:val="22"/>
        </w:rPr>
        <w:t>ittings</w:t>
      </w:r>
      <w:r w:rsidRPr="008D0F68">
        <w:rPr>
          <w:rFonts w:ascii="Consolas" w:hAnsi="Consolas" w:cs="Consolas"/>
          <w:sz w:val="22"/>
          <w:szCs w:val="22"/>
        </w:rPr>
        <w:t>: (Guarniciones)</w:t>
      </w:r>
    </w:p>
    <w:p w:rsidR="00360333" w:rsidRPr="008D0F68" w:rsidRDefault="00360333"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D</w:t>
      </w:r>
      <w:r w:rsidRPr="008D0F68">
        <w:rPr>
          <w:rFonts w:ascii="Consolas" w:hAnsi="Consolas" w:cs="Consolas"/>
          <w:sz w:val="22"/>
          <w:szCs w:val="22"/>
        </w:rPr>
        <w:t>evice</w:t>
      </w:r>
      <w:r w:rsidRPr="008D0F68">
        <w:rPr>
          <w:rFonts w:ascii="Consolas" w:hAnsi="Consolas" w:cs="Consolas"/>
          <w:sz w:val="22"/>
          <w:szCs w:val="22"/>
        </w:rPr>
        <w:t>: (Dispositivo)</w:t>
      </w:r>
    </w:p>
    <w:p w:rsidR="00360333"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S</w:t>
      </w:r>
      <w:r w:rsidRPr="008D0F68">
        <w:rPr>
          <w:rFonts w:ascii="Consolas" w:hAnsi="Consolas" w:cs="Consolas"/>
          <w:sz w:val="22"/>
          <w:szCs w:val="22"/>
        </w:rPr>
        <w:t>creen</w:t>
      </w:r>
      <w:r w:rsidRPr="008D0F68">
        <w:rPr>
          <w:rFonts w:ascii="Consolas" w:hAnsi="Consolas" w:cs="Consolas"/>
          <w:sz w:val="22"/>
          <w:szCs w:val="22"/>
        </w:rPr>
        <w:t>: (Pantalla)</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N</w:t>
      </w:r>
      <w:r w:rsidRPr="008D0F68">
        <w:rPr>
          <w:rFonts w:ascii="Consolas" w:hAnsi="Consolas" w:cs="Consolas"/>
          <w:sz w:val="22"/>
          <w:szCs w:val="22"/>
        </w:rPr>
        <w:t>eighbors</w:t>
      </w:r>
      <w:r w:rsidRPr="008D0F68">
        <w:rPr>
          <w:rFonts w:ascii="Consolas" w:hAnsi="Consolas" w:cs="Consolas"/>
          <w:sz w:val="22"/>
          <w:szCs w:val="22"/>
        </w:rPr>
        <w:t>: (Vecinos)</w:t>
      </w:r>
    </w:p>
    <w:p w:rsidR="00902856" w:rsidRDefault="00902856" w:rsidP="008D0F68">
      <w:pPr>
        <w:pStyle w:val="HTMLconformatoprevio"/>
        <w:shd w:val="clear" w:color="auto" w:fill="FFFFFF"/>
        <w:jc w:val="both"/>
        <w:rPr>
          <w:rFonts w:ascii="Consolas" w:hAnsi="Consolas" w:cs="Consolas"/>
          <w:sz w:val="22"/>
          <w:szCs w:val="22"/>
        </w:rPr>
      </w:pPr>
    </w:p>
    <w:p w:rsidR="003C1584" w:rsidRPr="008D0F68" w:rsidRDefault="003C1584" w:rsidP="008D0F68">
      <w:pPr>
        <w:pStyle w:val="HTMLconformatoprevio"/>
        <w:shd w:val="clear" w:color="auto" w:fill="FFFFFF"/>
        <w:jc w:val="both"/>
        <w:rPr>
          <w:rFonts w:ascii="Consolas" w:hAnsi="Consolas" w:cs="Consolas"/>
          <w:sz w:val="22"/>
          <w:szCs w:val="22"/>
        </w:rPr>
      </w:pPr>
    </w:p>
    <w:p w:rsidR="008D0F68" w:rsidRDefault="004204F9" w:rsidP="004204F9">
      <w:pPr>
        <w:pStyle w:val="HTMLconformatoprevio"/>
        <w:numPr>
          <w:ilvl w:val="0"/>
          <w:numId w:val="8"/>
        </w:numPr>
        <w:shd w:val="clear" w:color="auto" w:fill="FFFFFF"/>
        <w:jc w:val="both"/>
        <w:rPr>
          <w:rFonts w:ascii="Consolas" w:hAnsi="Consolas" w:cs="Consolas"/>
          <w:sz w:val="22"/>
          <w:szCs w:val="22"/>
        </w:rPr>
      </w:pPr>
      <w:r>
        <w:rPr>
          <w:rFonts w:ascii="Consolas" w:hAnsi="Consolas" w:cs="Consolas"/>
          <w:sz w:val="22"/>
          <w:szCs w:val="22"/>
        </w:rPr>
        <w:t>English/</w:t>
      </w:r>
      <w:r w:rsidR="008D0F68" w:rsidRPr="008D0F68">
        <w:rPr>
          <w:rFonts w:ascii="Consolas" w:hAnsi="Consolas" w:cs="Consolas"/>
          <w:sz w:val="22"/>
          <w:szCs w:val="22"/>
        </w:rPr>
        <w:t>Spanish Manual</w:t>
      </w:r>
    </w:p>
    <w:p w:rsidR="008D0F68" w:rsidRDefault="008D0F68" w:rsidP="008D0F68">
      <w:pPr>
        <w:pStyle w:val="HTMLconformatoprevio"/>
        <w:shd w:val="clear" w:color="auto" w:fill="FFFFFF"/>
        <w:ind w:left="720"/>
        <w:jc w:val="both"/>
        <w:rPr>
          <w:rFonts w:ascii="Consolas" w:hAnsi="Consolas" w:cs="Consolas"/>
          <w:sz w:val="22"/>
          <w:szCs w:val="22"/>
        </w:rPr>
      </w:pPr>
      <w:r>
        <w:rPr>
          <w:rFonts w:ascii="Consolas" w:hAnsi="Consolas" w:cs="Consolas"/>
          <w:sz w:val="22"/>
          <w:szCs w:val="22"/>
        </w:rPr>
        <w:t>Manual Ingles/Español</w:t>
      </w:r>
    </w:p>
    <w:p w:rsidR="008D0F68" w:rsidRPr="008D0F68" w:rsidRDefault="008D0F68" w:rsidP="008D0F68">
      <w:pPr>
        <w:pStyle w:val="HTMLconformatoprevio"/>
        <w:shd w:val="clear" w:color="auto" w:fill="FFFFFF"/>
        <w:ind w:left="720"/>
        <w:jc w:val="both"/>
        <w:rPr>
          <w:rFonts w:ascii="Consolas" w:hAnsi="Consolas" w:cs="Consolas"/>
          <w:sz w:val="22"/>
          <w:szCs w:val="22"/>
        </w:rPr>
      </w:pPr>
    </w:p>
    <w:p w:rsidR="00902856" w:rsidRPr="008D0F68" w:rsidRDefault="008D0F68" w:rsidP="008D0F68">
      <w:pPr>
        <w:pStyle w:val="HTMLconformatoprevio"/>
        <w:shd w:val="clear" w:color="auto" w:fill="FFFFFF"/>
        <w:jc w:val="both"/>
        <w:rPr>
          <w:rFonts w:ascii="Consolas" w:hAnsi="Consolas" w:cs="Consolas"/>
          <w:sz w:val="22"/>
          <w:szCs w:val="22"/>
        </w:rPr>
      </w:pPr>
      <w:r>
        <w:rPr>
          <w:rFonts w:ascii="Consolas" w:hAnsi="Consolas" w:cs="Consolas"/>
          <w:sz w:val="22"/>
          <w:szCs w:val="22"/>
        </w:rPr>
        <w:t>C</w:t>
      </w:r>
      <w:r w:rsidR="00902856" w:rsidRPr="008D0F68">
        <w:rPr>
          <w:rFonts w:ascii="Consolas" w:hAnsi="Consolas" w:cs="Consolas"/>
          <w:sz w:val="22"/>
          <w:szCs w:val="22"/>
        </w:rPr>
        <w:t>heck de instruction manual of the TV/monitor to make sure the TV/ monitor settings are incorrect</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(For further information, please check the manual belonging to the electric motor.</w:t>
      </w:r>
    </w:p>
    <w:p w:rsidR="00902856" w:rsidRPr="008D0F68" w:rsidRDefault="008D0F68"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And</w:t>
      </w:r>
      <w:r w:rsidR="00902856" w:rsidRPr="008D0F68">
        <w:rPr>
          <w:rFonts w:ascii="Consolas" w:hAnsi="Consolas" w:cs="Consolas"/>
          <w:sz w:val="22"/>
          <w:szCs w:val="22"/>
        </w:rPr>
        <w:t xml:space="preserve"> traing requerements, and on internal controls and procedures to ensure compliance whit the financial regulations, procurement manual and other instructions.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Strictly follow instructions for connecting the S-video cable (SVHS) give in the operating manual of your TV set.</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Read the instruction manual that came whith your TV to do this.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When playing software recorded in conventiona I (4:3) format, the settings on your TV will determine how the material is presented-see the manual that came with your TV for details on what options are available.</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If the product is modified without our written permission, or if the safety instructions in the instruction manuals are not being followed, this declaration becomes invalid.</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Please refer to the relevant instructions in the user guide in this regard.</w:t>
      </w:r>
    </w:p>
    <w:p w:rsidR="00902856" w:rsidRPr="008D0F68" w:rsidRDefault="008D0F68"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To</w:t>
      </w:r>
      <w:r w:rsidR="00902856" w:rsidRPr="008D0F68">
        <w:rPr>
          <w:rFonts w:ascii="Consolas" w:hAnsi="Consolas" w:cs="Consolas"/>
          <w:sz w:val="22"/>
          <w:szCs w:val="22"/>
        </w:rPr>
        <w:t xml:space="preserve"> confirm that your TV is digital, you should check the instruction manual for a statement that the Tv has a digital tuner.</w:t>
      </w:r>
    </w:p>
    <w:p w:rsidR="00902856" w:rsidRPr="008D0F68" w:rsidRDefault="008D0F68"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This</w:t>
      </w:r>
      <w:r w:rsidR="00902856" w:rsidRPr="008D0F68">
        <w:rPr>
          <w:rFonts w:ascii="Consolas" w:hAnsi="Consolas" w:cs="Consolas"/>
          <w:sz w:val="22"/>
          <w:szCs w:val="22"/>
        </w:rPr>
        <w:t xml:space="preserve"> operating be available to qualified personnel at any time. </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avtteq.de</w:t>
      </w:r>
    </w:p>
    <w:p w:rsidR="00902856" w:rsidRPr="008D0F68" w:rsidRDefault="008D0F68"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The</w:t>
      </w:r>
      <w:r w:rsidR="00902856" w:rsidRPr="008D0F68">
        <w:rPr>
          <w:rFonts w:ascii="Consolas" w:hAnsi="Consolas" w:cs="Consolas"/>
          <w:sz w:val="22"/>
          <w:szCs w:val="22"/>
        </w:rPr>
        <w:t xml:space="preserve"> producers guarantee depends on consideration of these regulations and all of this manual.</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Make sure your TV is set to this receiver as you will use the on-screen displays (OSDs) onyour TV to follow these instructions.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Please read the TV monitor manual and change the settings accordingly.</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Each TV converter box will come with installation instruction from the manufacturer.</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lastRenderedPageBreak/>
        <w:t>Myth: Sitting too close to the TV is bad for the eyes.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Assemble the security fittings according to the manufacture's installation instructions.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The advice contained in this manual does not replace the instructions given by your physician (or clinical care provider), who will already be familiar with the operation of the device through the clinical manual provided.</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 xml:space="preserve">To download the Demo Instruction Manual. Click here </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See price list and/or instruction handbook of the implement</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However, depending on the installation location, color distortion may occur if the speaker system is installed extremely close to the screen of a television set.</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Depending on the quality of the players' televis</w:t>
      </w:r>
      <w:r w:rsidR="004B5962" w:rsidRPr="008D0F68">
        <w:rPr>
          <w:rFonts w:ascii="Consolas" w:hAnsi="Consolas" w:cs="Consolas"/>
          <w:sz w:val="22"/>
          <w:szCs w:val="22"/>
        </w:rPr>
        <w:t>i</w:t>
      </w:r>
      <w:r w:rsidRPr="008D0F68">
        <w:rPr>
          <w:rFonts w:ascii="Consolas" w:hAnsi="Consolas" w:cs="Consolas"/>
          <w:sz w:val="22"/>
          <w:szCs w:val="22"/>
        </w:rPr>
        <w:t>on speakers, even without instruments the virtual rockers have the potential to wake up the neighbors.</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Some discs include a copy prevention signal, and when this type of disc is played back, stripes etc</w:t>
      </w:r>
      <w:r w:rsidR="008D0F68" w:rsidRPr="008D0F68">
        <w:rPr>
          <w:rFonts w:ascii="Consolas" w:hAnsi="Consolas" w:cs="Consolas"/>
          <w:sz w:val="22"/>
          <w:szCs w:val="22"/>
        </w:rPr>
        <w:t>.</w:t>
      </w:r>
    </w:p>
    <w:p w:rsidR="00902856" w:rsidRPr="008D0F68" w:rsidRDefault="008D0F68"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May</w:t>
      </w:r>
      <w:r w:rsidR="00902856" w:rsidRPr="008D0F68">
        <w:rPr>
          <w:rFonts w:ascii="Consolas" w:hAnsi="Consolas" w:cs="Consolas"/>
          <w:sz w:val="22"/>
          <w:szCs w:val="22"/>
        </w:rPr>
        <w:t xml:space="preserve"> appear on some sections of the picture depending on the TV. 4</w:t>
      </w:r>
    </w:p>
    <w:p w:rsidR="00902856" w:rsidRPr="008D0F68" w:rsidRDefault="00902856" w:rsidP="008D0F68">
      <w:pPr>
        <w:pStyle w:val="HTMLconformatoprevio"/>
        <w:shd w:val="clear" w:color="auto" w:fill="FFFFFF"/>
        <w:jc w:val="both"/>
        <w:rPr>
          <w:rFonts w:ascii="Consolas" w:hAnsi="Consolas" w:cs="Consolas"/>
          <w:sz w:val="22"/>
          <w:szCs w:val="22"/>
        </w:rPr>
      </w:pPr>
      <w:r w:rsidRPr="008D0F68">
        <w:rPr>
          <w:rFonts w:ascii="Consolas" w:hAnsi="Consolas" w:cs="Consolas"/>
          <w:sz w:val="22"/>
          <w:szCs w:val="22"/>
        </w:rPr>
        <w:t>(Fragmento tomado de manual de televisor LCD Philips referencia TC 26 L 500)</w:t>
      </w:r>
    </w:p>
    <w:p w:rsidR="00902856" w:rsidRPr="008D0F68" w:rsidRDefault="00902856" w:rsidP="008D0F68">
      <w:pPr>
        <w:pStyle w:val="HTMLconformatoprevio"/>
        <w:shd w:val="clear" w:color="auto" w:fill="FFFFFF"/>
        <w:jc w:val="both"/>
        <w:rPr>
          <w:rFonts w:ascii="Consolas" w:hAnsi="Consolas" w:cs="Consolas"/>
          <w:sz w:val="22"/>
          <w:szCs w:val="22"/>
        </w:rPr>
      </w:pPr>
    </w:p>
    <w:p w:rsidR="00902856" w:rsidRPr="008D0F68" w:rsidRDefault="00902856" w:rsidP="008D0F68">
      <w:pPr>
        <w:pStyle w:val="HTMLconformatoprevio"/>
        <w:shd w:val="clear" w:color="auto" w:fill="FFFFFF"/>
        <w:jc w:val="both"/>
        <w:rPr>
          <w:rFonts w:ascii="Consolas" w:hAnsi="Consolas" w:cs="Consolas"/>
          <w:sz w:val="22"/>
          <w:szCs w:val="22"/>
        </w:rPr>
      </w:pP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Verifique</w:t>
      </w:r>
      <w:r w:rsidRPr="008D0F68">
        <w:rPr>
          <w:rFonts w:ascii="Consolas" w:hAnsi="Consolas" w:cs="Consolas"/>
          <w:color w:val="212121"/>
          <w:sz w:val="22"/>
          <w:szCs w:val="22"/>
          <w:lang w:val="es-ES"/>
        </w:rPr>
        <w:t xml:space="preserve"> el manual de instrucciones del televisor / monitor para asegurarse de que la configuración del televisor / monitor sea incorrecta</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(Para más información, consultar</w:t>
      </w:r>
      <w:r w:rsidRPr="008D0F68">
        <w:rPr>
          <w:rFonts w:ascii="Consolas" w:hAnsi="Consolas" w:cs="Consolas"/>
          <w:color w:val="212121"/>
          <w:sz w:val="22"/>
          <w:szCs w:val="22"/>
          <w:lang w:val="es-ES"/>
        </w:rPr>
        <w:t xml:space="preserve"> el manual del motor eléctrico </w:t>
      </w:r>
      <w:r w:rsidRPr="008D0F68">
        <w:rPr>
          <w:rFonts w:ascii="Consolas" w:hAnsi="Consolas" w:cs="Consolas"/>
          <w:color w:val="212121"/>
          <w:sz w:val="22"/>
          <w:szCs w:val="22"/>
          <w:lang w:val="es-ES"/>
        </w:rPr>
        <w:t>y los r</w:t>
      </w:r>
      <w:r w:rsidRPr="008D0F68">
        <w:rPr>
          <w:rFonts w:ascii="Consolas" w:hAnsi="Consolas" w:cs="Consolas"/>
          <w:color w:val="212121"/>
          <w:sz w:val="22"/>
          <w:szCs w:val="22"/>
          <w:lang w:val="es-ES"/>
        </w:rPr>
        <w:t xml:space="preserve">equisitos de seguimiento, y los </w:t>
      </w:r>
      <w:r w:rsidRPr="008D0F68">
        <w:rPr>
          <w:rFonts w:ascii="Consolas" w:hAnsi="Consolas" w:cs="Consolas"/>
          <w:color w:val="212121"/>
          <w:sz w:val="22"/>
          <w:szCs w:val="22"/>
          <w:lang w:val="es-ES"/>
        </w:rPr>
        <w:t>controles y procedimientos internos para garantizar el cumplimiento con los reglamentos financieros, el manual de adquisiciones y otras instrucciones.</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Siga estrictamente las instrucciones para conectar el cable de S-video (SVHS) en el manual de operación de su televisor.</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Lea el manual de instrucciones que viene con su televisor para hacer esto.</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Cuando reproduzca software grabado en formato convencional I (4: 3), la configuración de su televisor determinará cómo se presenta el material; consulte el manual que viene con su televisor para obtener detalles sobre las opciones disponibles.</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Si el producto se modifica sin nuestro permiso por escrito, o si no se siguen las instrucciones de seguridad de los manuales de instrucciones, esta declaración se vuelve inválida.</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Consulte las instrucciones relevantes en l</w:t>
      </w:r>
      <w:r w:rsidRPr="008D0F68">
        <w:rPr>
          <w:rFonts w:ascii="Consolas" w:hAnsi="Consolas" w:cs="Consolas"/>
          <w:color w:val="212121"/>
          <w:sz w:val="22"/>
          <w:szCs w:val="22"/>
          <w:lang w:val="es-ES"/>
        </w:rPr>
        <w:t xml:space="preserve">a guía del usuario al respecto. </w:t>
      </w:r>
      <w:r w:rsidR="004B5962" w:rsidRPr="008D0F68">
        <w:rPr>
          <w:rFonts w:ascii="Consolas" w:hAnsi="Consolas" w:cs="Consolas"/>
          <w:color w:val="212121"/>
          <w:sz w:val="22"/>
          <w:szCs w:val="22"/>
          <w:lang w:val="es-ES"/>
        </w:rPr>
        <w:t>Para</w:t>
      </w:r>
      <w:r w:rsidRPr="008D0F68">
        <w:rPr>
          <w:rFonts w:ascii="Consolas" w:hAnsi="Consolas" w:cs="Consolas"/>
          <w:color w:val="212121"/>
          <w:sz w:val="22"/>
          <w:szCs w:val="22"/>
          <w:lang w:val="es-ES"/>
        </w:rPr>
        <w:t xml:space="preserve"> confirmar que su televisor es digital, debe consultar el manual de instrucciones para ver si el televisor tiene un sintonizador digital.</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Esta operación estará disponible para personal c</w:t>
      </w:r>
      <w:r w:rsidRPr="008D0F68">
        <w:rPr>
          <w:rFonts w:ascii="Consolas" w:hAnsi="Consolas" w:cs="Consolas"/>
          <w:color w:val="212121"/>
          <w:sz w:val="22"/>
          <w:szCs w:val="22"/>
          <w:lang w:val="es-ES"/>
        </w:rPr>
        <w:t xml:space="preserve">alificado en cualquier momento. </w:t>
      </w:r>
      <w:r w:rsidRPr="008D0F68">
        <w:rPr>
          <w:rFonts w:ascii="Consolas" w:hAnsi="Consolas" w:cs="Consolas"/>
          <w:color w:val="212121"/>
          <w:sz w:val="22"/>
          <w:szCs w:val="22"/>
          <w:lang w:val="es-ES"/>
        </w:rPr>
        <w:t>avtteq.de</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La garantía de los productores depende de la consideración de estas regulaciones y de todo este manual.</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Asegúrese de que su televisor esté configurado para este receptor, ya que utilizará las visualizaciones en pantalla (OSD) en su televisor para seguir estas instrucciones.</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Lea el manual del monitor de TV y cambie la configuración según corresponda.</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lastRenderedPageBreak/>
        <w:t>Cada caja convertidora de TV vendrá con instrucciones de instalación del fabricante.</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Mito: Sentarse demasiado cerca del televisor es malo para los ojos.</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Monte los accesorios de seguridad de acuerdo con las instrucciones de instalación del fabricante.</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El consejo contenido en este manual no reemplaza las instrucciones proporcionadas por su médico (o proveedor de atención clínica), quien ya estará familiarizado con el funcionamiento del dispositivo a través del manual clínico proporcionado.</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 xml:space="preserve">Para descargar el manual de instrucciones de demostración. </w:t>
      </w:r>
      <w:r w:rsidRPr="008D0F68">
        <w:rPr>
          <w:rFonts w:ascii="Consolas" w:hAnsi="Consolas" w:cs="Consolas"/>
          <w:color w:val="212121"/>
          <w:sz w:val="22"/>
          <w:szCs w:val="22"/>
          <w:lang w:val="es-ES"/>
        </w:rPr>
        <w:t>Haga</w:t>
      </w:r>
      <w:r w:rsidRPr="008D0F68">
        <w:rPr>
          <w:rFonts w:ascii="Consolas" w:hAnsi="Consolas" w:cs="Consolas"/>
          <w:color w:val="212121"/>
          <w:sz w:val="22"/>
          <w:szCs w:val="22"/>
          <w:lang w:val="es-ES"/>
        </w:rPr>
        <w:t xml:space="preserve"> clic aquí</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Ver lista de precios y / o manual de instrucciones del implemento.</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Sin embargo, dependiendo de la ubicación de la instalación, puede producirse distorsión de color si el sistema de altavoces está instalado muy cerca de la pantalla de un televisor.</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 xml:space="preserve">Dependiendo de la calidad de los altavoces de televisión de los jugadores, incluso sin instrumentos, los </w:t>
      </w:r>
      <w:r w:rsidRPr="008D0F68">
        <w:rPr>
          <w:rFonts w:ascii="Consolas" w:hAnsi="Consolas" w:cs="Consolas"/>
          <w:color w:val="212121"/>
          <w:sz w:val="22"/>
          <w:szCs w:val="22"/>
          <w:lang w:val="es-ES"/>
        </w:rPr>
        <w:t>r</w:t>
      </w:r>
      <w:r w:rsidRPr="008D0F68">
        <w:rPr>
          <w:rFonts w:ascii="Consolas" w:hAnsi="Consolas" w:cs="Consolas"/>
          <w:color w:val="212121"/>
          <w:sz w:val="22"/>
          <w:szCs w:val="22"/>
          <w:lang w:val="es-ES"/>
        </w:rPr>
        <w:t>ockeros virtuales tienen el potencial de despertar a los vecinos.</w:t>
      </w:r>
    </w:p>
    <w:p w:rsidR="00902856" w:rsidRPr="008D0F68" w:rsidRDefault="00902856" w:rsidP="008D0F68">
      <w:pPr>
        <w:pStyle w:val="HTMLconformatoprevio"/>
        <w:shd w:val="clear" w:color="auto" w:fill="FFFFFF"/>
        <w:jc w:val="both"/>
        <w:rPr>
          <w:rFonts w:ascii="Consolas" w:hAnsi="Consolas" w:cs="Consolas"/>
          <w:color w:val="212121"/>
          <w:sz w:val="22"/>
          <w:szCs w:val="22"/>
        </w:rPr>
      </w:pPr>
      <w:r w:rsidRPr="008D0F68">
        <w:rPr>
          <w:rFonts w:ascii="Consolas" w:hAnsi="Consolas" w:cs="Consolas"/>
          <w:color w:val="212121"/>
          <w:sz w:val="22"/>
          <w:szCs w:val="22"/>
          <w:lang w:val="es-ES"/>
        </w:rPr>
        <w:t>Algunos discos incluyen una señal de prevención de copia, y cuando se reproduce este tipo de disco, bandas, etc.</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Algunos discos incluyen una señal de prevención de copia, y cuando se reproduce este tipo de disco, bandas, etc.</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Puede aparecer en algunas secciones de la imagen dependiendo del televisor. 4</w:t>
      </w:r>
    </w:p>
    <w:p w:rsidR="00902856" w:rsidRPr="008D0F68" w:rsidRDefault="00902856" w:rsidP="008D0F68">
      <w:pPr>
        <w:pStyle w:val="HTMLconformatoprevio"/>
        <w:shd w:val="clear" w:color="auto" w:fill="FFFFFF"/>
        <w:jc w:val="both"/>
        <w:rPr>
          <w:rFonts w:ascii="Consolas" w:hAnsi="Consolas" w:cs="Consolas"/>
          <w:color w:val="212121"/>
          <w:sz w:val="22"/>
          <w:szCs w:val="22"/>
          <w:lang w:val="es-ES"/>
        </w:rPr>
      </w:pPr>
      <w:r w:rsidRPr="008D0F68">
        <w:rPr>
          <w:rFonts w:ascii="Consolas" w:hAnsi="Consolas" w:cs="Consolas"/>
          <w:color w:val="212121"/>
          <w:sz w:val="22"/>
          <w:szCs w:val="22"/>
          <w:lang w:val="es-ES"/>
        </w:rPr>
        <w:t>(Fragmento tomado de manual de televisor LCD Philips referencia TC 26 L 500)</w:t>
      </w:r>
    </w:p>
    <w:p w:rsidR="004B5962" w:rsidRDefault="004B5962" w:rsidP="008D0F68">
      <w:pPr>
        <w:pStyle w:val="HTMLconformatoprevio"/>
        <w:shd w:val="clear" w:color="auto" w:fill="FFFFFF"/>
        <w:jc w:val="both"/>
        <w:rPr>
          <w:rFonts w:ascii="Consolas" w:hAnsi="Consolas" w:cs="Consolas"/>
          <w:color w:val="212121"/>
          <w:sz w:val="22"/>
          <w:szCs w:val="22"/>
          <w:lang w:val="es-ES"/>
        </w:rPr>
      </w:pPr>
    </w:p>
    <w:p w:rsidR="003C1584" w:rsidRDefault="003C1584" w:rsidP="008D0F68">
      <w:pPr>
        <w:pStyle w:val="HTMLconformatoprevio"/>
        <w:shd w:val="clear" w:color="auto" w:fill="FFFFFF"/>
        <w:jc w:val="both"/>
        <w:rPr>
          <w:rFonts w:ascii="Consolas" w:hAnsi="Consolas" w:cs="Consolas"/>
          <w:color w:val="212121"/>
          <w:sz w:val="22"/>
          <w:szCs w:val="22"/>
          <w:lang w:val="es-ES"/>
        </w:rPr>
      </w:pPr>
    </w:p>
    <w:p w:rsidR="003C1584" w:rsidRDefault="003C1584" w:rsidP="008D0F68">
      <w:pPr>
        <w:pStyle w:val="HTMLconformatoprevio"/>
        <w:shd w:val="clear" w:color="auto" w:fill="FFFFFF"/>
        <w:jc w:val="both"/>
        <w:rPr>
          <w:rFonts w:ascii="Consolas" w:hAnsi="Consolas" w:cs="Consolas"/>
          <w:color w:val="212121"/>
          <w:sz w:val="22"/>
          <w:szCs w:val="22"/>
          <w:lang w:val="es-ES"/>
        </w:rPr>
      </w:pPr>
    </w:p>
    <w:p w:rsidR="004204F9" w:rsidRPr="008D0F68" w:rsidRDefault="004204F9" w:rsidP="004204F9">
      <w:pPr>
        <w:pStyle w:val="HTMLconformatoprevio"/>
        <w:numPr>
          <w:ilvl w:val="0"/>
          <w:numId w:val="8"/>
        </w:numPr>
        <w:shd w:val="clear" w:color="auto" w:fill="FFFFFF"/>
        <w:jc w:val="both"/>
        <w:rPr>
          <w:rFonts w:ascii="Consolas" w:hAnsi="Consolas" w:cs="Consolas"/>
          <w:color w:val="212121"/>
          <w:sz w:val="22"/>
          <w:szCs w:val="22"/>
        </w:rPr>
      </w:pPr>
      <w:r w:rsidRPr="008D0F68">
        <w:rPr>
          <w:rFonts w:ascii="Consolas" w:hAnsi="Consolas" w:cs="Consolas"/>
          <w:color w:val="212121"/>
          <w:sz w:val="22"/>
          <w:szCs w:val="22"/>
        </w:rPr>
        <w:t>Questions</w:t>
      </w:r>
      <w:r>
        <w:rPr>
          <w:rFonts w:ascii="Consolas" w:hAnsi="Consolas" w:cs="Consolas"/>
          <w:color w:val="212121"/>
          <w:sz w:val="22"/>
          <w:szCs w:val="22"/>
        </w:rPr>
        <w:t>/Preguntas</w:t>
      </w:r>
    </w:p>
    <w:p w:rsidR="004204F9" w:rsidRPr="008D0F68" w:rsidRDefault="004204F9" w:rsidP="008D0F68">
      <w:pPr>
        <w:pStyle w:val="HTMLconformatoprevio"/>
        <w:shd w:val="clear" w:color="auto" w:fill="FFFFFF"/>
        <w:jc w:val="both"/>
        <w:rPr>
          <w:rFonts w:ascii="Consolas" w:hAnsi="Consolas" w:cs="Consolas"/>
          <w:color w:val="212121"/>
          <w:sz w:val="22"/>
          <w:szCs w:val="22"/>
          <w:lang w:val="es-ES"/>
        </w:rPr>
      </w:pPr>
    </w:p>
    <w:p w:rsidR="004B5962" w:rsidRPr="008D0F68" w:rsidRDefault="004B5962" w:rsidP="008D0F68">
      <w:pPr>
        <w:pStyle w:val="HTMLconformatoprevio"/>
        <w:shd w:val="clear" w:color="auto" w:fill="FFFFFF"/>
        <w:jc w:val="both"/>
        <w:rPr>
          <w:rFonts w:ascii="Consolas" w:hAnsi="Consolas" w:cs="Consolas"/>
          <w:color w:val="212121"/>
          <w:sz w:val="22"/>
          <w:szCs w:val="22"/>
          <w:lang w:val="es-ES"/>
        </w:rPr>
      </w:pPr>
    </w:p>
    <w:p w:rsidR="008D0F68" w:rsidRPr="008D0F68" w:rsidRDefault="004B5962" w:rsidP="004204F9">
      <w:pPr>
        <w:pStyle w:val="HTMLconformatoprevio"/>
        <w:numPr>
          <w:ilvl w:val="0"/>
          <w:numId w:val="4"/>
        </w:numPr>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 xml:space="preserve">What happens if the product is modified </w:t>
      </w:r>
      <w:r w:rsidR="008D0F68" w:rsidRPr="008D0F68">
        <w:rPr>
          <w:rFonts w:ascii="Consolas" w:hAnsi="Consolas" w:cs="Consolas"/>
          <w:color w:val="212121"/>
          <w:sz w:val="22"/>
          <w:szCs w:val="22"/>
          <w:lang w:val="en"/>
        </w:rPr>
        <w:t>without our written permission?</w:t>
      </w:r>
    </w:p>
    <w:p w:rsidR="004B5962" w:rsidRPr="008D0F68" w:rsidRDefault="008D0F68" w:rsidP="008D0F68">
      <w:pPr>
        <w:pStyle w:val="HTMLconformatoprevio"/>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T</w:t>
      </w:r>
      <w:r w:rsidR="004B5962" w:rsidRPr="008D0F68">
        <w:rPr>
          <w:rFonts w:ascii="Consolas" w:hAnsi="Consolas" w:cs="Consolas"/>
          <w:color w:val="212121"/>
          <w:sz w:val="22"/>
          <w:szCs w:val="22"/>
          <w:lang w:val="en"/>
        </w:rPr>
        <w:t>his statement will no longer be valid.</w:t>
      </w:r>
    </w:p>
    <w:p w:rsidR="004B5962" w:rsidRPr="008D0F68" w:rsidRDefault="004B5962" w:rsidP="008D0F68">
      <w:pPr>
        <w:pStyle w:val="HTMLconformatoprevio"/>
        <w:shd w:val="clear" w:color="auto" w:fill="FFFFFF"/>
        <w:jc w:val="both"/>
        <w:rPr>
          <w:rFonts w:ascii="Consolas" w:hAnsi="Consolas" w:cs="Consolas"/>
          <w:color w:val="212121"/>
          <w:sz w:val="22"/>
          <w:szCs w:val="22"/>
          <w:lang w:val="en"/>
        </w:rPr>
      </w:pPr>
    </w:p>
    <w:p w:rsidR="004B5962" w:rsidRPr="008D0F68" w:rsidRDefault="004B5962" w:rsidP="004204F9">
      <w:pPr>
        <w:pStyle w:val="HTMLconformatoprevio"/>
        <w:numPr>
          <w:ilvl w:val="0"/>
          <w:numId w:val="4"/>
        </w:numPr>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What will you do if the monitor configuration is incorrect?</w:t>
      </w:r>
    </w:p>
    <w:p w:rsidR="004B5962" w:rsidRPr="008D0F68" w:rsidRDefault="004B5962" w:rsidP="008D0F68">
      <w:pPr>
        <w:pStyle w:val="HTMLconformatoprevio"/>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Check the</w:t>
      </w:r>
      <w:r w:rsidR="004204F9">
        <w:rPr>
          <w:rFonts w:ascii="Consolas" w:hAnsi="Consolas" w:cs="Consolas"/>
          <w:color w:val="212121"/>
          <w:sz w:val="22"/>
          <w:szCs w:val="22"/>
          <w:lang w:val="en"/>
        </w:rPr>
        <w:t xml:space="preserve"> instruction manual of the TV/</w:t>
      </w:r>
      <w:r w:rsidRPr="008D0F68">
        <w:rPr>
          <w:rFonts w:ascii="Consolas" w:hAnsi="Consolas" w:cs="Consolas"/>
          <w:color w:val="212121"/>
          <w:sz w:val="22"/>
          <w:szCs w:val="22"/>
          <w:lang w:val="en"/>
        </w:rPr>
        <w:t>mon</w:t>
      </w:r>
      <w:r w:rsidR="004204F9">
        <w:rPr>
          <w:rFonts w:ascii="Consolas" w:hAnsi="Consolas" w:cs="Consolas"/>
          <w:color w:val="212121"/>
          <w:sz w:val="22"/>
          <w:szCs w:val="22"/>
          <w:lang w:val="en"/>
        </w:rPr>
        <w:t>itor to make sure that the TV/</w:t>
      </w:r>
      <w:r w:rsidRPr="008D0F68">
        <w:rPr>
          <w:rFonts w:ascii="Consolas" w:hAnsi="Consolas" w:cs="Consolas"/>
          <w:color w:val="212121"/>
          <w:sz w:val="22"/>
          <w:szCs w:val="22"/>
          <w:lang w:val="en"/>
        </w:rPr>
        <w:t>monitor settings are incorrect.</w:t>
      </w:r>
    </w:p>
    <w:p w:rsidR="008D0F68" w:rsidRPr="008D0F68" w:rsidRDefault="008D0F68" w:rsidP="008D0F68">
      <w:pPr>
        <w:pStyle w:val="HTMLconformatoprevio"/>
        <w:shd w:val="clear" w:color="auto" w:fill="FFFFFF"/>
        <w:jc w:val="both"/>
        <w:rPr>
          <w:rFonts w:ascii="Consolas" w:hAnsi="Consolas" w:cs="Consolas"/>
          <w:color w:val="212121"/>
          <w:sz w:val="22"/>
          <w:szCs w:val="22"/>
          <w:lang w:val="en"/>
        </w:rPr>
      </w:pPr>
    </w:p>
    <w:p w:rsidR="008D0F68" w:rsidRPr="008D0F68" w:rsidRDefault="004B5962" w:rsidP="004204F9">
      <w:pPr>
        <w:pStyle w:val="HTMLconformatoprevio"/>
        <w:numPr>
          <w:ilvl w:val="0"/>
          <w:numId w:val="4"/>
        </w:numPr>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 xml:space="preserve">What is most important before starting to turn on the TV? </w:t>
      </w:r>
    </w:p>
    <w:p w:rsidR="004B5962" w:rsidRPr="008D0F68" w:rsidRDefault="004B5962" w:rsidP="008D0F68">
      <w:pPr>
        <w:pStyle w:val="HTMLconformatoprevio"/>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Check the manual and that everything is correct to be turned on.</w:t>
      </w:r>
    </w:p>
    <w:p w:rsidR="008D0F68" w:rsidRPr="008D0F68" w:rsidRDefault="008D0F68" w:rsidP="008D0F68">
      <w:pPr>
        <w:pStyle w:val="HTMLconformatoprevio"/>
        <w:shd w:val="clear" w:color="auto" w:fill="FFFFFF"/>
        <w:jc w:val="both"/>
        <w:rPr>
          <w:rFonts w:ascii="Consolas" w:hAnsi="Consolas" w:cs="Consolas"/>
          <w:color w:val="212121"/>
          <w:sz w:val="22"/>
          <w:szCs w:val="22"/>
          <w:lang w:val="en"/>
        </w:rPr>
      </w:pPr>
    </w:p>
    <w:p w:rsidR="004B5962" w:rsidRPr="008D0F68" w:rsidRDefault="004B5962" w:rsidP="004204F9">
      <w:pPr>
        <w:pStyle w:val="HTMLconformatoprevio"/>
        <w:numPr>
          <w:ilvl w:val="0"/>
          <w:numId w:val="4"/>
        </w:numPr>
        <w:shd w:val="clear" w:color="auto" w:fill="FFFFFF"/>
        <w:jc w:val="both"/>
        <w:rPr>
          <w:rFonts w:ascii="Consolas" w:hAnsi="Consolas" w:cs="Consolas"/>
          <w:color w:val="212121"/>
          <w:sz w:val="22"/>
          <w:szCs w:val="22"/>
          <w:lang w:val="en"/>
        </w:rPr>
      </w:pPr>
      <w:r w:rsidRPr="008D0F68">
        <w:rPr>
          <w:rFonts w:ascii="Consolas" w:hAnsi="Consolas" w:cs="Consolas"/>
          <w:color w:val="212121"/>
          <w:sz w:val="22"/>
          <w:szCs w:val="22"/>
          <w:lang w:val="en"/>
        </w:rPr>
        <w:t>Where do you have to check if your TV is digital?</w:t>
      </w:r>
    </w:p>
    <w:p w:rsidR="004B5962" w:rsidRPr="008D0F68" w:rsidRDefault="004B5962" w:rsidP="008D0F68">
      <w:pPr>
        <w:pStyle w:val="HTMLconformatoprevio"/>
        <w:shd w:val="clear" w:color="auto" w:fill="FFFFFF"/>
        <w:jc w:val="both"/>
        <w:rPr>
          <w:rFonts w:ascii="Consolas" w:hAnsi="Consolas" w:cs="Consolas"/>
          <w:color w:val="212121"/>
          <w:sz w:val="22"/>
          <w:szCs w:val="22"/>
        </w:rPr>
      </w:pPr>
      <w:r w:rsidRPr="008D0F68">
        <w:rPr>
          <w:rFonts w:ascii="Consolas" w:hAnsi="Consolas" w:cs="Consolas"/>
          <w:color w:val="212121"/>
          <w:sz w:val="22"/>
          <w:szCs w:val="22"/>
          <w:lang w:val="en"/>
        </w:rPr>
        <w:t>See the relevant instructions in the user guide. To confirm that your television is digital, you should consult the instruction manual to see if your television has a digital tuner.</w:t>
      </w:r>
    </w:p>
    <w:p w:rsidR="004B5962" w:rsidRPr="008D0F68" w:rsidRDefault="004B5962" w:rsidP="008D0F68">
      <w:pPr>
        <w:pStyle w:val="HTMLconformatoprevio"/>
        <w:shd w:val="clear" w:color="auto" w:fill="FFFFFF"/>
        <w:jc w:val="both"/>
        <w:rPr>
          <w:rFonts w:ascii="Consolas" w:hAnsi="Consolas" w:cs="Consolas"/>
          <w:color w:val="212121"/>
          <w:sz w:val="22"/>
          <w:szCs w:val="22"/>
        </w:rPr>
      </w:pPr>
    </w:p>
    <w:p w:rsidR="008D0F68" w:rsidRPr="008D0F68" w:rsidRDefault="008D0F68" w:rsidP="008D0F68">
      <w:pPr>
        <w:pStyle w:val="HTMLconformatoprevio"/>
        <w:shd w:val="clear" w:color="auto" w:fill="FFFFFF"/>
        <w:jc w:val="both"/>
        <w:rPr>
          <w:rFonts w:ascii="Consolas" w:hAnsi="Consolas" w:cs="Consolas"/>
          <w:color w:val="212121"/>
          <w:sz w:val="22"/>
          <w:szCs w:val="22"/>
        </w:rPr>
      </w:pPr>
    </w:p>
    <w:p w:rsidR="00902856" w:rsidRPr="008D0F68" w:rsidRDefault="00902856" w:rsidP="008D0F68">
      <w:pPr>
        <w:pStyle w:val="HTMLconformatoprevio"/>
        <w:shd w:val="clear" w:color="auto" w:fill="FFFFFF"/>
        <w:jc w:val="both"/>
        <w:rPr>
          <w:rFonts w:ascii="Consolas" w:hAnsi="Consolas" w:cs="Consolas"/>
          <w:sz w:val="22"/>
          <w:szCs w:val="22"/>
        </w:rPr>
      </w:pPr>
    </w:p>
    <w:p w:rsidR="008D0F68" w:rsidRPr="004204F9" w:rsidRDefault="008D0F68" w:rsidP="004204F9">
      <w:pPr>
        <w:pStyle w:val="Prrafodelista"/>
        <w:numPr>
          <w:ilvl w:val="0"/>
          <w:numId w:val="5"/>
        </w:numPr>
        <w:jc w:val="both"/>
        <w:rPr>
          <w:rFonts w:ascii="Consolas" w:hAnsi="Consolas" w:cs="Consolas"/>
        </w:rPr>
      </w:pPr>
      <w:r w:rsidRPr="004204F9">
        <w:rPr>
          <w:rFonts w:ascii="Consolas" w:hAnsi="Consolas" w:cs="Consolas"/>
        </w:rPr>
        <w:lastRenderedPageBreak/>
        <w:t xml:space="preserve">¿Qué sucede si el producto se modifica sin nuestro permiso por escrito? </w:t>
      </w:r>
    </w:p>
    <w:p w:rsidR="008D0F68" w:rsidRPr="008D0F68" w:rsidRDefault="008D0F68" w:rsidP="008D0F68">
      <w:pPr>
        <w:jc w:val="both"/>
        <w:rPr>
          <w:rFonts w:ascii="Consolas" w:hAnsi="Consolas" w:cs="Consolas"/>
        </w:rPr>
      </w:pPr>
      <w:r w:rsidRPr="008D0F68">
        <w:rPr>
          <w:rFonts w:ascii="Consolas" w:hAnsi="Consolas" w:cs="Consolas"/>
        </w:rPr>
        <w:t>E</w:t>
      </w:r>
      <w:r w:rsidRPr="008D0F68">
        <w:rPr>
          <w:rFonts w:ascii="Consolas" w:hAnsi="Consolas" w:cs="Consolas"/>
        </w:rPr>
        <w:t>sta declaración dejará de ser válida.</w:t>
      </w:r>
    </w:p>
    <w:p w:rsidR="008D0F68" w:rsidRPr="008D0F68" w:rsidRDefault="008D0F68" w:rsidP="008D0F68">
      <w:pPr>
        <w:jc w:val="both"/>
        <w:rPr>
          <w:rFonts w:ascii="Consolas" w:hAnsi="Consolas" w:cs="Consolas"/>
        </w:rPr>
      </w:pPr>
    </w:p>
    <w:p w:rsidR="008D0F68" w:rsidRPr="004204F9" w:rsidRDefault="008D0F68" w:rsidP="004204F9">
      <w:pPr>
        <w:pStyle w:val="Prrafodelista"/>
        <w:numPr>
          <w:ilvl w:val="0"/>
          <w:numId w:val="5"/>
        </w:numPr>
        <w:jc w:val="both"/>
        <w:rPr>
          <w:rFonts w:ascii="Consolas" w:hAnsi="Consolas" w:cs="Consolas"/>
        </w:rPr>
      </w:pPr>
      <w:r w:rsidRPr="004204F9">
        <w:rPr>
          <w:rFonts w:ascii="Consolas" w:hAnsi="Consolas" w:cs="Consolas"/>
        </w:rPr>
        <w:t xml:space="preserve">¿Qué harás si la configuración del monitor es incorrecta? </w:t>
      </w:r>
    </w:p>
    <w:p w:rsidR="008D0F68" w:rsidRPr="008D0F68" w:rsidRDefault="008D0F68" w:rsidP="008D0F68">
      <w:pPr>
        <w:jc w:val="both"/>
        <w:rPr>
          <w:rFonts w:ascii="Consolas" w:hAnsi="Consolas" w:cs="Consolas"/>
        </w:rPr>
      </w:pPr>
      <w:r w:rsidRPr="008D0F68">
        <w:rPr>
          <w:rFonts w:ascii="Consolas" w:hAnsi="Consolas" w:cs="Consolas"/>
        </w:rPr>
        <w:t>Verifique el manual</w:t>
      </w:r>
      <w:r w:rsidR="004204F9">
        <w:rPr>
          <w:rFonts w:ascii="Consolas" w:hAnsi="Consolas" w:cs="Consolas"/>
        </w:rPr>
        <w:t xml:space="preserve"> de instrucciones del televisor/</w:t>
      </w:r>
      <w:r w:rsidRPr="008D0F68">
        <w:rPr>
          <w:rFonts w:ascii="Consolas" w:hAnsi="Consolas" w:cs="Consolas"/>
        </w:rPr>
        <w:t>monitor para asegurarse de que l</w:t>
      </w:r>
      <w:r w:rsidR="004204F9">
        <w:rPr>
          <w:rFonts w:ascii="Consolas" w:hAnsi="Consolas" w:cs="Consolas"/>
        </w:rPr>
        <w:t>a configuración del televisor/</w:t>
      </w:r>
      <w:r w:rsidRPr="008D0F68">
        <w:rPr>
          <w:rFonts w:ascii="Consolas" w:hAnsi="Consolas" w:cs="Consolas"/>
        </w:rPr>
        <w:t>monitor sea incorrecta.</w:t>
      </w:r>
    </w:p>
    <w:p w:rsidR="008D0F68" w:rsidRPr="008D0F68" w:rsidRDefault="008D0F68" w:rsidP="008D0F68">
      <w:pPr>
        <w:jc w:val="both"/>
        <w:rPr>
          <w:rFonts w:ascii="Consolas" w:hAnsi="Consolas" w:cs="Consolas"/>
        </w:rPr>
      </w:pPr>
    </w:p>
    <w:p w:rsidR="008D0F68" w:rsidRPr="004204F9" w:rsidRDefault="008D0F68" w:rsidP="004204F9">
      <w:pPr>
        <w:pStyle w:val="Prrafodelista"/>
        <w:numPr>
          <w:ilvl w:val="0"/>
          <w:numId w:val="5"/>
        </w:numPr>
        <w:jc w:val="both"/>
        <w:rPr>
          <w:rFonts w:ascii="Consolas" w:hAnsi="Consolas" w:cs="Consolas"/>
        </w:rPr>
      </w:pPr>
      <w:r w:rsidRPr="004204F9">
        <w:rPr>
          <w:rFonts w:ascii="Consolas" w:hAnsi="Consolas" w:cs="Consolas"/>
        </w:rPr>
        <w:t>¿Qué es lo más importante antes de comenzar a encender el televisor?</w:t>
      </w:r>
    </w:p>
    <w:p w:rsidR="008D0F68" w:rsidRPr="008D0F68" w:rsidRDefault="008D0F68" w:rsidP="008D0F68">
      <w:pPr>
        <w:jc w:val="both"/>
        <w:rPr>
          <w:rFonts w:ascii="Consolas" w:hAnsi="Consolas" w:cs="Consolas"/>
        </w:rPr>
      </w:pPr>
      <w:r w:rsidRPr="008D0F68">
        <w:rPr>
          <w:rFonts w:ascii="Consolas" w:hAnsi="Consolas" w:cs="Consolas"/>
        </w:rPr>
        <w:t>Verificar el manual y que todo este correcto para que sea encendido.</w:t>
      </w:r>
    </w:p>
    <w:p w:rsidR="008D0F68" w:rsidRPr="008D0F68" w:rsidRDefault="008D0F68" w:rsidP="008D0F68">
      <w:pPr>
        <w:jc w:val="both"/>
        <w:rPr>
          <w:rFonts w:ascii="Consolas" w:hAnsi="Consolas" w:cs="Consolas"/>
        </w:rPr>
      </w:pPr>
    </w:p>
    <w:p w:rsidR="008D0F68" w:rsidRPr="004204F9" w:rsidRDefault="008D0F68" w:rsidP="004204F9">
      <w:pPr>
        <w:pStyle w:val="Prrafodelista"/>
        <w:numPr>
          <w:ilvl w:val="0"/>
          <w:numId w:val="5"/>
        </w:numPr>
        <w:jc w:val="both"/>
        <w:rPr>
          <w:rFonts w:ascii="Consolas" w:hAnsi="Consolas" w:cs="Consolas"/>
        </w:rPr>
      </w:pPr>
      <w:r w:rsidRPr="004204F9">
        <w:rPr>
          <w:rFonts w:ascii="Consolas" w:hAnsi="Consolas" w:cs="Consolas"/>
        </w:rPr>
        <w:t>¿Dónde tienes que comprobar si tu televisor es digital?</w:t>
      </w:r>
    </w:p>
    <w:p w:rsidR="008D0F68" w:rsidRDefault="008D0F68" w:rsidP="008D0F68">
      <w:pPr>
        <w:jc w:val="both"/>
        <w:rPr>
          <w:rFonts w:ascii="Consolas" w:hAnsi="Consolas" w:cs="Consolas"/>
        </w:rPr>
      </w:pPr>
      <w:r w:rsidRPr="008D0F68">
        <w:rPr>
          <w:rFonts w:ascii="Consolas" w:hAnsi="Consolas" w:cs="Consolas"/>
        </w:rPr>
        <w:t>Consulte las instrucciones relevantes en la guía del usuario al respecto. Para confirmar que su televisor es digital, debe consultar el manual de instrucciones para ver si el televisor tiene un sintonizador digital.</w:t>
      </w:r>
    </w:p>
    <w:p w:rsidR="004204F9" w:rsidRDefault="004204F9" w:rsidP="008D0F68">
      <w:pPr>
        <w:jc w:val="both"/>
        <w:rPr>
          <w:rFonts w:ascii="Consolas" w:hAnsi="Consolas" w:cs="Consolas"/>
        </w:rPr>
      </w:pPr>
    </w:p>
    <w:p w:rsidR="008D0F68" w:rsidRDefault="008D0F68" w:rsidP="004204F9">
      <w:pPr>
        <w:pStyle w:val="Prrafodelista"/>
        <w:numPr>
          <w:ilvl w:val="0"/>
          <w:numId w:val="8"/>
        </w:numPr>
        <w:jc w:val="both"/>
        <w:rPr>
          <w:rFonts w:ascii="Consolas" w:hAnsi="Consolas" w:cs="Consolas"/>
        </w:rPr>
      </w:pPr>
      <w:r>
        <w:rPr>
          <w:rFonts w:ascii="Consolas" w:hAnsi="Consolas" w:cs="Consolas"/>
        </w:rPr>
        <w:t>Audio Link/Enlace Audio.</w:t>
      </w:r>
    </w:p>
    <w:p w:rsidR="004204F9" w:rsidRDefault="002826D2" w:rsidP="002826D2">
      <w:pPr>
        <w:pStyle w:val="Prrafodelista"/>
        <w:numPr>
          <w:ilvl w:val="0"/>
          <w:numId w:val="6"/>
        </w:numPr>
        <w:jc w:val="both"/>
        <w:rPr>
          <w:rFonts w:ascii="Consolas" w:hAnsi="Consolas" w:cs="Consolas"/>
        </w:rPr>
      </w:pPr>
      <w:hyperlink r:id="rId5" w:history="1">
        <w:r w:rsidRPr="00D05EEB">
          <w:rPr>
            <w:rStyle w:val="Hipervnculo"/>
            <w:rFonts w:ascii="Consolas" w:hAnsi="Consolas" w:cs="Consolas"/>
          </w:rPr>
          <w:t>https://www.dropbox.com/s/be6dy9eclqi67bb/Manual.wma?dl=0</w:t>
        </w:r>
      </w:hyperlink>
    </w:p>
    <w:p w:rsidR="002826D2" w:rsidRPr="002826D2" w:rsidRDefault="002826D2" w:rsidP="002826D2">
      <w:pPr>
        <w:jc w:val="both"/>
        <w:rPr>
          <w:rFonts w:ascii="Consolas" w:hAnsi="Consolas" w:cs="Consolas"/>
        </w:rPr>
      </w:pPr>
      <w:bookmarkStart w:id="0" w:name="_GoBack"/>
      <w:bookmarkEnd w:id="0"/>
    </w:p>
    <w:p w:rsidR="008D0F68" w:rsidRPr="008D0F68" w:rsidRDefault="008D0F68" w:rsidP="008D0F68">
      <w:pPr>
        <w:ind w:left="360"/>
        <w:jc w:val="both"/>
        <w:rPr>
          <w:rFonts w:ascii="Consolas" w:hAnsi="Consolas" w:cs="Consolas"/>
        </w:rPr>
      </w:pPr>
    </w:p>
    <w:p w:rsidR="008D0F68" w:rsidRPr="008D0F68" w:rsidRDefault="008D0F68" w:rsidP="008D0F68">
      <w:pPr>
        <w:ind w:left="360"/>
        <w:jc w:val="both"/>
        <w:rPr>
          <w:rFonts w:ascii="Consolas" w:hAnsi="Consolas" w:cs="Consolas"/>
        </w:rPr>
      </w:pPr>
    </w:p>
    <w:sectPr w:rsidR="008D0F68" w:rsidRPr="008D0F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30E6"/>
    <w:multiLevelType w:val="hybridMultilevel"/>
    <w:tmpl w:val="3E42C2A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131858"/>
    <w:multiLevelType w:val="hybridMultilevel"/>
    <w:tmpl w:val="3DD0B5D2"/>
    <w:lvl w:ilvl="0" w:tplc="EC481E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3C53743"/>
    <w:multiLevelType w:val="hybridMultilevel"/>
    <w:tmpl w:val="7D80015E"/>
    <w:lvl w:ilvl="0" w:tplc="C018F2F6">
      <w:start w:val="4"/>
      <w:numFmt w:val="bullet"/>
      <w:lvlText w:val="-"/>
      <w:lvlJc w:val="left"/>
      <w:pPr>
        <w:ind w:left="720" w:hanging="360"/>
      </w:pPr>
      <w:rPr>
        <w:rFonts w:ascii="Consolas" w:eastAsiaTheme="minorHAnsi" w:hAnsi="Consolas" w:cs="Consola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5D02EAD"/>
    <w:multiLevelType w:val="hybridMultilevel"/>
    <w:tmpl w:val="AAB4258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1757A26"/>
    <w:multiLevelType w:val="hybridMultilevel"/>
    <w:tmpl w:val="494078B0"/>
    <w:lvl w:ilvl="0" w:tplc="E5DCE64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499351CC"/>
    <w:multiLevelType w:val="hybridMultilevel"/>
    <w:tmpl w:val="3E42C2A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FCA7976"/>
    <w:multiLevelType w:val="hybridMultilevel"/>
    <w:tmpl w:val="D51E80F6"/>
    <w:lvl w:ilvl="0" w:tplc="240A0011">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46E657A"/>
    <w:multiLevelType w:val="hybridMultilevel"/>
    <w:tmpl w:val="EF042620"/>
    <w:lvl w:ilvl="0" w:tplc="65B2B2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33"/>
    <w:rsid w:val="002826D2"/>
    <w:rsid w:val="003065C4"/>
    <w:rsid w:val="00360333"/>
    <w:rsid w:val="003C1584"/>
    <w:rsid w:val="004204F9"/>
    <w:rsid w:val="004B5962"/>
    <w:rsid w:val="008141D4"/>
    <w:rsid w:val="008D0F68"/>
    <w:rsid w:val="009028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985A9-E4F6-4800-B3E3-6B96AFE0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60333"/>
    <w:rPr>
      <w:rFonts w:ascii="Courier New" w:eastAsia="Times New Roman" w:hAnsi="Courier New" w:cs="Courier New"/>
      <w:sz w:val="20"/>
      <w:szCs w:val="20"/>
      <w:lang w:eastAsia="es-CO"/>
    </w:rPr>
  </w:style>
  <w:style w:type="paragraph" w:styleId="Prrafodelista">
    <w:name w:val="List Paragraph"/>
    <w:basedOn w:val="Normal"/>
    <w:uiPriority w:val="34"/>
    <w:qFormat/>
    <w:rsid w:val="008D0F68"/>
    <w:pPr>
      <w:ind w:left="720"/>
      <w:contextualSpacing/>
    </w:pPr>
  </w:style>
  <w:style w:type="character" w:styleId="Hipervnculo">
    <w:name w:val="Hyperlink"/>
    <w:basedOn w:val="Fuentedeprrafopredeter"/>
    <w:uiPriority w:val="99"/>
    <w:unhideWhenUsed/>
    <w:rsid w:val="00282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4717">
      <w:bodyDiv w:val="1"/>
      <w:marLeft w:val="0"/>
      <w:marRight w:val="0"/>
      <w:marTop w:val="0"/>
      <w:marBottom w:val="0"/>
      <w:divBdr>
        <w:top w:val="none" w:sz="0" w:space="0" w:color="auto"/>
        <w:left w:val="none" w:sz="0" w:space="0" w:color="auto"/>
        <w:bottom w:val="none" w:sz="0" w:space="0" w:color="auto"/>
        <w:right w:val="none" w:sz="0" w:space="0" w:color="auto"/>
      </w:divBdr>
    </w:div>
    <w:div w:id="371685413">
      <w:bodyDiv w:val="1"/>
      <w:marLeft w:val="0"/>
      <w:marRight w:val="0"/>
      <w:marTop w:val="0"/>
      <w:marBottom w:val="0"/>
      <w:divBdr>
        <w:top w:val="none" w:sz="0" w:space="0" w:color="auto"/>
        <w:left w:val="none" w:sz="0" w:space="0" w:color="auto"/>
        <w:bottom w:val="none" w:sz="0" w:space="0" w:color="auto"/>
        <w:right w:val="none" w:sz="0" w:space="0" w:color="auto"/>
      </w:divBdr>
    </w:div>
    <w:div w:id="378822211">
      <w:bodyDiv w:val="1"/>
      <w:marLeft w:val="0"/>
      <w:marRight w:val="0"/>
      <w:marTop w:val="0"/>
      <w:marBottom w:val="0"/>
      <w:divBdr>
        <w:top w:val="none" w:sz="0" w:space="0" w:color="auto"/>
        <w:left w:val="none" w:sz="0" w:space="0" w:color="auto"/>
        <w:bottom w:val="none" w:sz="0" w:space="0" w:color="auto"/>
        <w:right w:val="none" w:sz="0" w:space="0" w:color="auto"/>
      </w:divBdr>
    </w:div>
    <w:div w:id="1020282162">
      <w:bodyDiv w:val="1"/>
      <w:marLeft w:val="0"/>
      <w:marRight w:val="0"/>
      <w:marTop w:val="0"/>
      <w:marBottom w:val="0"/>
      <w:divBdr>
        <w:top w:val="none" w:sz="0" w:space="0" w:color="auto"/>
        <w:left w:val="none" w:sz="0" w:space="0" w:color="auto"/>
        <w:bottom w:val="none" w:sz="0" w:space="0" w:color="auto"/>
        <w:right w:val="none" w:sz="0" w:space="0" w:color="auto"/>
      </w:divBdr>
    </w:div>
    <w:div w:id="16771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be6dy9eclqi67bb/Manual.wma?dl=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1196</Words>
  <Characters>6581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flansive@gmail.com</dc:creator>
  <cp:keywords/>
  <dc:description/>
  <cp:lastModifiedBy>flansive@gmail.com</cp:lastModifiedBy>
  <cp:revision>1</cp:revision>
  <dcterms:created xsi:type="dcterms:W3CDTF">2019-03-20T12:34:00Z</dcterms:created>
  <dcterms:modified xsi:type="dcterms:W3CDTF">2019-03-20T14:04:00Z</dcterms:modified>
</cp:coreProperties>
</file>