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EF8" w:rsidRDefault="00DE5EF8" w:rsidP="00DE5EF8">
      <w:pPr>
        <w:pStyle w:val="Sinespaciado"/>
        <w:jc w:val="center"/>
        <w:rPr>
          <w:rFonts w:ascii="Times New Roman" w:hAnsi="Times New Roman" w:cs="Times New Roman"/>
          <w:b/>
          <w:szCs w:val="20"/>
        </w:rPr>
      </w:pPr>
      <w:r>
        <w:rPr>
          <w:rFonts w:ascii="Times New Roman" w:hAnsi="Times New Roman" w:cs="Times New Roman"/>
          <w:b/>
          <w:szCs w:val="20"/>
        </w:rPr>
        <w:t>UNIDAD 3</w:t>
      </w:r>
    </w:p>
    <w:p w:rsidR="00DE5EF8" w:rsidRDefault="00DE5EF8" w:rsidP="00DE5EF8">
      <w:pPr>
        <w:pStyle w:val="Sinespaciado"/>
        <w:jc w:val="center"/>
        <w:rPr>
          <w:rFonts w:ascii="Times New Roman" w:hAnsi="Times New Roman" w:cs="Times New Roman"/>
          <w:b/>
          <w:szCs w:val="20"/>
        </w:rPr>
      </w:pPr>
      <w:r>
        <w:rPr>
          <w:rFonts w:ascii="Times New Roman" w:hAnsi="Times New Roman" w:cs="Times New Roman"/>
          <w:b/>
          <w:szCs w:val="20"/>
        </w:rPr>
        <w:t>ACTIVIDAD 2</w:t>
      </w:r>
    </w:p>
    <w:p w:rsidR="00DE5EF8" w:rsidRDefault="00DE5EF8" w:rsidP="00DE5EF8">
      <w:pPr>
        <w:pStyle w:val="Sinespaciado"/>
        <w:jc w:val="center"/>
        <w:rPr>
          <w:rFonts w:ascii="Times New Roman" w:hAnsi="Times New Roman" w:cs="Times New Roman"/>
          <w:b/>
          <w:szCs w:val="20"/>
        </w:rPr>
      </w:pPr>
      <w:r>
        <w:rPr>
          <w:rFonts w:ascii="Times New Roman" w:hAnsi="Times New Roman" w:cs="Times New Roman"/>
          <w:b/>
          <w:szCs w:val="20"/>
        </w:rPr>
        <w:t xml:space="preserve">ELMENTOS MISIONALES DE LA FUNDACION </w:t>
      </w: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r>
        <w:rPr>
          <w:rFonts w:ascii="Times New Roman" w:hAnsi="Times New Roman" w:cs="Times New Roman"/>
          <w:b/>
          <w:szCs w:val="20"/>
        </w:rPr>
        <w:t>JULIETH CATHERINE ORTEGA MENDOZA</w:t>
      </w:r>
    </w:p>
    <w:p w:rsidR="00DE5EF8" w:rsidRDefault="00DE5EF8" w:rsidP="00DE5EF8">
      <w:pPr>
        <w:pStyle w:val="Sinespaciado"/>
        <w:tabs>
          <w:tab w:val="left" w:pos="4965"/>
        </w:tabs>
        <w:jc w:val="center"/>
        <w:rPr>
          <w:rFonts w:ascii="Times New Roman" w:hAnsi="Times New Roman" w:cs="Times New Roman"/>
          <w:b/>
          <w:szCs w:val="20"/>
        </w:rPr>
      </w:pPr>
      <w:r>
        <w:rPr>
          <w:rFonts w:ascii="Times New Roman" w:hAnsi="Times New Roman" w:cs="Times New Roman"/>
          <w:b/>
          <w:szCs w:val="20"/>
        </w:rPr>
        <w:t>COD: 1049636518</w:t>
      </w: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Cs w:val="20"/>
        </w:rPr>
      </w:pPr>
    </w:p>
    <w:p w:rsidR="00DE5EF8" w:rsidRDefault="00DE5EF8" w:rsidP="00DE5EF8">
      <w:pPr>
        <w:pStyle w:val="Sinespaciado"/>
        <w:jc w:val="center"/>
        <w:rPr>
          <w:rFonts w:ascii="Times New Roman" w:hAnsi="Times New Roman" w:cs="Times New Roman"/>
          <w:b/>
          <w:sz w:val="24"/>
          <w:szCs w:val="24"/>
        </w:rPr>
      </w:pPr>
    </w:p>
    <w:p w:rsidR="00DE5EF8" w:rsidRDefault="00DE5EF8" w:rsidP="00DE5EF8">
      <w:pPr>
        <w:pStyle w:val="Sinespaciado"/>
        <w:jc w:val="center"/>
        <w:rPr>
          <w:rFonts w:ascii="Times New Roman" w:hAnsi="Times New Roman" w:cs="Times New Roman"/>
          <w:b/>
          <w:sz w:val="24"/>
          <w:szCs w:val="24"/>
        </w:rPr>
      </w:pPr>
      <w:r>
        <w:rPr>
          <w:rFonts w:ascii="Times New Roman" w:hAnsi="Times New Roman" w:cs="Times New Roman"/>
          <w:b/>
          <w:sz w:val="24"/>
          <w:szCs w:val="24"/>
        </w:rPr>
        <w:t>TUTOR</w:t>
      </w:r>
    </w:p>
    <w:p w:rsidR="00DE5EF8" w:rsidRDefault="00DE5EF8" w:rsidP="00DE5EF8">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VIVIANA MARCELA MIRANDA </w:t>
      </w:r>
    </w:p>
    <w:p w:rsidR="00DE5EF8" w:rsidRDefault="00DE5EF8" w:rsidP="00DE5EF8">
      <w:pPr>
        <w:pStyle w:val="Sinespaciado"/>
        <w:jc w:val="center"/>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jc w:val="center"/>
        <w:rPr>
          <w:rFonts w:ascii="Times New Roman" w:hAnsi="Times New Roman" w:cs="Times New Roman"/>
          <w:b/>
          <w:sz w:val="24"/>
          <w:szCs w:val="24"/>
        </w:rPr>
      </w:pPr>
    </w:p>
    <w:p w:rsidR="00DE5EF8" w:rsidRDefault="00DE5EF8" w:rsidP="00DE5EF8">
      <w:pPr>
        <w:pStyle w:val="Sinespaciado"/>
        <w:jc w:val="center"/>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rPr>
          <w:rFonts w:ascii="Times New Roman" w:hAnsi="Times New Roman" w:cs="Times New Roman"/>
          <w:b/>
          <w:sz w:val="24"/>
          <w:szCs w:val="24"/>
        </w:rPr>
      </w:pPr>
    </w:p>
    <w:p w:rsidR="00DE5EF8" w:rsidRDefault="00DE5EF8" w:rsidP="00DE5EF8">
      <w:pPr>
        <w:pStyle w:val="Sinespaciado"/>
        <w:jc w:val="center"/>
        <w:rPr>
          <w:rFonts w:ascii="Times New Roman" w:hAnsi="Times New Roman" w:cs="Times New Roman"/>
          <w:b/>
          <w:sz w:val="24"/>
          <w:szCs w:val="24"/>
        </w:rPr>
      </w:pPr>
    </w:p>
    <w:p w:rsidR="00DE5EF8" w:rsidRDefault="00DE5EF8" w:rsidP="00DE5EF8">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FUNDACION UNIVERCITARIA SAN MATEO </w:t>
      </w:r>
    </w:p>
    <w:p w:rsidR="00DE5EF8" w:rsidRDefault="00DE5EF8" w:rsidP="00DE5EF8">
      <w:pPr>
        <w:pStyle w:val="Sinespaciado"/>
        <w:jc w:val="center"/>
        <w:rPr>
          <w:rFonts w:ascii="Times New Roman" w:hAnsi="Times New Roman" w:cs="Times New Roman"/>
          <w:b/>
          <w:sz w:val="24"/>
          <w:szCs w:val="24"/>
        </w:rPr>
      </w:pPr>
      <w:r>
        <w:rPr>
          <w:rFonts w:ascii="Times New Roman" w:hAnsi="Times New Roman" w:cs="Times New Roman"/>
          <w:b/>
          <w:sz w:val="24"/>
          <w:szCs w:val="24"/>
        </w:rPr>
        <w:t>MODULO INTRODUCTORIO</w:t>
      </w:r>
    </w:p>
    <w:p w:rsidR="00DE5EF8" w:rsidRDefault="00DE5EF8" w:rsidP="00DE5EF8">
      <w:pPr>
        <w:pStyle w:val="Sinespaciado"/>
        <w:jc w:val="center"/>
        <w:rPr>
          <w:rFonts w:ascii="Times New Roman" w:hAnsi="Times New Roman" w:cs="Times New Roman"/>
          <w:b/>
          <w:sz w:val="24"/>
          <w:szCs w:val="24"/>
        </w:rPr>
      </w:pPr>
      <w:r>
        <w:rPr>
          <w:rFonts w:ascii="Times New Roman" w:hAnsi="Times New Roman" w:cs="Times New Roman"/>
          <w:b/>
          <w:sz w:val="24"/>
          <w:szCs w:val="24"/>
        </w:rPr>
        <w:t>INGENIERIA EN SEGURIDAD Y SALUD PARA EL TRABAJO</w:t>
      </w:r>
    </w:p>
    <w:p w:rsidR="00DE5EF8" w:rsidRDefault="00DE5EF8" w:rsidP="00DE5EF8">
      <w:pPr>
        <w:pStyle w:val="Sinespaciado"/>
        <w:jc w:val="center"/>
        <w:rPr>
          <w:rFonts w:ascii="Times New Roman" w:hAnsi="Times New Roman" w:cs="Times New Roman"/>
          <w:b/>
          <w:sz w:val="24"/>
          <w:szCs w:val="24"/>
        </w:rPr>
      </w:pPr>
    </w:p>
    <w:p w:rsidR="00DE5EF8" w:rsidRDefault="00DE5EF8" w:rsidP="00DE5EF8">
      <w:pPr>
        <w:pStyle w:val="Sinespaciado"/>
        <w:jc w:val="center"/>
        <w:rPr>
          <w:rFonts w:ascii="Times New Roman" w:hAnsi="Times New Roman" w:cs="Times New Roman"/>
          <w:b/>
          <w:sz w:val="24"/>
          <w:szCs w:val="24"/>
        </w:rPr>
      </w:pPr>
    </w:p>
    <w:p w:rsidR="00DE5EF8" w:rsidRDefault="00DE5EF8" w:rsidP="00DE5EF8">
      <w:pPr>
        <w:pStyle w:val="Sinespaciado"/>
        <w:jc w:val="center"/>
        <w:rPr>
          <w:rFonts w:ascii="Times New Roman" w:hAnsi="Times New Roman" w:cs="Times New Roman"/>
          <w:b/>
          <w:sz w:val="24"/>
          <w:szCs w:val="24"/>
        </w:rPr>
      </w:pPr>
      <w:r>
        <w:rPr>
          <w:rFonts w:ascii="Times New Roman" w:hAnsi="Times New Roman" w:cs="Times New Roman"/>
          <w:b/>
          <w:sz w:val="24"/>
          <w:szCs w:val="24"/>
        </w:rPr>
        <w:t>2019</w:t>
      </w:r>
    </w:p>
    <w:p w:rsidR="00DE5EF8" w:rsidRDefault="00DE5EF8" w:rsidP="00DE5EF8">
      <w:pPr>
        <w:rPr>
          <w:sz w:val="24"/>
          <w:szCs w:val="24"/>
          <w:lang w:val="es-CO"/>
        </w:rPr>
      </w:pPr>
    </w:p>
    <w:tbl>
      <w:tblPr>
        <w:tblStyle w:val="Tabladecuadrcula2"/>
        <w:tblW w:w="9826" w:type="dxa"/>
        <w:tblInd w:w="-486" w:type="dxa"/>
        <w:tblLook w:val="04A0" w:firstRow="1" w:lastRow="0" w:firstColumn="1" w:lastColumn="0" w:noHBand="0" w:noVBand="1"/>
      </w:tblPr>
      <w:tblGrid>
        <w:gridCol w:w="3274"/>
        <w:gridCol w:w="3276"/>
        <w:gridCol w:w="3276"/>
      </w:tblGrid>
      <w:tr w:rsidR="006D501D" w:rsidTr="00110264">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274" w:type="dxa"/>
          </w:tcPr>
          <w:p w:rsidR="00E443BE" w:rsidRPr="00A171D9" w:rsidRDefault="00E443BE" w:rsidP="00E443BE">
            <w:pPr>
              <w:jc w:val="center"/>
              <w:rPr>
                <w:rFonts w:ascii="Times New Roman" w:hAnsi="Times New Roman" w:cs="Times New Roman"/>
                <w:sz w:val="24"/>
                <w:szCs w:val="24"/>
              </w:rPr>
            </w:pPr>
          </w:p>
          <w:p w:rsidR="00A171D9" w:rsidRPr="00110264" w:rsidRDefault="006D501D" w:rsidP="00E443BE">
            <w:pPr>
              <w:jc w:val="center"/>
              <w:rPr>
                <w:rFonts w:ascii="Times New Roman" w:hAnsi="Times New Roman" w:cs="Times New Roman"/>
                <w:sz w:val="24"/>
                <w:szCs w:val="24"/>
              </w:rPr>
            </w:pPr>
            <w:r w:rsidRPr="00110264">
              <w:rPr>
                <w:rFonts w:ascii="Times New Roman" w:hAnsi="Times New Roman" w:cs="Times New Roman"/>
                <w:sz w:val="24"/>
                <w:szCs w:val="24"/>
              </w:rPr>
              <w:t>NORMAS DEL</w:t>
            </w:r>
          </w:p>
          <w:p w:rsidR="006D501D" w:rsidRPr="00A171D9" w:rsidRDefault="006D501D" w:rsidP="00E443BE">
            <w:pPr>
              <w:jc w:val="center"/>
              <w:rPr>
                <w:rFonts w:ascii="Times New Roman" w:hAnsi="Times New Roman" w:cs="Times New Roman"/>
                <w:b w:val="0"/>
                <w:sz w:val="24"/>
                <w:szCs w:val="24"/>
              </w:rPr>
            </w:pPr>
            <w:r w:rsidRPr="00110264">
              <w:rPr>
                <w:rFonts w:ascii="Times New Roman" w:hAnsi="Times New Roman" w:cs="Times New Roman"/>
                <w:sz w:val="24"/>
                <w:szCs w:val="24"/>
              </w:rPr>
              <w:t xml:space="preserve"> HOGAR</w:t>
            </w:r>
          </w:p>
        </w:tc>
        <w:tc>
          <w:tcPr>
            <w:tcW w:w="3276" w:type="dxa"/>
          </w:tcPr>
          <w:p w:rsidR="00E443BE" w:rsidRPr="00A171D9" w:rsidRDefault="00E443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D501D" w:rsidRPr="00110264" w:rsidRDefault="00E443BE" w:rsidP="00A171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0264">
              <w:rPr>
                <w:rFonts w:ascii="Times New Roman" w:hAnsi="Times New Roman" w:cs="Times New Roman"/>
                <w:sz w:val="24"/>
                <w:szCs w:val="24"/>
              </w:rPr>
              <w:t>REGLAMENTO ESTUDIANTIL</w:t>
            </w:r>
          </w:p>
        </w:tc>
        <w:tc>
          <w:tcPr>
            <w:tcW w:w="3276" w:type="dxa"/>
          </w:tcPr>
          <w:p w:rsidR="006D501D" w:rsidRPr="00A171D9" w:rsidRDefault="006D50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rsidR="00E443BE" w:rsidRPr="00110264" w:rsidRDefault="00E443BE" w:rsidP="00A171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0264">
              <w:rPr>
                <w:rFonts w:ascii="Times New Roman" w:hAnsi="Times New Roman" w:cs="Times New Roman"/>
                <w:sz w:val="24"/>
                <w:szCs w:val="24"/>
              </w:rPr>
              <w:t>CONSTITUCION POLITICA</w:t>
            </w:r>
          </w:p>
        </w:tc>
      </w:tr>
      <w:tr w:rsidR="006D501D" w:rsidRPr="00C83F31" w:rsidTr="00110264">
        <w:trPr>
          <w:cnfStyle w:val="000000100000" w:firstRow="0" w:lastRow="0" w:firstColumn="0" w:lastColumn="0" w:oddVBand="0" w:evenVBand="0" w:oddHBand="1" w:evenHBand="0" w:firstRowFirstColumn="0" w:firstRowLastColumn="0" w:lastRowFirstColumn="0" w:lastRowLastColumn="0"/>
          <w:trHeight w:val="4687"/>
        </w:trPr>
        <w:tc>
          <w:tcPr>
            <w:cnfStyle w:val="001000000000" w:firstRow="0" w:lastRow="0" w:firstColumn="1" w:lastColumn="0" w:oddVBand="0" w:evenVBand="0" w:oddHBand="0" w:evenHBand="0" w:firstRowFirstColumn="0" w:firstRowLastColumn="0" w:lastRowFirstColumn="0" w:lastRowLastColumn="0"/>
            <w:tcW w:w="3274" w:type="dxa"/>
          </w:tcPr>
          <w:p w:rsidR="006D501D" w:rsidRPr="00A171D9" w:rsidRDefault="006D501D" w:rsidP="00C83F31">
            <w:pPr>
              <w:rPr>
                <w:rFonts w:ascii="Times New Roman" w:hAnsi="Times New Roman" w:cs="Times New Roman"/>
                <w:sz w:val="24"/>
                <w:szCs w:val="24"/>
              </w:rPr>
            </w:pPr>
          </w:p>
          <w:p w:rsidR="00C83F31" w:rsidRPr="00A171D9" w:rsidRDefault="00C83F31" w:rsidP="00C83F31">
            <w:pPr>
              <w:pStyle w:val="Prrafodelista"/>
              <w:numPr>
                <w:ilvl w:val="0"/>
                <w:numId w:val="2"/>
              </w:numPr>
              <w:rPr>
                <w:rFonts w:ascii="Times New Roman" w:hAnsi="Times New Roman" w:cs="Times New Roman"/>
                <w:b w:val="0"/>
                <w:sz w:val="24"/>
                <w:szCs w:val="24"/>
                <w:lang w:val="es-ES"/>
              </w:rPr>
            </w:pPr>
            <w:r w:rsidRPr="00A171D9">
              <w:rPr>
                <w:rFonts w:ascii="Times New Roman" w:hAnsi="Times New Roman" w:cs="Times New Roman"/>
                <w:b w:val="0"/>
                <w:sz w:val="24"/>
                <w:szCs w:val="24"/>
                <w:lang w:val="es-ES"/>
              </w:rPr>
              <w:t>Los oficios del hogar se distribuyen en todos los integrantes que lo conforman.</w:t>
            </w:r>
          </w:p>
          <w:p w:rsidR="00C83F31" w:rsidRPr="00A171D9" w:rsidRDefault="00C83F31" w:rsidP="00C83F31">
            <w:pPr>
              <w:pStyle w:val="Prrafodelista"/>
              <w:numPr>
                <w:ilvl w:val="0"/>
                <w:numId w:val="2"/>
              </w:numPr>
              <w:rPr>
                <w:rFonts w:ascii="Times New Roman" w:hAnsi="Times New Roman" w:cs="Times New Roman"/>
                <w:b w:val="0"/>
                <w:sz w:val="24"/>
                <w:szCs w:val="24"/>
                <w:lang w:val="es-ES"/>
              </w:rPr>
            </w:pPr>
            <w:r w:rsidRPr="00A171D9">
              <w:rPr>
                <w:rFonts w:ascii="Times New Roman" w:hAnsi="Times New Roman" w:cs="Times New Roman"/>
                <w:b w:val="0"/>
                <w:sz w:val="24"/>
                <w:szCs w:val="24"/>
                <w:lang w:val="es-ES"/>
              </w:rPr>
              <w:t>Cuando se llega al hogar se saluda lo mismo cuando se sale del mismo se despide.</w:t>
            </w:r>
          </w:p>
          <w:p w:rsidR="00C83F31" w:rsidRPr="00A171D9" w:rsidRDefault="00C83F31" w:rsidP="00C83F31">
            <w:pPr>
              <w:pStyle w:val="Prrafodelista"/>
              <w:numPr>
                <w:ilvl w:val="0"/>
                <w:numId w:val="2"/>
              </w:numPr>
              <w:rPr>
                <w:rFonts w:ascii="Times New Roman" w:hAnsi="Times New Roman" w:cs="Times New Roman"/>
                <w:b w:val="0"/>
                <w:sz w:val="24"/>
                <w:szCs w:val="24"/>
                <w:lang w:val="es-ES"/>
              </w:rPr>
            </w:pPr>
            <w:r w:rsidRPr="00A171D9">
              <w:rPr>
                <w:rFonts w:ascii="Times New Roman" w:hAnsi="Times New Roman" w:cs="Times New Roman"/>
                <w:b w:val="0"/>
                <w:sz w:val="24"/>
                <w:szCs w:val="24"/>
                <w:lang w:val="es-ES"/>
              </w:rPr>
              <w:t>El uso del celular está prohibido a la hora de comer</w:t>
            </w:r>
          </w:p>
          <w:p w:rsidR="00C83F31" w:rsidRPr="00A171D9" w:rsidRDefault="00C83F31" w:rsidP="00C83F31">
            <w:pPr>
              <w:pStyle w:val="Prrafodelista"/>
              <w:numPr>
                <w:ilvl w:val="0"/>
                <w:numId w:val="2"/>
              </w:numPr>
              <w:rPr>
                <w:rFonts w:ascii="Times New Roman" w:hAnsi="Times New Roman" w:cs="Times New Roman"/>
                <w:b w:val="0"/>
                <w:sz w:val="24"/>
                <w:szCs w:val="24"/>
                <w:lang w:val="es-ES"/>
              </w:rPr>
            </w:pPr>
            <w:r w:rsidRPr="00A171D9">
              <w:rPr>
                <w:rFonts w:ascii="Times New Roman" w:hAnsi="Times New Roman" w:cs="Times New Roman"/>
                <w:b w:val="0"/>
                <w:sz w:val="24"/>
                <w:szCs w:val="24"/>
                <w:lang w:val="es-ES"/>
              </w:rPr>
              <w:t xml:space="preserve">Cuidar y limpiar los implementos del hogar </w:t>
            </w:r>
          </w:p>
          <w:p w:rsidR="00C83F31" w:rsidRPr="00A171D9" w:rsidRDefault="00C83F31" w:rsidP="00C83F31">
            <w:pPr>
              <w:pStyle w:val="Prrafodelista"/>
              <w:numPr>
                <w:ilvl w:val="0"/>
                <w:numId w:val="2"/>
              </w:numPr>
              <w:rPr>
                <w:rFonts w:ascii="Times New Roman" w:hAnsi="Times New Roman" w:cs="Times New Roman"/>
                <w:b w:val="0"/>
                <w:sz w:val="24"/>
                <w:szCs w:val="24"/>
                <w:lang w:val="es-ES"/>
              </w:rPr>
            </w:pPr>
            <w:r w:rsidRPr="00A171D9">
              <w:rPr>
                <w:rFonts w:ascii="Times New Roman" w:hAnsi="Times New Roman" w:cs="Times New Roman"/>
                <w:b w:val="0"/>
                <w:sz w:val="24"/>
                <w:szCs w:val="24"/>
                <w:lang w:val="es-ES"/>
              </w:rPr>
              <w:t xml:space="preserve">Ser respetuoso y responsable </w:t>
            </w:r>
          </w:p>
          <w:p w:rsidR="00C83F31" w:rsidRPr="00A171D9" w:rsidRDefault="00C83F31" w:rsidP="00C83F31">
            <w:pPr>
              <w:pStyle w:val="Prrafodelista"/>
              <w:numPr>
                <w:ilvl w:val="0"/>
                <w:numId w:val="2"/>
              </w:numPr>
              <w:rPr>
                <w:rFonts w:ascii="Times New Roman" w:hAnsi="Times New Roman" w:cs="Times New Roman"/>
                <w:b w:val="0"/>
                <w:sz w:val="24"/>
                <w:szCs w:val="24"/>
                <w:lang w:val="es-ES"/>
              </w:rPr>
            </w:pPr>
            <w:r w:rsidRPr="00A171D9">
              <w:rPr>
                <w:rFonts w:ascii="Times New Roman" w:hAnsi="Times New Roman" w:cs="Times New Roman"/>
                <w:b w:val="0"/>
                <w:sz w:val="24"/>
                <w:szCs w:val="24"/>
                <w:lang w:val="es-ES"/>
              </w:rPr>
              <w:t>Las cosas que se toman para su uso se dejan en el mismo lugar que las encuentra</w:t>
            </w:r>
          </w:p>
          <w:p w:rsidR="00C83F31" w:rsidRPr="00A171D9" w:rsidRDefault="00C83F31" w:rsidP="00C83F31">
            <w:pPr>
              <w:pStyle w:val="Prrafodelista"/>
              <w:numPr>
                <w:ilvl w:val="0"/>
                <w:numId w:val="2"/>
              </w:numPr>
              <w:rPr>
                <w:rFonts w:ascii="Times New Roman" w:hAnsi="Times New Roman" w:cs="Times New Roman"/>
                <w:sz w:val="24"/>
                <w:szCs w:val="24"/>
                <w:lang w:val="es-ES"/>
              </w:rPr>
            </w:pPr>
            <w:r w:rsidRPr="00A171D9">
              <w:rPr>
                <w:rFonts w:ascii="Times New Roman" w:hAnsi="Times New Roman" w:cs="Times New Roman"/>
                <w:b w:val="0"/>
                <w:sz w:val="24"/>
                <w:szCs w:val="24"/>
                <w:lang w:val="es-ES"/>
              </w:rPr>
              <w:t xml:space="preserve">Se resuelven los conflictos por medio del dialogo y con respeto </w:t>
            </w:r>
          </w:p>
        </w:tc>
        <w:tc>
          <w:tcPr>
            <w:tcW w:w="3276" w:type="dxa"/>
          </w:tcPr>
          <w:p w:rsidR="006D501D" w:rsidRPr="00A171D9" w:rsidRDefault="006D50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rsidR="00C83F31" w:rsidRPr="00A171D9" w:rsidRDefault="00C83F31" w:rsidP="00C83F3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Utilizar adecuadamente los recursos y servicios que dispone la fundación </w:t>
            </w:r>
          </w:p>
          <w:p w:rsidR="00C83F31" w:rsidRPr="00A171D9" w:rsidRDefault="00C83F31" w:rsidP="00C83F3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Dar tratamiento respetuoso a las directivas, profesores y demás integrantes de la comunidad mateista </w:t>
            </w:r>
          </w:p>
          <w:p w:rsidR="00C83F31" w:rsidRPr="00A171D9" w:rsidRDefault="00C83F31" w:rsidP="00C83F3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Participar debidamente en el proceso de aprendizaje sin obstáculos </w:t>
            </w:r>
          </w:p>
          <w:p w:rsidR="00C83F31" w:rsidRPr="00A171D9" w:rsidRDefault="00C83F31" w:rsidP="00C83F3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Proceder honestamente en todos sus actos, especialmente en la presentación de trabajos y pruebas académicas </w:t>
            </w:r>
          </w:p>
          <w:p w:rsidR="00C83F31" w:rsidRPr="00A171D9" w:rsidRDefault="00A171D9" w:rsidP="00C83F3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Cumplir con todas las obligaciones inherentes a su calidad de estudiante </w:t>
            </w:r>
          </w:p>
          <w:p w:rsidR="00A171D9" w:rsidRPr="00A171D9" w:rsidRDefault="00A171D9" w:rsidP="00C83F3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Cumplir con las sanciones que se le impongan </w:t>
            </w:r>
          </w:p>
          <w:p w:rsidR="00A171D9" w:rsidRPr="00A171D9" w:rsidRDefault="00A171D9" w:rsidP="00C83F3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Ser responsable en su proceso de formación virtual </w:t>
            </w:r>
          </w:p>
        </w:tc>
        <w:tc>
          <w:tcPr>
            <w:tcW w:w="3276" w:type="dxa"/>
          </w:tcPr>
          <w:p w:rsidR="006D501D" w:rsidRPr="00A171D9" w:rsidRDefault="006D50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rsidR="00A171D9" w:rsidRPr="00A171D9" w:rsidRDefault="00A171D9" w:rsidP="00A171D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Respetar los derechos ajenos y no abusar de los propios </w:t>
            </w:r>
          </w:p>
          <w:p w:rsidR="00A171D9" w:rsidRPr="00A171D9" w:rsidRDefault="00A171D9" w:rsidP="00A171D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Obrar conforme al principio de solidaridad social, respondiendo con acciones humanitarias ante situaciones que pongan en peligro la vida o salud de las personas </w:t>
            </w:r>
          </w:p>
          <w:p w:rsidR="00A171D9" w:rsidRPr="00A171D9" w:rsidRDefault="00A171D9" w:rsidP="00A171D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Respetar y apoyar a las autoridades democráticas legítimamente constituidas para mantener la independencia y la integridad nacional </w:t>
            </w:r>
          </w:p>
          <w:p w:rsidR="00A171D9" w:rsidRPr="00A171D9" w:rsidRDefault="00A171D9" w:rsidP="00A171D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Detener y difundir los derechos humanos como fundamento de la convivencia pacífica</w:t>
            </w:r>
          </w:p>
          <w:p w:rsidR="00A171D9" w:rsidRPr="00A171D9" w:rsidRDefault="00A171D9" w:rsidP="00A171D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Participar en la vida política, cívica y comunitaria del país</w:t>
            </w:r>
          </w:p>
          <w:p w:rsidR="00A171D9" w:rsidRPr="00A171D9" w:rsidRDefault="00A171D9" w:rsidP="00A171D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Propender al logro y mantenimiento dela paz </w:t>
            </w:r>
          </w:p>
          <w:p w:rsidR="00A171D9" w:rsidRPr="00A171D9" w:rsidRDefault="00A171D9" w:rsidP="00A171D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171D9">
              <w:rPr>
                <w:rFonts w:ascii="Times New Roman" w:hAnsi="Times New Roman" w:cs="Times New Roman"/>
                <w:sz w:val="24"/>
                <w:szCs w:val="24"/>
                <w:lang w:val="es-ES"/>
              </w:rPr>
              <w:t xml:space="preserve">Colaborar para el buen funcionamiento de la administración de la justicia   </w:t>
            </w:r>
          </w:p>
        </w:tc>
      </w:tr>
    </w:tbl>
    <w:p w:rsidR="008D2D45" w:rsidRDefault="008D2D45">
      <w:pPr>
        <w:rPr>
          <w:lang w:val="es-ES"/>
        </w:rPr>
      </w:pPr>
    </w:p>
    <w:p w:rsidR="00110264" w:rsidRDefault="00110264" w:rsidP="00110264">
      <w:pPr>
        <w:spacing w:line="480" w:lineRule="auto"/>
        <w:rPr>
          <w:rFonts w:ascii="Times New Roman" w:hAnsi="Times New Roman" w:cs="Times New Roman"/>
          <w:sz w:val="24"/>
          <w:szCs w:val="24"/>
          <w:lang w:val="es-ES"/>
        </w:rPr>
      </w:pPr>
    </w:p>
    <w:p w:rsidR="00110264" w:rsidRDefault="00110264" w:rsidP="00110264">
      <w:pPr>
        <w:spacing w:line="480" w:lineRule="auto"/>
        <w:rPr>
          <w:rFonts w:ascii="Times New Roman" w:hAnsi="Times New Roman" w:cs="Times New Roman"/>
          <w:sz w:val="24"/>
          <w:szCs w:val="24"/>
          <w:lang w:val="es-ES"/>
        </w:rPr>
      </w:pPr>
    </w:p>
    <w:p w:rsidR="00110264" w:rsidRDefault="00110264" w:rsidP="00110264">
      <w:pPr>
        <w:spacing w:line="480" w:lineRule="auto"/>
        <w:rPr>
          <w:rFonts w:ascii="Times New Roman" w:hAnsi="Times New Roman" w:cs="Times New Roman"/>
          <w:sz w:val="24"/>
          <w:szCs w:val="24"/>
          <w:lang w:val="es-ES"/>
        </w:rPr>
      </w:pPr>
    </w:p>
    <w:p w:rsidR="00110264" w:rsidRDefault="00110264" w:rsidP="0011026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Teniendo en cuenta que toda institución, país, hogar, empresa u organización debe regirse por unas normas y reglamentos que le permitan tener un control sobre sus procesos y su personal. Es de anotar que cada norma y reglamento establecido en cada uno de estos sectores nunca podrá estar en contra de lo estipulado por la constitución nacional de 1991 ya que esta es la carta magna de nuestro país.</w:t>
      </w:r>
    </w:p>
    <w:p w:rsidR="00110264" w:rsidRPr="00110264" w:rsidRDefault="00110264" w:rsidP="00110264">
      <w:pPr>
        <w:spacing w:line="480" w:lineRule="auto"/>
        <w:rPr>
          <w:rFonts w:ascii="Times New Roman" w:hAnsi="Times New Roman" w:cs="Times New Roman"/>
          <w:b/>
          <w:sz w:val="24"/>
          <w:szCs w:val="24"/>
          <w:lang w:val="es-ES"/>
        </w:rPr>
      </w:pPr>
    </w:p>
    <w:p w:rsidR="00110264" w:rsidRPr="00110264" w:rsidRDefault="003C1821" w:rsidP="00110264">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PROCEDIMIENTO </w:t>
      </w:r>
      <w:r w:rsidRPr="00110264">
        <w:rPr>
          <w:rFonts w:ascii="Times New Roman" w:hAnsi="Times New Roman" w:cs="Times New Roman"/>
          <w:b/>
          <w:sz w:val="24"/>
          <w:szCs w:val="24"/>
          <w:lang w:val="es-ES"/>
        </w:rPr>
        <w:t>A</w:t>
      </w:r>
      <w:r w:rsidR="00110264" w:rsidRPr="00110264">
        <w:rPr>
          <w:rFonts w:ascii="Times New Roman" w:hAnsi="Times New Roman" w:cs="Times New Roman"/>
          <w:b/>
          <w:sz w:val="24"/>
          <w:szCs w:val="24"/>
          <w:lang w:val="es-ES"/>
        </w:rPr>
        <w:t xml:space="preserve"> SEGUIR SI MARTHA DESEA CONTINUAR CON</w:t>
      </w:r>
    </w:p>
    <w:p w:rsidR="003C1821" w:rsidRDefault="00110264" w:rsidP="00110264">
      <w:pPr>
        <w:spacing w:line="480" w:lineRule="auto"/>
        <w:jc w:val="center"/>
        <w:rPr>
          <w:rFonts w:ascii="Times New Roman" w:hAnsi="Times New Roman" w:cs="Times New Roman"/>
          <w:b/>
          <w:sz w:val="24"/>
          <w:szCs w:val="24"/>
          <w:lang w:val="es-ES"/>
        </w:rPr>
      </w:pPr>
      <w:r w:rsidRPr="00110264">
        <w:rPr>
          <w:rFonts w:ascii="Times New Roman" w:hAnsi="Times New Roman" w:cs="Times New Roman"/>
          <w:b/>
          <w:sz w:val="24"/>
          <w:szCs w:val="24"/>
          <w:lang w:val="es-ES"/>
        </w:rPr>
        <w:t>SUS ESTUDIOS</w:t>
      </w:r>
    </w:p>
    <w:p w:rsidR="003C1821" w:rsidRPr="003C1821" w:rsidRDefault="003C1821" w:rsidP="003C1821">
      <w:pPr>
        <w:spacing w:line="480" w:lineRule="auto"/>
        <w:rPr>
          <w:rFonts w:ascii="Times New Roman" w:hAnsi="Times New Roman" w:cs="Times New Roman"/>
          <w:sz w:val="24"/>
          <w:szCs w:val="24"/>
          <w:lang w:val="es-ES"/>
        </w:rPr>
      </w:pPr>
      <w:r w:rsidRPr="003C1821">
        <w:rPr>
          <w:rFonts w:ascii="Times New Roman" w:hAnsi="Times New Roman" w:cs="Times New Roman"/>
          <w:sz w:val="24"/>
          <w:szCs w:val="24"/>
          <w:lang w:val="es-ES"/>
        </w:rPr>
        <w:t>Respecto al caso de Martha en primer lugar debe</w:t>
      </w:r>
      <w:r w:rsidR="00C76030">
        <w:rPr>
          <w:rFonts w:ascii="Times New Roman" w:hAnsi="Times New Roman" w:cs="Times New Roman"/>
          <w:sz w:val="24"/>
          <w:szCs w:val="24"/>
          <w:lang w:val="es-ES"/>
        </w:rPr>
        <w:t xml:space="preserve"> matricularse y </w:t>
      </w:r>
      <w:r w:rsidRPr="003C1821">
        <w:rPr>
          <w:rFonts w:ascii="Times New Roman" w:hAnsi="Times New Roman" w:cs="Times New Roman"/>
          <w:sz w:val="24"/>
          <w:szCs w:val="24"/>
          <w:lang w:val="es-ES"/>
        </w:rPr>
        <w:t xml:space="preserve"> regirse  e informarse sobre los derechos y deberes de tiene como estudiante y cumplirlos al máximo debe conocer más</w:t>
      </w:r>
      <w:r>
        <w:rPr>
          <w:rFonts w:ascii="Times New Roman" w:hAnsi="Times New Roman" w:cs="Times New Roman"/>
          <w:sz w:val="24"/>
          <w:szCs w:val="24"/>
          <w:lang w:val="es-ES"/>
        </w:rPr>
        <w:t xml:space="preserve"> su institución, distinguir y aprender </w:t>
      </w:r>
      <w:r w:rsidRPr="003C1821">
        <w:rPr>
          <w:rFonts w:ascii="Times New Roman" w:hAnsi="Times New Roman" w:cs="Times New Roman"/>
          <w:sz w:val="24"/>
          <w:szCs w:val="24"/>
          <w:lang w:val="es-ES"/>
        </w:rPr>
        <w:t xml:space="preserve"> las herramientas de comunicación </w:t>
      </w:r>
      <w:r>
        <w:rPr>
          <w:rFonts w:ascii="Times New Roman" w:hAnsi="Times New Roman" w:cs="Times New Roman"/>
          <w:sz w:val="24"/>
          <w:szCs w:val="24"/>
          <w:lang w:val="es-ES"/>
        </w:rPr>
        <w:t xml:space="preserve">y materiales de apoyo </w:t>
      </w:r>
      <w:r w:rsidRPr="003C1821">
        <w:rPr>
          <w:rFonts w:ascii="Times New Roman" w:hAnsi="Times New Roman" w:cs="Times New Roman"/>
          <w:sz w:val="24"/>
          <w:szCs w:val="24"/>
          <w:lang w:val="es-ES"/>
        </w:rPr>
        <w:t>que brinda la universidad y participar activamente en foros para así compartir y aclaras dudas sobre las actividades a realizar, tener más motivación y responsabilidad para cumplir con las metas planteadas, disponer y organizar su tiempo para así tener un rendimiento óptimo, buscar e indagar temas así no sean de su preferencia y buscar una forma de resolver sus problemas de aprendizaje como mejor se le facilite.</w:t>
      </w:r>
    </w:p>
    <w:p w:rsidR="003C1821" w:rsidRPr="003C1821" w:rsidRDefault="003C1821" w:rsidP="003C1821">
      <w:pPr>
        <w:spacing w:line="480" w:lineRule="auto"/>
        <w:rPr>
          <w:rFonts w:ascii="Times New Roman" w:hAnsi="Times New Roman" w:cs="Times New Roman"/>
          <w:sz w:val="24"/>
          <w:szCs w:val="24"/>
          <w:lang w:val="es-ES"/>
        </w:rPr>
      </w:pPr>
      <w:r w:rsidRPr="003C1821">
        <w:rPr>
          <w:rFonts w:ascii="Times New Roman" w:hAnsi="Times New Roman" w:cs="Times New Roman"/>
          <w:sz w:val="24"/>
          <w:szCs w:val="24"/>
          <w:lang w:val="es-ES"/>
        </w:rPr>
        <w:t>Para tener éxito en la modalidad virtual debe cumplir con todos los parámetros establecidos y así enriquecer su autoaprendizaje</w:t>
      </w:r>
      <w:r>
        <w:rPr>
          <w:rFonts w:ascii="Times New Roman" w:hAnsi="Times New Roman" w:cs="Times New Roman"/>
          <w:sz w:val="24"/>
          <w:szCs w:val="24"/>
          <w:lang w:val="es-ES"/>
        </w:rPr>
        <w:t>.</w:t>
      </w:r>
      <w:r w:rsidRPr="003C1821">
        <w:rPr>
          <w:rFonts w:ascii="Times New Roman" w:hAnsi="Times New Roman" w:cs="Times New Roman"/>
          <w:sz w:val="24"/>
          <w:szCs w:val="24"/>
          <w:lang w:val="es-ES"/>
        </w:rPr>
        <w:t xml:space="preserve"> </w:t>
      </w:r>
    </w:p>
    <w:p w:rsidR="003C1821" w:rsidRPr="003C1821" w:rsidRDefault="003C1821" w:rsidP="003C1821">
      <w:pPr>
        <w:spacing w:line="480" w:lineRule="auto"/>
        <w:rPr>
          <w:rFonts w:ascii="Times New Roman" w:hAnsi="Times New Roman" w:cs="Times New Roman"/>
          <w:sz w:val="24"/>
          <w:szCs w:val="24"/>
          <w:lang w:val="es-ES"/>
        </w:rPr>
      </w:pPr>
      <w:r w:rsidRPr="003C1821">
        <w:rPr>
          <w:rFonts w:ascii="Times New Roman" w:hAnsi="Times New Roman" w:cs="Times New Roman"/>
          <w:sz w:val="24"/>
          <w:szCs w:val="24"/>
          <w:lang w:val="es-ES"/>
        </w:rPr>
        <w:t xml:space="preserve"> </w:t>
      </w:r>
    </w:p>
    <w:p w:rsidR="00110264" w:rsidRPr="003C1821" w:rsidRDefault="00110264" w:rsidP="00110264">
      <w:pPr>
        <w:spacing w:line="480" w:lineRule="auto"/>
        <w:jc w:val="center"/>
        <w:rPr>
          <w:rFonts w:ascii="Times New Roman" w:hAnsi="Times New Roman" w:cs="Times New Roman"/>
          <w:sz w:val="24"/>
          <w:szCs w:val="24"/>
          <w:lang w:val="es-ES"/>
        </w:rPr>
      </w:pPr>
      <w:r w:rsidRPr="003C1821">
        <w:rPr>
          <w:rFonts w:ascii="Times New Roman" w:hAnsi="Times New Roman" w:cs="Times New Roman"/>
          <w:sz w:val="24"/>
          <w:szCs w:val="24"/>
          <w:lang w:val="es-ES"/>
        </w:rPr>
        <w:t xml:space="preserve"> </w:t>
      </w:r>
      <w:bookmarkStart w:id="0" w:name="_GoBack"/>
      <w:bookmarkEnd w:id="0"/>
    </w:p>
    <w:p w:rsidR="00110264" w:rsidRPr="003C1821" w:rsidRDefault="00110264" w:rsidP="00110264">
      <w:pPr>
        <w:spacing w:line="480" w:lineRule="auto"/>
        <w:rPr>
          <w:rFonts w:ascii="Times New Roman" w:hAnsi="Times New Roman" w:cs="Times New Roman"/>
          <w:sz w:val="24"/>
          <w:szCs w:val="24"/>
          <w:lang w:val="es-ES"/>
        </w:rPr>
      </w:pPr>
    </w:p>
    <w:p w:rsidR="00110264" w:rsidRPr="003C1821" w:rsidRDefault="00110264" w:rsidP="00110264">
      <w:pPr>
        <w:spacing w:line="480" w:lineRule="auto"/>
        <w:rPr>
          <w:rFonts w:ascii="Times New Roman" w:hAnsi="Times New Roman" w:cs="Times New Roman"/>
          <w:sz w:val="24"/>
          <w:szCs w:val="24"/>
          <w:lang w:val="es-ES"/>
        </w:rPr>
      </w:pPr>
    </w:p>
    <w:p w:rsidR="00110264" w:rsidRPr="00110264" w:rsidRDefault="00110264" w:rsidP="00110264">
      <w:pPr>
        <w:spacing w:line="480" w:lineRule="auto"/>
        <w:rPr>
          <w:rFonts w:ascii="Times New Roman" w:hAnsi="Times New Roman" w:cs="Times New Roman"/>
          <w:sz w:val="24"/>
          <w:szCs w:val="24"/>
          <w:lang w:val="es-ES"/>
        </w:rPr>
      </w:pPr>
    </w:p>
    <w:sectPr w:rsidR="00110264" w:rsidRPr="00110264" w:rsidSect="0011026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4379E"/>
    <w:multiLevelType w:val="hybridMultilevel"/>
    <w:tmpl w:val="2682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6131C"/>
    <w:multiLevelType w:val="hybridMultilevel"/>
    <w:tmpl w:val="220CA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21F07"/>
    <w:multiLevelType w:val="hybridMultilevel"/>
    <w:tmpl w:val="EABC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C418A"/>
    <w:multiLevelType w:val="hybridMultilevel"/>
    <w:tmpl w:val="119A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F8"/>
    <w:rsid w:val="00110264"/>
    <w:rsid w:val="003C1821"/>
    <w:rsid w:val="006D501D"/>
    <w:rsid w:val="008D2D45"/>
    <w:rsid w:val="00A171D9"/>
    <w:rsid w:val="00C76030"/>
    <w:rsid w:val="00C83F31"/>
    <w:rsid w:val="00DE5EF8"/>
    <w:rsid w:val="00E4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6707"/>
  <w15:chartTrackingRefBased/>
  <w15:docId w15:val="{EED9EBD0-B37C-4547-8047-543BAC58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EF8"/>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E5EF8"/>
    <w:pPr>
      <w:spacing w:after="0" w:line="240" w:lineRule="auto"/>
    </w:pPr>
    <w:rPr>
      <w:lang w:val="es-CO"/>
    </w:rPr>
  </w:style>
  <w:style w:type="table" w:styleId="Tablaconcuadrcula">
    <w:name w:val="Table Grid"/>
    <w:basedOn w:val="Tablanormal"/>
    <w:uiPriority w:val="39"/>
    <w:rsid w:val="006D5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443BE"/>
    <w:pPr>
      <w:ind w:left="720"/>
      <w:contextualSpacing/>
    </w:pPr>
  </w:style>
  <w:style w:type="table" w:styleId="Tabladecuadrcula2">
    <w:name w:val="Grid Table 2"/>
    <w:basedOn w:val="Tablanormal"/>
    <w:uiPriority w:val="47"/>
    <w:rsid w:val="00A171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481</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2019-03-22T16:45:00Z</dcterms:created>
  <dcterms:modified xsi:type="dcterms:W3CDTF">2019-03-22T21:17:00Z</dcterms:modified>
</cp:coreProperties>
</file>