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637" w:rsidRPr="004807B1" w:rsidRDefault="00D82637" w:rsidP="004807B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Times New Roman"/>
          <w:sz w:val="24"/>
          <w:szCs w:val="24"/>
          <w:lang w:eastAsia="es-CO"/>
        </w:rPr>
      </w:pPr>
      <w:r w:rsidRPr="004807B1">
        <w:rPr>
          <w:rFonts w:ascii="Century Gothic" w:hAnsi="Century Gothic"/>
          <w:sz w:val="24"/>
          <w:szCs w:val="24"/>
          <w:lang w:eastAsia="es-CO"/>
        </w:rPr>
        <w:t>Identifique una situación problémica de su región acorde con su programa de formación y plantee una propuesta de un proyecto que impacte positivamente y en donde trabaje utilizando todos y cada uno de los elementos que se presentan en el Modelo pedagógico de la Institución.</w:t>
      </w:r>
    </w:p>
    <w:p w:rsidR="00215215" w:rsidRPr="004807B1" w:rsidRDefault="00215215" w:rsidP="004807B1">
      <w:pPr>
        <w:spacing w:after="0" w:line="240" w:lineRule="auto"/>
        <w:jc w:val="both"/>
        <w:rPr>
          <w:rFonts w:ascii="Century Gothic" w:hAnsi="Century Gothic" w:cs="Times New Roman"/>
          <w:sz w:val="24"/>
          <w:szCs w:val="24"/>
          <w:lang w:eastAsia="es-CO"/>
        </w:rPr>
      </w:pPr>
    </w:p>
    <w:p w:rsidR="00E97EF0" w:rsidRPr="004807B1" w:rsidRDefault="00E97EF0" w:rsidP="004807B1">
      <w:pPr>
        <w:pStyle w:val="Sinespaciado"/>
        <w:jc w:val="both"/>
        <w:rPr>
          <w:rFonts w:ascii="Century Gothic" w:hAnsi="Century Gothic" w:cs="Arial"/>
          <w:color w:val="FFFFFF"/>
          <w:sz w:val="24"/>
          <w:szCs w:val="24"/>
        </w:rPr>
      </w:pPr>
      <w:r w:rsidRPr="004807B1">
        <w:rPr>
          <w:rFonts w:ascii="Century Gothic" w:hAnsi="Century Gothic"/>
          <w:b/>
          <w:sz w:val="24"/>
          <w:szCs w:val="24"/>
        </w:rPr>
        <w:t>Fase 1.</w:t>
      </w:r>
      <w:r w:rsidRPr="004807B1">
        <w:rPr>
          <w:rFonts w:ascii="Century Gothic" w:hAnsi="Century Gothic"/>
          <w:sz w:val="24"/>
          <w:szCs w:val="24"/>
        </w:rPr>
        <w:t xml:space="preserve"> Análisis. En esta fase el participante analiza una situación presentada en su proceso de formación de manera individual</w:t>
      </w:r>
      <w:r w:rsidRPr="004807B1">
        <w:rPr>
          <w:rFonts w:ascii="Century Gothic" w:hAnsi="Century Gothic" w:cs="Arial"/>
          <w:color w:val="FFFFFF"/>
          <w:sz w:val="24"/>
          <w:szCs w:val="24"/>
        </w:rPr>
        <w:t>.</w:t>
      </w:r>
    </w:p>
    <w:p w:rsidR="00E97EF0" w:rsidRPr="004807B1" w:rsidRDefault="00E97EF0" w:rsidP="004807B1">
      <w:pPr>
        <w:pStyle w:val="Sinespaciado"/>
        <w:jc w:val="both"/>
        <w:rPr>
          <w:rFonts w:ascii="Century Gothic" w:hAnsi="Century Gothic"/>
          <w:sz w:val="24"/>
          <w:szCs w:val="24"/>
        </w:rPr>
      </w:pPr>
      <w:r w:rsidRPr="004807B1">
        <w:rPr>
          <w:rFonts w:ascii="Century Gothic" w:hAnsi="Century Gothic"/>
          <w:sz w:val="24"/>
          <w:szCs w:val="24"/>
        </w:rPr>
        <w:t>Luego, de manera grupal, la revisa adecuándola al contexto laboral, productivo y social, e identifica problemas a los cuales se enfrentará en el mundo productivo</w:t>
      </w:r>
    </w:p>
    <w:p w:rsidR="00E97EF0" w:rsidRPr="004807B1" w:rsidRDefault="00E97EF0" w:rsidP="004807B1">
      <w:pPr>
        <w:pStyle w:val="Sinespaciado"/>
        <w:jc w:val="both"/>
        <w:rPr>
          <w:rFonts w:ascii="Century Gothic" w:hAnsi="Century Gothic"/>
          <w:sz w:val="24"/>
          <w:szCs w:val="24"/>
        </w:rPr>
      </w:pPr>
    </w:p>
    <w:p w:rsidR="00E97EF0" w:rsidRPr="004807B1" w:rsidRDefault="00E97EF0" w:rsidP="004807B1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807B1">
        <w:rPr>
          <w:rFonts w:ascii="Century Gothic" w:hAnsi="Century Gothic"/>
          <w:b/>
          <w:sz w:val="24"/>
          <w:szCs w:val="24"/>
        </w:rPr>
        <w:t>Fase 2.</w:t>
      </w:r>
      <w:r w:rsidRPr="004807B1">
        <w:rPr>
          <w:rFonts w:ascii="Century Gothic" w:hAnsi="Century Gothic"/>
          <w:sz w:val="24"/>
          <w:szCs w:val="24"/>
        </w:rPr>
        <w:t xml:space="preserve"> Planeación. En este momento se diseñan posibles estrategias para dar solución a las problemáticas planteadas.</w:t>
      </w:r>
    </w:p>
    <w:p w:rsidR="00E97EF0" w:rsidRPr="004807B1" w:rsidRDefault="00E97EF0" w:rsidP="004807B1">
      <w:pPr>
        <w:spacing w:after="0" w:line="240" w:lineRule="auto"/>
        <w:jc w:val="both"/>
        <w:rPr>
          <w:rFonts w:ascii="Century Gothic" w:hAnsi="Century Gothic" w:cs="Times New Roman"/>
          <w:sz w:val="24"/>
          <w:szCs w:val="24"/>
          <w:lang w:eastAsia="es-CO"/>
        </w:rPr>
      </w:pPr>
    </w:p>
    <w:p w:rsidR="00E97EF0" w:rsidRPr="004807B1" w:rsidRDefault="00E97EF0" w:rsidP="004807B1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807B1">
        <w:rPr>
          <w:rFonts w:ascii="Century Gothic" w:hAnsi="Century Gothic"/>
          <w:b/>
          <w:sz w:val="24"/>
          <w:szCs w:val="24"/>
        </w:rPr>
        <w:t>Fase 3.</w:t>
      </w:r>
      <w:r w:rsidRPr="004807B1">
        <w:rPr>
          <w:rFonts w:ascii="Century Gothic" w:hAnsi="Century Gothic"/>
          <w:sz w:val="24"/>
          <w:szCs w:val="24"/>
        </w:rPr>
        <w:t xml:space="preserve"> Ejecución. Se inicia la ejecución del proyecto formativo, se empiezan a desarrollar los diferentes momentos de la formación y actividades del proceso, se asiste a asesoría, acompañamiento y evaluación.</w:t>
      </w:r>
    </w:p>
    <w:p w:rsidR="00E83AE9" w:rsidRPr="004807B1" w:rsidRDefault="00E83AE9" w:rsidP="004807B1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E97EF0" w:rsidRPr="004807B1" w:rsidRDefault="00E97EF0" w:rsidP="004807B1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807B1">
        <w:rPr>
          <w:rFonts w:ascii="Century Gothic" w:hAnsi="Century Gothic"/>
          <w:b/>
          <w:sz w:val="24"/>
          <w:szCs w:val="24"/>
        </w:rPr>
        <w:t>Fase 4</w:t>
      </w:r>
      <w:r w:rsidRPr="004807B1">
        <w:rPr>
          <w:rFonts w:ascii="Century Gothic" w:hAnsi="Century Gothic"/>
          <w:sz w:val="24"/>
          <w:szCs w:val="24"/>
        </w:rPr>
        <w:t>. Evaluación del proyecto. Se evalúa la pertinencia del proyecto frente al logro de los resultados de aprendizaje planteados en el programa de formación y la participación de los cada uno de los miembros del equipo.</w:t>
      </w:r>
    </w:p>
    <w:p w:rsidR="00215215" w:rsidRPr="004807B1" w:rsidRDefault="00215215" w:rsidP="00E83AE9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215215" w:rsidRPr="004807B1" w:rsidRDefault="00215215" w:rsidP="00E83AE9">
      <w:pPr>
        <w:spacing w:after="0" w:line="240" w:lineRule="auto"/>
        <w:rPr>
          <w:rFonts w:ascii="Century Gothic" w:hAnsi="Century Gothic"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83AE9" w:rsidRPr="004807B1" w:rsidTr="00072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83AE9" w:rsidRPr="004807B1" w:rsidRDefault="00072786" w:rsidP="00072786">
            <w:pPr>
              <w:jc w:val="center"/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r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Ítem</w:t>
            </w:r>
          </w:p>
        </w:tc>
        <w:tc>
          <w:tcPr>
            <w:tcW w:w="5998" w:type="dxa"/>
          </w:tcPr>
          <w:p w:rsidR="00E83AE9" w:rsidRPr="00072786" w:rsidRDefault="00072786" w:rsidP="00072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r w:rsidRPr="00072786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Desarrollo</w:t>
            </w:r>
          </w:p>
        </w:tc>
      </w:tr>
      <w:tr w:rsidR="00072786" w:rsidRPr="004807B1" w:rsidTr="00072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72786" w:rsidRPr="004807B1" w:rsidRDefault="00072786" w:rsidP="00072786">
            <w:pPr>
              <w:jc w:val="both"/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Problemática:</w:t>
            </w:r>
          </w:p>
        </w:tc>
        <w:tc>
          <w:tcPr>
            <w:tcW w:w="5998" w:type="dxa"/>
          </w:tcPr>
          <w:p w:rsidR="00072786" w:rsidRPr="00072786" w:rsidRDefault="00072786" w:rsidP="000727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r w:rsidRPr="00072786">
              <w:rPr>
                <w:rFonts w:ascii="Century Gothic" w:hAnsi="Century Gothic" w:cs="Arial"/>
                <w:sz w:val="24"/>
                <w:szCs w:val="24"/>
              </w:rPr>
              <w:t>Inclusión de temas de seguridad y salud en el trabajo en las diferentes actividades que tiene el municipio de Nobsa (trabajos formales e informales)</w:t>
            </w:r>
          </w:p>
        </w:tc>
      </w:tr>
      <w:tr w:rsidR="00072786" w:rsidRPr="004807B1" w:rsidTr="00072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72786" w:rsidRPr="004807B1" w:rsidRDefault="00072786" w:rsidP="00072786">
            <w:pPr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Nombre del proyecto:</w:t>
            </w:r>
          </w:p>
        </w:tc>
        <w:tc>
          <w:tcPr>
            <w:tcW w:w="5998" w:type="dxa"/>
          </w:tcPr>
          <w:p w:rsidR="00072786" w:rsidRPr="004807B1" w:rsidRDefault="00072786" w:rsidP="000727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r w:rsidRPr="004807B1">
              <w:rPr>
                <w:rFonts w:ascii="Century Gothic" w:hAnsi="Century Gothic" w:cs="Arial"/>
                <w:sz w:val="24"/>
                <w:szCs w:val="24"/>
                <w:lang w:eastAsia="es-CO"/>
              </w:rPr>
              <w:t>Prevención de accidentes de trabajo y enfermedades laborales, en las diferentes actividades y labores que se desarrollan en el municipio de Nobsa</w:t>
            </w:r>
          </w:p>
        </w:tc>
      </w:tr>
      <w:tr w:rsidR="00072786" w:rsidRPr="004807B1" w:rsidTr="00072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72786" w:rsidRPr="004807B1" w:rsidRDefault="00072786" w:rsidP="00072786">
            <w:pPr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Fase 1: Análisis</w:t>
            </w:r>
          </w:p>
        </w:tc>
        <w:tc>
          <w:tcPr>
            <w:tcW w:w="5998" w:type="dxa"/>
          </w:tcPr>
          <w:p w:rsidR="00072786" w:rsidRPr="004807B1" w:rsidRDefault="00072786" w:rsidP="000727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noProof/>
                <w:sz w:val="24"/>
                <w:szCs w:val="24"/>
                <w:lang w:eastAsia="es-CO"/>
              </w:rPr>
            </w:pPr>
            <w:r w:rsidRPr="004807B1">
              <w:rPr>
                <w:rFonts w:ascii="Century Gothic" w:hAnsi="Century Gothic" w:cs="Arial"/>
                <w:noProof/>
                <w:sz w:val="24"/>
                <w:szCs w:val="24"/>
                <w:lang w:eastAsia="es-CO"/>
              </w:rPr>
              <w:t>Viendo la necesidad de incluir todas las actividades laborales del municipio para el fomento de actividades de seguridad y salud en el trabajo. Formar grupo de capacitacion y formacion de actividades en SST e implementar estrategias para incluir a los trabajadores informales en los temas de seguridad y salud en el trabajo</w:t>
            </w:r>
          </w:p>
        </w:tc>
      </w:tr>
      <w:tr w:rsidR="00072786" w:rsidRPr="004807B1" w:rsidTr="00072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72786" w:rsidRPr="004807B1" w:rsidRDefault="00072786" w:rsidP="00072786">
            <w:pPr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Fase 2: Planeación</w:t>
            </w:r>
          </w:p>
        </w:tc>
        <w:tc>
          <w:tcPr>
            <w:tcW w:w="5998" w:type="dxa"/>
          </w:tcPr>
          <w:p w:rsidR="00072786" w:rsidRDefault="00072786" w:rsidP="000727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La accidentalidad en el municipio, se incrementa debido a la falta de control de accidentalidad</w:t>
            </w:r>
            <w:r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 xml:space="preserve"> y </w:t>
            </w:r>
            <w:r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lastRenderedPageBreak/>
              <w:t>control en los diversos temas en Seguridad Y salud en el trabajo,</w:t>
            </w: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 xml:space="preserve"> las actividades económicas que son informales</w:t>
            </w:r>
            <w:r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, que</w:t>
            </w: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 xml:space="preserve"> influyen los factores físicos, mentales</w:t>
            </w:r>
            <w:r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 xml:space="preserve"> y sociales de los trabajadores, </w:t>
            </w: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junto</w:t>
            </w: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 xml:space="preserve"> con actos y condiciones insegur</w:t>
            </w:r>
            <w:r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o</w:t>
            </w: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 xml:space="preserve">s. </w:t>
            </w:r>
          </w:p>
          <w:p w:rsidR="00072786" w:rsidRPr="004807B1" w:rsidRDefault="00072786" w:rsidP="000727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Se tomarán los reportes de accidentes e incidentes del municipio</w:t>
            </w:r>
            <w:r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 xml:space="preserve"> de Nobsa</w:t>
            </w: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, los cuales se investigarán y determinarán la causalidad raíz de estos mismos y se determinara las consecuencias y se le realizara la investigación correspondiente para disminuir y reducir la incidencia de estos mismos.</w:t>
            </w:r>
          </w:p>
        </w:tc>
      </w:tr>
      <w:tr w:rsidR="00072786" w:rsidRPr="004807B1" w:rsidTr="00072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72786" w:rsidRPr="004807B1" w:rsidRDefault="00072786" w:rsidP="00072786">
            <w:pPr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lastRenderedPageBreak/>
              <w:t>Fase 3: Ejecución</w:t>
            </w:r>
          </w:p>
        </w:tc>
        <w:tc>
          <w:tcPr>
            <w:tcW w:w="5998" w:type="dxa"/>
          </w:tcPr>
          <w:p w:rsidR="00072786" w:rsidRPr="004807B1" w:rsidRDefault="00072786" w:rsidP="000727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bookmarkStart w:id="0" w:name="_GoBack"/>
            <w:bookmarkEnd w:id="0"/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Con la recolección de los datos de los accidentes e incidentes en el municipio, se realizará una investigación individual cada uno de los eventos registrados y determinar la causa de estos mismos de acuerdos a la normatividad vigente colombiana (resolución 1401 de 2017), los factores de riesgo a los que están expuestos asociado a las labores y/o que puedan generar un accidente o incidente, proponer medidas preventivas y/o correctivas en la fuente, medio e individuo. métodos y procedimientos seguros en uso adecuado de herramientas, equipos eléctricos, electrónicos, de Izaje. y el uso adecuado de elementos de protección personal y equipos de protección individual.</w:t>
            </w:r>
          </w:p>
        </w:tc>
      </w:tr>
      <w:tr w:rsidR="00072786" w:rsidRPr="004807B1" w:rsidTr="00072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72786" w:rsidRPr="004807B1" w:rsidRDefault="00072786" w:rsidP="00072786">
            <w:pPr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Fase 4: Evaluación del proyecto</w:t>
            </w:r>
          </w:p>
        </w:tc>
        <w:tc>
          <w:tcPr>
            <w:tcW w:w="5998" w:type="dxa"/>
          </w:tcPr>
          <w:p w:rsidR="00072786" w:rsidRPr="004807B1" w:rsidRDefault="00072786" w:rsidP="000727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eastAsia="es-CO"/>
              </w:rPr>
            </w:pPr>
            <w:r w:rsidRPr="004807B1">
              <w:rPr>
                <w:rFonts w:ascii="Century Gothic" w:hAnsi="Century Gothic" w:cs="Times New Roman"/>
                <w:sz w:val="24"/>
                <w:szCs w:val="24"/>
                <w:lang w:eastAsia="es-CO"/>
              </w:rPr>
              <w:t>La presente investigación nos arrojará la causa de los accidentes e incidentes, además de clasificar los factores de riesgo asociados a los trabajos en el municipio, al igual que se establezcan procedimientos seguros y elementos de protección personal que ayudaran a proteger a los trabajadores de los riesgos asociados a estas actividades. Además de realizar y ejecutar los planes de acción necesarios para minimizar o prevenir próximos eventos similares. Además, este proyecto se podrá aplicar a cualquier empresa que realice actividades dentro del municipio de Nobsa (Boyacá)</w:t>
            </w:r>
          </w:p>
        </w:tc>
      </w:tr>
    </w:tbl>
    <w:p w:rsidR="00E97EF0" w:rsidRPr="004807B1" w:rsidRDefault="00E97EF0" w:rsidP="00E83AE9">
      <w:pPr>
        <w:spacing w:after="0" w:line="240" w:lineRule="auto"/>
        <w:rPr>
          <w:rFonts w:ascii="Century Gothic" w:hAnsi="Century Gothic" w:cs="Times New Roman"/>
          <w:sz w:val="24"/>
          <w:szCs w:val="24"/>
          <w:lang w:eastAsia="es-CO"/>
        </w:rPr>
      </w:pPr>
    </w:p>
    <w:sectPr w:rsidR="00E97EF0" w:rsidRPr="004807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C6FE9"/>
    <w:multiLevelType w:val="hybridMultilevel"/>
    <w:tmpl w:val="1CD2001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C94C49"/>
    <w:multiLevelType w:val="multilevel"/>
    <w:tmpl w:val="88D8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37"/>
    <w:rsid w:val="00072786"/>
    <w:rsid w:val="00215215"/>
    <w:rsid w:val="004807B1"/>
    <w:rsid w:val="006D7332"/>
    <w:rsid w:val="008A7F6D"/>
    <w:rsid w:val="00936944"/>
    <w:rsid w:val="00CF2826"/>
    <w:rsid w:val="00D82637"/>
    <w:rsid w:val="00E83AE9"/>
    <w:rsid w:val="00E9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3DE1"/>
  <w15:chartTrackingRefBased/>
  <w15:docId w15:val="{1D578E90-A120-4598-A0EF-10C01CD1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97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82637"/>
    <w:rPr>
      <w:b/>
      <w:bCs/>
    </w:rPr>
  </w:style>
  <w:style w:type="paragraph" w:styleId="Prrafodelista">
    <w:name w:val="List Paragraph"/>
    <w:basedOn w:val="Normal"/>
    <w:uiPriority w:val="34"/>
    <w:qFormat/>
    <w:rsid w:val="00D8263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97EF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Sinespaciado">
    <w:name w:val="No Spacing"/>
    <w:uiPriority w:val="1"/>
    <w:qFormat/>
    <w:rsid w:val="00E97EF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E83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4807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3-nfasis1">
    <w:name w:val="Grid Table 3 Accent 1"/>
    <w:basedOn w:val="Tablanormal"/>
    <w:uiPriority w:val="48"/>
    <w:rsid w:val="000727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0727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Efis Siachoque</dc:creator>
  <cp:keywords/>
  <dc:description/>
  <cp:lastModifiedBy>Diana Efis Siachoque</cp:lastModifiedBy>
  <cp:revision>2</cp:revision>
  <dcterms:created xsi:type="dcterms:W3CDTF">2019-03-24T14:44:00Z</dcterms:created>
  <dcterms:modified xsi:type="dcterms:W3CDTF">2019-03-25T18:04:00Z</dcterms:modified>
</cp:coreProperties>
</file>