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5144" w:rsidRPr="008A2197" w:rsidRDefault="008A2197" w:rsidP="008A2197">
      <w:pPr>
        <w:jc w:val="center"/>
        <w:rPr>
          <w:rFonts w:ascii="Baskerville Old Face" w:hAnsi="Baskerville Old Face" w:cs="Arial"/>
          <w:b/>
          <w:sz w:val="28"/>
        </w:rPr>
      </w:pPr>
      <w:r w:rsidRPr="008A2197">
        <w:rPr>
          <w:rFonts w:ascii="Baskerville Old Face" w:hAnsi="Baskerville Old Face" w:cs="Arial"/>
          <w:b/>
          <w:sz w:val="28"/>
        </w:rPr>
        <w:t>PROYECTO FINAL</w:t>
      </w:r>
    </w:p>
    <w:p w:rsidR="008A2197" w:rsidRPr="008A2197" w:rsidRDefault="008A2197" w:rsidP="008A2197">
      <w:pPr>
        <w:jc w:val="center"/>
        <w:rPr>
          <w:rFonts w:ascii="Baskerville Old Face" w:hAnsi="Baskerville Old Face" w:cs="Arial"/>
          <w:b/>
          <w:sz w:val="28"/>
        </w:rPr>
      </w:pPr>
      <w:r w:rsidRPr="008A2197">
        <w:rPr>
          <w:rFonts w:ascii="Baskerville Old Face" w:hAnsi="Baskerville Old Face" w:cs="Arial"/>
          <w:b/>
          <w:sz w:val="28"/>
        </w:rPr>
        <w:t>UNIDAD CIERRE</w:t>
      </w:r>
    </w:p>
    <w:p w:rsidR="008A2197" w:rsidRDefault="008A2197" w:rsidP="008A2197">
      <w:pPr>
        <w:jc w:val="center"/>
        <w:rPr>
          <w:rFonts w:ascii="Baskerville Old Face" w:hAnsi="Baskerville Old Face" w:cs="Arial"/>
          <w:b/>
          <w:sz w:val="28"/>
        </w:rPr>
      </w:pPr>
      <w:r w:rsidRPr="008A2197">
        <w:rPr>
          <w:rFonts w:ascii="Baskerville Old Face" w:hAnsi="Baskerville Old Face" w:cs="Arial"/>
          <w:b/>
          <w:sz w:val="28"/>
        </w:rPr>
        <w:t>ESTUDIANTE DIANA PAOLA PESCA CEPEDA</w:t>
      </w:r>
      <w:r>
        <w:rPr>
          <w:rFonts w:ascii="Baskerville Old Face" w:hAnsi="Baskerville Old Face" w:cs="Arial"/>
          <w:b/>
          <w:sz w:val="28"/>
        </w:rPr>
        <w:t>.</w:t>
      </w:r>
    </w:p>
    <w:p w:rsidR="008A2197" w:rsidRDefault="008A2197" w:rsidP="008A2197"/>
    <w:p w:rsidR="008A2197" w:rsidRDefault="008A2197" w:rsidP="008A2197">
      <w:pPr>
        <w:tabs>
          <w:tab w:val="left" w:pos="9030"/>
        </w:tabs>
        <w:jc w:val="center"/>
        <w:rPr>
          <w:b/>
          <w:sz w:val="32"/>
        </w:rPr>
      </w:pPr>
    </w:p>
    <w:p w:rsidR="008A2197" w:rsidRPr="008A2197" w:rsidRDefault="008A2197" w:rsidP="008A2197">
      <w:pPr>
        <w:pStyle w:val="Prrafodelista"/>
        <w:numPr>
          <w:ilvl w:val="0"/>
          <w:numId w:val="3"/>
        </w:numPr>
        <w:tabs>
          <w:tab w:val="left" w:pos="9030"/>
        </w:tabs>
        <w:jc w:val="center"/>
        <w:rPr>
          <w:rFonts w:ascii="Baskerville Old Face" w:hAnsi="Baskerville Old Face" w:cs="Arial"/>
          <w:b/>
          <w:sz w:val="32"/>
          <w:szCs w:val="32"/>
        </w:rPr>
      </w:pPr>
      <w:r w:rsidRPr="008A2197">
        <w:rPr>
          <w:rFonts w:ascii="Baskerville Old Face" w:hAnsi="Baskerville Old Face" w:cs="Arial"/>
          <w:b/>
          <w:spacing w:val="-3"/>
          <w:sz w:val="32"/>
          <w:szCs w:val="32"/>
          <w:shd w:val="clear" w:color="auto" w:fill="FFFFFF"/>
        </w:rPr>
        <w:t>Línea del tiempo con los aspectos más relevantes de la Institución.</w:t>
      </w:r>
    </w:p>
    <w:p w:rsidR="008A2197" w:rsidRPr="008A2197" w:rsidRDefault="008A2197" w:rsidP="008A2197">
      <w:pPr>
        <w:tabs>
          <w:tab w:val="left" w:pos="9030"/>
        </w:tabs>
        <w:jc w:val="center"/>
        <w:rPr>
          <w:rFonts w:ascii="Arial" w:hAnsi="Arial" w:cs="Arial"/>
          <w:b/>
          <w:sz w:val="40"/>
        </w:rPr>
      </w:pPr>
      <w:r>
        <w:rPr>
          <w:noProof/>
          <w:lang w:val="es-CO" w:eastAsia="es-CO"/>
        </w:rPr>
        <w:drawing>
          <wp:inline distT="0" distB="0" distL="0" distR="0" wp14:anchorId="1F38A4EB" wp14:editId="5B1B927A">
            <wp:extent cx="9777730" cy="3155924"/>
            <wp:effectExtent l="0" t="0" r="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8A2197" w:rsidRPr="008A2197" w:rsidRDefault="008A2197" w:rsidP="008A2197">
      <w:pPr>
        <w:jc w:val="center"/>
        <w:rPr>
          <w:rFonts w:ascii="Baskerville Old Face" w:hAnsi="Baskerville Old Face" w:cs="Arial"/>
          <w:b/>
          <w:sz w:val="28"/>
        </w:rPr>
      </w:pPr>
    </w:p>
    <w:p w:rsidR="008A2197" w:rsidRDefault="008A2197" w:rsidP="008A2197">
      <w:pPr>
        <w:ind w:left="360"/>
        <w:jc w:val="center"/>
        <w:rPr>
          <w:rFonts w:ascii="Arial" w:hAnsi="Arial" w:cs="Arial"/>
          <w:b/>
          <w:sz w:val="28"/>
        </w:rPr>
      </w:pPr>
    </w:p>
    <w:p w:rsidR="008A2197" w:rsidRDefault="008A2197" w:rsidP="008A2197">
      <w:pPr>
        <w:ind w:left="360"/>
        <w:jc w:val="center"/>
        <w:rPr>
          <w:rFonts w:ascii="Arial" w:hAnsi="Arial" w:cs="Arial"/>
          <w:b/>
          <w:sz w:val="28"/>
        </w:rPr>
      </w:pPr>
    </w:p>
    <w:p w:rsidR="008A2197" w:rsidRDefault="008A2197" w:rsidP="008A2197">
      <w:pPr>
        <w:ind w:left="360"/>
        <w:jc w:val="center"/>
        <w:rPr>
          <w:rFonts w:ascii="Arial" w:hAnsi="Arial" w:cs="Arial"/>
          <w:b/>
          <w:sz w:val="28"/>
        </w:rPr>
      </w:pPr>
    </w:p>
    <w:p w:rsidR="006A57ED" w:rsidRDefault="006A57ED" w:rsidP="000722C0">
      <w:pPr>
        <w:pStyle w:val="Prrafodelista"/>
        <w:rPr>
          <w:rFonts w:ascii="Baskerville Old Face" w:hAnsi="Baskerville Old Face" w:cs="Arial"/>
          <w:b/>
          <w:sz w:val="32"/>
        </w:rPr>
      </w:pPr>
    </w:p>
    <w:p w:rsidR="00540912" w:rsidRDefault="00540912" w:rsidP="000722C0">
      <w:pPr>
        <w:pStyle w:val="Prrafodelista"/>
        <w:rPr>
          <w:rFonts w:ascii="Baskerville Old Face" w:hAnsi="Baskerville Old Face" w:cs="Arial"/>
          <w:b/>
          <w:sz w:val="32"/>
        </w:rPr>
      </w:pPr>
    </w:p>
    <w:p w:rsidR="00540912" w:rsidRPr="006A57ED" w:rsidRDefault="00540912" w:rsidP="000722C0">
      <w:pPr>
        <w:pStyle w:val="Prrafodelista"/>
        <w:rPr>
          <w:rFonts w:ascii="Baskerville Old Face" w:hAnsi="Baskerville Old Face" w:cs="Arial"/>
          <w:b/>
          <w:sz w:val="32"/>
        </w:rPr>
      </w:pPr>
    </w:p>
    <w:p w:rsidR="00BF0FD5" w:rsidRPr="008A2197" w:rsidRDefault="008A2197" w:rsidP="008A2197">
      <w:pPr>
        <w:pStyle w:val="Prrafodelista"/>
        <w:numPr>
          <w:ilvl w:val="0"/>
          <w:numId w:val="3"/>
        </w:numPr>
        <w:jc w:val="center"/>
        <w:rPr>
          <w:rFonts w:ascii="Baskerville Old Face" w:hAnsi="Baskerville Old Face" w:cs="Arial"/>
          <w:b/>
          <w:sz w:val="32"/>
        </w:rPr>
      </w:pPr>
      <w:r w:rsidRPr="008A2197">
        <w:rPr>
          <w:rFonts w:ascii="Baskerville Old Face" w:hAnsi="Baskerville Old Face" w:cs="Arial"/>
          <w:b/>
          <w:spacing w:val="-3"/>
          <w:sz w:val="32"/>
          <w:szCs w:val="28"/>
          <w:shd w:val="clear" w:color="auto" w:fill="FFFFFF"/>
        </w:rPr>
        <w:t>Compromisos a cumplir para tener éxito en el proyecto de formación que inicia. </w:t>
      </w:r>
    </w:p>
    <w:p w:rsidR="00BF0FD5" w:rsidRPr="00BF0FD5" w:rsidRDefault="00BF0FD5" w:rsidP="006A57ED">
      <w:pPr>
        <w:jc w:val="both"/>
        <w:rPr>
          <w:rFonts w:ascii="Arial" w:hAnsi="Arial" w:cs="Arial"/>
          <w:sz w:val="28"/>
        </w:rPr>
      </w:pPr>
    </w:p>
    <w:p w:rsidR="00BF0FD5" w:rsidRPr="006A57ED" w:rsidRDefault="00BF0FD5" w:rsidP="006A57ED">
      <w:pPr>
        <w:pStyle w:val="Prrafodelista"/>
        <w:numPr>
          <w:ilvl w:val="0"/>
          <w:numId w:val="1"/>
        </w:numPr>
        <w:jc w:val="both"/>
        <w:rPr>
          <w:rFonts w:ascii="Arial" w:hAnsi="Arial" w:cs="Arial"/>
          <w:sz w:val="28"/>
          <w:szCs w:val="28"/>
        </w:rPr>
      </w:pPr>
      <w:r w:rsidRPr="006A57ED">
        <w:rPr>
          <w:rFonts w:ascii="Arial" w:hAnsi="Arial" w:cs="Arial"/>
          <w:sz w:val="28"/>
          <w:szCs w:val="28"/>
        </w:rPr>
        <w:t>Tener compromiso con respecto a las actividades propuestas por el profesor.</w:t>
      </w:r>
    </w:p>
    <w:p w:rsidR="00BF0FD5" w:rsidRPr="006A57ED" w:rsidRDefault="00BF0FD5" w:rsidP="006A57ED">
      <w:pPr>
        <w:pStyle w:val="Prrafodelista"/>
        <w:numPr>
          <w:ilvl w:val="0"/>
          <w:numId w:val="1"/>
        </w:numPr>
        <w:jc w:val="both"/>
        <w:rPr>
          <w:rFonts w:ascii="Arial" w:hAnsi="Arial" w:cs="Arial"/>
          <w:sz w:val="28"/>
          <w:szCs w:val="28"/>
        </w:rPr>
      </w:pPr>
      <w:r w:rsidRPr="006A57ED">
        <w:rPr>
          <w:rFonts w:ascii="Arial" w:hAnsi="Arial" w:cs="Arial"/>
          <w:sz w:val="28"/>
          <w:szCs w:val="28"/>
        </w:rPr>
        <w:t>Mantener una actitud positiva hacia los objetivos del programa.</w:t>
      </w:r>
    </w:p>
    <w:p w:rsidR="00BF0FD5" w:rsidRPr="006A57ED" w:rsidRDefault="00BF0FD5" w:rsidP="006A57ED">
      <w:pPr>
        <w:pStyle w:val="Prrafodelista"/>
        <w:numPr>
          <w:ilvl w:val="0"/>
          <w:numId w:val="1"/>
        </w:numPr>
        <w:jc w:val="both"/>
        <w:rPr>
          <w:rFonts w:ascii="Arial" w:hAnsi="Arial" w:cs="Arial"/>
          <w:sz w:val="28"/>
          <w:szCs w:val="28"/>
        </w:rPr>
      </w:pPr>
      <w:r w:rsidRPr="006A57ED">
        <w:rPr>
          <w:rFonts w:ascii="Arial" w:hAnsi="Arial" w:cs="Arial"/>
          <w:sz w:val="28"/>
          <w:szCs w:val="28"/>
        </w:rPr>
        <w:t>Seguir el plan de formación del programa.</w:t>
      </w:r>
    </w:p>
    <w:p w:rsidR="00BF0FD5" w:rsidRPr="006A57ED" w:rsidRDefault="00BF0FD5" w:rsidP="006A57ED">
      <w:pPr>
        <w:pStyle w:val="Prrafodelista"/>
        <w:numPr>
          <w:ilvl w:val="0"/>
          <w:numId w:val="1"/>
        </w:numPr>
        <w:jc w:val="both"/>
        <w:rPr>
          <w:rFonts w:ascii="Arial" w:hAnsi="Arial" w:cs="Arial"/>
          <w:sz w:val="28"/>
          <w:szCs w:val="28"/>
        </w:rPr>
      </w:pPr>
      <w:r w:rsidRPr="006A57ED">
        <w:rPr>
          <w:rFonts w:ascii="Arial" w:hAnsi="Arial" w:cs="Arial"/>
          <w:sz w:val="28"/>
          <w:szCs w:val="28"/>
        </w:rPr>
        <w:t>Aprovechar al máximo el aprendizaje adquirido por la formación.</w:t>
      </w:r>
    </w:p>
    <w:p w:rsidR="00BF0FD5" w:rsidRPr="006A57ED" w:rsidRDefault="00BF0FD5" w:rsidP="006A57ED">
      <w:pPr>
        <w:pStyle w:val="Prrafodelista"/>
        <w:numPr>
          <w:ilvl w:val="0"/>
          <w:numId w:val="1"/>
        </w:numPr>
        <w:jc w:val="both"/>
        <w:rPr>
          <w:rFonts w:ascii="Arial" w:hAnsi="Arial" w:cs="Arial"/>
          <w:sz w:val="28"/>
          <w:szCs w:val="28"/>
        </w:rPr>
      </w:pPr>
      <w:r w:rsidRPr="006A57ED">
        <w:rPr>
          <w:rFonts w:ascii="Arial" w:hAnsi="Arial" w:cs="Arial"/>
          <w:sz w:val="28"/>
          <w:szCs w:val="28"/>
        </w:rPr>
        <w:t>Asumir una actitud de crítica responsable frente al proceso de formación.</w:t>
      </w:r>
    </w:p>
    <w:p w:rsidR="00A55144" w:rsidRDefault="00BF0FD5" w:rsidP="006A57ED">
      <w:pPr>
        <w:pStyle w:val="Prrafodelista"/>
        <w:numPr>
          <w:ilvl w:val="0"/>
          <w:numId w:val="1"/>
        </w:numPr>
        <w:jc w:val="both"/>
        <w:rPr>
          <w:rFonts w:ascii="Arial" w:hAnsi="Arial" w:cs="Arial"/>
          <w:sz w:val="28"/>
          <w:szCs w:val="28"/>
        </w:rPr>
      </w:pPr>
      <w:r w:rsidRPr="006A57ED">
        <w:rPr>
          <w:rFonts w:ascii="Arial" w:hAnsi="Arial" w:cs="Arial"/>
          <w:sz w:val="28"/>
          <w:szCs w:val="28"/>
        </w:rPr>
        <w:t xml:space="preserve">Cumplir con las actividades propuestas.  </w:t>
      </w:r>
    </w:p>
    <w:p w:rsidR="006A57ED" w:rsidRDefault="006A57ED" w:rsidP="006A57ED">
      <w:pPr>
        <w:pStyle w:val="Prrafodelista"/>
        <w:numPr>
          <w:ilvl w:val="0"/>
          <w:numId w:val="1"/>
        </w:numPr>
        <w:jc w:val="both"/>
        <w:rPr>
          <w:rFonts w:ascii="Arial" w:hAnsi="Arial" w:cs="Arial"/>
          <w:sz w:val="28"/>
          <w:szCs w:val="28"/>
        </w:rPr>
      </w:pPr>
      <w:r>
        <w:rPr>
          <w:rFonts w:ascii="Arial" w:hAnsi="Arial" w:cs="Arial"/>
          <w:sz w:val="28"/>
          <w:szCs w:val="28"/>
        </w:rPr>
        <w:t>Participar en los foros o conferencias por Skype.</w:t>
      </w:r>
    </w:p>
    <w:p w:rsidR="00BF0FD5" w:rsidRPr="000722C0" w:rsidRDefault="006A57ED" w:rsidP="006A57ED">
      <w:pPr>
        <w:pStyle w:val="Prrafodelista"/>
        <w:numPr>
          <w:ilvl w:val="0"/>
          <w:numId w:val="1"/>
        </w:numPr>
        <w:jc w:val="both"/>
        <w:rPr>
          <w:rFonts w:ascii="Arial" w:hAnsi="Arial" w:cs="Arial"/>
          <w:sz w:val="28"/>
          <w:szCs w:val="28"/>
        </w:rPr>
      </w:pPr>
      <w:r>
        <w:rPr>
          <w:rFonts w:ascii="Arial" w:hAnsi="Arial" w:cs="Arial"/>
          <w:sz w:val="28"/>
          <w:szCs w:val="28"/>
        </w:rPr>
        <w:t>Preguntar al profesor o tutor encargado cuando tenga dudas o inquietudes respecto a los temas.</w:t>
      </w:r>
    </w:p>
    <w:p w:rsidR="00BF0FD5" w:rsidRPr="006A57ED" w:rsidRDefault="00BF0FD5" w:rsidP="006A57ED">
      <w:pPr>
        <w:jc w:val="both"/>
        <w:rPr>
          <w:rFonts w:ascii="Arial" w:hAnsi="Arial" w:cs="Arial"/>
          <w:sz w:val="28"/>
          <w:szCs w:val="28"/>
        </w:rPr>
      </w:pPr>
    </w:p>
    <w:p w:rsidR="00BF0FD5" w:rsidRDefault="00BF0FD5" w:rsidP="006A57ED">
      <w:pPr>
        <w:pStyle w:val="Prrafodelista"/>
        <w:jc w:val="both"/>
        <w:rPr>
          <w:rFonts w:ascii="Arial" w:hAnsi="Arial" w:cs="Arial"/>
          <w:sz w:val="32"/>
        </w:rPr>
      </w:pPr>
      <w:r w:rsidRPr="006A57ED">
        <w:rPr>
          <w:rFonts w:ascii="Arial" w:hAnsi="Arial" w:cs="Arial"/>
          <w:sz w:val="28"/>
          <w:szCs w:val="28"/>
        </w:rPr>
        <w:t>Con estos compromisos lograre cursar mis estudios con buenas calificaciones para ser una gran</w:t>
      </w:r>
      <w:r>
        <w:rPr>
          <w:rFonts w:ascii="Arial" w:hAnsi="Arial" w:cs="Arial"/>
          <w:sz w:val="32"/>
        </w:rPr>
        <w:t xml:space="preserve"> profesional.</w:t>
      </w:r>
    </w:p>
    <w:p w:rsidR="000722C0" w:rsidRDefault="000722C0" w:rsidP="006A57ED">
      <w:pPr>
        <w:pStyle w:val="Prrafodelista"/>
        <w:jc w:val="both"/>
        <w:rPr>
          <w:rFonts w:ascii="Arial" w:hAnsi="Arial" w:cs="Arial"/>
          <w:sz w:val="32"/>
        </w:rPr>
      </w:pPr>
    </w:p>
    <w:p w:rsidR="00540912" w:rsidRDefault="00540912" w:rsidP="006A57ED">
      <w:pPr>
        <w:pStyle w:val="Prrafodelista"/>
        <w:jc w:val="both"/>
        <w:rPr>
          <w:rFonts w:ascii="Arial" w:hAnsi="Arial" w:cs="Arial"/>
          <w:sz w:val="32"/>
        </w:rPr>
      </w:pPr>
    </w:p>
    <w:p w:rsidR="00540912" w:rsidRDefault="00540912" w:rsidP="006A57ED">
      <w:pPr>
        <w:pStyle w:val="Prrafodelista"/>
        <w:jc w:val="both"/>
        <w:rPr>
          <w:rFonts w:ascii="Arial" w:hAnsi="Arial" w:cs="Arial"/>
          <w:sz w:val="32"/>
        </w:rPr>
      </w:pPr>
    </w:p>
    <w:p w:rsidR="00540912" w:rsidRDefault="00540912" w:rsidP="006A57ED">
      <w:pPr>
        <w:pStyle w:val="Prrafodelista"/>
        <w:jc w:val="both"/>
        <w:rPr>
          <w:rFonts w:ascii="Arial" w:hAnsi="Arial" w:cs="Arial"/>
          <w:sz w:val="32"/>
        </w:rPr>
      </w:pPr>
    </w:p>
    <w:p w:rsidR="00540912" w:rsidRDefault="00540912" w:rsidP="006A57ED">
      <w:pPr>
        <w:pStyle w:val="Prrafodelista"/>
        <w:jc w:val="both"/>
        <w:rPr>
          <w:rFonts w:ascii="Arial" w:hAnsi="Arial" w:cs="Arial"/>
          <w:sz w:val="32"/>
        </w:rPr>
      </w:pPr>
    </w:p>
    <w:p w:rsidR="00540912" w:rsidRDefault="00540912" w:rsidP="006A57ED">
      <w:pPr>
        <w:pStyle w:val="Prrafodelista"/>
        <w:jc w:val="both"/>
        <w:rPr>
          <w:rFonts w:ascii="Arial" w:hAnsi="Arial" w:cs="Arial"/>
          <w:sz w:val="32"/>
        </w:rPr>
      </w:pPr>
    </w:p>
    <w:p w:rsidR="00540912" w:rsidRDefault="00540912" w:rsidP="006A57ED">
      <w:pPr>
        <w:pStyle w:val="Prrafodelista"/>
        <w:jc w:val="both"/>
        <w:rPr>
          <w:rFonts w:ascii="Arial" w:hAnsi="Arial" w:cs="Arial"/>
          <w:sz w:val="32"/>
        </w:rPr>
      </w:pPr>
    </w:p>
    <w:p w:rsidR="00540912" w:rsidRDefault="00540912" w:rsidP="006A57ED">
      <w:pPr>
        <w:pStyle w:val="Prrafodelista"/>
        <w:jc w:val="both"/>
        <w:rPr>
          <w:rFonts w:ascii="Arial" w:hAnsi="Arial" w:cs="Arial"/>
          <w:sz w:val="32"/>
        </w:rPr>
      </w:pPr>
    </w:p>
    <w:p w:rsidR="00540912" w:rsidRDefault="00540912" w:rsidP="006A57ED">
      <w:pPr>
        <w:pStyle w:val="Prrafodelista"/>
        <w:jc w:val="both"/>
        <w:rPr>
          <w:rFonts w:ascii="Arial" w:hAnsi="Arial" w:cs="Arial"/>
          <w:sz w:val="32"/>
        </w:rPr>
      </w:pPr>
    </w:p>
    <w:p w:rsidR="00C54C66" w:rsidRDefault="00C54C66" w:rsidP="006A57ED">
      <w:pPr>
        <w:pStyle w:val="Prrafodelista"/>
        <w:jc w:val="both"/>
        <w:rPr>
          <w:rFonts w:ascii="Arial" w:hAnsi="Arial" w:cs="Arial"/>
          <w:sz w:val="32"/>
        </w:rPr>
      </w:pPr>
    </w:p>
    <w:p w:rsidR="00C54C66" w:rsidRDefault="00C54C66" w:rsidP="006A57ED">
      <w:pPr>
        <w:pStyle w:val="Prrafodelista"/>
        <w:jc w:val="both"/>
        <w:rPr>
          <w:rFonts w:ascii="Arial" w:hAnsi="Arial" w:cs="Arial"/>
          <w:sz w:val="32"/>
        </w:rPr>
      </w:pPr>
    </w:p>
    <w:p w:rsidR="00540912" w:rsidRPr="00540912" w:rsidRDefault="000722C0" w:rsidP="000722C0">
      <w:pPr>
        <w:pStyle w:val="Prrafodelista"/>
        <w:numPr>
          <w:ilvl w:val="0"/>
          <w:numId w:val="3"/>
        </w:numPr>
        <w:jc w:val="both"/>
        <w:rPr>
          <w:rFonts w:ascii="Baskerville Old Face" w:hAnsi="Baskerville Old Face" w:cs="Arial"/>
          <w:b/>
          <w:sz w:val="32"/>
          <w:szCs w:val="32"/>
        </w:rPr>
      </w:pPr>
      <w:r>
        <w:rPr>
          <w:rFonts w:ascii="Arial" w:hAnsi="Arial" w:cs="Arial"/>
          <w:color w:val="888888"/>
          <w:spacing w:val="-3"/>
          <w:sz w:val="28"/>
          <w:szCs w:val="28"/>
          <w:shd w:val="clear" w:color="auto" w:fill="FFFFFF"/>
        </w:rPr>
        <w:lastRenderedPageBreak/>
        <w:t> </w:t>
      </w:r>
      <w:r w:rsidRPr="00540912">
        <w:rPr>
          <w:rFonts w:ascii="Baskerville Old Face" w:hAnsi="Baskerville Old Face" w:cs="Arial"/>
          <w:b/>
          <w:spacing w:val="-3"/>
          <w:sz w:val="32"/>
          <w:szCs w:val="32"/>
          <w:shd w:val="clear" w:color="auto" w:fill="FFFFFF"/>
        </w:rPr>
        <w:t xml:space="preserve">Paralelo entre las reglas de convivencia de su hogar, la normatividad de la Institución y la constitución política.   </w:t>
      </w:r>
    </w:p>
    <w:tbl>
      <w:tblPr>
        <w:tblStyle w:val="Tablaconcuadrcula"/>
        <w:tblW w:w="0" w:type="auto"/>
        <w:tblInd w:w="720" w:type="dxa"/>
        <w:tblLook w:val="04A0" w:firstRow="1" w:lastRow="0" w:firstColumn="1" w:lastColumn="0" w:noHBand="0" w:noVBand="1"/>
      </w:tblPr>
      <w:tblGrid>
        <w:gridCol w:w="2671"/>
        <w:gridCol w:w="2714"/>
        <w:gridCol w:w="2723"/>
      </w:tblGrid>
      <w:tr w:rsidR="00540912" w:rsidTr="00540912">
        <w:tc>
          <w:tcPr>
            <w:tcW w:w="2671" w:type="dxa"/>
            <w:tcBorders>
              <w:top w:val="single" w:sz="4" w:space="0" w:color="auto"/>
              <w:left w:val="single" w:sz="4" w:space="0" w:color="auto"/>
              <w:bottom w:val="single" w:sz="4" w:space="0" w:color="auto"/>
              <w:right w:val="single" w:sz="4" w:space="0" w:color="auto"/>
            </w:tcBorders>
            <w:hideMark/>
          </w:tcPr>
          <w:p w:rsidR="00540912" w:rsidRDefault="00540912">
            <w:pPr>
              <w:pStyle w:val="Prrafodelista"/>
              <w:ind w:left="0"/>
              <w:jc w:val="center"/>
              <w:rPr>
                <w:rFonts w:ascii="Arial" w:hAnsi="Arial" w:cs="Arial"/>
                <w:b/>
                <w:sz w:val="24"/>
                <w:szCs w:val="24"/>
              </w:rPr>
            </w:pPr>
            <w:r>
              <w:rPr>
                <w:rFonts w:ascii="Arial" w:hAnsi="Arial" w:cs="Arial"/>
                <w:b/>
                <w:sz w:val="24"/>
                <w:szCs w:val="24"/>
              </w:rPr>
              <w:t>REGLAS DE CONVIVENCIA EN MI HOGAR.</w:t>
            </w:r>
          </w:p>
        </w:tc>
        <w:tc>
          <w:tcPr>
            <w:tcW w:w="2714" w:type="dxa"/>
            <w:tcBorders>
              <w:top w:val="single" w:sz="4" w:space="0" w:color="auto"/>
              <w:left w:val="single" w:sz="4" w:space="0" w:color="auto"/>
              <w:bottom w:val="single" w:sz="4" w:space="0" w:color="auto"/>
              <w:right w:val="single" w:sz="4" w:space="0" w:color="auto"/>
            </w:tcBorders>
            <w:hideMark/>
          </w:tcPr>
          <w:p w:rsidR="00540912" w:rsidRDefault="00540912">
            <w:pPr>
              <w:pStyle w:val="Prrafodelista"/>
              <w:ind w:left="0"/>
              <w:jc w:val="center"/>
              <w:rPr>
                <w:rFonts w:ascii="Arial" w:hAnsi="Arial" w:cs="Arial"/>
                <w:b/>
                <w:sz w:val="24"/>
                <w:szCs w:val="24"/>
              </w:rPr>
            </w:pPr>
            <w:r>
              <w:rPr>
                <w:rFonts w:ascii="Arial" w:hAnsi="Arial" w:cs="Arial"/>
                <w:b/>
                <w:sz w:val="24"/>
                <w:szCs w:val="24"/>
              </w:rPr>
              <w:t>NORMATIVIDAD DE LA INSTITUCION.</w:t>
            </w:r>
          </w:p>
        </w:tc>
        <w:tc>
          <w:tcPr>
            <w:tcW w:w="2723" w:type="dxa"/>
            <w:tcBorders>
              <w:top w:val="single" w:sz="4" w:space="0" w:color="auto"/>
              <w:left w:val="single" w:sz="4" w:space="0" w:color="auto"/>
              <w:bottom w:val="single" w:sz="4" w:space="0" w:color="auto"/>
              <w:right w:val="single" w:sz="4" w:space="0" w:color="auto"/>
            </w:tcBorders>
            <w:hideMark/>
          </w:tcPr>
          <w:p w:rsidR="00540912" w:rsidRDefault="00540912">
            <w:pPr>
              <w:pStyle w:val="Prrafodelista"/>
              <w:ind w:left="0"/>
              <w:jc w:val="center"/>
              <w:rPr>
                <w:rFonts w:ascii="Arial" w:hAnsi="Arial" w:cs="Arial"/>
                <w:b/>
                <w:sz w:val="24"/>
                <w:szCs w:val="24"/>
              </w:rPr>
            </w:pPr>
            <w:r>
              <w:rPr>
                <w:rFonts w:ascii="Arial" w:hAnsi="Arial" w:cs="Arial"/>
                <w:b/>
                <w:sz w:val="24"/>
                <w:szCs w:val="24"/>
              </w:rPr>
              <w:t>MORMATIVIDAD EN LA CONSTITUCION POLITICA.</w:t>
            </w:r>
          </w:p>
        </w:tc>
      </w:tr>
      <w:tr w:rsidR="00540912" w:rsidTr="00540912">
        <w:tc>
          <w:tcPr>
            <w:tcW w:w="2671" w:type="dxa"/>
            <w:tcBorders>
              <w:top w:val="single" w:sz="4" w:space="0" w:color="auto"/>
              <w:left w:val="single" w:sz="4" w:space="0" w:color="auto"/>
              <w:bottom w:val="single" w:sz="4" w:space="0" w:color="auto"/>
              <w:right w:val="single" w:sz="4" w:space="0" w:color="auto"/>
            </w:tcBorders>
            <w:hideMark/>
          </w:tcPr>
          <w:p w:rsidR="00540912" w:rsidRDefault="00540912">
            <w:pPr>
              <w:pStyle w:val="Prrafodelista"/>
              <w:ind w:left="0"/>
              <w:jc w:val="both"/>
              <w:rPr>
                <w:rFonts w:ascii="Arial" w:hAnsi="Arial" w:cs="Arial"/>
                <w:sz w:val="24"/>
                <w:szCs w:val="24"/>
              </w:rPr>
            </w:pPr>
            <w:r>
              <w:rPr>
                <w:rFonts w:ascii="Arial" w:hAnsi="Arial" w:cs="Arial"/>
                <w:sz w:val="24"/>
                <w:szCs w:val="24"/>
              </w:rPr>
              <w:t xml:space="preserve">Se exalta el valor del respeto hacia mis padres y personas del entorno. </w:t>
            </w:r>
          </w:p>
        </w:tc>
        <w:tc>
          <w:tcPr>
            <w:tcW w:w="2714" w:type="dxa"/>
            <w:tcBorders>
              <w:top w:val="single" w:sz="4" w:space="0" w:color="auto"/>
              <w:left w:val="single" w:sz="4" w:space="0" w:color="auto"/>
              <w:bottom w:val="single" w:sz="4" w:space="0" w:color="auto"/>
              <w:right w:val="single" w:sz="4" w:space="0" w:color="auto"/>
            </w:tcBorders>
            <w:hideMark/>
          </w:tcPr>
          <w:p w:rsidR="00540912" w:rsidRDefault="00540912">
            <w:pPr>
              <w:pStyle w:val="Prrafodelista"/>
              <w:ind w:left="0"/>
              <w:jc w:val="both"/>
              <w:rPr>
                <w:rFonts w:ascii="Arial" w:hAnsi="Arial" w:cs="Arial"/>
                <w:sz w:val="24"/>
                <w:szCs w:val="24"/>
              </w:rPr>
            </w:pPr>
            <w:r>
              <w:rPr>
                <w:rFonts w:ascii="Arial" w:hAnsi="Arial" w:cs="Arial"/>
                <w:sz w:val="24"/>
                <w:szCs w:val="24"/>
              </w:rPr>
              <w:t>Respetar a mis compañeros de la institución y a los docentes de esta.</w:t>
            </w:r>
          </w:p>
        </w:tc>
        <w:tc>
          <w:tcPr>
            <w:tcW w:w="2723" w:type="dxa"/>
            <w:tcBorders>
              <w:top w:val="single" w:sz="4" w:space="0" w:color="auto"/>
              <w:left w:val="single" w:sz="4" w:space="0" w:color="auto"/>
              <w:bottom w:val="single" w:sz="4" w:space="0" w:color="auto"/>
              <w:right w:val="single" w:sz="4" w:space="0" w:color="auto"/>
            </w:tcBorders>
            <w:hideMark/>
          </w:tcPr>
          <w:p w:rsidR="00540912" w:rsidRDefault="00540912">
            <w:pPr>
              <w:pStyle w:val="Prrafodelista"/>
              <w:ind w:left="0"/>
              <w:jc w:val="both"/>
              <w:rPr>
                <w:rFonts w:ascii="Arial" w:hAnsi="Arial" w:cs="Arial"/>
                <w:sz w:val="24"/>
                <w:szCs w:val="24"/>
              </w:rPr>
            </w:pPr>
            <w:r>
              <w:rPr>
                <w:rFonts w:ascii="Arial" w:hAnsi="Arial" w:cs="Arial"/>
                <w:sz w:val="24"/>
                <w:szCs w:val="24"/>
              </w:rPr>
              <w:t xml:space="preserve">Respetar los derechos de los demás y no abusar de los derechos que tenemos </w:t>
            </w:r>
          </w:p>
        </w:tc>
      </w:tr>
      <w:tr w:rsidR="00540912" w:rsidTr="00540912">
        <w:tc>
          <w:tcPr>
            <w:tcW w:w="2671" w:type="dxa"/>
            <w:tcBorders>
              <w:top w:val="single" w:sz="4" w:space="0" w:color="auto"/>
              <w:left w:val="single" w:sz="4" w:space="0" w:color="auto"/>
              <w:bottom w:val="single" w:sz="4" w:space="0" w:color="auto"/>
              <w:right w:val="single" w:sz="4" w:space="0" w:color="auto"/>
            </w:tcBorders>
            <w:hideMark/>
          </w:tcPr>
          <w:p w:rsidR="00540912" w:rsidRDefault="00540912">
            <w:pPr>
              <w:pStyle w:val="Prrafodelista"/>
              <w:ind w:left="0"/>
              <w:jc w:val="both"/>
              <w:rPr>
                <w:rFonts w:ascii="Arial" w:hAnsi="Arial" w:cs="Arial"/>
                <w:sz w:val="24"/>
                <w:szCs w:val="24"/>
              </w:rPr>
            </w:pPr>
            <w:r>
              <w:rPr>
                <w:rFonts w:ascii="Arial" w:hAnsi="Arial" w:cs="Arial"/>
                <w:sz w:val="24"/>
                <w:szCs w:val="24"/>
              </w:rPr>
              <w:t>Cumplir con las reglas o tareas que son impuestas en mi hogar.</w:t>
            </w:r>
          </w:p>
        </w:tc>
        <w:tc>
          <w:tcPr>
            <w:tcW w:w="2714" w:type="dxa"/>
            <w:tcBorders>
              <w:top w:val="single" w:sz="4" w:space="0" w:color="auto"/>
              <w:left w:val="single" w:sz="4" w:space="0" w:color="auto"/>
              <w:bottom w:val="single" w:sz="4" w:space="0" w:color="auto"/>
              <w:right w:val="single" w:sz="4" w:space="0" w:color="auto"/>
            </w:tcBorders>
            <w:hideMark/>
          </w:tcPr>
          <w:p w:rsidR="00540912" w:rsidRDefault="00540912">
            <w:pPr>
              <w:pStyle w:val="Prrafodelista"/>
              <w:ind w:left="0"/>
              <w:jc w:val="both"/>
              <w:rPr>
                <w:rFonts w:ascii="Arial" w:hAnsi="Arial" w:cs="Arial"/>
                <w:sz w:val="24"/>
                <w:szCs w:val="24"/>
              </w:rPr>
            </w:pPr>
            <w:r>
              <w:rPr>
                <w:rFonts w:ascii="Arial" w:hAnsi="Arial" w:cs="Arial"/>
                <w:sz w:val="24"/>
                <w:szCs w:val="24"/>
              </w:rPr>
              <w:t>Cumplir con las tareas que me asignan con responsabilidad.</w:t>
            </w:r>
          </w:p>
        </w:tc>
        <w:tc>
          <w:tcPr>
            <w:tcW w:w="2723" w:type="dxa"/>
            <w:tcBorders>
              <w:top w:val="single" w:sz="4" w:space="0" w:color="auto"/>
              <w:left w:val="single" w:sz="4" w:space="0" w:color="auto"/>
              <w:bottom w:val="single" w:sz="4" w:space="0" w:color="auto"/>
              <w:right w:val="single" w:sz="4" w:space="0" w:color="auto"/>
            </w:tcBorders>
            <w:hideMark/>
          </w:tcPr>
          <w:p w:rsidR="00540912" w:rsidRDefault="00540912">
            <w:pPr>
              <w:pStyle w:val="Prrafodelista"/>
              <w:ind w:left="0"/>
              <w:jc w:val="both"/>
              <w:rPr>
                <w:rFonts w:ascii="Arial" w:hAnsi="Arial" w:cs="Arial"/>
                <w:sz w:val="24"/>
                <w:szCs w:val="24"/>
              </w:rPr>
            </w:pPr>
            <w:r>
              <w:rPr>
                <w:rFonts w:ascii="Arial" w:hAnsi="Arial" w:cs="Arial"/>
                <w:sz w:val="24"/>
                <w:szCs w:val="24"/>
              </w:rPr>
              <w:t>Respetar y obedecer a las autoridades.</w:t>
            </w:r>
          </w:p>
        </w:tc>
      </w:tr>
      <w:tr w:rsidR="00540912" w:rsidTr="00540912">
        <w:tc>
          <w:tcPr>
            <w:tcW w:w="2671" w:type="dxa"/>
            <w:tcBorders>
              <w:top w:val="single" w:sz="4" w:space="0" w:color="auto"/>
              <w:left w:val="single" w:sz="4" w:space="0" w:color="auto"/>
              <w:bottom w:val="single" w:sz="4" w:space="0" w:color="auto"/>
              <w:right w:val="single" w:sz="4" w:space="0" w:color="auto"/>
            </w:tcBorders>
            <w:hideMark/>
          </w:tcPr>
          <w:p w:rsidR="00540912" w:rsidRDefault="00540912">
            <w:pPr>
              <w:pStyle w:val="Prrafodelista"/>
              <w:ind w:left="0"/>
              <w:jc w:val="both"/>
              <w:rPr>
                <w:rFonts w:ascii="Arial" w:hAnsi="Arial" w:cs="Arial"/>
                <w:sz w:val="24"/>
                <w:szCs w:val="24"/>
              </w:rPr>
            </w:pPr>
            <w:r>
              <w:rPr>
                <w:rFonts w:ascii="Arial" w:hAnsi="Arial" w:cs="Arial"/>
                <w:sz w:val="24"/>
                <w:szCs w:val="24"/>
              </w:rPr>
              <w:t>Cumplir con el horario establecido a la llegada de la casa.</w:t>
            </w:r>
          </w:p>
        </w:tc>
        <w:tc>
          <w:tcPr>
            <w:tcW w:w="2714" w:type="dxa"/>
            <w:tcBorders>
              <w:top w:val="single" w:sz="4" w:space="0" w:color="auto"/>
              <w:left w:val="single" w:sz="4" w:space="0" w:color="auto"/>
              <w:bottom w:val="single" w:sz="4" w:space="0" w:color="auto"/>
              <w:right w:val="single" w:sz="4" w:space="0" w:color="auto"/>
            </w:tcBorders>
            <w:hideMark/>
          </w:tcPr>
          <w:p w:rsidR="00540912" w:rsidRDefault="00540912">
            <w:pPr>
              <w:pStyle w:val="Prrafodelista"/>
              <w:ind w:left="0"/>
              <w:jc w:val="both"/>
              <w:rPr>
                <w:rFonts w:ascii="Arial" w:hAnsi="Arial" w:cs="Arial"/>
                <w:sz w:val="24"/>
                <w:szCs w:val="24"/>
              </w:rPr>
            </w:pPr>
            <w:r>
              <w:rPr>
                <w:rFonts w:ascii="Arial" w:hAnsi="Arial" w:cs="Arial"/>
                <w:sz w:val="24"/>
                <w:szCs w:val="24"/>
              </w:rPr>
              <w:t>Cumplir con el horario de entrada a la universidad y de igual manera con la entrega de actividades.</w:t>
            </w:r>
          </w:p>
        </w:tc>
        <w:tc>
          <w:tcPr>
            <w:tcW w:w="2723" w:type="dxa"/>
            <w:tcBorders>
              <w:top w:val="single" w:sz="4" w:space="0" w:color="auto"/>
              <w:left w:val="single" w:sz="4" w:space="0" w:color="auto"/>
              <w:bottom w:val="single" w:sz="4" w:space="0" w:color="auto"/>
              <w:right w:val="single" w:sz="4" w:space="0" w:color="auto"/>
            </w:tcBorders>
            <w:hideMark/>
          </w:tcPr>
          <w:p w:rsidR="00540912" w:rsidRDefault="00540912">
            <w:pPr>
              <w:pStyle w:val="Prrafodelista"/>
              <w:ind w:left="0"/>
              <w:jc w:val="both"/>
              <w:rPr>
                <w:rFonts w:ascii="Arial" w:hAnsi="Arial" w:cs="Arial"/>
                <w:sz w:val="24"/>
                <w:szCs w:val="24"/>
              </w:rPr>
            </w:pPr>
            <w:r>
              <w:rPr>
                <w:rFonts w:ascii="Arial" w:hAnsi="Arial" w:cs="Arial"/>
                <w:sz w:val="24"/>
                <w:szCs w:val="24"/>
              </w:rPr>
              <w:t>Deber del cumplimiento.</w:t>
            </w:r>
          </w:p>
        </w:tc>
      </w:tr>
      <w:tr w:rsidR="00540912" w:rsidTr="00540912">
        <w:tc>
          <w:tcPr>
            <w:tcW w:w="2671" w:type="dxa"/>
            <w:tcBorders>
              <w:top w:val="single" w:sz="4" w:space="0" w:color="auto"/>
              <w:left w:val="single" w:sz="4" w:space="0" w:color="auto"/>
              <w:bottom w:val="single" w:sz="4" w:space="0" w:color="auto"/>
              <w:right w:val="single" w:sz="4" w:space="0" w:color="auto"/>
            </w:tcBorders>
            <w:hideMark/>
          </w:tcPr>
          <w:p w:rsidR="00540912" w:rsidRDefault="00540912">
            <w:pPr>
              <w:pStyle w:val="Prrafodelista"/>
              <w:ind w:left="0"/>
              <w:jc w:val="both"/>
              <w:rPr>
                <w:rFonts w:ascii="Arial" w:hAnsi="Arial" w:cs="Arial"/>
                <w:sz w:val="24"/>
                <w:szCs w:val="24"/>
              </w:rPr>
            </w:pPr>
            <w:r>
              <w:rPr>
                <w:rFonts w:ascii="Arial" w:hAnsi="Arial" w:cs="Arial"/>
                <w:sz w:val="24"/>
                <w:szCs w:val="24"/>
              </w:rPr>
              <w:t>Deber de los padres dar educación a los hijos y de igual manera cumplir con el estudio los adolescentes.</w:t>
            </w:r>
          </w:p>
        </w:tc>
        <w:tc>
          <w:tcPr>
            <w:tcW w:w="2714" w:type="dxa"/>
            <w:tcBorders>
              <w:top w:val="single" w:sz="4" w:space="0" w:color="auto"/>
              <w:left w:val="single" w:sz="4" w:space="0" w:color="auto"/>
              <w:bottom w:val="single" w:sz="4" w:space="0" w:color="auto"/>
              <w:right w:val="single" w:sz="4" w:space="0" w:color="auto"/>
            </w:tcBorders>
          </w:tcPr>
          <w:p w:rsidR="00540912" w:rsidRDefault="00540912">
            <w:pPr>
              <w:pStyle w:val="Prrafodelista"/>
              <w:ind w:left="0"/>
              <w:jc w:val="both"/>
              <w:rPr>
                <w:rFonts w:ascii="Arial" w:hAnsi="Arial" w:cs="Arial"/>
                <w:sz w:val="24"/>
                <w:szCs w:val="24"/>
              </w:rPr>
            </w:pPr>
            <w:r>
              <w:rPr>
                <w:rFonts w:ascii="Arial" w:hAnsi="Arial" w:cs="Arial"/>
                <w:sz w:val="24"/>
                <w:szCs w:val="24"/>
              </w:rPr>
              <w:t>Cumplir con el estudio ya que es importante en la vida</w:t>
            </w:r>
          </w:p>
          <w:p w:rsidR="00540912" w:rsidRDefault="00540912">
            <w:pPr>
              <w:pStyle w:val="Prrafodelista"/>
              <w:ind w:left="0"/>
              <w:jc w:val="both"/>
              <w:rPr>
                <w:rFonts w:ascii="Arial" w:hAnsi="Arial" w:cs="Arial"/>
                <w:sz w:val="24"/>
                <w:szCs w:val="24"/>
              </w:rPr>
            </w:pPr>
          </w:p>
        </w:tc>
        <w:tc>
          <w:tcPr>
            <w:tcW w:w="2723" w:type="dxa"/>
            <w:tcBorders>
              <w:top w:val="single" w:sz="4" w:space="0" w:color="auto"/>
              <w:left w:val="single" w:sz="4" w:space="0" w:color="auto"/>
              <w:bottom w:val="single" w:sz="4" w:space="0" w:color="auto"/>
              <w:right w:val="single" w:sz="4" w:space="0" w:color="auto"/>
            </w:tcBorders>
            <w:hideMark/>
          </w:tcPr>
          <w:p w:rsidR="00540912" w:rsidRDefault="00540912">
            <w:pPr>
              <w:pStyle w:val="Prrafodelista"/>
              <w:ind w:left="0"/>
              <w:jc w:val="both"/>
              <w:rPr>
                <w:rFonts w:ascii="Arial" w:hAnsi="Arial" w:cs="Arial"/>
                <w:sz w:val="24"/>
                <w:szCs w:val="24"/>
              </w:rPr>
            </w:pPr>
            <w:r>
              <w:rPr>
                <w:rFonts w:ascii="Arial" w:hAnsi="Arial" w:cs="Arial"/>
                <w:sz w:val="24"/>
                <w:szCs w:val="24"/>
              </w:rPr>
              <w:t>Derecho a la educación</w:t>
            </w:r>
          </w:p>
        </w:tc>
      </w:tr>
      <w:tr w:rsidR="00540912" w:rsidTr="00540912">
        <w:tc>
          <w:tcPr>
            <w:tcW w:w="2671" w:type="dxa"/>
            <w:tcBorders>
              <w:top w:val="single" w:sz="4" w:space="0" w:color="auto"/>
              <w:left w:val="single" w:sz="4" w:space="0" w:color="auto"/>
              <w:bottom w:val="single" w:sz="4" w:space="0" w:color="auto"/>
              <w:right w:val="single" w:sz="4" w:space="0" w:color="auto"/>
            </w:tcBorders>
            <w:hideMark/>
          </w:tcPr>
          <w:p w:rsidR="00540912" w:rsidRDefault="00540912">
            <w:pPr>
              <w:pStyle w:val="Prrafodelista"/>
              <w:ind w:left="0"/>
              <w:jc w:val="both"/>
              <w:rPr>
                <w:rFonts w:ascii="Arial" w:hAnsi="Arial" w:cs="Arial"/>
                <w:sz w:val="24"/>
                <w:szCs w:val="24"/>
              </w:rPr>
            </w:pPr>
            <w:r>
              <w:rPr>
                <w:rFonts w:ascii="Arial" w:hAnsi="Arial" w:cs="Arial"/>
                <w:sz w:val="24"/>
                <w:szCs w:val="24"/>
              </w:rPr>
              <w:t>Dar explicaciones cuando se solicite.</w:t>
            </w:r>
          </w:p>
        </w:tc>
        <w:tc>
          <w:tcPr>
            <w:tcW w:w="2714" w:type="dxa"/>
            <w:tcBorders>
              <w:top w:val="single" w:sz="4" w:space="0" w:color="auto"/>
              <w:left w:val="single" w:sz="4" w:space="0" w:color="auto"/>
              <w:bottom w:val="single" w:sz="4" w:space="0" w:color="auto"/>
              <w:right w:val="single" w:sz="4" w:space="0" w:color="auto"/>
            </w:tcBorders>
            <w:hideMark/>
          </w:tcPr>
          <w:p w:rsidR="00540912" w:rsidRDefault="00540912">
            <w:pPr>
              <w:pStyle w:val="Prrafodelista"/>
              <w:ind w:left="0"/>
              <w:jc w:val="both"/>
              <w:rPr>
                <w:rFonts w:ascii="Arial" w:hAnsi="Arial" w:cs="Arial"/>
                <w:sz w:val="24"/>
                <w:szCs w:val="24"/>
              </w:rPr>
            </w:pPr>
            <w:r>
              <w:rPr>
                <w:rFonts w:ascii="Arial" w:hAnsi="Arial" w:cs="Arial"/>
                <w:sz w:val="24"/>
                <w:szCs w:val="24"/>
              </w:rPr>
              <w:t xml:space="preserve">Presentar excusas cuando sea necesario </w:t>
            </w:r>
          </w:p>
        </w:tc>
        <w:tc>
          <w:tcPr>
            <w:tcW w:w="2723" w:type="dxa"/>
            <w:tcBorders>
              <w:top w:val="single" w:sz="4" w:space="0" w:color="auto"/>
              <w:left w:val="single" w:sz="4" w:space="0" w:color="auto"/>
              <w:bottom w:val="single" w:sz="4" w:space="0" w:color="auto"/>
              <w:right w:val="single" w:sz="4" w:space="0" w:color="auto"/>
            </w:tcBorders>
            <w:hideMark/>
          </w:tcPr>
          <w:p w:rsidR="00540912" w:rsidRDefault="00540912">
            <w:pPr>
              <w:pStyle w:val="Prrafodelista"/>
              <w:ind w:left="0"/>
              <w:jc w:val="both"/>
              <w:rPr>
                <w:rFonts w:ascii="Arial" w:hAnsi="Arial" w:cs="Arial"/>
                <w:sz w:val="24"/>
                <w:szCs w:val="24"/>
              </w:rPr>
            </w:pPr>
            <w:r>
              <w:rPr>
                <w:rFonts w:ascii="Arial" w:hAnsi="Arial" w:cs="Arial"/>
                <w:sz w:val="24"/>
                <w:szCs w:val="24"/>
              </w:rPr>
              <w:t>Obrar conforma al principio de solidaridad social.</w:t>
            </w:r>
          </w:p>
        </w:tc>
      </w:tr>
      <w:tr w:rsidR="00540912" w:rsidTr="00540912">
        <w:tc>
          <w:tcPr>
            <w:tcW w:w="2671" w:type="dxa"/>
            <w:tcBorders>
              <w:top w:val="single" w:sz="4" w:space="0" w:color="auto"/>
              <w:left w:val="single" w:sz="4" w:space="0" w:color="auto"/>
              <w:bottom w:val="single" w:sz="4" w:space="0" w:color="auto"/>
              <w:right w:val="single" w:sz="4" w:space="0" w:color="auto"/>
            </w:tcBorders>
          </w:tcPr>
          <w:p w:rsidR="00540912" w:rsidRDefault="00540912">
            <w:pPr>
              <w:pStyle w:val="Prrafodelista"/>
              <w:ind w:left="0"/>
              <w:jc w:val="both"/>
              <w:rPr>
                <w:rFonts w:ascii="Arial" w:hAnsi="Arial" w:cs="Arial"/>
                <w:sz w:val="24"/>
                <w:szCs w:val="24"/>
              </w:rPr>
            </w:pPr>
            <w:r>
              <w:rPr>
                <w:rFonts w:ascii="Arial" w:hAnsi="Arial" w:cs="Arial"/>
                <w:sz w:val="24"/>
                <w:szCs w:val="24"/>
              </w:rPr>
              <w:t>Mantener un ambiente sano y tranquilo.</w:t>
            </w:r>
          </w:p>
          <w:p w:rsidR="00540912" w:rsidRDefault="00540912">
            <w:pPr>
              <w:pStyle w:val="Prrafodelista"/>
              <w:ind w:left="0"/>
              <w:jc w:val="both"/>
              <w:rPr>
                <w:rFonts w:ascii="Arial" w:hAnsi="Arial" w:cs="Arial"/>
                <w:sz w:val="24"/>
                <w:szCs w:val="24"/>
              </w:rPr>
            </w:pPr>
          </w:p>
        </w:tc>
        <w:tc>
          <w:tcPr>
            <w:tcW w:w="2714" w:type="dxa"/>
            <w:tcBorders>
              <w:top w:val="single" w:sz="4" w:space="0" w:color="auto"/>
              <w:left w:val="single" w:sz="4" w:space="0" w:color="auto"/>
              <w:bottom w:val="single" w:sz="4" w:space="0" w:color="auto"/>
              <w:right w:val="single" w:sz="4" w:space="0" w:color="auto"/>
            </w:tcBorders>
            <w:hideMark/>
          </w:tcPr>
          <w:p w:rsidR="00540912" w:rsidRDefault="00540912">
            <w:pPr>
              <w:pStyle w:val="Prrafodelista"/>
              <w:ind w:left="0"/>
              <w:jc w:val="both"/>
              <w:rPr>
                <w:rFonts w:ascii="Arial" w:hAnsi="Arial" w:cs="Arial"/>
                <w:sz w:val="24"/>
                <w:szCs w:val="24"/>
              </w:rPr>
            </w:pPr>
            <w:r>
              <w:rPr>
                <w:rFonts w:ascii="Arial" w:hAnsi="Arial" w:cs="Arial"/>
                <w:sz w:val="24"/>
                <w:szCs w:val="24"/>
              </w:rPr>
              <w:t>Mantener un ambiente de estudio sano y limpio para el desarrollo de las actividades.</w:t>
            </w:r>
          </w:p>
        </w:tc>
        <w:tc>
          <w:tcPr>
            <w:tcW w:w="2723" w:type="dxa"/>
            <w:tcBorders>
              <w:top w:val="single" w:sz="4" w:space="0" w:color="auto"/>
              <w:left w:val="single" w:sz="4" w:space="0" w:color="auto"/>
              <w:bottom w:val="single" w:sz="4" w:space="0" w:color="auto"/>
              <w:right w:val="single" w:sz="4" w:space="0" w:color="auto"/>
            </w:tcBorders>
            <w:hideMark/>
          </w:tcPr>
          <w:p w:rsidR="00540912" w:rsidRDefault="00540912">
            <w:pPr>
              <w:pStyle w:val="Prrafodelista"/>
              <w:ind w:left="0"/>
              <w:jc w:val="both"/>
              <w:rPr>
                <w:rFonts w:ascii="Arial" w:hAnsi="Arial" w:cs="Arial"/>
                <w:sz w:val="24"/>
                <w:szCs w:val="24"/>
              </w:rPr>
            </w:pPr>
            <w:r>
              <w:rPr>
                <w:rFonts w:ascii="Arial" w:hAnsi="Arial" w:cs="Arial"/>
                <w:sz w:val="24"/>
                <w:szCs w:val="24"/>
              </w:rPr>
              <w:t>Derecho a gozar de un ambiente tranquilo y sano.</w:t>
            </w:r>
          </w:p>
        </w:tc>
      </w:tr>
    </w:tbl>
    <w:p w:rsidR="00540912" w:rsidRPr="00540912" w:rsidRDefault="00540912" w:rsidP="00540912">
      <w:pPr>
        <w:spacing w:line="256" w:lineRule="auto"/>
        <w:rPr>
          <w:rFonts w:ascii="Arial" w:hAnsi="Arial" w:cs="Arial"/>
          <w:b/>
          <w:sz w:val="24"/>
          <w:szCs w:val="24"/>
        </w:rPr>
      </w:pPr>
      <w:r w:rsidRPr="00540912">
        <w:rPr>
          <w:rFonts w:ascii="Arial" w:hAnsi="Arial" w:cs="Arial"/>
          <w:b/>
          <w:sz w:val="24"/>
          <w:szCs w:val="24"/>
        </w:rPr>
        <w:t>elabore un paralelo entre ellas determinando que función cumplen cada una de estas instancias esas normas.</w:t>
      </w:r>
    </w:p>
    <w:p w:rsidR="00540912" w:rsidRDefault="00540912" w:rsidP="00540912">
      <w:pPr>
        <w:pStyle w:val="Prrafodelista"/>
        <w:rPr>
          <w:rFonts w:ascii="Arial" w:hAnsi="Arial" w:cs="Arial"/>
          <w:b/>
          <w:sz w:val="24"/>
          <w:szCs w:val="24"/>
        </w:rPr>
      </w:pPr>
    </w:p>
    <w:p w:rsidR="00540912" w:rsidRDefault="00540912" w:rsidP="00540912">
      <w:pPr>
        <w:pStyle w:val="Prrafodelista"/>
        <w:numPr>
          <w:ilvl w:val="0"/>
          <w:numId w:val="5"/>
        </w:numPr>
        <w:spacing w:line="256" w:lineRule="auto"/>
        <w:rPr>
          <w:rFonts w:ascii="Arial" w:hAnsi="Arial" w:cs="Arial"/>
          <w:b/>
          <w:sz w:val="24"/>
          <w:szCs w:val="24"/>
        </w:rPr>
      </w:pPr>
      <w:r>
        <w:rPr>
          <w:rFonts w:ascii="Arial" w:hAnsi="Arial" w:cs="Arial"/>
          <w:b/>
          <w:sz w:val="24"/>
          <w:szCs w:val="24"/>
        </w:rPr>
        <w:t xml:space="preserve">función del hogar: </w:t>
      </w:r>
      <w:r>
        <w:rPr>
          <w:rFonts w:ascii="Arial" w:hAnsi="Arial" w:cs="Arial"/>
          <w:sz w:val="24"/>
          <w:szCs w:val="24"/>
        </w:rPr>
        <w:t xml:space="preserve"> Este está basado en hacer cumplir ciertas normas que hay en la casa para así mas adelante no alterar la orientación de cada uno de los integrantes.</w:t>
      </w:r>
    </w:p>
    <w:p w:rsidR="00540912" w:rsidRDefault="00540912" w:rsidP="00540912">
      <w:pPr>
        <w:pStyle w:val="Prrafodelista"/>
        <w:numPr>
          <w:ilvl w:val="0"/>
          <w:numId w:val="5"/>
        </w:numPr>
        <w:spacing w:line="256" w:lineRule="auto"/>
        <w:rPr>
          <w:rFonts w:ascii="Arial" w:hAnsi="Arial" w:cs="Arial"/>
          <w:b/>
          <w:sz w:val="24"/>
          <w:szCs w:val="24"/>
        </w:rPr>
      </w:pPr>
      <w:r>
        <w:rPr>
          <w:rFonts w:ascii="Arial" w:hAnsi="Arial" w:cs="Arial"/>
          <w:b/>
          <w:sz w:val="24"/>
          <w:szCs w:val="24"/>
        </w:rPr>
        <w:t>Función de la institución:</w:t>
      </w:r>
      <w:r>
        <w:rPr>
          <w:rFonts w:ascii="Arial" w:hAnsi="Arial" w:cs="Arial"/>
          <w:sz w:val="24"/>
          <w:szCs w:val="24"/>
        </w:rPr>
        <w:t xml:space="preserve"> esta se basa para dar cumplimiento a las normas de esta y de esta manera infundir toda clase de información de una manera proporcional con conocimientos claros.</w:t>
      </w:r>
    </w:p>
    <w:p w:rsidR="00540912" w:rsidRDefault="00540912" w:rsidP="00540912">
      <w:pPr>
        <w:pStyle w:val="Prrafodelista"/>
        <w:numPr>
          <w:ilvl w:val="0"/>
          <w:numId w:val="5"/>
        </w:numPr>
        <w:spacing w:line="256" w:lineRule="auto"/>
        <w:rPr>
          <w:rFonts w:ascii="Arial" w:hAnsi="Arial" w:cs="Arial"/>
          <w:b/>
          <w:sz w:val="24"/>
          <w:szCs w:val="24"/>
        </w:rPr>
      </w:pPr>
      <w:r>
        <w:rPr>
          <w:rFonts w:ascii="Arial" w:hAnsi="Arial" w:cs="Arial"/>
          <w:b/>
          <w:sz w:val="24"/>
          <w:szCs w:val="24"/>
        </w:rPr>
        <w:t xml:space="preserve">Función de la constitución política: </w:t>
      </w:r>
      <w:r>
        <w:rPr>
          <w:rFonts w:ascii="Arial" w:hAnsi="Arial" w:cs="Arial"/>
          <w:sz w:val="24"/>
          <w:szCs w:val="24"/>
        </w:rPr>
        <w:t>dar cumplimiento a las leyes para así vivir en una sociedad con excelentes principios y velar por el cumplimiento de estos.</w:t>
      </w:r>
    </w:p>
    <w:p w:rsidR="000722C0" w:rsidRPr="00EB07D7" w:rsidRDefault="00C54C66" w:rsidP="00C54C66">
      <w:pPr>
        <w:pStyle w:val="Prrafodelista"/>
        <w:numPr>
          <w:ilvl w:val="0"/>
          <w:numId w:val="3"/>
        </w:numPr>
        <w:jc w:val="both"/>
        <w:rPr>
          <w:rFonts w:ascii="Baskerville Old Face" w:hAnsi="Baskerville Old Face" w:cs="Arial"/>
          <w:b/>
          <w:sz w:val="32"/>
          <w:szCs w:val="32"/>
        </w:rPr>
      </w:pPr>
      <w:r w:rsidRPr="00EB07D7">
        <w:rPr>
          <w:rFonts w:ascii="Baskerville Old Face" w:hAnsi="Baskerville Old Face" w:cs="Arial"/>
          <w:b/>
          <w:spacing w:val="-3"/>
          <w:sz w:val="32"/>
          <w:szCs w:val="32"/>
          <w:shd w:val="clear" w:color="auto" w:fill="FFFFFF"/>
        </w:rPr>
        <w:lastRenderedPageBreak/>
        <w:t> Propuesta de un proyecto que impacte positivamente la región. </w:t>
      </w:r>
    </w:p>
    <w:p w:rsidR="00D67EBA" w:rsidRPr="00D67EBA" w:rsidRDefault="00D67EBA" w:rsidP="00D67EBA">
      <w:pPr>
        <w:pStyle w:val="Prrafodelista"/>
        <w:rPr>
          <w:rFonts w:ascii="Bodoni MT" w:hAnsi="Bodoni MT"/>
          <w:sz w:val="28"/>
          <w:szCs w:val="28"/>
        </w:rPr>
      </w:pPr>
      <w:r w:rsidRPr="00D67EBA">
        <w:rPr>
          <w:rFonts w:ascii="Bodoni MT" w:hAnsi="Bodoni MT"/>
          <w:sz w:val="28"/>
          <w:szCs w:val="28"/>
        </w:rPr>
        <w:t>La señora MARINA VÁSQUEZ, vive en el municipio de Guacheta Cundinamarca, este municipio es caracterizado por la producción de mineral carbón el cual genera mucha contaminación al medio ambiente, por las aguas que se extraen de las minas las cuales vienen con ácidos o gases.</w:t>
      </w:r>
    </w:p>
    <w:p w:rsidR="00D67EBA" w:rsidRPr="00D67EBA" w:rsidRDefault="00D67EBA" w:rsidP="00D67EBA">
      <w:pPr>
        <w:pStyle w:val="Prrafodelista"/>
        <w:rPr>
          <w:rFonts w:ascii="Bodoni MT" w:hAnsi="Bodoni MT"/>
          <w:sz w:val="28"/>
          <w:szCs w:val="28"/>
        </w:rPr>
      </w:pPr>
      <w:r w:rsidRPr="00D67EBA">
        <w:rPr>
          <w:rFonts w:ascii="Bodoni MT" w:hAnsi="Bodoni MT"/>
          <w:sz w:val="28"/>
          <w:szCs w:val="28"/>
        </w:rPr>
        <w:t>Estas son perjudiciales, las cuales se combinan con las demás aguas corredizas de quebradas y ríos. Generando contaminación a toda el agua que va hasta el lago de fuquene. Aparte las personas cercanas al lago realizan más contaminación por los productos de aseo.</w:t>
      </w:r>
    </w:p>
    <w:p w:rsidR="00D67EBA" w:rsidRPr="00D67EBA" w:rsidRDefault="00D67EBA" w:rsidP="00D67EBA">
      <w:pPr>
        <w:pStyle w:val="Prrafodelista"/>
        <w:rPr>
          <w:rFonts w:ascii="Bodoni MT" w:hAnsi="Bodoni MT"/>
          <w:sz w:val="28"/>
          <w:szCs w:val="28"/>
        </w:rPr>
      </w:pPr>
      <w:r w:rsidRPr="00D67EBA">
        <w:rPr>
          <w:rFonts w:ascii="Bodoni MT" w:hAnsi="Bodoni MT"/>
          <w:sz w:val="28"/>
          <w:szCs w:val="28"/>
        </w:rPr>
        <w:t>En las plantas de coquización proceso donde cocinan este mineral y el resultado de este elemento se utiliza para fundir el hierro. En esta se evidencia la contaminación por el material particulado (polvillo del carbón) y el humo de la quema del carbón, el cual aparte de contaminar el medio ambiente, también es perjudicial para la salud de las personas que transitan por estos lugares y las que laboran en el mismo.</w:t>
      </w:r>
    </w:p>
    <w:p w:rsidR="00D67EBA" w:rsidRDefault="00D67EBA" w:rsidP="00D67EBA">
      <w:pPr>
        <w:pStyle w:val="Prrafodelista"/>
        <w:rPr>
          <w:rFonts w:ascii="Bodoni MT" w:hAnsi="Bodoni MT"/>
          <w:sz w:val="28"/>
          <w:szCs w:val="28"/>
        </w:rPr>
      </w:pPr>
      <w:r w:rsidRPr="00D67EBA">
        <w:rPr>
          <w:rFonts w:ascii="Bodoni MT" w:hAnsi="Bodoni MT"/>
          <w:sz w:val="28"/>
          <w:szCs w:val="28"/>
        </w:rPr>
        <w:t>La señora marina viendo esta problemática y que las personas encargadas del cuidado del medio ambiente no colocan mayor empeño. Se propone a buscar ayuda con un instructor del Sena para adquirir cursos en cuanto a la fabricación de productos de aseo biodegradables.</w:t>
      </w:r>
    </w:p>
    <w:p w:rsidR="00D67EBA" w:rsidRPr="00D67EBA" w:rsidRDefault="00D67EBA" w:rsidP="00D67EBA">
      <w:pPr>
        <w:pStyle w:val="Prrafodelista"/>
        <w:rPr>
          <w:rFonts w:ascii="Bodoni MT" w:hAnsi="Bodoni MT"/>
          <w:sz w:val="28"/>
          <w:szCs w:val="28"/>
        </w:rPr>
      </w:pPr>
      <w:r w:rsidRPr="00D67EBA">
        <w:rPr>
          <w:rFonts w:ascii="Bodoni MT" w:hAnsi="Bodoni MT"/>
          <w:sz w:val="28"/>
          <w:szCs w:val="28"/>
        </w:rPr>
        <w:t>Se realizan capacitaciones y se empieza con el proceso de fabricación de jabones y demás productos para el aseo, con el fin de comercializarlos a los habitantes cercanos del lago y así evitar más contaminación de la que ya existe, se espera que se sigan vendiendo estos productos a las demás habitant</w:t>
      </w:r>
      <w:r w:rsidRPr="00D67EBA">
        <w:rPr>
          <w:rFonts w:ascii="Bodoni MT" w:hAnsi="Bodoni MT"/>
          <w:sz w:val="28"/>
          <w:szCs w:val="28"/>
        </w:rPr>
        <w:t>es del lago y del municipio de G</w:t>
      </w:r>
      <w:r w:rsidRPr="00D67EBA">
        <w:rPr>
          <w:rFonts w:ascii="Bodoni MT" w:hAnsi="Bodoni MT"/>
          <w:sz w:val="28"/>
          <w:szCs w:val="28"/>
        </w:rPr>
        <w:t xml:space="preserve">uacheta. </w:t>
      </w:r>
    </w:p>
    <w:p w:rsidR="000722C0" w:rsidRDefault="000722C0" w:rsidP="006A57ED">
      <w:pPr>
        <w:pStyle w:val="Prrafodelista"/>
        <w:jc w:val="both"/>
        <w:rPr>
          <w:rFonts w:ascii="Arial" w:hAnsi="Arial" w:cs="Arial"/>
          <w:sz w:val="32"/>
        </w:rPr>
      </w:pPr>
    </w:p>
    <w:p w:rsidR="000722C0" w:rsidRDefault="000722C0" w:rsidP="006A57ED">
      <w:pPr>
        <w:pStyle w:val="Prrafodelista"/>
        <w:jc w:val="both"/>
        <w:rPr>
          <w:rFonts w:ascii="Arial" w:hAnsi="Arial" w:cs="Arial"/>
          <w:sz w:val="32"/>
        </w:rPr>
      </w:pPr>
    </w:p>
    <w:p w:rsidR="00917A8B" w:rsidRDefault="00917A8B" w:rsidP="006A57ED">
      <w:pPr>
        <w:pStyle w:val="Prrafodelista"/>
        <w:jc w:val="both"/>
        <w:rPr>
          <w:rFonts w:ascii="Arial" w:hAnsi="Arial" w:cs="Arial"/>
          <w:sz w:val="32"/>
        </w:rPr>
      </w:pPr>
    </w:p>
    <w:p w:rsidR="00917A8B" w:rsidRDefault="00917A8B" w:rsidP="006A57ED">
      <w:pPr>
        <w:pStyle w:val="Prrafodelista"/>
        <w:jc w:val="both"/>
        <w:rPr>
          <w:rFonts w:ascii="Arial" w:hAnsi="Arial" w:cs="Arial"/>
          <w:sz w:val="32"/>
        </w:rPr>
      </w:pPr>
    </w:p>
    <w:p w:rsidR="00917A8B" w:rsidRPr="00D67EBA" w:rsidRDefault="00917A8B" w:rsidP="00917A8B">
      <w:pPr>
        <w:pStyle w:val="Prrafodelista"/>
        <w:numPr>
          <w:ilvl w:val="0"/>
          <w:numId w:val="3"/>
        </w:numPr>
        <w:jc w:val="both"/>
        <w:rPr>
          <w:rFonts w:ascii="Baskerville Old Face" w:hAnsi="Baskerville Old Face" w:cs="Arial"/>
          <w:b/>
          <w:sz w:val="32"/>
          <w:szCs w:val="32"/>
        </w:rPr>
      </w:pPr>
      <w:r w:rsidRPr="00D67EBA">
        <w:rPr>
          <w:rFonts w:ascii="Baskerville Old Face" w:hAnsi="Baskerville Old Face" w:cs="Arial"/>
          <w:b/>
          <w:spacing w:val="-3"/>
          <w:sz w:val="32"/>
          <w:szCs w:val="32"/>
          <w:shd w:val="clear" w:color="auto" w:fill="FFFFFF"/>
        </w:rPr>
        <w:t>Inserción de un recuro Voki</w:t>
      </w:r>
      <w:r w:rsidR="006B3C9B" w:rsidRPr="00D67EBA">
        <w:rPr>
          <w:rFonts w:ascii="Baskerville Old Face" w:hAnsi="Baskerville Old Face" w:cs="Arial"/>
          <w:b/>
          <w:spacing w:val="-3"/>
          <w:sz w:val="32"/>
          <w:szCs w:val="32"/>
          <w:shd w:val="clear" w:color="auto" w:fill="FFFFFF"/>
        </w:rPr>
        <w:t>.</w:t>
      </w:r>
      <w:r w:rsidRPr="00D67EBA">
        <w:rPr>
          <w:rFonts w:ascii="Baskerville Old Face" w:hAnsi="Baskerville Old Face" w:cs="Arial"/>
          <w:b/>
          <w:spacing w:val="-3"/>
          <w:sz w:val="32"/>
          <w:szCs w:val="32"/>
          <w:shd w:val="clear" w:color="auto" w:fill="FFFFFF"/>
        </w:rPr>
        <w:t> </w:t>
      </w:r>
    </w:p>
    <w:p w:rsidR="00D67EBA" w:rsidRPr="00D67EBA" w:rsidRDefault="00D67EBA" w:rsidP="00D67EBA">
      <w:pPr>
        <w:ind w:left="360"/>
        <w:jc w:val="both"/>
        <w:rPr>
          <w:rFonts w:ascii="Arial" w:hAnsi="Arial" w:cs="Arial"/>
          <w:sz w:val="32"/>
        </w:rPr>
      </w:pPr>
      <w:hyperlink r:id="rId12" w:history="1">
        <w:r>
          <w:rPr>
            <w:rStyle w:val="Hipervnculo"/>
          </w:rPr>
          <w:t>https://www.voki.com/presenter/create?vpId=1258355&amp;MD_vpId=c3e30fb9f60f9c4418187234ca62b6e1&amp;pname=paola</w:t>
        </w:r>
      </w:hyperlink>
    </w:p>
    <w:p w:rsidR="00D67EBA" w:rsidRPr="00D67EBA" w:rsidRDefault="00D67EBA" w:rsidP="00D67EBA">
      <w:pPr>
        <w:jc w:val="both"/>
        <w:rPr>
          <w:rFonts w:ascii="Arial" w:hAnsi="Arial" w:cs="Arial"/>
          <w:sz w:val="32"/>
        </w:rPr>
      </w:pPr>
    </w:p>
    <w:p w:rsidR="00A1256F" w:rsidRPr="00D67EBA" w:rsidRDefault="00A1256F" w:rsidP="006B3C9B">
      <w:pPr>
        <w:pStyle w:val="Prrafodelista"/>
        <w:jc w:val="both"/>
        <w:rPr>
          <w:rFonts w:ascii="Baskerville Old Face" w:hAnsi="Baskerville Old Face" w:cs="Arial"/>
          <w:b/>
          <w:sz w:val="32"/>
          <w:szCs w:val="32"/>
        </w:rPr>
      </w:pPr>
    </w:p>
    <w:p w:rsidR="00A1256F" w:rsidRPr="00A1256F" w:rsidRDefault="00D67EBA" w:rsidP="00A1256F">
      <w:r>
        <w:rPr>
          <w:noProof/>
          <w:lang w:val="es-CO" w:eastAsia="es-CO"/>
        </w:rPr>
        <w:lastRenderedPageBreak/>
        <w:drawing>
          <wp:anchor distT="0" distB="0" distL="114300" distR="114300" simplePos="0" relativeHeight="251658240" behindDoc="0" locked="0" layoutInCell="1" allowOverlap="1" wp14:anchorId="230D3BD8" wp14:editId="4DBD904E">
            <wp:simplePos x="0" y="0"/>
            <wp:positionH relativeFrom="column">
              <wp:posOffset>180975</wp:posOffset>
            </wp:positionH>
            <wp:positionV relativeFrom="paragraph">
              <wp:posOffset>9525</wp:posOffset>
            </wp:positionV>
            <wp:extent cx="3443605" cy="2400300"/>
            <wp:effectExtent l="0" t="0" r="444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4133" t="4939" r="16207" b="8686"/>
                    <a:stretch/>
                  </pic:blipFill>
                  <pic:spPr bwMode="auto">
                    <a:xfrm>
                      <a:off x="0" y="0"/>
                      <a:ext cx="3443605" cy="240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0" w:name="_GoBack"/>
      <w:r w:rsidR="00DB440A">
        <w:rPr>
          <w:noProof/>
          <w:lang w:val="es-CO" w:eastAsia="es-CO"/>
        </w:rPr>
        <w:drawing>
          <wp:inline distT="0" distB="0" distL="0" distR="0" wp14:anchorId="56795521" wp14:editId="07C3B034">
            <wp:extent cx="3495812" cy="2390775"/>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833" t="3466" r="16515" b="11808"/>
                    <a:stretch/>
                  </pic:blipFill>
                  <pic:spPr bwMode="auto">
                    <a:xfrm>
                      <a:off x="0" y="0"/>
                      <a:ext cx="3519473" cy="2406957"/>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A1256F" w:rsidRDefault="00A1256F" w:rsidP="00A1256F"/>
    <w:p w:rsidR="00297692" w:rsidRPr="00297692" w:rsidRDefault="006B3C9B" w:rsidP="00297692">
      <w:pPr>
        <w:pStyle w:val="Prrafodelista"/>
        <w:numPr>
          <w:ilvl w:val="0"/>
          <w:numId w:val="3"/>
        </w:numPr>
        <w:jc w:val="both"/>
        <w:rPr>
          <w:rFonts w:ascii="Baskerville Old Face" w:hAnsi="Baskerville Old Face" w:cs="Arial"/>
          <w:b/>
          <w:sz w:val="32"/>
          <w:szCs w:val="32"/>
        </w:rPr>
      </w:pPr>
      <w:r w:rsidRPr="00A61DB5">
        <w:rPr>
          <w:rFonts w:ascii="Baskerville Old Face" w:hAnsi="Baskerville Old Face" w:cs="Arial"/>
          <w:b/>
          <w:spacing w:val="-3"/>
          <w:sz w:val="32"/>
          <w:szCs w:val="32"/>
          <w:shd w:val="clear" w:color="auto" w:fill="FFFFFF"/>
        </w:rPr>
        <w:t xml:space="preserve">Una nómina utilizando una hoja de cálculo y presentando </w:t>
      </w:r>
      <w:r w:rsidR="00297692">
        <w:rPr>
          <w:rFonts w:ascii="Baskerville Old Face" w:hAnsi="Baskerville Old Face" w:cs="Arial"/>
          <w:b/>
          <w:spacing w:val="-3"/>
          <w:sz w:val="32"/>
          <w:szCs w:val="32"/>
          <w:shd w:val="clear" w:color="auto" w:fill="FFFFFF"/>
        </w:rPr>
        <w:t>el informe en un documento Word.</w:t>
      </w:r>
    </w:p>
    <w:p w:rsidR="00DB440A" w:rsidRDefault="00297692" w:rsidP="00DB440A">
      <w:pPr>
        <w:jc w:val="both"/>
        <w:rPr>
          <w:rFonts w:ascii="Arial" w:hAnsi="Arial" w:cs="Arial"/>
          <w:sz w:val="32"/>
        </w:rPr>
      </w:pPr>
      <w:r>
        <w:rPr>
          <w:noProof/>
          <w:lang w:val="es-CO" w:eastAsia="es-CO"/>
        </w:rPr>
        <w:drawing>
          <wp:inline distT="0" distB="0" distL="0" distR="0" wp14:anchorId="363D9732" wp14:editId="73DE3579">
            <wp:extent cx="9124950" cy="349111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4649" b="7301"/>
                    <a:stretch/>
                  </pic:blipFill>
                  <pic:spPr bwMode="auto">
                    <a:xfrm>
                      <a:off x="0" y="0"/>
                      <a:ext cx="9153000" cy="3501843"/>
                    </a:xfrm>
                    <a:prstGeom prst="rect">
                      <a:avLst/>
                    </a:prstGeom>
                    <a:ln>
                      <a:noFill/>
                    </a:ln>
                    <a:extLst>
                      <a:ext uri="{53640926-AAD7-44D8-BBD7-CCE9431645EC}">
                        <a14:shadowObscured xmlns:a14="http://schemas.microsoft.com/office/drawing/2010/main"/>
                      </a:ext>
                    </a:extLst>
                  </pic:spPr>
                </pic:pic>
              </a:graphicData>
            </a:graphic>
          </wp:inline>
        </w:drawing>
      </w:r>
    </w:p>
    <w:p w:rsidR="00DB440A" w:rsidRPr="00DB440A" w:rsidRDefault="00297692" w:rsidP="00DB440A">
      <w:pPr>
        <w:jc w:val="both"/>
        <w:rPr>
          <w:rFonts w:ascii="Arial" w:hAnsi="Arial" w:cs="Arial"/>
          <w:sz w:val="32"/>
        </w:rPr>
      </w:pPr>
      <w:r>
        <w:rPr>
          <w:noProof/>
          <w:lang w:val="es-CO" w:eastAsia="es-CO"/>
        </w:rPr>
        <w:lastRenderedPageBreak/>
        <w:drawing>
          <wp:inline distT="0" distB="0" distL="0" distR="0" wp14:anchorId="0ABF7850" wp14:editId="14677808">
            <wp:extent cx="9182100" cy="228028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0365" r="25380" b="17697"/>
                    <a:stretch/>
                  </pic:blipFill>
                  <pic:spPr bwMode="auto">
                    <a:xfrm>
                      <a:off x="0" y="0"/>
                      <a:ext cx="9188975" cy="2281992"/>
                    </a:xfrm>
                    <a:prstGeom prst="rect">
                      <a:avLst/>
                    </a:prstGeom>
                    <a:ln>
                      <a:noFill/>
                    </a:ln>
                    <a:extLst>
                      <a:ext uri="{53640926-AAD7-44D8-BBD7-CCE9431645EC}">
                        <a14:shadowObscured xmlns:a14="http://schemas.microsoft.com/office/drawing/2010/main"/>
                      </a:ext>
                    </a:extLst>
                  </pic:spPr>
                </pic:pic>
              </a:graphicData>
            </a:graphic>
          </wp:inline>
        </w:drawing>
      </w:r>
    </w:p>
    <w:p w:rsidR="006B3C9B" w:rsidRPr="006B3C9B" w:rsidRDefault="006B3C9B" w:rsidP="006B3C9B">
      <w:pPr>
        <w:jc w:val="both"/>
        <w:rPr>
          <w:rFonts w:ascii="Arial" w:hAnsi="Arial" w:cs="Arial"/>
          <w:sz w:val="32"/>
        </w:rPr>
      </w:pPr>
    </w:p>
    <w:p w:rsidR="00917A8B" w:rsidRPr="00E96998" w:rsidRDefault="006B3C9B" w:rsidP="00917A8B">
      <w:pPr>
        <w:pStyle w:val="Prrafodelista"/>
        <w:numPr>
          <w:ilvl w:val="0"/>
          <w:numId w:val="3"/>
        </w:numPr>
        <w:jc w:val="both"/>
        <w:rPr>
          <w:rFonts w:ascii="Baskerville Old Face" w:hAnsi="Baskerville Old Face" w:cs="Arial"/>
          <w:b/>
          <w:sz w:val="32"/>
          <w:szCs w:val="32"/>
        </w:rPr>
      </w:pPr>
      <w:r w:rsidRPr="00E96998">
        <w:rPr>
          <w:rFonts w:ascii="Baskerville Old Face" w:hAnsi="Baskerville Old Face" w:cs="Arial"/>
          <w:b/>
          <w:spacing w:val="-3"/>
          <w:sz w:val="32"/>
          <w:szCs w:val="32"/>
          <w:shd w:val="clear" w:color="auto" w:fill="FFFFFF"/>
        </w:rPr>
        <w:t>Presentación en línea de las tablas estadísticas de la información de la nómina.</w:t>
      </w:r>
    </w:p>
    <w:p w:rsidR="00E96998" w:rsidRPr="00E96998" w:rsidRDefault="00E96998" w:rsidP="00E96998">
      <w:pPr>
        <w:ind w:left="360"/>
        <w:rPr>
          <w:rFonts w:ascii="Tw Cen MT" w:hAnsi="Tw Cen MT"/>
          <w:sz w:val="44"/>
          <w:szCs w:val="44"/>
        </w:rPr>
      </w:pPr>
      <w:hyperlink r:id="rId17" w:history="1">
        <w:r>
          <w:rPr>
            <w:rStyle w:val="Hipervnculo"/>
          </w:rPr>
          <w:t>https://drive.google.com/drive/folders/1Bteid3wECURFFJqFkxoWB8JQd2JDDJf2</w:t>
        </w:r>
      </w:hyperlink>
    </w:p>
    <w:p w:rsidR="00917A8B" w:rsidRPr="00747F54" w:rsidRDefault="00917A8B" w:rsidP="00747F54">
      <w:pPr>
        <w:jc w:val="both"/>
        <w:rPr>
          <w:rFonts w:ascii="Arial" w:hAnsi="Arial" w:cs="Arial"/>
          <w:sz w:val="32"/>
        </w:rPr>
      </w:pPr>
    </w:p>
    <w:p w:rsidR="00BF0FD5" w:rsidRDefault="00BF0FD5" w:rsidP="00BF0FD5">
      <w:pPr>
        <w:pStyle w:val="Prrafodelista"/>
        <w:jc w:val="center"/>
        <w:rPr>
          <w:rFonts w:ascii="Arial" w:hAnsi="Arial" w:cs="Arial"/>
          <w:sz w:val="32"/>
        </w:rPr>
      </w:pPr>
    </w:p>
    <w:p w:rsidR="00BF0FD5" w:rsidRDefault="00BF0FD5" w:rsidP="00BF0FD5">
      <w:pPr>
        <w:pStyle w:val="Prrafodelista"/>
        <w:jc w:val="center"/>
        <w:rPr>
          <w:rFonts w:ascii="Arial" w:hAnsi="Arial" w:cs="Arial"/>
          <w:sz w:val="32"/>
        </w:rPr>
      </w:pPr>
    </w:p>
    <w:p w:rsidR="00BF0FD5" w:rsidRDefault="00BF0FD5" w:rsidP="00BF0FD5">
      <w:pPr>
        <w:pStyle w:val="Prrafodelista"/>
        <w:jc w:val="center"/>
        <w:rPr>
          <w:rFonts w:ascii="Arial" w:hAnsi="Arial" w:cs="Arial"/>
          <w:sz w:val="32"/>
        </w:rPr>
      </w:pPr>
    </w:p>
    <w:p w:rsidR="00BF0FD5" w:rsidRDefault="00BF0FD5" w:rsidP="00BF0FD5">
      <w:pPr>
        <w:pStyle w:val="Prrafodelista"/>
        <w:jc w:val="center"/>
        <w:rPr>
          <w:rFonts w:ascii="Arial" w:hAnsi="Arial" w:cs="Arial"/>
          <w:sz w:val="32"/>
        </w:rPr>
      </w:pPr>
    </w:p>
    <w:p w:rsidR="00BF0FD5" w:rsidRPr="00BF0FD5" w:rsidRDefault="00BF0FD5" w:rsidP="0078085C">
      <w:pPr>
        <w:pStyle w:val="Ttulo2"/>
      </w:pPr>
    </w:p>
    <w:sectPr w:rsidR="00BF0FD5" w:rsidRPr="00BF0FD5" w:rsidSect="00A55144">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6CFD" w:rsidRDefault="002F6CFD" w:rsidP="00A91C33">
      <w:pPr>
        <w:spacing w:after="0" w:line="240" w:lineRule="auto"/>
      </w:pPr>
      <w:r>
        <w:separator/>
      </w:r>
    </w:p>
  </w:endnote>
  <w:endnote w:type="continuationSeparator" w:id="0">
    <w:p w:rsidR="002F6CFD" w:rsidRDefault="002F6CFD" w:rsidP="00A91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Bodoni MT">
    <w:panose1 w:val="02070603080606020203"/>
    <w:charset w:val="00"/>
    <w:family w:val="roman"/>
    <w:pitch w:val="variable"/>
    <w:sig w:usb0="00000003" w:usb1="00000000" w:usb2="00000000" w:usb3="00000000" w:csb0="00000001" w:csb1="00000000"/>
  </w:font>
  <w:font w:name="Tw Cen MT">
    <w:panose1 w:val="020B06020201040206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6CFD" w:rsidRDefault="002F6CFD" w:rsidP="00A91C33">
      <w:pPr>
        <w:spacing w:after="0" w:line="240" w:lineRule="auto"/>
      </w:pPr>
      <w:r>
        <w:separator/>
      </w:r>
    </w:p>
  </w:footnote>
  <w:footnote w:type="continuationSeparator" w:id="0">
    <w:p w:rsidR="002F6CFD" w:rsidRDefault="002F6CFD" w:rsidP="00A91C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F44811"/>
    <w:multiLevelType w:val="hybridMultilevel"/>
    <w:tmpl w:val="03A071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77318A9"/>
    <w:multiLevelType w:val="hybridMultilevel"/>
    <w:tmpl w:val="0C6CC78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402B020E"/>
    <w:multiLevelType w:val="hybridMultilevel"/>
    <w:tmpl w:val="18806730"/>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3" w15:restartNumberingAfterBreak="0">
    <w:nsid w:val="41423911"/>
    <w:multiLevelType w:val="hybridMultilevel"/>
    <w:tmpl w:val="F22069A2"/>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4" w15:restartNumberingAfterBreak="0">
    <w:nsid w:val="77C33C54"/>
    <w:multiLevelType w:val="hybridMultilevel"/>
    <w:tmpl w:val="8CDC3F4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144"/>
    <w:rsid w:val="000722C0"/>
    <w:rsid w:val="00111085"/>
    <w:rsid w:val="00297692"/>
    <w:rsid w:val="002F6CFD"/>
    <w:rsid w:val="00540912"/>
    <w:rsid w:val="006672DF"/>
    <w:rsid w:val="006A57ED"/>
    <w:rsid w:val="006B3C9B"/>
    <w:rsid w:val="00747F54"/>
    <w:rsid w:val="0078085C"/>
    <w:rsid w:val="008A2197"/>
    <w:rsid w:val="008A65F0"/>
    <w:rsid w:val="00917A8B"/>
    <w:rsid w:val="00945648"/>
    <w:rsid w:val="00A1256F"/>
    <w:rsid w:val="00A55144"/>
    <w:rsid w:val="00A61DB5"/>
    <w:rsid w:val="00A91C33"/>
    <w:rsid w:val="00BF0FD5"/>
    <w:rsid w:val="00C54C66"/>
    <w:rsid w:val="00D67EBA"/>
    <w:rsid w:val="00DA002C"/>
    <w:rsid w:val="00DB440A"/>
    <w:rsid w:val="00E96998"/>
    <w:rsid w:val="00EB07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39186"/>
  <w15:chartTrackingRefBased/>
  <w15:docId w15:val="{A8362F06-34FD-4008-AF56-471544DB7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7808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F0FD5"/>
    <w:pPr>
      <w:ind w:left="720"/>
      <w:contextualSpacing/>
    </w:pPr>
  </w:style>
  <w:style w:type="character" w:customStyle="1" w:styleId="Ttulo2Car">
    <w:name w:val="Título 2 Car"/>
    <w:basedOn w:val="Fuentedeprrafopredeter"/>
    <w:link w:val="Ttulo2"/>
    <w:uiPriority w:val="9"/>
    <w:rsid w:val="0078085C"/>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A91C3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C33"/>
  </w:style>
  <w:style w:type="paragraph" w:styleId="Piedepgina">
    <w:name w:val="footer"/>
    <w:basedOn w:val="Normal"/>
    <w:link w:val="PiedepginaCar"/>
    <w:uiPriority w:val="99"/>
    <w:unhideWhenUsed/>
    <w:rsid w:val="00A91C3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C33"/>
  </w:style>
  <w:style w:type="table" w:styleId="Tablaconcuadrcula">
    <w:name w:val="Table Grid"/>
    <w:basedOn w:val="Tablanormal"/>
    <w:uiPriority w:val="39"/>
    <w:rsid w:val="00540912"/>
    <w:pPr>
      <w:spacing w:after="0" w:line="240" w:lineRule="auto"/>
    </w:pPr>
    <w:rPr>
      <w:lang w:val="es-C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semiHidden/>
    <w:unhideWhenUsed/>
    <w:rsid w:val="006B3C9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6696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diagramData" Target="diagrams/data1.xml"/><Relationship Id="rId12" Type="http://schemas.openxmlformats.org/officeDocument/2006/relationships/hyperlink" Target="https://www.voki.com/presenter/create?vpId=1258355&amp;MD_vpId=c3e30fb9f60f9c4418187234ca62b6e1&amp;pname=paola" TargetMode="External"/><Relationship Id="rId17" Type="http://schemas.openxmlformats.org/officeDocument/2006/relationships/hyperlink" Target="https://drive.google.com/drive/folders/1Bteid3wECURFFJqFkxoWB8JQd2JDDJf2" TargetMode="External"/><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diagramColors" Target="diagrams/colors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67E82A0-8CFE-4E71-926F-37F970DC10C5}" type="doc">
      <dgm:prSet loTypeId="urn:microsoft.com/office/officeart/2005/8/layout/hProcess11" loCatId="process" qsTypeId="urn:microsoft.com/office/officeart/2005/8/quickstyle/simple1" qsCatId="simple" csTypeId="urn:microsoft.com/office/officeart/2005/8/colors/accent6_2" csCatId="accent6" phldr="1"/>
      <dgm:spPr/>
    </dgm:pt>
    <dgm:pt modelId="{40D8C0C5-44FD-45F1-8D8A-E4671D7D2B0C}">
      <dgm:prSet phldrT="[Texto]"/>
      <dgm:spPr/>
      <dgm:t>
        <a:bodyPr/>
        <a:lstStyle/>
        <a:p>
          <a:r>
            <a:rPr lang="es-ES" b="1">
              <a:solidFill>
                <a:srgbClr val="FF0000"/>
              </a:solidFill>
            </a:rPr>
            <a:t>1987</a:t>
          </a:r>
        </a:p>
        <a:p>
          <a:r>
            <a:rPr lang="es-ES"/>
            <a:t>Se inicia el proceso de aprovacion ante el ICFES.</a:t>
          </a:r>
        </a:p>
      </dgm:t>
    </dgm:pt>
    <dgm:pt modelId="{28AF86FD-2CD6-4972-A922-4E5EF5E0209C}" type="parTrans" cxnId="{3A5CFD83-8CCB-4139-9D1A-6196F8E4ABAB}">
      <dgm:prSet/>
      <dgm:spPr/>
      <dgm:t>
        <a:bodyPr/>
        <a:lstStyle/>
        <a:p>
          <a:endParaRPr lang="es-ES"/>
        </a:p>
      </dgm:t>
    </dgm:pt>
    <dgm:pt modelId="{E319E4FC-51FC-450A-8703-F9C257151B95}" type="sibTrans" cxnId="{3A5CFD83-8CCB-4139-9D1A-6196F8E4ABAB}">
      <dgm:prSet/>
      <dgm:spPr/>
      <dgm:t>
        <a:bodyPr/>
        <a:lstStyle/>
        <a:p>
          <a:endParaRPr lang="es-ES"/>
        </a:p>
      </dgm:t>
    </dgm:pt>
    <dgm:pt modelId="{319BDEB1-B4A4-451F-AA2C-03171328C9FD}">
      <dgm:prSet phldrT="[Texto]"/>
      <dgm:spPr/>
      <dgm:t>
        <a:bodyPr/>
        <a:lstStyle/>
        <a:p>
          <a:r>
            <a:rPr lang="es-ES" b="1">
              <a:solidFill>
                <a:srgbClr val="FF0000"/>
              </a:solidFill>
            </a:rPr>
            <a:t>1988</a:t>
          </a:r>
        </a:p>
        <a:p>
          <a:r>
            <a:rPr lang="es-ES"/>
            <a:t>El icfes efectuo la visita para otorgar le licencia de funcionamineto</a:t>
          </a:r>
        </a:p>
      </dgm:t>
    </dgm:pt>
    <dgm:pt modelId="{56E642CC-A28A-4E19-87BC-E984831A69A1}" type="parTrans" cxnId="{A125117E-F376-436E-89E9-679295D86166}">
      <dgm:prSet/>
      <dgm:spPr/>
      <dgm:t>
        <a:bodyPr/>
        <a:lstStyle/>
        <a:p>
          <a:endParaRPr lang="es-ES"/>
        </a:p>
      </dgm:t>
    </dgm:pt>
    <dgm:pt modelId="{7934B2D8-9F85-4886-85CB-AA18426241ED}" type="sibTrans" cxnId="{A125117E-F376-436E-89E9-679295D86166}">
      <dgm:prSet/>
      <dgm:spPr/>
      <dgm:t>
        <a:bodyPr/>
        <a:lstStyle/>
        <a:p>
          <a:endParaRPr lang="es-ES"/>
        </a:p>
      </dgm:t>
    </dgm:pt>
    <dgm:pt modelId="{8B76A7E5-011A-498C-9C80-FDCA200EB50D}">
      <dgm:prSet phldrT="[Texto]"/>
      <dgm:spPr/>
      <dgm:t>
        <a:bodyPr/>
        <a:lstStyle/>
        <a:p>
          <a:r>
            <a:rPr lang="es-ES" b="1">
              <a:solidFill>
                <a:srgbClr val="FF0000"/>
              </a:solidFill>
            </a:rPr>
            <a:t>2000</a:t>
          </a:r>
        </a:p>
        <a:p>
          <a:r>
            <a:rPr lang="es-ES"/>
            <a:t>Registra programas en sistemas, telecomunicaciones  y administacion en entidades de salud.</a:t>
          </a:r>
        </a:p>
      </dgm:t>
    </dgm:pt>
    <dgm:pt modelId="{0101078A-99F5-490E-A9C5-1FB722CF3C92}" type="parTrans" cxnId="{F0C85B7C-842F-4967-AD69-213464E7396C}">
      <dgm:prSet/>
      <dgm:spPr/>
      <dgm:t>
        <a:bodyPr/>
        <a:lstStyle/>
        <a:p>
          <a:endParaRPr lang="es-ES"/>
        </a:p>
      </dgm:t>
    </dgm:pt>
    <dgm:pt modelId="{5C0D1E83-7A7D-4055-987D-5311F1EAFFE0}" type="sibTrans" cxnId="{F0C85B7C-842F-4967-AD69-213464E7396C}">
      <dgm:prSet/>
      <dgm:spPr/>
      <dgm:t>
        <a:bodyPr/>
        <a:lstStyle/>
        <a:p>
          <a:endParaRPr lang="es-ES"/>
        </a:p>
      </dgm:t>
    </dgm:pt>
    <dgm:pt modelId="{4EB98468-43A8-4566-A908-9CBEFCF5F37B}">
      <dgm:prSet phldrT="[Texto]"/>
      <dgm:spPr/>
      <dgm:t>
        <a:bodyPr/>
        <a:lstStyle/>
        <a:p>
          <a:r>
            <a:rPr lang="es-ES" b="1">
              <a:solidFill>
                <a:srgbClr val="FF0000"/>
              </a:solidFill>
            </a:rPr>
            <a:t>1999</a:t>
          </a:r>
        </a:p>
        <a:p>
          <a:r>
            <a:rPr lang="es-ES"/>
            <a:t>FEXADE registra sus programas de tecnico profesional en Administracion de esmpresas y en contaduria, en horarios diurno y nocturno.</a:t>
          </a:r>
        </a:p>
      </dgm:t>
    </dgm:pt>
    <dgm:pt modelId="{30ACB52F-EF8A-45FB-A978-51F1D0C225F9}" type="parTrans" cxnId="{28359F22-95C7-42AB-A96E-56A61994DE76}">
      <dgm:prSet/>
      <dgm:spPr/>
      <dgm:t>
        <a:bodyPr/>
        <a:lstStyle/>
        <a:p>
          <a:endParaRPr lang="es-ES"/>
        </a:p>
      </dgm:t>
    </dgm:pt>
    <dgm:pt modelId="{283F2A39-867C-43CC-B65F-B9FD0FEF581C}" type="sibTrans" cxnId="{28359F22-95C7-42AB-A96E-56A61994DE76}">
      <dgm:prSet/>
      <dgm:spPr/>
      <dgm:t>
        <a:bodyPr/>
        <a:lstStyle/>
        <a:p>
          <a:endParaRPr lang="es-ES"/>
        </a:p>
      </dgm:t>
    </dgm:pt>
    <dgm:pt modelId="{8D47D0C9-57F3-4068-BD37-060B98771501}">
      <dgm:prSet phldrT="[Texto]"/>
      <dgm:spPr/>
      <dgm:t>
        <a:bodyPr/>
        <a:lstStyle/>
        <a:p>
          <a:r>
            <a:rPr lang="es-ES" b="1">
              <a:solidFill>
                <a:srgbClr val="FF0000"/>
              </a:solidFill>
            </a:rPr>
            <a:t>1989</a:t>
          </a:r>
        </a:p>
        <a:p>
          <a:r>
            <a:rPr lang="es-ES"/>
            <a:t>La licencia de fncionamineto fue concedida con inicio de activiades en marzo de este año.</a:t>
          </a:r>
        </a:p>
      </dgm:t>
    </dgm:pt>
    <dgm:pt modelId="{FD359C61-165E-4993-AE48-143E06253076}" type="parTrans" cxnId="{0E4D45BD-62FA-471C-9972-EFA381040ADE}">
      <dgm:prSet/>
      <dgm:spPr/>
      <dgm:t>
        <a:bodyPr/>
        <a:lstStyle/>
        <a:p>
          <a:endParaRPr lang="es-ES"/>
        </a:p>
      </dgm:t>
    </dgm:pt>
    <dgm:pt modelId="{D5E3729E-FC71-4AC8-A7E5-22FB3DA12849}" type="sibTrans" cxnId="{0E4D45BD-62FA-471C-9972-EFA381040ADE}">
      <dgm:prSet/>
      <dgm:spPr/>
      <dgm:t>
        <a:bodyPr/>
        <a:lstStyle/>
        <a:p>
          <a:endParaRPr lang="es-ES"/>
        </a:p>
      </dgm:t>
    </dgm:pt>
    <dgm:pt modelId="{54ABB7BF-0B95-4548-A1A1-03B5FCAD26BD}">
      <dgm:prSet phldrT="[Texto]"/>
      <dgm:spPr/>
      <dgm:t>
        <a:bodyPr/>
        <a:lstStyle/>
        <a:p>
          <a:r>
            <a:rPr lang="es-ES" b="1">
              <a:solidFill>
                <a:srgbClr val="FF0000"/>
              </a:solidFill>
            </a:rPr>
            <a:t>2001</a:t>
          </a:r>
        </a:p>
        <a:p>
          <a:r>
            <a:rPr lang="es-ES"/>
            <a:t>El MEN ratifica su reforma tributaria por la resolucion 227, que permite cambiar su nombre por  fundacion para la educacion superior san mateo </a:t>
          </a:r>
          <a:r>
            <a:rPr lang="es-ES">
              <a:latin typeface="Times New Roman" panose="02020603050405020304" pitchFamily="18" charset="0"/>
              <a:cs typeface="Times New Roman" panose="02020603050405020304" pitchFamily="18" charset="0"/>
            </a:rPr>
            <a:t>“fundacion san mateo”</a:t>
          </a:r>
          <a:endParaRPr lang="es-ES"/>
        </a:p>
      </dgm:t>
    </dgm:pt>
    <dgm:pt modelId="{7D29061B-FFC3-4A4C-960D-D7E0982181DA}" type="parTrans" cxnId="{F5A165F6-B599-45DF-B154-47D130ECD237}">
      <dgm:prSet/>
      <dgm:spPr/>
      <dgm:t>
        <a:bodyPr/>
        <a:lstStyle/>
        <a:p>
          <a:endParaRPr lang="es-ES"/>
        </a:p>
      </dgm:t>
    </dgm:pt>
    <dgm:pt modelId="{4485831C-A596-432B-8476-BE3FAF11430A}" type="sibTrans" cxnId="{F5A165F6-B599-45DF-B154-47D130ECD237}">
      <dgm:prSet/>
      <dgm:spPr/>
      <dgm:t>
        <a:bodyPr/>
        <a:lstStyle/>
        <a:p>
          <a:endParaRPr lang="es-ES"/>
        </a:p>
      </dgm:t>
    </dgm:pt>
    <dgm:pt modelId="{928014F0-6D61-44F9-B4C3-EB7601405C46}">
      <dgm:prSet phldrT="[Texto]"/>
      <dgm:spPr/>
      <dgm:t>
        <a:bodyPr/>
        <a:lstStyle/>
        <a:p>
          <a:r>
            <a:rPr lang="es-ES" b="1">
              <a:solidFill>
                <a:srgbClr val="FF0000"/>
              </a:solidFill>
            </a:rPr>
            <a:t>2004</a:t>
          </a:r>
        </a:p>
        <a:p>
          <a:r>
            <a:rPr lang="es-ES"/>
            <a:t>Se presentan nuevos programas como: tecnica profesional en mantenimineto electronico, diseño grafico, redes de comunicaciones y telecomunicaciones.</a:t>
          </a:r>
        </a:p>
      </dgm:t>
    </dgm:pt>
    <dgm:pt modelId="{BD89125E-ED13-4016-88CF-26F47DFE78D6}" type="parTrans" cxnId="{D26BD55A-5D9A-478E-86F5-CB9D571BA846}">
      <dgm:prSet/>
      <dgm:spPr/>
      <dgm:t>
        <a:bodyPr/>
        <a:lstStyle/>
        <a:p>
          <a:endParaRPr lang="es-ES"/>
        </a:p>
      </dgm:t>
    </dgm:pt>
    <dgm:pt modelId="{D4247294-62F2-47FA-B89E-5AFCD2CFEE09}" type="sibTrans" cxnId="{D26BD55A-5D9A-478E-86F5-CB9D571BA846}">
      <dgm:prSet/>
      <dgm:spPr/>
      <dgm:t>
        <a:bodyPr/>
        <a:lstStyle/>
        <a:p>
          <a:endParaRPr lang="es-ES"/>
        </a:p>
      </dgm:t>
    </dgm:pt>
    <dgm:pt modelId="{FC9F61F5-6BB0-47FD-BB83-12169748961D}">
      <dgm:prSet phldrT="[Texto]"/>
      <dgm:spPr/>
      <dgm:t>
        <a:bodyPr/>
        <a:lstStyle/>
        <a:p>
          <a:r>
            <a:rPr lang="es-ES" b="1">
              <a:solidFill>
                <a:srgbClr val="FF0000"/>
              </a:solidFill>
            </a:rPr>
            <a:t>2009</a:t>
          </a:r>
        </a:p>
        <a:p>
          <a:r>
            <a:rPr lang="es-ES"/>
            <a:t>Se presenta ante el ministerio de educacion nacional, la solicitud de redifinicion institucional, que fue aprobada en 2010</a:t>
          </a:r>
        </a:p>
      </dgm:t>
    </dgm:pt>
    <dgm:pt modelId="{D8F65CCF-3EB9-4FFE-858A-08DA2B4B7B00}" type="parTrans" cxnId="{7CD568FB-7D7A-4E49-BE51-F7E1DBD52A89}">
      <dgm:prSet/>
      <dgm:spPr/>
      <dgm:t>
        <a:bodyPr/>
        <a:lstStyle/>
        <a:p>
          <a:endParaRPr lang="es-ES"/>
        </a:p>
      </dgm:t>
    </dgm:pt>
    <dgm:pt modelId="{F2E066C3-4CCC-40BE-8944-F5E8A75EAAEB}" type="sibTrans" cxnId="{7CD568FB-7D7A-4E49-BE51-F7E1DBD52A89}">
      <dgm:prSet/>
      <dgm:spPr/>
      <dgm:t>
        <a:bodyPr/>
        <a:lstStyle/>
        <a:p>
          <a:endParaRPr lang="es-ES"/>
        </a:p>
      </dgm:t>
    </dgm:pt>
    <dgm:pt modelId="{A6ECE4D4-A98E-45D4-8867-DAFFB0D40974}">
      <dgm:prSet phldrT="[Texto]"/>
      <dgm:spPr/>
      <dgm:t>
        <a:bodyPr/>
        <a:lstStyle/>
        <a:p>
          <a:r>
            <a:rPr lang="es-ES" b="1">
              <a:solidFill>
                <a:srgbClr val="FF0000"/>
              </a:solidFill>
            </a:rPr>
            <a:t>2010</a:t>
          </a:r>
        </a:p>
        <a:p>
          <a:r>
            <a:rPr lang="es-ES"/>
            <a:t>En este año se presentan nuevos registros para programas por ciclos secunciales y complementarios.</a:t>
          </a:r>
        </a:p>
      </dgm:t>
    </dgm:pt>
    <dgm:pt modelId="{1B347F2F-DA18-4D73-A4C5-37CE5AC778FF}" type="parTrans" cxnId="{42D1A4EB-A846-4A80-ACAD-82F724E1DFDC}">
      <dgm:prSet/>
      <dgm:spPr/>
      <dgm:t>
        <a:bodyPr/>
        <a:lstStyle/>
        <a:p>
          <a:endParaRPr lang="es-ES"/>
        </a:p>
      </dgm:t>
    </dgm:pt>
    <dgm:pt modelId="{B60CE198-4211-4BE2-AA8F-3DFCA6BB4687}" type="sibTrans" cxnId="{42D1A4EB-A846-4A80-ACAD-82F724E1DFDC}">
      <dgm:prSet/>
      <dgm:spPr/>
      <dgm:t>
        <a:bodyPr/>
        <a:lstStyle/>
        <a:p>
          <a:endParaRPr lang="es-ES"/>
        </a:p>
      </dgm:t>
    </dgm:pt>
    <dgm:pt modelId="{E09EE590-8D82-42B7-ADB7-69C947265632}">
      <dgm:prSet phldrT="[Texto]"/>
      <dgm:spPr/>
      <dgm:t>
        <a:bodyPr/>
        <a:lstStyle/>
        <a:p>
          <a:r>
            <a:rPr lang="es-ES" b="1">
              <a:solidFill>
                <a:srgbClr val="FF0000"/>
              </a:solidFill>
            </a:rPr>
            <a:t>2013</a:t>
          </a:r>
        </a:p>
        <a:p>
          <a:r>
            <a:rPr lang="es-ES"/>
            <a:t>Como parte de su politica por apoyar el aumento de cobertura de la educacion superior con calidad hacia las regiones del pais, donde se identifica la modalidada virtual.</a:t>
          </a:r>
        </a:p>
      </dgm:t>
    </dgm:pt>
    <dgm:pt modelId="{B7D66B75-4981-4433-9E43-6F3B793FF7E2}" type="parTrans" cxnId="{AB5F80FD-52B1-45A4-B594-52D71B02FC87}">
      <dgm:prSet/>
      <dgm:spPr/>
      <dgm:t>
        <a:bodyPr/>
        <a:lstStyle/>
        <a:p>
          <a:endParaRPr lang="es-ES"/>
        </a:p>
      </dgm:t>
    </dgm:pt>
    <dgm:pt modelId="{A8507EC4-54EA-47A6-9007-CFC55639F9AD}" type="sibTrans" cxnId="{AB5F80FD-52B1-45A4-B594-52D71B02FC87}">
      <dgm:prSet/>
      <dgm:spPr/>
      <dgm:t>
        <a:bodyPr/>
        <a:lstStyle/>
        <a:p>
          <a:endParaRPr lang="es-ES"/>
        </a:p>
      </dgm:t>
    </dgm:pt>
    <dgm:pt modelId="{6C41C124-33AC-44DC-ABCE-F81A293F472F}">
      <dgm:prSet phldrT="[Texto]"/>
      <dgm:spPr/>
      <dgm:t>
        <a:bodyPr/>
        <a:lstStyle/>
        <a:p>
          <a:r>
            <a:rPr lang="es-ES" b="1">
              <a:solidFill>
                <a:srgbClr val="FF0000"/>
              </a:solidFill>
            </a:rPr>
            <a:t>2014</a:t>
          </a:r>
        </a:p>
        <a:p>
          <a:r>
            <a:rPr lang="es-ES"/>
            <a:t>En este plan se plasmo la mision y la vision que la institucion definio para las TIC. en el desarrollo de la iinstitucion vision que quedo incorporada en el plan de desarrollo 2009-2014.</a:t>
          </a:r>
        </a:p>
        <a:p>
          <a:r>
            <a:rPr lang="es-ES"/>
            <a:t>Se implemento los registros de ingenieria industrial e ingenieria en seguridad y salud e enl etrabajo.</a:t>
          </a:r>
        </a:p>
      </dgm:t>
    </dgm:pt>
    <dgm:pt modelId="{0C23FCF2-3B4A-459B-B674-D4C69A19D23E}" type="parTrans" cxnId="{B005EC73-9375-4BCA-BAA0-2D221C7F6C79}">
      <dgm:prSet/>
      <dgm:spPr/>
      <dgm:t>
        <a:bodyPr/>
        <a:lstStyle/>
        <a:p>
          <a:endParaRPr lang="es-ES"/>
        </a:p>
      </dgm:t>
    </dgm:pt>
    <dgm:pt modelId="{FBF4D49A-32F8-4E83-AF38-E5D85BC7FA63}" type="sibTrans" cxnId="{B005EC73-9375-4BCA-BAA0-2D221C7F6C79}">
      <dgm:prSet/>
      <dgm:spPr/>
      <dgm:t>
        <a:bodyPr/>
        <a:lstStyle/>
        <a:p>
          <a:endParaRPr lang="es-ES"/>
        </a:p>
      </dgm:t>
    </dgm:pt>
    <dgm:pt modelId="{6B4E1652-AD6F-4239-BA78-9E0EF38B82AC}" type="pres">
      <dgm:prSet presAssocID="{667E82A0-8CFE-4E71-926F-37F970DC10C5}" presName="Name0" presStyleCnt="0">
        <dgm:presLayoutVars>
          <dgm:dir/>
          <dgm:resizeHandles val="exact"/>
        </dgm:presLayoutVars>
      </dgm:prSet>
      <dgm:spPr/>
    </dgm:pt>
    <dgm:pt modelId="{7F9C0AEF-70AA-44A6-83D8-F205F03C85AF}" type="pres">
      <dgm:prSet presAssocID="{667E82A0-8CFE-4E71-926F-37F970DC10C5}" presName="arrow" presStyleLbl="bgShp" presStyleIdx="0" presStyleCnt="1"/>
      <dgm:spPr/>
    </dgm:pt>
    <dgm:pt modelId="{35899C50-48F2-476E-8CF1-E5F9087514BB}" type="pres">
      <dgm:prSet presAssocID="{667E82A0-8CFE-4E71-926F-37F970DC10C5}" presName="points" presStyleCnt="0"/>
      <dgm:spPr/>
    </dgm:pt>
    <dgm:pt modelId="{41AFF481-EA80-4637-89E4-28D8E5614B03}" type="pres">
      <dgm:prSet presAssocID="{40D8C0C5-44FD-45F1-8D8A-E4671D7D2B0C}" presName="compositeA" presStyleCnt="0"/>
      <dgm:spPr/>
    </dgm:pt>
    <dgm:pt modelId="{A28D7ED7-195C-4D59-BD88-C68BA6C7E0E5}" type="pres">
      <dgm:prSet presAssocID="{40D8C0C5-44FD-45F1-8D8A-E4671D7D2B0C}" presName="textA" presStyleLbl="revTx" presStyleIdx="0" presStyleCnt="11">
        <dgm:presLayoutVars>
          <dgm:bulletEnabled val="1"/>
        </dgm:presLayoutVars>
      </dgm:prSet>
      <dgm:spPr/>
      <dgm:t>
        <a:bodyPr/>
        <a:lstStyle/>
        <a:p>
          <a:endParaRPr lang="es-ES"/>
        </a:p>
      </dgm:t>
    </dgm:pt>
    <dgm:pt modelId="{5104CE27-A449-41D1-B59A-E69BDF30662C}" type="pres">
      <dgm:prSet presAssocID="{40D8C0C5-44FD-45F1-8D8A-E4671D7D2B0C}" presName="circleA" presStyleLbl="node1" presStyleIdx="0" presStyleCnt="11"/>
      <dgm:spPr/>
    </dgm:pt>
    <dgm:pt modelId="{57267264-9533-44F4-A0CD-207F0F4B7ED4}" type="pres">
      <dgm:prSet presAssocID="{40D8C0C5-44FD-45F1-8D8A-E4671D7D2B0C}" presName="spaceA" presStyleCnt="0"/>
      <dgm:spPr/>
    </dgm:pt>
    <dgm:pt modelId="{8CF37CBB-95BC-4CBD-A97C-150C6996B96C}" type="pres">
      <dgm:prSet presAssocID="{E319E4FC-51FC-450A-8703-F9C257151B95}" presName="space" presStyleCnt="0"/>
      <dgm:spPr/>
    </dgm:pt>
    <dgm:pt modelId="{780E6B04-848D-45F6-9C6A-D6132C4EF141}" type="pres">
      <dgm:prSet presAssocID="{319BDEB1-B4A4-451F-AA2C-03171328C9FD}" presName="compositeB" presStyleCnt="0"/>
      <dgm:spPr/>
    </dgm:pt>
    <dgm:pt modelId="{1011503A-8D99-478D-BAF8-5BE78EB71754}" type="pres">
      <dgm:prSet presAssocID="{319BDEB1-B4A4-451F-AA2C-03171328C9FD}" presName="textB" presStyleLbl="revTx" presStyleIdx="1" presStyleCnt="11">
        <dgm:presLayoutVars>
          <dgm:bulletEnabled val="1"/>
        </dgm:presLayoutVars>
      </dgm:prSet>
      <dgm:spPr/>
      <dgm:t>
        <a:bodyPr/>
        <a:lstStyle/>
        <a:p>
          <a:endParaRPr lang="es-ES"/>
        </a:p>
      </dgm:t>
    </dgm:pt>
    <dgm:pt modelId="{E13BEFB4-692F-48FE-BC15-66DD730DAA3F}" type="pres">
      <dgm:prSet presAssocID="{319BDEB1-B4A4-451F-AA2C-03171328C9FD}" presName="circleB" presStyleLbl="node1" presStyleIdx="1" presStyleCnt="11"/>
      <dgm:spPr/>
    </dgm:pt>
    <dgm:pt modelId="{24DF2486-368F-4C96-8EDE-0967E1E6872C}" type="pres">
      <dgm:prSet presAssocID="{319BDEB1-B4A4-451F-AA2C-03171328C9FD}" presName="spaceB" presStyleCnt="0"/>
      <dgm:spPr/>
    </dgm:pt>
    <dgm:pt modelId="{F2EDAF12-93C1-4ACC-871E-49DE43122CF2}" type="pres">
      <dgm:prSet presAssocID="{7934B2D8-9F85-4886-85CB-AA18426241ED}" presName="space" presStyleCnt="0"/>
      <dgm:spPr/>
    </dgm:pt>
    <dgm:pt modelId="{09AD646A-A1CC-42E6-B858-A1EABEA916D9}" type="pres">
      <dgm:prSet presAssocID="{8D47D0C9-57F3-4068-BD37-060B98771501}" presName="compositeA" presStyleCnt="0"/>
      <dgm:spPr/>
    </dgm:pt>
    <dgm:pt modelId="{C085D5DE-71C5-4313-861F-59D8B160955E}" type="pres">
      <dgm:prSet presAssocID="{8D47D0C9-57F3-4068-BD37-060B98771501}" presName="textA" presStyleLbl="revTx" presStyleIdx="2" presStyleCnt="11">
        <dgm:presLayoutVars>
          <dgm:bulletEnabled val="1"/>
        </dgm:presLayoutVars>
      </dgm:prSet>
      <dgm:spPr/>
      <dgm:t>
        <a:bodyPr/>
        <a:lstStyle/>
        <a:p>
          <a:endParaRPr lang="es-ES"/>
        </a:p>
      </dgm:t>
    </dgm:pt>
    <dgm:pt modelId="{B3A94A1C-9656-43A8-806A-A3F853EB830B}" type="pres">
      <dgm:prSet presAssocID="{8D47D0C9-57F3-4068-BD37-060B98771501}" presName="circleA" presStyleLbl="node1" presStyleIdx="2" presStyleCnt="11"/>
      <dgm:spPr/>
    </dgm:pt>
    <dgm:pt modelId="{6D85B995-514C-42D4-AAF6-D566910E57FE}" type="pres">
      <dgm:prSet presAssocID="{8D47D0C9-57F3-4068-BD37-060B98771501}" presName="spaceA" presStyleCnt="0"/>
      <dgm:spPr/>
    </dgm:pt>
    <dgm:pt modelId="{4B6A5B4A-8871-43BA-A3C5-BE3F197A8A26}" type="pres">
      <dgm:prSet presAssocID="{D5E3729E-FC71-4AC8-A7E5-22FB3DA12849}" presName="space" presStyleCnt="0"/>
      <dgm:spPr/>
    </dgm:pt>
    <dgm:pt modelId="{0E12F4AD-DD63-4479-AC6C-11E8A4E14941}" type="pres">
      <dgm:prSet presAssocID="{4EB98468-43A8-4566-A908-9CBEFCF5F37B}" presName="compositeB" presStyleCnt="0"/>
      <dgm:spPr/>
    </dgm:pt>
    <dgm:pt modelId="{604A79B9-E5E0-47DB-8A46-09257810C28F}" type="pres">
      <dgm:prSet presAssocID="{4EB98468-43A8-4566-A908-9CBEFCF5F37B}" presName="textB" presStyleLbl="revTx" presStyleIdx="3" presStyleCnt="11">
        <dgm:presLayoutVars>
          <dgm:bulletEnabled val="1"/>
        </dgm:presLayoutVars>
      </dgm:prSet>
      <dgm:spPr/>
      <dgm:t>
        <a:bodyPr/>
        <a:lstStyle/>
        <a:p>
          <a:endParaRPr lang="es-ES"/>
        </a:p>
      </dgm:t>
    </dgm:pt>
    <dgm:pt modelId="{72DBC110-49DB-4ADF-A185-9E86F53F5E54}" type="pres">
      <dgm:prSet presAssocID="{4EB98468-43A8-4566-A908-9CBEFCF5F37B}" presName="circleB" presStyleLbl="node1" presStyleIdx="3" presStyleCnt="11"/>
      <dgm:spPr/>
    </dgm:pt>
    <dgm:pt modelId="{90617199-A5DF-460E-ABB4-5A014773BE01}" type="pres">
      <dgm:prSet presAssocID="{4EB98468-43A8-4566-A908-9CBEFCF5F37B}" presName="spaceB" presStyleCnt="0"/>
      <dgm:spPr/>
    </dgm:pt>
    <dgm:pt modelId="{BCF6B380-004C-413C-B460-7CC141278805}" type="pres">
      <dgm:prSet presAssocID="{283F2A39-867C-43CC-B65F-B9FD0FEF581C}" presName="space" presStyleCnt="0"/>
      <dgm:spPr/>
    </dgm:pt>
    <dgm:pt modelId="{61659F63-F8D5-47FD-A6D6-8089B0669DD4}" type="pres">
      <dgm:prSet presAssocID="{8B76A7E5-011A-498C-9C80-FDCA200EB50D}" presName="compositeA" presStyleCnt="0"/>
      <dgm:spPr/>
    </dgm:pt>
    <dgm:pt modelId="{58A290B4-6CBF-4AA8-9685-CB215E70A0CC}" type="pres">
      <dgm:prSet presAssocID="{8B76A7E5-011A-498C-9C80-FDCA200EB50D}" presName="textA" presStyleLbl="revTx" presStyleIdx="4" presStyleCnt="11">
        <dgm:presLayoutVars>
          <dgm:bulletEnabled val="1"/>
        </dgm:presLayoutVars>
      </dgm:prSet>
      <dgm:spPr/>
      <dgm:t>
        <a:bodyPr/>
        <a:lstStyle/>
        <a:p>
          <a:endParaRPr lang="es-ES"/>
        </a:p>
      </dgm:t>
    </dgm:pt>
    <dgm:pt modelId="{2C89C7B0-06B1-48D0-9E3F-67AFCCDF5045}" type="pres">
      <dgm:prSet presAssocID="{8B76A7E5-011A-498C-9C80-FDCA200EB50D}" presName="circleA" presStyleLbl="node1" presStyleIdx="4" presStyleCnt="11"/>
      <dgm:spPr/>
    </dgm:pt>
    <dgm:pt modelId="{4D0AE4FC-0967-4B44-9C42-4A7D0FBAE357}" type="pres">
      <dgm:prSet presAssocID="{8B76A7E5-011A-498C-9C80-FDCA200EB50D}" presName="spaceA" presStyleCnt="0"/>
      <dgm:spPr/>
    </dgm:pt>
    <dgm:pt modelId="{A78FFDBB-0E6E-4CFF-AC10-79ADFA2813B3}" type="pres">
      <dgm:prSet presAssocID="{5C0D1E83-7A7D-4055-987D-5311F1EAFFE0}" presName="space" presStyleCnt="0"/>
      <dgm:spPr/>
    </dgm:pt>
    <dgm:pt modelId="{93EA6CF0-9B53-4B02-B3B1-4B4152F7BD01}" type="pres">
      <dgm:prSet presAssocID="{54ABB7BF-0B95-4548-A1A1-03B5FCAD26BD}" presName="compositeB" presStyleCnt="0"/>
      <dgm:spPr/>
    </dgm:pt>
    <dgm:pt modelId="{05629001-4D09-4CD0-BC20-9C5DE23F00C9}" type="pres">
      <dgm:prSet presAssocID="{54ABB7BF-0B95-4548-A1A1-03B5FCAD26BD}" presName="textB" presStyleLbl="revTx" presStyleIdx="5" presStyleCnt="11">
        <dgm:presLayoutVars>
          <dgm:bulletEnabled val="1"/>
        </dgm:presLayoutVars>
      </dgm:prSet>
      <dgm:spPr/>
      <dgm:t>
        <a:bodyPr/>
        <a:lstStyle/>
        <a:p>
          <a:endParaRPr lang="es-ES"/>
        </a:p>
      </dgm:t>
    </dgm:pt>
    <dgm:pt modelId="{58DCAE09-925D-4385-8D34-2AA44FA9CE91}" type="pres">
      <dgm:prSet presAssocID="{54ABB7BF-0B95-4548-A1A1-03B5FCAD26BD}" presName="circleB" presStyleLbl="node1" presStyleIdx="5" presStyleCnt="11"/>
      <dgm:spPr/>
    </dgm:pt>
    <dgm:pt modelId="{0C8BCFB0-48C2-49C0-9E4E-B9E27E6E911F}" type="pres">
      <dgm:prSet presAssocID="{54ABB7BF-0B95-4548-A1A1-03B5FCAD26BD}" presName="spaceB" presStyleCnt="0"/>
      <dgm:spPr/>
    </dgm:pt>
    <dgm:pt modelId="{FC3759AE-D1A0-4BFE-8536-1EA0FCBE00DC}" type="pres">
      <dgm:prSet presAssocID="{4485831C-A596-432B-8476-BE3FAF11430A}" presName="space" presStyleCnt="0"/>
      <dgm:spPr/>
    </dgm:pt>
    <dgm:pt modelId="{DB409700-682F-482F-87FE-F28C039013E0}" type="pres">
      <dgm:prSet presAssocID="{928014F0-6D61-44F9-B4C3-EB7601405C46}" presName="compositeA" presStyleCnt="0"/>
      <dgm:spPr/>
    </dgm:pt>
    <dgm:pt modelId="{0225599C-0748-405B-A389-08E46E74C4EC}" type="pres">
      <dgm:prSet presAssocID="{928014F0-6D61-44F9-B4C3-EB7601405C46}" presName="textA" presStyleLbl="revTx" presStyleIdx="6" presStyleCnt="11">
        <dgm:presLayoutVars>
          <dgm:bulletEnabled val="1"/>
        </dgm:presLayoutVars>
      </dgm:prSet>
      <dgm:spPr/>
      <dgm:t>
        <a:bodyPr/>
        <a:lstStyle/>
        <a:p>
          <a:endParaRPr lang="es-ES"/>
        </a:p>
      </dgm:t>
    </dgm:pt>
    <dgm:pt modelId="{9BDE7384-E142-4EED-AD76-732E473DA99D}" type="pres">
      <dgm:prSet presAssocID="{928014F0-6D61-44F9-B4C3-EB7601405C46}" presName="circleA" presStyleLbl="node1" presStyleIdx="6" presStyleCnt="11"/>
      <dgm:spPr/>
    </dgm:pt>
    <dgm:pt modelId="{197181C8-4FAE-41E2-AB49-63A15C21E2ED}" type="pres">
      <dgm:prSet presAssocID="{928014F0-6D61-44F9-B4C3-EB7601405C46}" presName="spaceA" presStyleCnt="0"/>
      <dgm:spPr/>
    </dgm:pt>
    <dgm:pt modelId="{AE9F96FC-9C48-418E-AAA3-9702C06CE543}" type="pres">
      <dgm:prSet presAssocID="{D4247294-62F2-47FA-B89E-5AFCD2CFEE09}" presName="space" presStyleCnt="0"/>
      <dgm:spPr/>
    </dgm:pt>
    <dgm:pt modelId="{FDCC4D65-9695-4567-952A-73AD69D3C826}" type="pres">
      <dgm:prSet presAssocID="{FC9F61F5-6BB0-47FD-BB83-12169748961D}" presName="compositeB" presStyleCnt="0"/>
      <dgm:spPr/>
    </dgm:pt>
    <dgm:pt modelId="{DF146033-2EDE-41F9-A831-775F3E44690F}" type="pres">
      <dgm:prSet presAssocID="{FC9F61F5-6BB0-47FD-BB83-12169748961D}" presName="textB" presStyleLbl="revTx" presStyleIdx="7" presStyleCnt="11">
        <dgm:presLayoutVars>
          <dgm:bulletEnabled val="1"/>
        </dgm:presLayoutVars>
      </dgm:prSet>
      <dgm:spPr/>
      <dgm:t>
        <a:bodyPr/>
        <a:lstStyle/>
        <a:p>
          <a:endParaRPr lang="es-ES"/>
        </a:p>
      </dgm:t>
    </dgm:pt>
    <dgm:pt modelId="{810E21DF-00F7-460F-B5F4-D78D4704CAB3}" type="pres">
      <dgm:prSet presAssocID="{FC9F61F5-6BB0-47FD-BB83-12169748961D}" presName="circleB" presStyleLbl="node1" presStyleIdx="7" presStyleCnt="11"/>
      <dgm:spPr/>
    </dgm:pt>
    <dgm:pt modelId="{CB58ECCA-0683-491A-9414-D8B91FD8EDD9}" type="pres">
      <dgm:prSet presAssocID="{FC9F61F5-6BB0-47FD-BB83-12169748961D}" presName="spaceB" presStyleCnt="0"/>
      <dgm:spPr/>
    </dgm:pt>
    <dgm:pt modelId="{B1B965F7-AF36-4292-8EE7-F0A54A6B4F70}" type="pres">
      <dgm:prSet presAssocID="{F2E066C3-4CCC-40BE-8944-F5E8A75EAAEB}" presName="space" presStyleCnt="0"/>
      <dgm:spPr/>
    </dgm:pt>
    <dgm:pt modelId="{6EEE51F7-0B9B-476F-8828-123ADD5607E4}" type="pres">
      <dgm:prSet presAssocID="{A6ECE4D4-A98E-45D4-8867-DAFFB0D40974}" presName="compositeA" presStyleCnt="0"/>
      <dgm:spPr/>
    </dgm:pt>
    <dgm:pt modelId="{5898F379-FCD5-4F7B-984D-B7DD291A1A9C}" type="pres">
      <dgm:prSet presAssocID="{A6ECE4D4-A98E-45D4-8867-DAFFB0D40974}" presName="textA" presStyleLbl="revTx" presStyleIdx="8" presStyleCnt="11">
        <dgm:presLayoutVars>
          <dgm:bulletEnabled val="1"/>
        </dgm:presLayoutVars>
      </dgm:prSet>
      <dgm:spPr/>
      <dgm:t>
        <a:bodyPr/>
        <a:lstStyle/>
        <a:p>
          <a:endParaRPr lang="es-ES"/>
        </a:p>
      </dgm:t>
    </dgm:pt>
    <dgm:pt modelId="{429C51DA-70DE-4501-BD2C-1470B1984F03}" type="pres">
      <dgm:prSet presAssocID="{A6ECE4D4-A98E-45D4-8867-DAFFB0D40974}" presName="circleA" presStyleLbl="node1" presStyleIdx="8" presStyleCnt="11"/>
      <dgm:spPr/>
    </dgm:pt>
    <dgm:pt modelId="{C87CDB13-4AAD-4C26-A63E-C0AA3E09EBAD}" type="pres">
      <dgm:prSet presAssocID="{A6ECE4D4-A98E-45D4-8867-DAFFB0D40974}" presName="spaceA" presStyleCnt="0"/>
      <dgm:spPr/>
    </dgm:pt>
    <dgm:pt modelId="{6485C98B-FB1A-45A8-A78F-16CB120AE70E}" type="pres">
      <dgm:prSet presAssocID="{B60CE198-4211-4BE2-AA8F-3DFCA6BB4687}" presName="space" presStyleCnt="0"/>
      <dgm:spPr/>
    </dgm:pt>
    <dgm:pt modelId="{428A83E6-3CB3-4031-B723-D8EDB15D89F3}" type="pres">
      <dgm:prSet presAssocID="{E09EE590-8D82-42B7-ADB7-69C947265632}" presName="compositeB" presStyleCnt="0"/>
      <dgm:spPr/>
    </dgm:pt>
    <dgm:pt modelId="{5C9DAE96-D221-46E6-8B87-EC7ED354F72A}" type="pres">
      <dgm:prSet presAssocID="{E09EE590-8D82-42B7-ADB7-69C947265632}" presName="textB" presStyleLbl="revTx" presStyleIdx="9" presStyleCnt="11">
        <dgm:presLayoutVars>
          <dgm:bulletEnabled val="1"/>
        </dgm:presLayoutVars>
      </dgm:prSet>
      <dgm:spPr/>
      <dgm:t>
        <a:bodyPr/>
        <a:lstStyle/>
        <a:p>
          <a:endParaRPr lang="es-ES"/>
        </a:p>
      </dgm:t>
    </dgm:pt>
    <dgm:pt modelId="{773E2E74-A45E-4B09-8FB1-08022F28BD95}" type="pres">
      <dgm:prSet presAssocID="{E09EE590-8D82-42B7-ADB7-69C947265632}" presName="circleB" presStyleLbl="node1" presStyleIdx="9" presStyleCnt="11"/>
      <dgm:spPr/>
    </dgm:pt>
    <dgm:pt modelId="{F1720FAA-91FB-4CC3-B202-AA9574503073}" type="pres">
      <dgm:prSet presAssocID="{E09EE590-8D82-42B7-ADB7-69C947265632}" presName="spaceB" presStyleCnt="0"/>
      <dgm:spPr/>
    </dgm:pt>
    <dgm:pt modelId="{FA4FDB7F-0892-4A26-9541-B3BFB1C48C55}" type="pres">
      <dgm:prSet presAssocID="{A8507EC4-54EA-47A6-9007-CFC55639F9AD}" presName="space" presStyleCnt="0"/>
      <dgm:spPr/>
    </dgm:pt>
    <dgm:pt modelId="{0ED553D0-097F-4D18-9E0E-48E53B86120D}" type="pres">
      <dgm:prSet presAssocID="{6C41C124-33AC-44DC-ABCE-F81A293F472F}" presName="compositeA" presStyleCnt="0"/>
      <dgm:spPr/>
    </dgm:pt>
    <dgm:pt modelId="{53DC09F4-145F-4DF3-A80C-619D6FC08BB7}" type="pres">
      <dgm:prSet presAssocID="{6C41C124-33AC-44DC-ABCE-F81A293F472F}" presName="textA" presStyleLbl="revTx" presStyleIdx="10" presStyleCnt="11">
        <dgm:presLayoutVars>
          <dgm:bulletEnabled val="1"/>
        </dgm:presLayoutVars>
      </dgm:prSet>
      <dgm:spPr/>
      <dgm:t>
        <a:bodyPr/>
        <a:lstStyle/>
        <a:p>
          <a:endParaRPr lang="es-ES"/>
        </a:p>
      </dgm:t>
    </dgm:pt>
    <dgm:pt modelId="{91CBA328-75FB-4E27-8BEA-931C0858B4BC}" type="pres">
      <dgm:prSet presAssocID="{6C41C124-33AC-44DC-ABCE-F81A293F472F}" presName="circleA" presStyleLbl="node1" presStyleIdx="10" presStyleCnt="11"/>
      <dgm:spPr/>
    </dgm:pt>
    <dgm:pt modelId="{99875049-7A17-48B6-98BF-6DB279ECEEC5}" type="pres">
      <dgm:prSet presAssocID="{6C41C124-33AC-44DC-ABCE-F81A293F472F}" presName="spaceA" presStyleCnt="0"/>
      <dgm:spPr/>
    </dgm:pt>
  </dgm:ptLst>
  <dgm:cxnLst>
    <dgm:cxn modelId="{0E4D45BD-62FA-471C-9972-EFA381040ADE}" srcId="{667E82A0-8CFE-4E71-926F-37F970DC10C5}" destId="{8D47D0C9-57F3-4068-BD37-060B98771501}" srcOrd="2" destOrd="0" parTransId="{FD359C61-165E-4993-AE48-143E06253076}" sibTransId="{D5E3729E-FC71-4AC8-A7E5-22FB3DA12849}"/>
    <dgm:cxn modelId="{A125117E-F376-436E-89E9-679295D86166}" srcId="{667E82A0-8CFE-4E71-926F-37F970DC10C5}" destId="{319BDEB1-B4A4-451F-AA2C-03171328C9FD}" srcOrd="1" destOrd="0" parTransId="{56E642CC-A28A-4E19-87BC-E984831A69A1}" sibTransId="{7934B2D8-9F85-4886-85CB-AA18426241ED}"/>
    <dgm:cxn modelId="{CB491056-F955-4347-8CC4-4F16656944E2}" type="presOf" srcId="{54ABB7BF-0B95-4548-A1A1-03B5FCAD26BD}" destId="{05629001-4D09-4CD0-BC20-9C5DE23F00C9}" srcOrd="0" destOrd="0" presId="urn:microsoft.com/office/officeart/2005/8/layout/hProcess11"/>
    <dgm:cxn modelId="{504BAC16-3A97-4777-BF0E-9DBD9EAC4BF9}" type="presOf" srcId="{667E82A0-8CFE-4E71-926F-37F970DC10C5}" destId="{6B4E1652-AD6F-4239-BA78-9E0EF38B82AC}" srcOrd="0" destOrd="0" presId="urn:microsoft.com/office/officeart/2005/8/layout/hProcess11"/>
    <dgm:cxn modelId="{CBF1D55D-C97B-4F05-8F6F-10FBDFEBC5E1}" type="presOf" srcId="{6C41C124-33AC-44DC-ABCE-F81A293F472F}" destId="{53DC09F4-145F-4DF3-A80C-619D6FC08BB7}" srcOrd="0" destOrd="0" presId="urn:microsoft.com/office/officeart/2005/8/layout/hProcess11"/>
    <dgm:cxn modelId="{3A5CFD83-8CCB-4139-9D1A-6196F8E4ABAB}" srcId="{667E82A0-8CFE-4E71-926F-37F970DC10C5}" destId="{40D8C0C5-44FD-45F1-8D8A-E4671D7D2B0C}" srcOrd="0" destOrd="0" parTransId="{28AF86FD-2CD6-4972-A922-4E5EF5E0209C}" sibTransId="{E319E4FC-51FC-450A-8703-F9C257151B95}"/>
    <dgm:cxn modelId="{AB5F80FD-52B1-45A4-B594-52D71B02FC87}" srcId="{667E82A0-8CFE-4E71-926F-37F970DC10C5}" destId="{E09EE590-8D82-42B7-ADB7-69C947265632}" srcOrd="9" destOrd="0" parTransId="{B7D66B75-4981-4433-9E43-6F3B793FF7E2}" sibTransId="{A8507EC4-54EA-47A6-9007-CFC55639F9AD}"/>
    <dgm:cxn modelId="{902B39B3-24BC-4E55-9086-E0295AC62905}" type="presOf" srcId="{928014F0-6D61-44F9-B4C3-EB7601405C46}" destId="{0225599C-0748-405B-A389-08E46E74C4EC}" srcOrd="0" destOrd="0" presId="urn:microsoft.com/office/officeart/2005/8/layout/hProcess11"/>
    <dgm:cxn modelId="{648FC9B2-F9F4-455F-AD7E-5F32CB0EC820}" type="presOf" srcId="{4EB98468-43A8-4566-A908-9CBEFCF5F37B}" destId="{604A79B9-E5E0-47DB-8A46-09257810C28F}" srcOrd="0" destOrd="0" presId="urn:microsoft.com/office/officeart/2005/8/layout/hProcess11"/>
    <dgm:cxn modelId="{D124334E-5C34-4B33-8B66-D88B900FFF05}" type="presOf" srcId="{FC9F61F5-6BB0-47FD-BB83-12169748961D}" destId="{DF146033-2EDE-41F9-A831-775F3E44690F}" srcOrd="0" destOrd="0" presId="urn:microsoft.com/office/officeart/2005/8/layout/hProcess11"/>
    <dgm:cxn modelId="{42D1A4EB-A846-4A80-ACAD-82F724E1DFDC}" srcId="{667E82A0-8CFE-4E71-926F-37F970DC10C5}" destId="{A6ECE4D4-A98E-45D4-8867-DAFFB0D40974}" srcOrd="8" destOrd="0" parTransId="{1B347F2F-DA18-4D73-A4C5-37CE5AC778FF}" sibTransId="{B60CE198-4211-4BE2-AA8F-3DFCA6BB4687}"/>
    <dgm:cxn modelId="{055DBDC7-81E7-463A-AF12-2CCCFFA7EC23}" type="presOf" srcId="{8D47D0C9-57F3-4068-BD37-060B98771501}" destId="{C085D5DE-71C5-4313-861F-59D8B160955E}" srcOrd="0" destOrd="0" presId="urn:microsoft.com/office/officeart/2005/8/layout/hProcess11"/>
    <dgm:cxn modelId="{B005EC73-9375-4BCA-BAA0-2D221C7F6C79}" srcId="{667E82A0-8CFE-4E71-926F-37F970DC10C5}" destId="{6C41C124-33AC-44DC-ABCE-F81A293F472F}" srcOrd="10" destOrd="0" parTransId="{0C23FCF2-3B4A-459B-B674-D4C69A19D23E}" sibTransId="{FBF4D49A-32F8-4E83-AF38-E5D85BC7FA63}"/>
    <dgm:cxn modelId="{7CD568FB-7D7A-4E49-BE51-F7E1DBD52A89}" srcId="{667E82A0-8CFE-4E71-926F-37F970DC10C5}" destId="{FC9F61F5-6BB0-47FD-BB83-12169748961D}" srcOrd="7" destOrd="0" parTransId="{D8F65CCF-3EB9-4FFE-858A-08DA2B4B7B00}" sibTransId="{F2E066C3-4CCC-40BE-8944-F5E8A75EAAEB}"/>
    <dgm:cxn modelId="{4FE1335B-C0A6-4C17-AEF7-E4E6D4E73C12}" type="presOf" srcId="{A6ECE4D4-A98E-45D4-8867-DAFFB0D40974}" destId="{5898F379-FCD5-4F7B-984D-B7DD291A1A9C}" srcOrd="0" destOrd="0" presId="urn:microsoft.com/office/officeart/2005/8/layout/hProcess11"/>
    <dgm:cxn modelId="{F0C85B7C-842F-4967-AD69-213464E7396C}" srcId="{667E82A0-8CFE-4E71-926F-37F970DC10C5}" destId="{8B76A7E5-011A-498C-9C80-FDCA200EB50D}" srcOrd="4" destOrd="0" parTransId="{0101078A-99F5-490E-A9C5-1FB722CF3C92}" sibTransId="{5C0D1E83-7A7D-4055-987D-5311F1EAFFE0}"/>
    <dgm:cxn modelId="{D26BD55A-5D9A-478E-86F5-CB9D571BA846}" srcId="{667E82A0-8CFE-4E71-926F-37F970DC10C5}" destId="{928014F0-6D61-44F9-B4C3-EB7601405C46}" srcOrd="6" destOrd="0" parTransId="{BD89125E-ED13-4016-88CF-26F47DFE78D6}" sibTransId="{D4247294-62F2-47FA-B89E-5AFCD2CFEE09}"/>
    <dgm:cxn modelId="{55EA0512-A7AC-4DB2-AEDB-CAA4F6DC1775}" type="presOf" srcId="{40D8C0C5-44FD-45F1-8D8A-E4671D7D2B0C}" destId="{A28D7ED7-195C-4D59-BD88-C68BA6C7E0E5}" srcOrd="0" destOrd="0" presId="urn:microsoft.com/office/officeart/2005/8/layout/hProcess11"/>
    <dgm:cxn modelId="{2443227A-E176-40E1-A01C-951CA1C14B68}" type="presOf" srcId="{E09EE590-8D82-42B7-ADB7-69C947265632}" destId="{5C9DAE96-D221-46E6-8B87-EC7ED354F72A}" srcOrd="0" destOrd="0" presId="urn:microsoft.com/office/officeart/2005/8/layout/hProcess11"/>
    <dgm:cxn modelId="{121AD154-89EB-4629-91A5-7D152856ACA0}" type="presOf" srcId="{8B76A7E5-011A-498C-9C80-FDCA200EB50D}" destId="{58A290B4-6CBF-4AA8-9685-CB215E70A0CC}" srcOrd="0" destOrd="0" presId="urn:microsoft.com/office/officeart/2005/8/layout/hProcess11"/>
    <dgm:cxn modelId="{65173CAC-FFD5-41B3-BA07-73B7DE09DA47}" type="presOf" srcId="{319BDEB1-B4A4-451F-AA2C-03171328C9FD}" destId="{1011503A-8D99-478D-BAF8-5BE78EB71754}" srcOrd="0" destOrd="0" presId="urn:microsoft.com/office/officeart/2005/8/layout/hProcess11"/>
    <dgm:cxn modelId="{F5A165F6-B599-45DF-B154-47D130ECD237}" srcId="{667E82A0-8CFE-4E71-926F-37F970DC10C5}" destId="{54ABB7BF-0B95-4548-A1A1-03B5FCAD26BD}" srcOrd="5" destOrd="0" parTransId="{7D29061B-FFC3-4A4C-960D-D7E0982181DA}" sibTransId="{4485831C-A596-432B-8476-BE3FAF11430A}"/>
    <dgm:cxn modelId="{28359F22-95C7-42AB-A96E-56A61994DE76}" srcId="{667E82A0-8CFE-4E71-926F-37F970DC10C5}" destId="{4EB98468-43A8-4566-A908-9CBEFCF5F37B}" srcOrd="3" destOrd="0" parTransId="{30ACB52F-EF8A-45FB-A978-51F1D0C225F9}" sibTransId="{283F2A39-867C-43CC-B65F-B9FD0FEF581C}"/>
    <dgm:cxn modelId="{0919E161-B099-404E-B412-1A9E83E5DA92}" type="presParOf" srcId="{6B4E1652-AD6F-4239-BA78-9E0EF38B82AC}" destId="{7F9C0AEF-70AA-44A6-83D8-F205F03C85AF}" srcOrd="0" destOrd="0" presId="urn:microsoft.com/office/officeart/2005/8/layout/hProcess11"/>
    <dgm:cxn modelId="{5F6AAAB1-4192-4774-ACC7-6806F316DF22}" type="presParOf" srcId="{6B4E1652-AD6F-4239-BA78-9E0EF38B82AC}" destId="{35899C50-48F2-476E-8CF1-E5F9087514BB}" srcOrd="1" destOrd="0" presId="urn:microsoft.com/office/officeart/2005/8/layout/hProcess11"/>
    <dgm:cxn modelId="{57F72F14-23DF-4E45-A65A-4447180A4679}" type="presParOf" srcId="{35899C50-48F2-476E-8CF1-E5F9087514BB}" destId="{41AFF481-EA80-4637-89E4-28D8E5614B03}" srcOrd="0" destOrd="0" presId="urn:microsoft.com/office/officeart/2005/8/layout/hProcess11"/>
    <dgm:cxn modelId="{7039D5F6-661B-46B3-8A35-FBAE89CA6EC0}" type="presParOf" srcId="{41AFF481-EA80-4637-89E4-28D8E5614B03}" destId="{A28D7ED7-195C-4D59-BD88-C68BA6C7E0E5}" srcOrd="0" destOrd="0" presId="urn:microsoft.com/office/officeart/2005/8/layout/hProcess11"/>
    <dgm:cxn modelId="{5158A403-BC6B-432F-B23D-229A8E71CCBE}" type="presParOf" srcId="{41AFF481-EA80-4637-89E4-28D8E5614B03}" destId="{5104CE27-A449-41D1-B59A-E69BDF30662C}" srcOrd="1" destOrd="0" presId="urn:microsoft.com/office/officeart/2005/8/layout/hProcess11"/>
    <dgm:cxn modelId="{4FAA5EE8-9940-4571-849A-17B291C30C26}" type="presParOf" srcId="{41AFF481-EA80-4637-89E4-28D8E5614B03}" destId="{57267264-9533-44F4-A0CD-207F0F4B7ED4}" srcOrd="2" destOrd="0" presId="urn:microsoft.com/office/officeart/2005/8/layout/hProcess11"/>
    <dgm:cxn modelId="{1E0087EC-D7A6-40CF-AF2F-83C553D7209C}" type="presParOf" srcId="{35899C50-48F2-476E-8CF1-E5F9087514BB}" destId="{8CF37CBB-95BC-4CBD-A97C-150C6996B96C}" srcOrd="1" destOrd="0" presId="urn:microsoft.com/office/officeart/2005/8/layout/hProcess11"/>
    <dgm:cxn modelId="{CBF9B7B2-534D-4D49-9CF5-369DF36E47DF}" type="presParOf" srcId="{35899C50-48F2-476E-8CF1-E5F9087514BB}" destId="{780E6B04-848D-45F6-9C6A-D6132C4EF141}" srcOrd="2" destOrd="0" presId="urn:microsoft.com/office/officeart/2005/8/layout/hProcess11"/>
    <dgm:cxn modelId="{15260D4B-84F7-40E1-A0FE-BBCBB29BED9F}" type="presParOf" srcId="{780E6B04-848D-45F6-9C6A-D6132C4EF141}" destId="{1011503A-8D99-478D-BAF8-5BE78EB71754}" srcOrd="0" destOrd="0" presId="urn:microsoft.com/office/officeart/2005/8/layout/hProcess11"/>
    <dgm:cxn modelId="{CB2DAF54-76CD-45D0-89AC-30CB20974BF7}" type="presParOf" srcId="{780E6B04-848D-45F6-9C6A-D6132C4EF141}" destId="{E13BEFB4-692F-48FE-BC15-66DD730DAA3F}" srcOrd="1" destOrd="0" presId="urn:microsoft.com/office/officeart/2005/8/layout/hProcess11"/>
    <dgm:cxn modelId="{A5CAE794-3960-40FD-9BE3-2C03F6DF6A75}" type="presParOf" srcId="{780E6B04-848D-45F6-9C6A-D6132C4EF141}" destId="{24DF2486-368F-4C96-8EDE-0967E1E6872C}" srcOrd="2" destOrd="0" presId="urn:microsoft.com/office/officeart/2005/8/layout/hProcess11"/>
    <dgm:cxn modelId="{AB993D4F-886D-45A9-B3AC-AB88359D5BB8}" type="presParOf" srcId="{35899C50-48F2-476E-8CF1-E5F9087514BB}" destId="{F2EDAF12-93C1-4ACC-871E-49DE43122CF2}" srcOrd="3" destOrd="0" presId="urn:microsoft.com/office/officeart/2005/8/layout/hProcess11"/>
    <dgm:cxn modelId="{E5D1C842-4229-439D-831A-C7AA76C550C7}" type="presParOf" srcId="{35899C50-48F2-476E-8CF1-E5F9087514BB}" destId="{09AD646A-A1CC-42E6-B858-A1EABEA916D9}" srcOrd="4" destOrd="0" presId="urn:microsoft.com/office/officeart/2005/8/layout/hProcess11"/>
    <dgm:cxn modelId="{E8402146-E75E-4300-A27F-5AC599EFBCE6}" type="presParOf" srcId="{09AD646A-A1CC-42E6-B858-A1EABEA916D9}" destId="{C085D5DE-71C5-4313-861F-59D8B160955E}" srcOrd="0" destOrd="0" presId="urn:microsoft.com/office/officeart/2005/8/layout/hProcess11"/>
    <dgm:cxn modelId="{29217E50-E633-4CFC-8366-151844D82B9B}" type="presParOf" srcId="{09AD646A-A1CC-42E6-B858-A1EABEA916D9}" destId="{B3A94A1C-9656-43A8-806A-A3F853EB830B}" srcOrd="1" destOrd="0" presId="urn:microsoft.com/office/officeart/2005/8/layout/hProcess11"/>
    <dgm:cxn modelId="{BFB66DB7-928B-45A6-A39A-5F7A278EE7B6}" type="presParOf" srcId="{09AD646A-A1CC-42E6-B858-A1EABEA916D9}" destId="{6D85B995-514C-42D4-AAF6-D566910E57FE}" srcOrd="2" destOrd="0" presId="urn:microsoft.com/office/officeart/2005/8/layout/hProcess11"/>
    <dgm:cxn modelId="{18671090-4E28-4E4E-8F54-79C802604318}" type="presParOf" srcId="{35899C50-48F2-476E-8CF1-E5F9087514BB}" destId="{4B6A5B4A-8871-43BA-A3C5-BE3F197A8A26}" srcOrd="5" destOrd="0" presId="urn:microsoft.com/office/officeart/2005/8/layout/hProcess11"/>
    <dgm:cxn modelId="{E45860EA-DFFB-4757-BAF2-D9DAA902C73B}" type="presParOf" srcId="{35899C50-48F2-476E-8CF1-E5F9087514BB}" destId="{0E12F4AD-DD63-4479-AC6C-11E8A4E14941}" srcOrd="6" destOrd="0" presId="urn:microsoft.com/office/officeart/2005/8/layout/hProcess11"/>
    <dgm:cxn modelId="{0A76B0B7-7E74-4967-89E9-49E7503A6593}" type="presParOf" srcId="{0E12F4AD-DD63-4479-AC6C-11E8A4E14941}" destId="{604A79B9-E5E0-47DB-8A46-09257810C28F}" srcOrd="0" destOrd="0" presId="urn:microsoft.com/office/officeart/2005/8/layout/hProcess11"/>
    <dgm:cxn modelId="{D62FAB74-55B3-458C-8A85-F4E463D43D17}" type="presParOf" srcId="{0E12F4AD-DD63-4479-AC6C-11E8A4E14941}" destId="{72DBC110-49DB-4ADF-A185-9E86F53F5E54}" srcOrd="1" destOrd="0" presId="urn:microsoft.com/office/officeart/2005/8/layout/hProcess11"/>
    <dgm:cxn modelId="{08CFA8EE-EE04-4A3A-BE50-89CDFA0200DB}" type="presParOf" srcId="{0E12F4AD-DD63-4479-AC6C-11E8A4E14941}" destId="{90617199-A5DF-460E-ABB4-5A014773BE01}" srcOrd="2" destOrd="0" presId="urn:microsoft.com/office/officeart/2005/8/layout/hProcess11"/>
    <dgm:cxn modelId="{1A34C41C-A246-45ED-ABC1-9AD9D49014E0}" type="presParOf" srcId="{35899C50-48F2-476E-8CF1-E5F9087514BB}" destId="{BCF6B380-004C-413C-B460-7CC141278805}" srcOrd="7" destOrd="0" presId="urn:microsoft.com/office/officeart/2005/8/layout/hProcess11"/>
    <dgm:cxn modelId="{869B080D-372B-4FBA-9FE7-35399F4B0D01}" type="presParOf" srcId="{35899C50-48F2-476E-8CF1-E5F9087514BB}" destId="{61659F63-F8D5-47FD-A6D6-8089B0669DD4}" srcOrd="8" destOrd="0" presId="urn:microsoft.com/office/officeart/2005/8/layout/hProcess11"/>
    <dgm:cxn modelId="{4406B313-CBCA-43AE-8838-6CE4567AB7C6}" type="presParOf" srcId="{61659F63-F8D5-47FD-A6D6-8089B0669DD4}" destId="{58A290B4-6CBF-4AA8-9685-CB215E70A0CC}" srcOrd="0" destOrd="0" presId="urn:microsoft.com/office/officeart/2005/8/layout/hProcess11"/>
    <dgm:cxn modelId="{8C370178-244D-48DC-9235-F57FAFBD42A6}" type="presParOf" srcId="{61659F63-F8D5-47FD-A6D6-8089B0669DD4}" destId="{2C89C7B0-06B1-48D0-9E3F-67AFCCDF5045}" srcOrd="1" destOrd="0" presId="urn:microsoft.com/office/officeart/2005/8/layout/hProcess11"/>
    <dgm:cxn modelId="{978424BF-E666-490E-97C9-371C768B274B}" type="presParOf" srcId="{61659F63-F8D5-47FD-A6D6-8089B0669DD4}" destId="{4D0AE4FC-0967-4B44-9C42-4A7D0FBAE357}" srcOrd="2" destOrd="0" presId="urn:microsoft.com/office/officeart/2005/8/layout/hProcess11"/>
    <dgm:cxn modelId="{C2A0AA65-9960-4B69-AEE0-B13774721DBE}" type="presParOf" srcId="{35899C50-48F2-476E-8CF1-E5F9087514BB}" destId="{A78FFDBB-0E6E-4CFF-AC10-79ADFA2813B3}" srcOrd="9" destOrd="0" presId="urn:microsoft.com/office/officeart/2005/8/layout/hProcess11"/>
    <dgm:cxn modelId="{805ED544-7A53-4093-A008-92313E3D1314}" type="presParOf" srcId="{35899C50-48F2-476E-8CF1-E5F9087514BB}" destId="{93EA6CF0-9B53-4B02-B3B1-4B4152F7BD01}" srcOrd="10" destOrd="0" presId="urn:microsoft.com/office/officeart/2005/8/layout/hProcess11"/>
    <dgm:cxn modelId="{4F1B457A-B508-4136-A5BA-45A21B959986}" type="presParOf" srcId="{93EA6CF0-9B53-4B02-B3B1-4B4152F7BD01}" destId="{05629001-4D09-4CD0-BC20-9C5DE23F00C9}" srcOrd="0" destOrd="0" presId="urn:microsoft.com/office/officeart/2005/8/layout/hProcess11"/>
    <dgm:cxn modelId="{5B03B305-1152-4D3F-BDEA-DB8199DF4CE8}" type="presParOf" srcId="{93EA6CF0-9B53-4B02-B3B1-4B4152F7BD01}" destId="{58DCAE09-925D-4385-8D34-2AA44FA9CE91}" srcOrd="1" destOrd="0" presId="urn:microsoft.com/office/officeart/2005/8/layout/hProcess11"/>
    <dgm:cxn modelId="{92FC4DC6-0343-400D-B37B-9A472EE585E9}" type="presParOf" srcId="{93EA6CF0-9B53-4B02-B3B1-4B4152F7BD01}" destId="{0C8BCFB0-48C2-49C0-9E4E-B9E27E6E911F}" srcOrd="2" destOrd="0" presId="urn:microsoft.com/office/officeart/2005/8/layout/hProcess11"/>
    <dgm:cxn modelId="{B27175F6-D7E3-4C62-9CAC-A7E0440DBE6B}" type="presParOf" srcId="{35899C50-48F2-476E-8CF1-E5F9087514BB}" destId="{FC3759AE-D1A0-4BFE-8536-1EA0FCBE00DC}" srcOrd="11" destOrd="0" presId="urn:microsoft.com/office/officeart/2005/8/layout/hProcess11"/>
    <dgm:cxn modelId="{699D7F2F-D85E-4D10-A3D3-53E6F24A7C9F}" type="presParOf" srcId="{35899C50-48F2-476E-8CF1-E5F9087514BB}" destId="{DB409700-682F-482F-87FE-F28C039013E0}" srcOrd="12" destOrd="0" presId="urn:microsoft.com/office/officeart/2005/8/layout/hProcess11"/>
    <dgm:cxn modelId="{633DA40F-9261-4B5C-BEA3-C8E30122CFC0}" type="presParOf" srcId="{DB409700-682F-482F-87FE-F28C039013E0}" destId="{0225599C-0748-405B-A389-08E46E74C4EC}" srcOrd="0" destOrd="0" presId="urn:microsoft.com/office/officeart/2005/8/layout/hProcess11"/>
    <dgm:cxn modelId="{9DCC00E5-95BA-4462-A0D8-1523E43A9DDF}" type="presParOf" srcId="{DB409700-682F-482F-87FE-F28C039013E0}" destId="{9BDE7384-E142-4EED-AD76-732E473DA99D}" srcOrd="1" destOrd="0" presId="urn:microsoft.com/office/officeart/2005/8/layout/hProcess11"/>
    <dgm:cxn modelId="{53348FD8-C32D-4D56-B12C-23FD8A0CA997}" type="presParOf" srcId="{DB409700-682F-482F-87FE-F28C039013E0}" destId="{197181C8-4FAE-41E2-AB49-63A15C21E2ED}" srcOrd="2" destOrd="0" presId="urn:microsoft.com/office/officeart/2005/8/layout/hProcess11"/>
    <dgm:cxn modelId="{3D930502-B555-4096-8FD5-A9C4C889F75F}" type="presParOf" srcId="{35899C50-48F2-476E-8CF1-E5F9087514BB}" destId="{AE9F96FC-9C48-418E-AAA3-9702C06CE543}" srcOrd="13" destOrd="0" presId="urn:microsoft.com/office/officeart/2005/8/layout/hProcess11"/>
    <dgm:cxn modelId="{47A7242E-54D0-4AAC-81AB-4B818779AD22}" type="presParOf" srcId="{35899C50-48F2-476E-8CF1-E5F9087514BB}" destId="{FDCC4D65-9695-4567-952A-73AD69D3C826}" srcOrd="14" destOrd="0" presId="urn:microsoft.com/office/officeart/2005/8/layout/hProcess11"/>
    <dgm:cxn modelId="{70A8E091-D579-47DB-899E-C708032582C3}" type="presParOf" srcId="{FDCC4D65-9695-4567-952A-73AD69D3C826}" destId="{DF146033-2EDE-41F9-A831-775F3E44690F}" srcOrd="0" destOrd="0" presId="urn:microsoft.com/office/officeart/2005/8/layout/hProcess11"/>
    <dgm:cxn modelId="{B5C6A177-D047-410F-BA5D-0A6D050FAEA8}" type="presParOf" srcId="{FDCC4D65-9695-4567-952A-73AD69D3C826}" destId="{810E21DF-00F7-460F-B5F4-D78D4704CAB3}" srcOrd="1" destOrd="0" presId="urn:microsoft.com/office/officeart/2005/8/layout/hProcess11"/>
    <dgm:cxn modelId="{B4DAFA5B-2587-4164-9539-A6617372E358}" type="presParOf" srcId="{FDCC4D65-9695-4567-952A-73AD69D3C826}" destId="{CB58ECCA-0683-491A-9414-D8B91FD8EDD9}" srcOrd="2" destOrd="0" presId="urn:microsoft.com/office/officeart/2005/8/layout/hProcess11"/>
    <dgm:cxn modelId="{A58E4160-9442-47FE-A8C5-5C68CA8F5803}" type="presParOf" srcId="{35899C50-48F2-476E-8CF1-E5F9087514BB}" destId="{B1B965F7-AF36-4292-8EE7-F0A54A6B4F70}" srcOrd="15" destOrd="0" presId="urn:microsoft.com/office/officeart/2005/8/layout/hProcess11"/>
    <dgm:cxn modelId="{610D66F3-0919-4E68-8588-B2417E03DD4A}" type="presParOf" srcId="{35899C50-48F2-476E-8CF1-E5F9087514BB}" destId="{6EEE51F7-0B9B-476F-8828-123ADD5607E4}" srcOrd="16" destOrd="0" presId="urn:microsoft.com/office/officeart/2005/8/layout/hProcess11"/>
    <dgm:cxn modelId="{E0802FF4-1CAF-4C2E-A14A-03DFBED8CCCE}" type="presParOf" srcId="{6EEE51F7-0B9B-476F-8828-123ADD5607E4}" destId="{5898F379-FCD5-4F7B-984D-B7DD291A1A9C}" srcOrd="0" destOrd="0" presId="urn:microsoft.com/office/officeart/2005/8/layout/hProcess11"/>
    <dgm:cxn modelId="{5DD17465-55C6-44B5-8DC8-D9F338E81F5C}" type="presParOf" srcId="{6EEE51F7-0B9B-476F-8828-123ADD5607E4}" destId="{429C51DA-70DE-4501-BD2C-1470B1984F03}" srcOrd="1" destOrd="0" presId="urn:microsoft.com/office/officeart/2005/8/layout/hProcess11"/>
    <dgm:cxn modelId="{59F4738A-4A5D-4E0C-A321-563E25DD865B}" type="presParOf" srcId="{6EEE51F7-0B9B-476F-8828-123ADD5607E4}" destId="{C87CDB13-4AAD-4C26-A63E-C0AA3E09EBAD}" srcOrd="2" destOrd="0" presId="urn:microsoft.com/office/officeart/2005/8/layout/hProcess11"/>
    <dgm:cxn modelId="{1E68744E-82B8-4CA4-9E88-CDDE2BAFE09C}" type="presParOf" srcId="{35899C50-48F2-476E-8CF1-E5F9087514BB}" destId="{6485C98B-FB1A-45A8-A78F-16CB120AE70E}" srcOrd="17" destOrd="0" presId="urn:microsoft.com/office/officeart/2005/8/layout/hProcess11"/>
    <dgm:cxn modelId="{0789866A-C37E-421B-9505-E65CF7E7BE3B}" type="presParOf" srcId="{35899C50-48F2-476E-8CF1-E5F9087514BB}" destId="{428A83E6-3CB3-4031-B723-D8EDB15D89F3}" srcOrd="18" destOrd="0" presId="urn:microsoft.com/office/officeart/2005/8/layout/hProcess11"/>
    <dgm:cxn modelId="{95D1767B-6E86-4404-AB53-68189C456090}" type="presParOf" srcId="{428A83E6-3CB3-4031-B723-D8EDB15D89F3}" destId="{5C9DAE96-D221-46E6-8B87-EC7ED354F72A}" srcOrd="0" destOrd="0" presId="urn:microsoft.com/office/officeart/2005/8/layout/hProcess11"/>
    <dgm:cxn modelId="{BE6B49E8-FA55-4479-B58F-901953F858BD}" type="presParOf" srcId="{428A83E6-3CB3-4031-B723-D8EDB15D89F3}" destId="{773E2E74-A45E-4B09-8FB1-08022F28BD95}" srcOrd="1" destOrd="0" presId="urn:microsoft.com/office/officeart/2005/8/layout/hProcess11"/>
    <dgm:cxn modelId="{7A51B22C-209E-439D-BA98-9B1A9B67C463}" type="presParOf" srcId="{428A83E6-3CB3-4031-B723-D8EDB15D89F3}" destId="{F1720FAA-91FB-4CC3-B202-AA9574503073}" srcOrd="2" destOrd="0" presId="urn:microsoft.com/office/officeart/2005/8/layout/hProcess11"/>
    <dgm:cxn modelId="{0AF8090E-C328-4C3A-B599-9B0ADB81B8C6}" type="presParOf" srcId="{35899C50-48F2-476E-8CF1-E5F9087514BB}" destId="{FA4FDB7F-0892-4A26-9541-B3BFB1C48C55}" srcOrd="19" destOrd="0" presId="urn:microsoft.com/office/officeart/2005/8/layout/hProcess11"/>
    <dgm:cxn modelId="{7B9ECAC8-2D55-4ABD-84E6-70567D1D5058}" type="presParOf" srcId="{35899C50-48F2-476E-8CF1-E5F9087514BB}" destId="{0ED553D0-097F-4D18-9E0E-48E53B86120D}" srcOrd="20" destOrd="0" presId="urn:microsoft.com/office/officeart/2005/8/layout/hProcess11"/>
    <dgm:cxn modelId="{0E0A4FBC-06B9-4CEF-9C8B-4ABE95137E26}" type="presParOf" srcId="{0ED553D0-097F-4D18-9E0E-48E53B86120D}" destId="{53DC09F4-145F-4DF3-A80C-619D6FC08BB7}" srcOrd="0" destOrd="0" presId="urn:microsoft.com/office/officeart/2005/8/layout/hProcess11"/>
    <dgm:cxn modelId="{84AE7A59-2B8E-43E3-9BB5-A1C307321C46}" type="presParOf" srcId="{0ED553D0-097F-4D18-9E0E-48E53B86120D}" destId="{91CBA328-75FB-4E27-8BEA-931C0858B4BC}" srcOrd="1" destOrd="0" presId="urn:microsoft.com/office/officeart/2005/8/layout/hProcess11"/>
    <dgm:cxn modelId="{01A95B49-AF01-4E0E-9597-9F21E937DFC9}" type="presParOf" srcId="{0ED553D0-097F-4D18-9E0E-48E53B86120D}" destId="{99875049-7A17-48B6-98BF-6DB279ECEEC5}" srcOrd="2" destOrd="0" presId="urn:microsoft.com/office/officeart/2005/8/layout/hProcess11"/>
  </dgm:cxnLst>
  <dgm:bg/>
  <dgm:whole/>
  <dgm:extLst>
    <a:ext uri="http://schemas.microsoft.com/office/drawing/2008/diagram">
      <dsp:dataModelExt xmlns:dsp="http://schemas.microsoft.com/office/drawing/2008/diagram" relId="rId11"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9C0AEF-70AA-44A6-83D8-F205F03C85AF}">
      <dsp:nvSpPr>
        <dsp:cNvPr id="0" name=""/>
        <dsp:cNvSpPr/>
      </dsp:nvSpPr>
      <dsp:spPr>
        <a:xfrm>
          <a:off x="0" y="946777"/>
          <a:ext cx="9777730" cy="1262369"/>
        </a:xfrm>
        <a:prstGeom prst="notchedRightArrow">
          <a:avLst/>
        </a:prstGeom>
        <a:solidFill>
          <a:schemeClr val="accent6">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A28D7ED7-195C-4D59-BD88-C68BA6C7E0E5}">
      <dsp:nvSpPr>
        <dsp:cNvPr id="0" name=""/>
        <dsp:cNvSpPr/>
      </dsp:nvSpPr>
      <dsp:spPr>
        <a:xfrm>
          <a:off x="2148" y="0"/>
          <a:ext cx="764840" cy="12623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5560" tIns="35560" rIns="35560" bIns="35560" numCol="1" spcCol="1270" anchor="b" anchorCtr="0">
          <a:noAutofit/>
        </a:bodyPr>
        <a:lstStyle/>
        <a:p>
          <a:pPr lvl="0" algn="ctr" defTabSz="222250">
            <a:lnSpc>
              <a:spcPct val="90000"/>
            </a:lnSpc>
            <a:spcBef>
              <a:spcPct val="0"/>
            </a:spcBef>
            <a:spcAft>
              <a:spcPct val="35000"/>
            </a:spcAft>
          </a:pPr>
          <a:r>
            <a:rPr lang="es-ES" sz="500" b="1" kern="1200">
              <a:solidFill>
                <a:srgbClr val="FF0000"/>
              </a:solidFill>
            </a:rPr>
            <a:t>1987</a:t>
          </a:r>
        </a:p>
        <a:p>
          <a:pPr lvl="0" algn="ctr" defTabSz="222250">
            <a:lnSpc>
              <a:spcPct val="90000"/>
            </a:lnSpc>
            <a:spcBef>
              <a:spcPct val="0"/>
            </a:spcBef>
            <a:spcAft>
              <a:spcPct val="35000"/>
            </a:spcAft>
          </a:pPr>
          <a:r>
            <a:rPr lang="es-ES" sz="500" kern="1200"/>
            <a:t>Se inicia el proceso de aprovacion ante el ICFES.</a:t>
          </a:r>
        </a:p>
      </dsp:txBody>
      <dsp:txXfrm>
        <a:off x="2148" y="0"/>
        <a:ext cx="764840" cy="1262369"/>
      </dsp:txXfrm>
    </dsp:sp>
    <dsp:sp modelId="{5104CE27-A449-41D1-B59A-E69BDF30662C}">
      <dsp:nvSpPr>
        <dsp:cNvPr id="0" name=""/>
        <dsp:cNvSpPr/>
      </dsp:nvSpPr>
      <dsp:spPr>
        <a:xfrm>
          <a:off x="226772" y="1420165"/>
          <a:ext cx="315592" cy="315592"/>
        </a:xfrm>
        <a:prstGeom prst="ellipse">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011503A-8D99-478D-BAF8-5BE78EB71754}">
      <dsp:nvSpPr>
        <dsp:cNvPr id="0" name=""/>
        <dsp:cNvSpPr/>
      </dsp:nvSpPr>
      <dsp:spPr>
        <a:xfrm>
          <a:off x="805230" y="1893554"/>
          <a:ext cx="764840" cy="12623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5560" tIns="35560" rIns="35560" bIns="35560" numCol="1" spcCol="1270" anchor="t" anchorCtr="0">
          <a:noAutofit/>
        </a:bodyPr>
        <a:lstStyle/>
        <a:p>
          <a:pPr lvl="0" algn="ctr" defTabSz="222250">
            <a:lnSpc>
              <a:spcPct val="90000"/>
            </a:lnSpc>
            <a:spcBef>
              <a:spcPct val="0"/>
            </a:spcBef>
            <a:spcAft>
              <a:spcPct val="35000"/>
            </a:spcAft>
          </a:pPr>
          <a:r>
            <a:rPr lang="es-ES" sz="500" b="1" kern="1200">
              <a:solidFill>
                <a:srgbClr val="FF0000"/>
              </a:solidFill>
            </a:rPr>
            <a:t>1988</a:t>
          </a:r>
        </a:p>
        <a:p>
          <a:pPr lvl="0" algn="ctr" defTabSz="222250">
            <a:lnSpc>
              <a:spcPct val="90000"/>
            </a:lnSpc>
            <a:spcBef>
              <a:spcPct val="0"/>
            </a:spcBef>
            <a:spcAft>
              <a:spcPct val="35000"/>
            </a:spcAft>
          </a:pPr>
          <a:r>
            <a:rPr lang="es-ES" sz="500" kern="1200"/>
            <a:t>El icfes efectuo la visita para otorgar le licencia de funcionamineto</a:t>
          </a:r>
        </a:p>
      </dsp:txBody>
      <dsp:txXfrm>
        <a:off x="805230" y="1893554"/>
        <a:ext cx="764840" cy="1262369"/>
      </dsp:txXfrm>
    </dsp:sp>
    <dsp:sp modelId="{E13BEFB4-692F-48FE-BC15-66DD730DAA3F}">
      <dsp:nvSpPr>
        <dsp:cNvPr id="0" name=""/>
        <dsp:cNvSpPr/>
      </dsp:nvSpPr>
      <dsp:spPr>
        <a:xfrm>
          <a:off x="1029854" y="1420165"/>
          <a:ext cx="315592" cy="315592"/>
        </a:xfrm>
        <a:prstGeom prst="ellipse">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085D5DE-71C5-4313-861F-59D8B160955E}">
      <dsp:nvSpPr>
        <dsp:cNvPr id="0" name=""/>
        <dsp:cNvSpPr/>
      </dsp:nvSpPr>
      <dsp:spPr>
        <a:xfrm>
          <a:off x="1608312" y="0"/>
          <a:ext cx="764840" cy="12623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5560" tIns="35560" rIns="35560" bIns="35560" numCol="1" spcCol="1270" anchor="b" anchorCtr="0">
          <a:noAutofit/>
        </a:bodyPr>
        <a:lstStyle/>
        <a:p>
          <a:pPr lvl="0" algn="ctr" defTabSz="222250">
            <a:lnSpc>
              <a:spcPct val="90000"/>
            </a:lnSpc>
            <a:spcBef>
              <a:spcPct val="0"/>
            </a:spcBef>
            <a:spcAft>
              <a:spcPct val="35000"/>
            </a:spcAft>
          </a:pPr>
          <a:r>
            <a:rPr lang="es-ES" sz="500" b="1" kern="1200">
              <a:solidFill>
                <a:srgbClr val="FF0000"/>
              </a:solidFill>
            </a:rPr>
            <a:t>1989</a:t>
          </a:r>
        </a:p>
        <a:p>
          <a:pPr lvl="0" algn="ctr" defTabSz="222250">
            <a:lnSpc>
              <a:spcPct val="90000"/>
            </a:lnSpc>
            <a:spcBef>
              <a:spcPct val="0"/>
            </a:spcBef>
            <a:spcAft>
              <a:spcPct val="35000"/>
            </a:spcAft>
          </a:pPr>
          <a:r>
            <a:rPr lang="es-ES" sz="500" kern="1200"/>
            <a:t>La licencia de fncionamineto fue concedida con inicio de activiades en marzo de este año.</a:t>
          </a:r>
        </a:p>
      </dsp:txBody>
      <dsp:txXfrm>
        <a:off x="1608312" y="0"/>
        <a:ext cx="764840" cy="1262369"/>
      </dsp:txXfrm>
    </dsp:sp>
    <dsp:sp modelId="{B3A94A1C-9656-43A8-806A-A3F853EB830B}">
      <dsp:nvSpPr>
        <dsp:cNvPr id="0" name=""/>
        <dsp:cNvSpPr/>
      </dsp:nvSpPr>
      <dsp:spPr>
        <a:xfrm>
          <a:off x="1832936" y="1420165"/>
          <a:ext cx="315592" cy="315592"/>
        </a:xfrm>
        <a:prstGeom prst="ellipse">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04A79B9-E5E0-47DB-8A46-09257810C28F}">
      <dsp:nvSpPr>
        <dsp:cNvPr id="0" name=""/>
        <dsp:cNvSpPr/>
      </dsp:nvSpPr>
      <dsp:spPr>
        <a:xfrm>
          <a:off x="2411394" y="1893554"/>
          <a:ext cx="764840" cy="12623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5560" tIns="35560" rIns="35560" bIns="35560" numCol="1" spcCol="1270" anchor="t" anchorCtr="0">
          <a:noAutofit/>
        </a:bodyPr>
        <a:lstStyle/>
        <a:p>
          <a:pPr lvl="0" algn="ctr" defTabSz="222250">
            <a:lnSpc>
              <a:spcPct val="90000"/>
            </a:lnSpc>
            <a:spcBef>
              <a:spcPct val="0"/>
            </a:spcBef>
            <a:spcAft>
              <a:spcPct val="35000"/>
            </a:spcAft>
          </a:pPr>
          <a:r>
            <a:rPr lang="es-ES" sz="500" b="1" kern="1200">
              <a:solidFill>
                <a:srgbClr val="FF0000"/>
              </a:solidFill>
            </a:rPr>
            <a:t>1999</a:t>
          </a:r>
        </a:p>
        <a:p>
          <a:pPr lvl="0" algn="ctr" defTabSz="222250">
            <a:lnSpc>
              <a:spcPct val="90000"/>
            </a:lnSpc>
            <a:spcBef>
              <a:spcPct val="0"/>
            </a:spcBef>
            <a:spcAft>
              <a:spcPct val="35000"/>
            </a:spcAft>
          </a:pPr>
          <a:r>
            <a:rPr lang="es-ES" sz="500" kern="1200"/>
            <a:t>FEXADE registra sus programas de tecnico profesional en Administracion de esmpresas y en contaduria, en horarios diurno y nocturno.</a:t>
          </a:r>
        </a:p>
      </dsp:txBody>
      <dsp:txXfrm>
        <a:off x="2411394" y="1893554"/>
        <a:ext cx="764840" cy="1262369"/>
      </dsp:txXfrm>
    </dsp:sp>
    <dsp:sp modelId="{72DBC110-49DB-4ADF-A185-9E86F53F5E54}">
      <dsp:nvSpPr>
        <dsp:cNvPr id="0" name=""/>
        <dsp:cNvSpPr/>
      </dsp:nvSpPr>
      <dsp:spPr>
        <a:xfrm>
          <a:off x="2636018" y="1420165"/>
          <a:ext cx="315592" cy="315592"/>
        </a:xfrm>
        <a:prstGeom prst="ellipse">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A290B4-6CBF-4AA8-9685-CB215E70A0CC}">
      <dsp:nvSpPr>
        <dsp:cNvPr id="0" name=""/>
        <dsp:cNvSpPr/>
      </dsp:nvSpPr>
      <dsp:spPr>
        <a:xfrm>
          <a:off x="3214476" y="0"/>
          <a:ext cx="764840" cy="12623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5560" tIns="35560" rIns="35560" bIns="35560" numCol="1" spcCol="1270" anchor="b" anchorCtr="0">
          <a:noAutofit/>
        </a:bodyPr>
        <a:lstStyle/>
        <a:p>
          <a:pPr lvl="0" algn="ctr" defTabSz="222250">
            <a:lnSpc>
              <a:spcPct val="90000"/>
            </a:lnSpc>
            <a:spcBef>
              <a:spcPct val="0"/>
            </a:spcBef>
            <a:spcAft>
              <a:spcPct val="35000"/>
            </a:spcAft>
          </a:pPr>
          <a:r>
            <a:rPr lang="es-ES" sz="500" b="1" kern="1200">
              <a:solidFill>
                <a:srgbClr val="FF0000"/>
              </a:solidFill>
            </a:rPr>
            <a:t>2000</a:t>
          </a:r>
        </a:p>
        <a:p>
          <a:pPr lvl="0" algn="ctr" defTabSz="222250">
            <a:lnSpc>
              <a:spcPct val="90000"/>
            </a:lnSpc>
            <a:spcBef>
              <a:spcPct val="0"/>
            </a:spcBef>
            <a:spcAft>
              <a:spcPct val="35000"/>
            </a:spcAft>
          </a:pPr>
          <a:r>
            <a:rPr lang="es-ES" sz="500" kern="1200"/>
            <a:t>Registra programas en sistemas, telecomunicaciones  y administacion en entidades de salud.</a:t>
          </a:r>
        </a:p>
      </dsp:txBody>
      <dsp:txXfrm>
        <a:off x="3214476" y="0"/>
        <a:ext cx="764840" cy="1262369"/>
      </dsp:txXfrm>
    </dsp:sp>
    <dsp:sp modelId="{2C89C7B0-06B1-48D0-9E3F-67AFCCDF5045}">
      <dsp:nvSpPr>
        <dsp:cNvPr id="0" name=""/>
        <dsp:cNvSpPr/>
      </dsp:nvSpPr>
      <dsp:spPr>
        <a:xfrm>
          <a:off x="3439100" y="1420165"/>
          <a:ext cx="315592" cy="315592"/>
        </a:xfrm>
        <a:prstGeom prst="ellipse">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5629001-4D09-4CD0-BC20-9C5DE23F00C9}">
      <dsp:nvSpPr>
        <dsp:cNvPr id="0" name=""/>
        <dsp:cNvSpPr/>
      </dsp:nvSpPr>
      <dsp:spPr>
        <a:xfrm>
          <a:off x="4017558" y="1893554"/>
          <a:ext cx="764840" cy="12623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5560" tIns="35560" rIns="35560" bIns="35560" numCol="1" spcCol="1270" anchor="t" anchorCtr="0">
          <a:noAutofit/>
        </a:bodyPr>
        <a:lstStyle/>
        <a:p>
          <a:pPr lvl="0" algn="ctr" defTabSz="222250">
            <a:lnSpc>
              <a:spcPct val="90000"/>
            </a:lnSpc>
            <a:spcBef>
              <a:spcPct val="0"/>
            </a:spcBef>
            <a:spcAft>
              <a:spcPct val="35000"/>
            </a:spcAft>
          </a:pPr>
          <a:r>
            <a:rPr lang="es-ES" sz="500" b="1" kern="1200">
              <a:solidFill>
                <a:srgbClr val="FF0000"/>
              </a:solidFill>
            </a:rPr>
            <a:t>2001</a:t>
          </a:r>
        </a:p>
        <a:p>
          <a:pPr lvl="0" algn="ctr" defTabSz="222250">
            <a:lnSpc>
              <a:spcPct val="90000"/>
            </a:lnSpc>
            <a:spcBef>
              <a:spcPct val="0"/>
            </a:spcBef>
            <a:spcAft>
              <a:spcPct val="35000"/>
            </a:spcAft>
          </a:pPr>
          <a:r>
            <a:rPr lang="es-ES" sz="500" kern="1200"/>
            <a:t>El MEN ratifica su reforma tributaria por la resolucion 227, que permite cambiar su nombre por  fundacion para la educacion superior san mateo </a:t>
          </a:r>
          <a:r>
            <a:rPr lang="es-ES" sz="500" kern="1200">
              <a:latin typeface="Times New Roman" panose="02020603050405020304" pitchFamily="18" charset="0"/>
              <a:cs typeface="Times New Roman" panose="02020603050405020304" pitchFamily="18" charset="0"/>
            </a:rPr>
            <a:t>“fundacion san mateo”</a:t>
          </a:r>
          <a:endParaRPr lang="es-ES" sz="500" kern="1200"/>
        </a:p>
      </dsp:txBody>
      <dsp:txXfrm>
        <a:off x="4017558" y="1893554"/>
        <a:ext cx="764840" cy="1262369"/>
      </dsp:txXfrm>
    </dsp:sp>
    <dsp:sp modelId="{58DCAE09-925D-4385-8D34-2AA44FA9CE91}">
      <dsp:nvSpPr>
        <dsp:cNvPr id="0" name=""/>
        <dsp:cNvSpPr/>
      </dsp:nvSpPr>
      <dsp:spPr>
        <a:xfrm>
          <a:off x="4242182" y="1420165"/>
          <a:ext cx="315592" cy="315592"/>
        </a:xfrm>
        <a:prstGeom prst="ellipse">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225599C-0748-405B-A389-08E46E74C4EC}">
      <dsp:nvSpPr>
        <dsp:cNvPr id="0" name=""/>
        <dsp:cNvSpPr/>
      </dsp:nvSpPr>
      <dsp:spPr>
        <a:xfrm>
          <a:off x="4820640" y="0"/>
          <a:ext cx="764840" cy="12623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5560" tIns="35560" rIns="35560" bIns="35560" numCol="1" spcCol="1270" anchor="b" anchorCtr="0">
          <a:noAutofit/>
        </a:bodyPr>
        <a:lstStyle/>
        <a:p>
          <a:pPr lvl="0" algn="ctr" defTabSz="222250">
            <a:lnSpc>
              <a:spcPct val="90000"/>
            </a:lnSpc>
            <a:spcBef>
              <a:spcPct val="0"/>
            </a:spcBef>
            <a:spcAft>
              <a:spcPct val="35000"/>
            </a:spcAft>
          </a:pPr>
          <a:r>
            <a:rPr lang="es-ES" sz="500" b="1" kern="1200">
              <a:solidFill>
                <a:srgbClr val="FF0000"/>
              </a:solidFill>
            </a:rPr>
            <a:t>2004</a:t>
          </a:r>
        </a:p>
        <a:p>
          <a:pPr lvl="0" algn="ctr" defTabSz="222250">
            <a:lnSpc>
              <a:spcPct val="90000"/>
            </a:lnSpc>
            <a:spcBef>
              <a:spcPct val="0"/>
            </a:spcBef>
            <a:spcAft>
              <a:spcPct val="35000"/>
            </a:spcAft>
          </a:pPr>
          <a:r>
            <a:rPr lang="es-ES" sz="500" kern="1200"/>
            <a:t>Se presentan nuevos programas como: tecnica profesional en mantenimineto electronico, diseño grafico, redes de comunicaciones y telecomunicaciones.</a:t>
          </a:r>
        </a:p>
      </dsp:txBody>
      <dsp:txXfrm>
        <a:off x="4820640" y="0"/>
        <a:ext cx="764840" cy="1262369"/>
      </dsp:txXfrm>
    </dsp:sp>
    <dsp:sp modelId="{9BDE7384-E142-4EED-AD76-732E473DA99D}">
      <dsp:nvSpPr>
        <dsp:cNvPr id="0" name=""/>
        <dsp:cNvSpPr/>
      </dsp:nvSpPr>
      <dsp:spPr>
        <a:xfrm>
          <a:off x="5045264" y="1420165"/>
          <a:ext cx="315592" cy="315592"/>
        </a:xfrm>
        <a:prstGeom prst="ellipse">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146033-2EDE-41F9-A831-775F3E44690F}">
      <dsp:nvSpPr>
        <dsp:cNvPr id="0" name=""/>
        <dsp:cNvSpPr/>
      </dsp:nvSpPr>
      <dsp:spPr>
        <a:xfrm>
          <a:off x="5623722" y="1893554"/>
          <a:ext cx="764840" cy="12623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5560" tIns="35560" rIns="35560" bIns="35560" numCol="1" spcCol="1270" anchor="t" anchorCtr="0">
          <a:noAutofit/>
        </a:bodyPr>
        <a:lstStyle/>
        <a:p>
          <a:pPr lvl="0" algn="ctr" defTabSz="222250">
            <a:lnSpc>
              <a:spcPct val="90000"/>
            </a:lnSpc>
            <a:spcBef>
              <a:spcPct val="0"/>
            </a:spcBef>
            <a:spcAft>
              <a:spcPct val="35000"/>
            </a:spcAft>
          </a:pPr>
          <a:r>
            <a:rPr lang="es-ES" sz="500" b="1" kern="1200">
              <a:solidFill>
                <a:srgbClr val="FF0000"/>
              </a:solidFill>
            </a:rPr>
            <a:t>2009</a:t>
          </a:r>
        </a:p>
        <a:p>
          <a:pPr lvl="0" algn="ctr" defTabSz="222250">
            <a:lnSpc>
              <a:spcPct val="90000"/>
            </a:lnSpc>
            <a:spcBef>
              <a:spcPct val="0"/>
            </a:spcBef>
            <a:spcAft>
              <a:spcPct val="35000"/>
            </a:spcAft>
          </a:pPr>
          <a:r>
            <a:rPr lang="es-ES" sz="500" kern="1200"/>
            <a:t>Se presenta ante el ministerio de educacion nacional, la solicitud de redifinicion institucional, que fue aprobada en 2010</a:t>
          </a:r>
        </a:p>
      </dsp:txBody>
      <dsp:txXfrm>
        <a:off x="5623722" y="1893554"/>
        <a:ext cx="764840" cy="1262369"/>
      </dsp:txXfrm>
    </dsp:sp>
    <dsp:sp modelId="{810E21DF-00F7-460F-B5F4-D78D4704CAB3}">
      <dsp:nvSpPr>
        <dsp:cNvPr id="0" name=""/>
        <dsp:cNvSpPr/>
      </dsp:nvSpPr>
      <dsp:spPr>
        <a:xfrm>
          <a:off x="5848346" y="1420165"/>
          <a:ext cx="315592" cy="315592"/>
        </a:xfrm>
        <a:prstGeom prst="ellipse">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98F379-FCD5-4F7B-984D-B7DD291A1A9C}">
      <dsp:nvSpPr>
        <dsp:cNvPr id="0" name=""/>
        <dsp:cNvSpPr/>
      </dsp:nvSpPr>
      <dsp:spPr>
        <a:xfrm>
          <a:off x="6426804" y="0"/>
          <a:ext cx="764840" cy="12623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5560" tIns="35560" rIns="35560" bIns="35560" numCol="1" spcCol="1270" anchor="b" anchorCtr="0">
          <a:noAutofit/>
        </a:bodyPr>
        <a:lstStyle/>
        <a:p>
          <a:pPr lvl="0" algn="ctr" defTabSz="222250">
            <a:lnSpc>
              <a:spcPct val="90000"/>
            </a:lnSpc>
            <a:spcBef>
              <a:spcPct val="0"/>
            </a:spcBef>
            <a:spcAft>
              <a:spcPct val="35000"/>
            </a:spcAft>
          </a:pPr>
          <a:r>
            <a:rPr lang="es-ES" sz="500" b="1" kern="1200">
              <a:solidFill>
                <a:srgbClr val="FF0000"/>
              </a:solidFill>
            </a:rPr>
            <a:t>2010</a:t>
          </a:r>
        </a:p>
        <a:p>
          <a:pPr lvl="0" algn="ctr" defTabSz="222250">
            <a:lnSpc>
              <a:spcPct val="90000"/>
            </a:lnSpc>
            <a:spcBef>
              <a:spcPct val="0"/>
            </a:spcBef>
            <a:spcAft>
              <a:spcPct val="35000"/>
            </a:spcAft>
          </a:pPr>
          <a:r>
            <a:rPr lang="es-ES" sz="500" kern="1200"/>
            <a:t>En este año se presentan nuevos registros para programas por ciclos secunciales y complementarios.</a:t>
          </a:r>
        </a:p>
      </dsp:txBody>
      <dsp:txXfrm>
        <a:off x="6426804" y="0"/>
        <a:ext cx="764840" cy="1262369"/>
      </dsp:txXfrm>
    </dsp:sp>
    <dsp:sp modelId="{429C51DA-70DE-4501-BD2C-1470B1984F03}">
      <dsp:nvSpPr>
        <dsp:cNvPr id="0" name=""/>
        <dsp:cNvSpPr/>
      </dsp:nvSpPr>
      <dsp:spPr>
        <a:xfrm>
          <a:off x="6651428" y="1420165"/>
          <a:ext cx="315592" cy="315592"/>
        </a:xfrm>
        <a:prstGeom prst="ellipse">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C9DAE96-D221-46E6-8B87-EC7ED354F72A}">
      <dsp:nvSpPr>
        <dsp:cNvPr id="0" name=""/>
        <dsp:cNvSpPr/>
      </dsp:nvSpPr>
      <dsp:spPr>
        <a:xfrm>
          <a:off x="7229886" y="1893554"/>
          <a:ext cx="764840" cy="12623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5560" tIns="35560" rIns="35560" bIns="35560" numCol="1" spcCol="1270" anchor="t" anchorCtr="0">
          <a:noAutofit/>
        </a:bodyPr>
        <a:lstStyle/>
        <a:p>
          <a:pPr lvl="0" algn="ctr" defTabSz="222250">
            <a:lnSpc>
              <a:spcPct val="90000"/>
            </a:lnSpc>
            <a:spcBef>
              <a:spcPct val="0"/>
            </a:spcBef>
            <a:spcAft>
              <a:spcPct val="35000"/>
            </a:spcAft>
          </a:pPr>
          <a:r>
            <a:rPr lang="es-ES" sz="500" b="1" kern="1200">
              <a:solidFill>
                <a:srgbClr val="FF0000"/>
              </a:solidFill>
            </a:rPr>
            <a:t>2013</a:t>
          </a:r>
        </a:p>
        <a:p>
          <a:pPr lvl="0" algn="ctr" defTabSz="222250">
            <a:lnSpc>
              <a:spcPct val="90000"/>
            </a:lnSpc>
            <a:spcBef>
              <a:spcPct val="0"/>
            </a:spcBef>
            <a:spcAft>
              <a:spcPct val="35000"/>
            </a:spcAft>
          </a:pPr>
          <a:r>
            <a:rPr lang="es-ES" sz="500" kern="1200"/>
            <a:t>Como parte de su politica por apoyar el aumento de cobertura de la educacion superior con calidad hacia las regiones del pais, donde se identifica la modalidada virtual.</a:t>
          </a:r>
        </a:p>
      </dsp:txBody>
      <dsp:txXfrm>
        <a:off x="7229886" y="1893554"/>
        <a:ext cx="764840" cy="1262369"/>
      </dsp:txXfrm>
    </dsp:sp>
    <dsp:sp modelId="{773E2E74-A45E-4B09-8FB1-08022F28BD95}">
      <dsp:nvSpPr>
        <dsp:cNvPr id="0" name=""/>
        <dsp:cNvSpPr/>
      </dsp:nvSpPr>
      <dsp:spPr>
        <a:xfrm>
          <a:off x="7454510" y="1420165"/>
          <a:ext cx="315592" cy="315592"/>
        </a:xfrm>
        <a:prstGeom prst="ellipse">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3DC09F4-145F-4DF3-A80C-619D6FC08BB7}">
      <dsp:nvSpPr>
        <dsp:cNvPr id="0" name=""/>
        <dsp:cNvSpPr/>
      </dsp:nvSpPr>
      <dsp:spPr>
        <a:xfrm>
          <a:off x="8032968" y="0"/>
          <a:ext cx="764840" cy="12623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5560" tIns="35560" rIns="35560" bIns="35560" numCol="1" spcCol="1270" anchor="b" anchorCtr="0">
          <a:noAutofit/>
        </a:bodyPr>
        <a:lstStyle/>
        <a:p>
          <a:pPr lvl="0" algn="ctr" defTabSz="222250">
            <a:lnSpc>
              <a:spcPct val="90000"/>
            </a:lnSpc>
            <a:spcBef>
              <a:spcPct val="0"/>
            </a:spcBef>
            <a:spcAft>
              <a:spcPct val="35000"/>
            </a:spcAft>
          </a:pPr>
          <a:r>
            <a:rPr lang="es-ES" sz="500" b="1" kern="1200">
              <a:solidFill>
                <a:srgbClr val="FF0000"/>
              </a:solidFill>
            </a:rPr>
            <a:t>2014</a:t>
          </a:r>
        </a:p>
        <a:p>
          <a:pPr lvl="0" algn="ctr" defTabSz="222250">
            <a:lnSpc>
              <a:spcPct val="90000"/>
            </a:lnSpc>
            <a:spcBef>
              <a:spcPct val="0"/>
            </a:spcBef>
            <a:spcAft>
              <a:spcPct val="35000"/>
            </a:spcAft>
          </a:pPr>
          <a:r>
            <a:rPr lang="es-ES" sz="500" kern="1200"/>
            <a:t>En este plan se plasmo la mision y la vision que la institucion definio para las TIC. en el desarrollo de la iinstitucion vision que quedo incorporada en el plan de desarrollo 2009-2014.</a:t>
          </a:r>
        </a:p>
        <a:p>
          <a:pPr lvl="0" algn="ctr" defTabSz="222250">
            <a:lnSpc>
              <a:spcPct val="90000"/>
            </a:lnSpc>
            <a:spcBef>
              <a:spcPct val="0"/>
            </a:spcBef>
            <a:spcAft>
              <a:spcPct val="35000"/>
            </a:spcAft>
          </a:pPr>
          <a:r>
            <a:rPr lang="es-ES" sz="500" kern="1200"/>
            <a:t>Se implemento los registros de ingenieria industrial e ingenieria en seguridad y salud e enl etrabajo.</a:t>
          </a:r>
        </a:p>
      </dsp:txBody>
      <dsp:txXfrm>
        <a:off x="8032968" y="0"/>
        <a:ext cx="764840" cy="1262369"/>
      </dsp:txXfrm>
    </dsp:sp>
    <dsp:sp modelId="{91CBA328-75FB-4E27-8BEA-931C0858B4BC}">
      <dsp:nvSpPr>
        <dsp:cNvPr id="0" name=""/>
        <dsp:cNvSpPr/>
      </dsp:nvSpPr>
      <dsp:spPr>
        <a:xfrm>
          <a:off x="8257592" y="1420165"/>
          <a:ext cx="315592" cy="315592"/>
        </a:xfrm>
        <a:prstGeom prst="ellipse">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6</Pages>
  <Words>768</Words>
  <Characters>4230</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PC4</dc:creator>
  <cp:keywords/>
  <dc:description/>
  <cp:lastModifiedBy>Windows 10 </cp:lastModifiedBy>
  <cp:revision>9</cp:revision>
  <dcterms:created xsi:type="dcterms:W3CDTF">2019-03-03T17:08:00Z</dcterms:created>
  <dcterms:modified xsi:type="dcterms:W3CDTF">2019-04-20T03:16:00Z</dcterms:modified>
</cp:coreProperties>
</file>