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0E" w:rsidRDefault="009C0B0E" w:rsidP="009C0B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Pr="009C0B0E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 xml:space="preserve">Actividad 3 </w:t>
      </w:r>
    </w:p>
    <w:p w:rsidR="009C0B0E" w:rsidRP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F0011" w:rsidRDefault="008F0011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                                                    </w:t>
      </w:r>
      <w:r w:rsidR="000840D8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mayo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8 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del 2019</w:t>
      </w: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202231" w:rsidRPr="00202231" w:rsidRDefault="00202231" w:rsidP="00202231">
      <w:pPr>
        <w:rPr>
          <w:lang w:val="es-CO"/>
        </w:rPr>
      </w:pPr>
      <w:r w:rsidRPr="00202231">
        <w:rPr>
          <w:lang w:val="es-CO"/>
        </w:rPr>
        <w:t xml:space="preserve">  </w:t>
      </w:r>
    </w:p>
    <w:p w:rsidR="00202231" w:rsidRPr="008F0011" w:rsidRDefault="000D4A90" w:rsidP="00202231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                                          Introducción</w:t>
      </w: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Es importante conocer los riesgos que se presentan en este tipo de </w:t>
      </w:r>
      <w:r w:rsidR="000D4A90" w:rsidRPr="000D4A90">
        <w:rPr>
          <w:rFonts w:ascii="Times New Roman" w:hAnsi="Times New Roman" w:cs="Times New Roman"/>
          <w:sz w:val="24"/>
          <w:szCs w:val="24"/>
          <w:lang w:val="es-CO"/>
        </w:rPr>
        <w:t>eventos, con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este proyecto se busca establecer que tan expuestos están en las personas que acuden a un bazar y los posibles riesgos que se presentan y que muchas veces no se tienen en cuenta por ello se estudiara el evento de un bazar en el que acuden </w:t>
      </w:r>
      <w:r w:rsidR="000D4A90" w:rsidRPr="000D4A90">
        <w:rPr>
          <w:rFonts w:ascii="Times New Roman" w:hAnsi="Times New Roman" w:cs="Times New Roman"/>
          <w:sz w:val="24"/>
          <w:szCs w:val="24"/>
          <w:lang w:val="es-CO"/>
        </w:rPr>
        <w:t>múltiples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personas y se encuentran con incidentes con el cual no contaban como fue un temblor y ya que antes no identificaron este posible riesgo no hubo un simulacro ni un lugar donde las personas pudieran tener un punto de encuentro esto hizo que las personas </w:t>
      </w:r>
      <w:r w:rsidR="000D4A90" w:rsidRPr="000D4A90">
        <w:rPr>
          <w:rFonts w:ascii="Times New Roman" w:hAnsi="Times New Roman" w:cs="Times New Roman"/>
          <w:sz w:val="24"/>
          <w:szCs w:val="24"/>
          <w:lang w:val="es-CO"/>
        </w:rPr>
        <w:t>entraran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en desespero y  provoco que las personas se  ocasionaran lesiones  ya que salieron corriendo y no hubo nadie que llevara una solución a este problema que se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presentó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de imprevisto</w:t>
      </w: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8F0011" w:rsidRDefault="00F16956" w:rsidP="00F16956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1420B" w:rsidRPr="008F0011" w:rsidRDefault="008B7E3F" w:rsidP="00F16956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>Objetivo general:</w:t>
      </w:r>
    </w:p>
    <w:p w:rsidR="008B7E3F" w:rsidRPr="000D4A90" w:rsidRDefault="008B7E3F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Identificar los riesgos físicos que se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pueden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presentar en esta clase de eventos </w:t>
      </w:r>
      <w:r w:rsidR="00F16956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y analizar como esto afecta a las personas que se encuentran en dicho lugar </w:t>
      </w:r>
    </w:p>
    <w:p w:rsidR="008F0011" w:rsidRDefault="008F0011" w:rsidP="00202231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1420B" w:rsidRPr="008F0011" w:rsidRDefault="008F0011" w:rsidP="00202231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O</w:t>
      </w: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>bjetivo</w:t>
      </w:r>
      <w:r w:rsidR="008B7E3F"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>específicos</w:t>
      </w:r>
    </w:p>
    <w:p w:rsidR="0081420B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prevenir</w:t>
      </w:r>
      <w:r w:rsidR="0081420B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los accidentes identificando los posibles peligros con el fin de evitar accidentes</w:t>
      </w:r>
    </w:p>
    <w:p w:rsidR="0081420B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identificar, evaluar</w:t>
      </w:r>
      <w:r w:rsidR="0081420B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y prevenir y llevar un control de los factores de riesgo a los que se exponen las personas en este encuentro</w:t>
      </w:r>
    </w:p>
    <w:p w:rsidR="0081420B" w:rsidRPr="000D4A90" w:rsidRDefault="008F0011" w:rsidP="008B7E3F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garantizar</w:t>
      </w:r>
      <w:r w:rsidR="0081420B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la seguridad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>mínima</w:t>
      </w:r>
      <w:r w:rsidR="0081420B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de las maquinas que se encuentran en la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>instalación Para</w:t>
      </w:r>
      <w:r w:rsidR="0081420B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prevenir riesgos</w:t>
      </w:r>
    </w:p>
    <w:p w:rsidR="0081420B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mantener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todo limpio y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>ordenado para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tener una mayor seguridad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>logrando así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un entorno protegido de accidentes </w:t>
      </w:r>
    </w:p>
    <w:p w:rsidR="008B7E3F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controlar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todo tipos de riesgos como locativos</w:t>
      </w:r>
    </w:p>
    <w:p w:rsidR="008B7E3F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aplicar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controles operacionales para evitar accidentes en el lugar y estar preparado ante cualquier emergencia</w:t>
      </w:r>
    </w:p>
    <w:p w:rsidR="008B7E3F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prevenir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y minimizar la accidentalidad mediante la mitigación de los riesgos asociados a los procesos donde se manipulan sustancias químicas o que son dañinas y pueden provocar incidentes</w:t>
      </w:r>
    </w:p>
    <w:p w:rsidR="008B7E3F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tener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control a la hora de emergencias teniendo asi gente capacitada para la hora del simulacro</w:t>
      </w:r>
    </w:p>
    <w:p w:rsidR="008B7E3F" w:rsidRPr="000D4A90" w:rsidRDefault="008F0011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. gestionar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planes de mejoramiento</w:t>
      </w:r>
    </w:p>
    <w:p w:rsidR="008B7E3F" w:rsidRPr="000D4A90" w:rsidRDefault="008F0011" w:rsidP="008F001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     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>. asegurar</w:t>
      </w:r>
      <w:r w:rsidR="008B7E3F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que se cumplan con las normas y leyes propuestas </w:t>
      </w:r>
    </w:p>
    <w:p w:rsidR="0081420B" w:rsidRPr="000D4A90" w:rsidRDefault="0081420B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20223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8F0011" w:rsidRDefault="008F0011" w:rsidP="00F16956">
      <w:pPr>
        <w:ind w:left="72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                                        </w:t>
      </w: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F16956"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Justificación </w:t>
      </w: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F16956" w:rsidRPr="000D4A90" w:rsidRDefault="00F16956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Al realizar este proyecto podremos identificar los riesgos que pueden existir en estos lugares donde las personas van a divertirse y no caen en cuenta que hay riesgos posteriores a ello, por ello identificaremos los riesgos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y así</w:t>
      </w:r>
      <w:r w:rsidR="00D456BC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los minimizaremos teniendo parámetros de prevención en casos de emergencia como es este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caso, un</w:t>
      </w:r>
      <w:r w:rsidR="00D456BC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buen manejo de las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herramientas,</w:t>
      </w:r>
      <w:r w:rsidR="00D456BC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es por esto que es importante la seguridad para preservar el bienestar físico y mental de las personas </w:t>
      </w: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F1695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:rsidR="00D0186C" w:rsidRPr="008F0011" w:rsidRDefault="008F0011" w:rsidP="00D0186C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                                                         </w:t>
      </w:r>
      <w:r w:rsidR="00D456BC" w:rsidRPr="008F0011">
        <w:rPr>
          <w:rFonts w:ascii="Times New Roman" w:hAnsi="Times New Roman" w:cs="Times New Roman"/>
          <w:b/>
          <w:sz w:val="24"/>
          <w:szCs w:val="24"/>
          <w:lang w:val="es-CO"/>
        </w:rPr>
        <w:t>Tiempo</w:t>
      </w:r>
    </w:p>
    <w:p w:rsidR="006462DC" w:rsidRPr="000D4A90" w:rsidRDefault="006462DC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456BC" w:rsidRPr="000D4A90" w:rsidRDefault="00D456BC" w:rsidP="00D0186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Este proyecto busca contar con el menor tiempo posible para lograr identificar los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riesgos y</w:t>
      </w:r>
      <w:r w:rsidR="005C11D9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posibles soluciones a la hora de hacer un evento de esta clase dependiendo de los recursos aportados y de la situación de inicio es posible una duración de 4 a 5 meses para lograr identificar y prevenir todos los accidentes posibles a la hora de realizar un bazar</w:t>
      </w:r>
    </w:p>
    <w:p w:rsidR="005C11D9" w:rsidRPr="000D4A90" w:rsidRDefault="005C11D9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C11D9" w:rsidRPr="000D4A90" w:rsidRDefault="005C11D9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5C11D9" w:rsidRPr="008F0011" w:rsidRDefault="008F0011" w:rsidP="00D0186C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F001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                                                          </w:t>
      </w:r>
      <w:r w:rsidR="005C11D9" w:rsidRPr="008F0011">
        <w:rPr>
          <w:rFonts w:ascii="Times New Roman" w:hAnsi="Times New Roman" w:cs="Times New Roman"/>
          <w:b/>
          <w:sz w:val="24"/>
          <w:szCs w:val="24"/>
          <w:lang w:val="es-CO"/>
        </w:rPr>
        <w:t>Costos</w:t>
      </w:r>
    </w:p>
    <w:p w:rsidR="005C11D9" w:rsidRPr="000D4A90" w:rsidRDefault="005C11D9" w:rsidP="00D0186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D4A90">
        <w:rPr>
          <w:rFonts w:ascii="Times New Roman" w:hAnsi="Times New Roman" w:cs="Times New Roman"/>
          <w:sz w:val="24"/>
          <w:szCs w:val="24"/>
          <w:lang w:val="es-CO"/>
        </w:rPr>
        <w:t>Los costos de este proyecto dependen de las personas que van asistir y nos van a dar aporte a este proyecto ya que cada persona nos aporta un porcentaje al bazar para lograr tener éxito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ya que hay personas que venden diferentes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productos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que nos dan una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rentabilidad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de  esto 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y ver las ganancias que obtendremos en la localización del bazar y la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instalación</w:t>
      </w:r>
      <w:r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que se utiliza para esto es probable que el co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sto sea de un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mínimo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2 millones ya que hay que contar con el arriendo del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sitio, la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electricidad, los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meseros y el </w:t>
      </w:r>
      <w:r w:rsidR="008F0011" w:rsidRPr="000D4A90">
        <w:rPr>
          <w:rFonts w:ascii="Times New Roman" w:hAnsi="Times New Roman" w:cs="Times New Roman"/>
          <w:sz w:val="24"/>
          <w:szCs w:val="24"/>
          <w:lang w:val="es-CO"/>
        </w:rPr>
        <w:t>montaje</w:t>
      </w:r>
      <w:r w:rsidR="00262387" w:rsidRPr="000D4A90">
        <w:rPr>
          <w:rFonts w:ascii="Times New Roman" w:hAnsi="Times New Roman" w:cs="Times New Roman"/>
          <w:sz w:val="24"/>
          <w:szCs w:val="24"/>
          <w:lang w:val="es-CO"/>
        </w:rPr>
        <w:t xml:space="preserve"> necesario para esto</w:t>
      </w:r>
    </w:p>
    <w:p w:rsidR="006462DC" w:rsidRPr="000D4A90" w:rsidRDefault="006462DC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6462DC" w:rsidRPr="000D4A90" w:rsidRDefault="006462DC" w:rsidP="00D0186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6462DC" w:rsidRPr="008F0011" w:rsidRDefault="008F0011" w:rsidP="00D0186C">
      <w:pPr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                             </w:t>
      </w:r>
      <w:r w:rsidR="006462DC" w:rsidRPr="008F0011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plan de identificación y gestión de los riesgos asociados</w:t>
      </w:r>
    </w:p>
    <w:p w:rsidR="006462DC" w:rsidRPr="008F0011" w:rsidRDefault="006462DC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6462DC" w:rsidRPr="008F0011" w:rsidRDefault="006462DC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Es importante identificar todos los riesgos posibles que vienen con un evento de esta clase </w:t>
      </w:r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ya que hay muchos peligros que se encuentran en esta clase de eventos como son:</w:t>
      </w:r>
    </w:p>
    <w:p w:rsidR="00BA6B7F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Riesgos </w:t>
      </w:r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Físicos:</w:t>
      </w:r>
      <w:r w:rsid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bookmarkStart w:id="0" w:name="_GoBack"/>
      <w:bookmarkEnd w:id="0"/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que son los ruidos y altas temperaturas que se pueden provocan en el local de la organización</w:t>
      </w:r>
    </w:p>
    <w:p w:rsidR="00BA6B7F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Riesgos </w:t>
      </w:r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Locativos: que son las caídas de las personas que se presentan por falta de limpieza obstrucciones en el piso</w:t>
      </w:r>
    </w:p>
    <w:p w:rsidR="00BA6B7F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lastRenderedPageBreak/>
        <w:t xml:space="preserve">Riesgos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Mecánico</w:t>
      </w:r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:</w:t>
      </w:r>
      <w:r w:rsid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BA6B7F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las lesiones que son por las maquinas por falta de mantenimiento fluidos o materiales que ocasionan accidentes </w:t>
      </w:r>
    </w:p>
    <w:p w:rsidR="006409D1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6409D1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Riesgos Eléctrico: por cables dañados que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pueden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ocasionar daños </w:t>
      </w:r>
    </w:p>
    <w:p w:rsidR="006409D1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Riesgos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Biológico: como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las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bacterias, los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virus y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desechos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infecciosos que provocan intoxicaciones en las personas por los alimentos mal tratados </w:t>
      </w:r>
    </w:p>
    <w:p w:rsidR="006409D1" w:rsidRPr="008F0011" w:rsidRDefault="000D4A90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Para todos estos riesgos es importante primero a la hora de un evento identificar todos los rie</w:t>
      </w:r>
      <w:r w:rsid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sgos que se presentan para que as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í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no hayan accidentes que con un estudio se pueden prevenir </w:t>
      </w:r>
      <w:r w:rsidR="006409D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y para esto es importante contar con las personas adecuadas para un caso de emergencia y no pase como en el bazar que por falta de estudios y de una programación que tuviera un punto de encuentro por si alguna emergencia salieron muchas personas heridas por salir corriendo y no encontrar donde llegar por esto hay que identificar todos los riesgo probables y no descartar ninguno ya que no se sabe </w:t>
      </w:r>
      <w:r w:rsidR="008F0011"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cuándo</w:t>
      </w:r>
      <w:r w:rsidRPr="008F0011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puede haber un temblor que por falta de capacitación pueden ocurrir accidentes que si se tienen en cuenta se pueden solucionar antes de que alguien salga herido </w:t>
      </w:r>
    </w:p>
    <w:p w:rsidR="006409D1" w:rsidRPr="008F0011" w:rsidRDefault="006409D1" w:rsidP="00D0186C">
      <w:pP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BA6B7F" w:rsidRPr="008F0011" w:rsidRDefault="00BA6B7F" w:rsidP="00D0186C">
      <w:p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0840D8" w:rsidRPr="008F0011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4C5654" w:rsidRPr="008F0011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370233" w:rsidRPr="008F0011" w:rsidRDefault="00370233" w:rsidP="000840D8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</w:pPr>
    </w:p>
    <w:sectPr w:rsidR="00370233" w:rsidRPr="008F0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10D"/>
    <w:multiLevelType w:val="hybridMultilevel"/>
    <w:tmpl w:val="277ACF3C"/>
    <w:lvl w:ilvl="0" w:tplc="3D94D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6369"/>
    <w:multiLevelType w:val="hybridMultilevel"/>
    <w:tmpl w:val="1F52EC56"/>
    <w:lvl w:ilvl="0" w:tplc="7116E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6F0"/>
    <w:multiLevelType w:val="multilevel"/>
    <w:tmpl w:val="10BE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00F3"/>
    <w:multiLevelType w:val="hybridMultilevel"/>
    <w:tmpl w:val="2E9461D4"/>
    <w:lvl w:ilvl="0" w:tplc="5A2E28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70230"/>
    <w:multiLevelType w:val="multilevel"/>
    <w:tmpl w:val="222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73F79"/>
    <w:multiLevelType w:val="hybridMultilevel"/>
    <w:tmpl w:val="035AD798"/>
    <w:lvl w:ilvl="0" w:tplc="B2A4E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204E6"/>
    <w:multiLevelType w:val="hybridMultilevel"/>
    <w:tmpl w:val="45B4931A"/>
    <w:lvl w:ilvl="0" w:tplc="870EA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370E9"/>
    <w:multiLevelType w:val="hybridMultilevel"/>
    <w:tmpl w:val="28E8C7DE"/>
    <w:lvl w:ilvl="0" w:tplc="F25A1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E2777"/>
    <w:multiLevelType w:val="hybridMultilevel"/>
    <w:tmpl w:val="47088644"/>
    <w:lvl w:ilvl="0" w:tplc="99CEF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06AD7"/>
    <w:multiLevelType w:val="hybridMultilevel"/>
    <w:tmpl w:val="B82015A4"/>
    <w:lvl w:ilvl="0" w:tplc="673499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3EF7"/>
    <w:multiLevelType w:val="hybridMultilevel"/>
    <w:tmpl w:val="DD941028"/>
    <w:lvl w:ilvl="0" w:tplc="6526BE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77B5F"/>
    <w:multiLevelType w:val="hybridMultilevel"/>
    <w:tmpl w:val="A468C360"/>
    <w:lvl w:ilvl="0" w:tplc="C4383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0E"/>
    <w:rsid w:val="00045890"/>
    <w:rsid w:val="000840D8"/>
    <w:rsid w:val="000D4A90"/>
    <w:rsid w:val="00202231"/>
    <w:rsid w:val="00262387"/>
    <w:rsid w:val="00370233"/>
    <w:rsid w:val="004C5654"/>
    <w:rsid w:val="005C11D9"/>
    <w:rsid w:val="005F0159"/>
    <w:rsid w:val="006409D1"/>
    <w:rsid w:val="006462DC"/>
    <w:rsid w:val="0081420B"/>
    <w:rsid w:val="00854C7C"/>
    <w:rsid w:val="008B7E3F"/>
    <w:rsid w:val="008F0011"/>
    <w:rsid w:val="009C0B0E"/>
    <w:rsid w:val="00BA6B7F"/>
    <w:rsid w:val="00D0186C"/>
    <w:rsid w:val="00D456BC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526A"/>
  <w15:chartTrackingRefBased/>
  <w15:docId w15:val="{44F4D8CF-A56C-40C1-929B-CAA294D0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C0B0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45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01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4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3CD53-72A6-42E5-B7B7-69A08539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2019-05-09T04:05:00Z</dcterms:created>
  <dcterms:modified xsi:type="dcterms:W3CDTF">2019-05-09T04:05:00Z</dcterms:modified>
</cp:coreProperties>
</file>