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FE3" w:rsidRDefault="00E44FE3" w:rsidP="00E44FE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643255</wp:posOffset>
            </wp:positionH>
            <wp:positionV relativeFrom="paragraph">
              <wp:posOffset>9525</wp:posOffset>
            </wp:positionV>
            <wp:extent cx="4438650" cy="1622425"/>
            <wp:effectExtent l="0" t="0" r="0" b="0"/>
            <wp:wrapThrough wrapText="bothSides">
              <wp:wrapPolygon edited="0">
                <wp:start x="4079" y="5072"/>
                <wp:lineTo x="3615" y="5833"/>
                <wp:lineTo x="2225" y="8877"/>
                <wp:lineTo x="2132" y="10906"/>
                <wp:lineTo x="2132" y="14456"/>
                <wp:lineTo x="3059" y="17753"/>
                <wp:lineTo x="3894" y="18768"/>
                <wp:lineTo x="3986" y="19275"/>
                <wp:lineTo x="5933" y="19275"/>
                <wp:lineTo x="6026" y="18768"/>
                <wp:lineTo x="6675" y="17753"/>
                <wp:lineTo x="13998" y="17753"/>
                <wp:lineTo x="20302" y="15978"/>
                <wp:lineTo x="20395" y="8877"/>
                <wp:lineTo x="5933" y="5072"/>
                <wp:lineTo x="4079" y="5072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2" b="18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2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3930397"/>
      <w:bookmarkEnd w:id="0"/>
    </w:p>
    <w:p w:rsidR="00E44FE3" w:rsidRDefault="00E44FE3" w:rsidP="00E44FE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E44FE3" w:rsidRDefault="00E44FE3" w:rsidP="00E44FE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E44FE3" w:rsidRDefault="00E44FE3" w:rsidP="00E44FE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E44FE3" w:rsidRDefault="00E44FE3" w:rsidP="00E44FE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E44FE3" w:rsidRDefault="00E44FE3" w:rsidP="00E44FE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E44FE3" w:rsidRDefault="00E44FE3" w:rsidP="00E44FE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E44FE3" w:rsidRDefault="00E44FE3" w:rsidP="00E44FE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E44FE3" w:rsidRDefault="00E44FE3" w:rsidP="00E44FE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E44FE3" w:rsidRDefault="00E44FE3" w:rsidP="00E44FE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E44FE3" w:rsidRDefault="00E44FE3" w:rsidP="00E44FE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E44FE3" w:rsidRDefault="00E44FE3" w:rsidP="00E44FE3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Modulo: </w:t>
      </w:r>
    </w:p>
    <w:p w:rsidR="00E44FE3" w:rsidRDefault="00E44FE3" w:rsidP="00E44FE3">
      <w:pPr>
        <w:shd w:val="clear" w:color="auto" w:fill="FFFFFF"/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E44FE3">
        <w:rPr>
          <w:rFonts w:ascii="Arial" w:hAnsi="Arial" w:cs="Arial"/>
          <w:sz w:val="24"/>
          <w:szCs w:val="24"/>
          <w:lang w:val="es-MX"/>
        </w:rPr>
        <w:t>QUÍMICA Y BIOLOGÍA APLICADA</w:t>
      </w:r>
    </w:p>
    <w:p w:rsidR="00E44FE3" w:rsidRDefault="00E44FE3" w:rsidP="00E44FE3">
      <w:pPr>
        <w:shd w:val="clear" w:color="auto" w:fill="FFFFFF"/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E44FE3" w:rsidRDefault="00E44FE3" w:rsidP="00E44FE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E44FE3" w:rsidRDefault="00E44FE3" w:rsidP="00E44FE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E44FE3" w:rsidRDefault="00E44FE3" w:rsidP="00E44FE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 xml:space="preserve">UNIDAD UNO  </w:t>
      </w:r>
    </w:p>
    <w:p w:rsidR="00E44FE3" w:rsidRDefault="00E44FE3" w:rsidP="00E44FE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 xml:space="preserve">INTRODUCCIÓN A LAS CIENCIAS NATURALES Y LA MATERIA </w:t>
      </w:r>
    </w:p>
    <w:p w:rsidR="00E44FE3" w:rsidRDefault="00E44FE3" w:rsidP="00E44FE3">
      <w:pPr>
        <w:pStyle w:val="Default"/>
        <w:jc w:val="center"/>
        <w:rPr>
          <w:rFonts w:ascii="Arial" w:hAnsi="Arial" w:cs="Arial"/>
          <w:color w:val="auto"/>
        </w:rPr>
      </w:pPr>
    </w:p>
    <w:p w:rsidR="00E44FE3" w:rsidRDefault="00E44FE3" w:rsidP="00E44FE3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Responsables:</w:t>
      </w:r>
    </w:p>
    <w:p w:rsidR="00E44FE3" w:rsidRDefault="00E44FE3" w:rsidP="00E44FE3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KENNILIS VÁSQUEZ DÍAZ</w:t>
      </w:r>
    </w:p>
    <w:p w:rsidR="00E44FE3" w:rsidRDefault="00E44FE3" w:rsidP="00E44FE3">
      <w:pPr>
        <w:pStyle w:val="Default"/>
        <w:jc w:val="center"/>
        <w:rPr>
          <w:rFonts w:ascii="Arial" w:hAnsi="Arial" w:cs="Arial"/>
          <w:color w:val="auto"/>
        </w:rPr>
      </w:pPr>
    </w:p>
    <w:p w:rsidR="00E44FE3" w:rsidRDefault="00E44FE3" w:rsidP="00E44FE3">
      <w:pPr>
        <w:pStyle w:val="Default"/>
        <w:jc w:val="center"/>
        <w:rPr>
          <w:rFonts w:ascii="Arial" w:hAnsi="Arial" w:cs="Arial"/>
          <w:color w:val="auto"/>
        </w:rPr>
      </w:pPr>
    </w:p>
    <w:p w:rsidR="00E44FE3" w:rsidRDefault="00E44FE3" w:rsidP="00E44FE3">
      <w:pPr>
        <w:pStyle w:val="Default"/>
        <w:jc w:val="center"/>
        <w:rPr>
          <w:rFonts w:ascii="Arial" w:hAnsi="Arial" w:cs="Arial"/>
          <w:color w:val="auto"/>
        </w:rPr>
      </w:pPr>
    </w:p>
    <w:p w:rsidR="00E44FE3" w:rsidRDefault="00E44FE3" w:rsidP="00E44FE3">
      <w:pPr>
        <w:pStyle w:val="Default"/>
        <w:jc w:val="center"/>
        <w:rPr>
          <w:rFonts w:ascii="Arial" w:hAnsi="Arial" w:cs="Arial"/>
          <w:color w:val="auto"/>
        </w:rPr>
      </w:pPr>
    </w:p>
    <w:p w:rsidR="00E44FE3" w:rsidRDefault="00E44FE3" w:rsidP="00E44FE3">
      <w:pPr>
        <w:pStyle w:val="Default"/>
        <w:jc w:val="center"/>
        <w:rPr>
          <w:rFonts w:ascii="Arial" w:hAnsi="Arial" w:cs="Arial"/>
          <w:color w:val="auto"/>
        </w:rPr>
      </w:pPr>
    </w:p>
    <w:p w:rsidR="00E44FE3" w:rsidRDefault="00E44FE3" w:rsidP="00E44FE3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Instructora: </w:t>
      </w:r>
    </w:p>
    <w:p w:rsidR="00E44FE3" w:rsidRDefault="00E44FE3" w:rsidP="00E44FE3">
      <w:pPr>
        <w:pStyle w:val="Default"/>
        <w:jc w:val="center"/>
        <w:rPr>
          <w:rFonts w:ascii="Arial" w:hAnsi="Arial" w:cs="Arial"/>
          <w:color w:val="auto"/>
        </w:rPr>
      </w:pPr>
      <w:r w:rsidRPr="00E44FE3">
        <w:rPr>
          <w:rFonts w:ascii="Arial" w:hAnsi="Arial" w:cs="Arial"/>
          <w:color w:val="auto"/>
        </w:rPr>
        <w:t>KATHERINE MONTAÑA OVIEDO</w:t>
      </w:r>
    </w:p>
    <w:p w:rsidR="00E44FE3" w:rsidRDefault="00E44FE3" w:rsidP="00E44FE3">
      <w:pPr>
        <w:pStyle w:val="Default"/>
        <w:jc w:val="center"/>
        <w:rPr>
          <w:rFonts w:ascii="Arial" w:hAnsi="Arial" w:cs="Arial"/>
          <w:color w:val="auto"/>
        </w:rPr>
      </w:pPr>
    </w:p>
    <w:p w:rsidR="00E44FE3" w:rsidRDefault="00E44FE3" w:rsidP="00E44FE3">
      <w:pPr>
        <w:pStyle w:val="Default"/>
        <w:jc w:val="center"/>
        <w:rPr>
          <w:rFonts w:ascii="Arial" w:hAnsi="Arial" w:cs="Arial"/>
          <w:color w:val="auto"/>
        </w:rPr>
      </w:pPr>
    </w:p>
    <w:p w:rsidR="00E44FE3" w:rsidRDefault="00E44FE3" w:rsidP="00E44FE3">
      <w:pPr>
        <w:pStyle w:val="Default"/>
        <w:jc w:val="center"/>
        <w:rPr>
          <w:rFonts w:ascii="Arial" w:hAnsi="Arial" w:cs="Arial"/>
          <w:color w:val="auto"/>
        </w:rPr>
      </w:pPr>
    </w:p>
    <w:p w:rsidR="00E44FE3" w:rsidRDefault="00E44FE3" w:rsidP="00E44FE3">
      <w:pPr>
        <w:pStyle w:val="Default"/>
        <w:jc w:val="center"/>
        <w:rPr>
          <w:rFonts w:ascii="Arial" w:hAnsi="Arial" w:cs="Arial"/>
          <w:color w:val="auto"/>
        </w:rPr>
      </w:pPr>
    </w:p>
    <w:p w:rsidR="00E44FE3" w:rsidRDefault="00E44FE3" w:rsidP="00E44FE3">
      <w:pPr>
        <w:pStyle w:val="Default"/>
        <w:jc w:val="center"/>
        <w:rPr>
          <w:rFonts w:ascii="Arial" w:hAnsi="Arial" w:cs="Arial"/>
          <w:color w:val="auto"/>
        </w:rPr>
      </w:pPr>
    </w:p>
    <w:p w:rsidR="00E44FE3" w:rsidRDefault="00E44FE3" w:rsidP="00E44FE3">
      <w:pPr>
        <w:pStyle w:val="Default"/>
        <w:jc w:val="center"/>
        <w:rPr>
          <w:rFonts w:ascii="Arial" w:hAnsi="Arial" w:cs="Arial"/>
          <w:color w:val="auto"/>
        </w:rPr>
      </w:pPr>
    </w:p>
    <w:p w:rsidR="00E44FE3" w:rsidRDefault="00E44FE3" w:rsidP="00E44FE3">
      <w:pPr>
        <w:pStyle w:val="Default"/>
        <w:jc w:val="center"/>
        <w:rPr>
          <w:rFonts w:ascii="Arial" w:hAnsi="Arial" w:cs="Arial"/>
          <w:color w:val="auto"/>
        </w:rPr>
      </w:pPr>
    </w:p>
    <w:p w:rsidR="00E44FE3" w:rsidRDefault="00E44FE3" w:rsidP="00E44FE3">
      <w:pPr>
        <w:pStyle w:val="Default"/>
        <w:jc w:val="center"/>
        <w:rPr>
          <w:rFonts w:ascii="Arial" w:hAnsi="Arial" w:cs="Arial"/>
          <w:color w:val="auto"/>
        </w:rPr>
      </w:pPr>
    </w:p>
    <w:p w:rsidR="00E44FE3" w:rsidRDefault="00E44FE3" w:rsidP="00E44FE3">
      <w:pPr>
        <w:pStyle w:val="Default"/>
        <w:jc w:val="center"/>
        <w:rPr>
          <w:rFonts w:ascii="Arial" w:hAnsi="Arial" w:cs="Arial"/>
          <w:color w:val="auto"/>
        </w:rPr>
      </w:pPr>
    </w:p>
    <w:p w:rsidR="00E44FE3" w:rsidRDefault="00E44FE3" w:rsidP="00E44FE3">
      <w:pPr>
        <w:pStyle w:val="Default"/>
        <w:jc w:val="center"/>
        <w:rPr>
          <w:rFonts w:ascii="Arial" w:hAnsi="Arial" w:cs="Arial"/>
          <w:color w:val="auto"/>
        </w:rPr>
      </w:pPr>
    </w:p>
    <w:p w:rsidR="00E44FE3" w:rsidRDefault="00E44FE3" w:rsidP="00E44FE3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Bogotá D.C. 2019</w:t>
      </w:r>
    </w:p>
    <w:p w:rsidR="00E44FE3" w:rsidRDefault="00E44FE3" w:rsidP="00E44FE3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E44FE3" w:rsidRDefault="00E44FE3" w:rsidP="00E44FE3">
      <w:pPr>
        <w:pStyle w:val="Prrafodelista"/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E44FE3" w:rsidRDefault="00E44FE3" w:rsidP="00E44FE3">
      <w:pPr>
        <w:pStyle w:val="Prrafodelista"/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413B98" w:rsidRDefault="00413B98" w:rsidP="00E44FE3">
      <w:pPr>
        <w:pStyle w:val="Prrafodelista"/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413B98" w:rsidRDefault="00413B98" w:rsidP="00E44FE3">
      <w:pPr>
        <w:pStyle w:val="Prrafodelista"/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E44FE3" w:rsidRDefault="00E44FE3" w:rsidP="00E44FE3">
      <w:pPr>
        <w:pStyle w:val="Prrafodelista"/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E44FE3" w:rsidRDefault="00E44FE3" w:rsidP="00E44FE3">
      <w:pPr>
        <w:pStyle w:val="Prrafodelista"/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E44FE3" w:rsidRDefault="00E44FE3" w:rsidP="00E44FE3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TABLA DE CONTENIDO</w:t>
      </w:r>
    </w:p>
    <w:p w:rsidR="00E44FE3" w:rsidRDefault="00E44FE3" w:rsidP="00E44FE3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</w:p>
    <w:p w:rsidR="00E44FE3" w:rsidRPr="00E44FE3" w:rsidRDefault="00E44FE3" w:rsidP="00E44FE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44FE3" w:rsidRPr="00E44FE3" w:rsidRDefault="00E44FE3" w:rsidP="00E44FE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44FE3">
        <w:rPr>
          <w:rFonts w:ascii="Arial" w:hAnsi="Arial" w:cs="Arial"/>
          <w:sz w:val="24"/>
          <w:szCs w:val="24"/>
        </w:rPr>
        <w:t>¿Cuáles son las mediciones básicas que debe dominar el higienista industrial para determinar la concentración de gases en el interior del laboratorio?</w:t>
      </w:r>
    </w:p>
    <w:p w:rsidR="00E44FE3" w:rsidRPr="00E44FE3" w:rsidRDefault="00E44FE3" w:rsidP="00E44FE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44FE3" w:rsidRPr="00E44FE3" w:rsidRDefault="00E44FE3" w:rsidP="00E44FE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44FE3">
        <w:rPr>
          <w:rFonts w:ascii="Arial" w:hAnsi="Arial" w:cs="Arial"/>
          <w:sz w:val="24"/>
          <w:szCs w:val="24"/>
        </w:rPr>
        <w:t xml:space="preserve">Referencias Bibliográficas </w:t>
      </w:r>
    </w:p>
    <w:p w:rsidR="00E44FE3" w:rsidRDefault="00E44FE3" w:rsidP="00E44FE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E44FE3" w:rsidRDefault="00E44FE3" w:rsidP="00E44FE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E44FE3" w:rsidRDefault="00E44FE3"/>
    <w:p w:rsidR="00E44FE3" w:rsidRDefault="00E44FE3"/>
    <w:p w:rsidR="00E44FE3" w:rsidRDefault="00E44FE3"/>
    <w:p w:rsidR="00E44FE3" w:rsidRDefault="00E44FE3"/>
    <w:p w:rsidR="00E44FE3" w:rsidRDefault="00E44FE3"/>
    <w:p w:rsidR="00413B98" w:rsidRDefault="00413B98"/>
    <w:p w:rsidR="00413B98" w:rsidRDefault="00413B98"/>
    <w:p w:rsidR="00413B98" w:rsidRDefault="00413B98"/>
    <w:p w:rsidR="00413B98" w:rsidRDefault="00413B98"/>
    <w:p w:rsidR="00413B98" w:rsidRDefault="00413B98"/>
    <w:p w:rsidR="00413B98" w:rsidRDefault="00413B98"/>
    <w:p w:rsidR="00413B98" w:rsidRDefault="00413B98"/>
    <w:p w:rsidR="00413B98" w:rsidRDefault="00413B98"/>
    <w:p w:rsidR="00413B98" w:rsidRDefault="00413B98"/>
    <w:p w:rsidR="00413B98" w:rsidRDefault="00413B98"/>
    <w:p w:rsidR="00413B98" w:rsidRDefault="00413B98"/>
    <w:p w:rsidR="00413B98" w:rsidRDefault="00413B98"/>
    <w:p w:rsidR="00413B98" w:rsidRDefault="00413B98"/>
    <w:p w:rsidR="00413B98" w:rsidRDefault="00413B98"/>
    <w:p w:rsidR="00E44FE3" w:rsidRDefault="00E44FE3"/>
    <w:p w:rsidR="00E44FE3" w:rsidRDefault="00E44FE3"/>
    <w:p w:rsidR="00E44FE3" w:rsidRDefault="00E44FE3" w:rsidP="00E44FE3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</w:p>
    <w:p w:rsidR="00E44FE3" w:rsidRPr="00E44FE3" w:rsidRDefault="00E44FE3" w:rsidP="00E44FE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44FE3" w:rsidRPr="00413B98" w:rsidRDefault="00E44FE3" w:rsidP="00E44FE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413B98">
        <w:rPr>
          <w:rFonts w:ascii="Arial" w:hAnsi="Arial" w:cs="Arial"/>
          <w:b/>
          <w:sz w:val="24"/>
          <w:szCs w:val="24"/>
        </w:rPr>
        <w:lastRenderedPageBreak/>
        <w:t>¿Cuáles son las mediciones básicas que debe dominar el higienista industrial para determinar la concentración de gases en el interior del laboratorio?</w:t>
      </w:r>
    </w:p>
    <w:p w:rsidR="00E44FE3" w:rsidRDefault="00E44FE3" w:rsidP="00E44FE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A54E9" w:rsidRDefault="00875151" w:rsidP="005A54E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higienista industrial </w:t>
      </w:r>
      <w:r w:rsidR="00E253A4">
        <w:rPr>
          <w:rFonts w:ascii="Arial" w:hAnsi="Arial" w:cs="Arial"/>
          <w:sz w:val="24"/>
          <w:szCs w:val="24"/>
        </w:rPr>
        <w:t>es un</w:t>
      </w:r>
      <w:r w:rsidR="00011C66">
        <w:rPr>
          <w:rFonts w:ascii="Arial" w:hAnsi="Arial" w:cs="Arial"/>
          <w:sz w:val="24"/>
          <w:szCs w:val="24"/>
        </w:rPr>
        <w:t xml:space="preserve"> profesi</w:t>
      </w:r>
      <w:r w:rsidR="00E253A4">
        <w:rPr>
          <w:rFonts w:ascii="Arial" w:hAnsi="Arial" w:cs="Arial"/>
          <w:sz w:val="24"/>
          <w:szCs w:val="24"/>
        </w:rPr>
        <w:t xml:space="preserve">onal que entre sus </w:t>
      </w:r>
      <w:r w:rsidR="00011C66">
        <w:rPr>
          <w:rFonts w:ascii="Arial" w:hAnsi="Arial" w:cs="Arial"/>
          <w:sz w:val="24"/>
          <w:szCs w:val="24"/>
        </w:rPr>
        <w:t xml:space="preserve">actividades </w:t>
      </w:r>
      <w:r w:rsidR="00A4119D">
        <w:rPr>
          <w:rFonts w:ascii="Arial" w:hAnsi="Arial" w:cs="Arial"/>
          <w:sz w:val="24"/>
          <w:szCs w:val="24"/>
        </w:rPr>
        <w:t>debe registrar</w:t>
      </w:r>
      <w:r w:rsidR="00E253A4">
        <w:rPr>
          <w:rFonts w:ascii="Arial" w:hAnsi="Arial" w:cs="Arial"/>
          <w:sz w:val="24"/>
          <w:szCs w:val="24"/>
        </w:rPr>
        <w:t xml:space="preserve"> los posibles </w:t>
      </w:r>
      <w:r w:rsidR="00A4119D">
        <w:rPr>
          <w:rFonts w:ascii="Arial" w:hAnsi="Arial" w:cs="Arial"/>
          <w:sz w:val="24"/>
          <w:szCs w:val="24"/>
        </w:rPr>
        <w:t>riesgos que</w:t>
      </w:r>
      <w:r w:rsidR="00E253A4">
        <w:rPr>
          <w:rFonts w:ascii="Arial" w:hAnsi="Arial" w:cs="Arial"/>
          <w:sz w:val="24"/>
          <w:szCs w:val="24"/>
        </w:rPr>
        <w:t xml:space="preserve"> estén en el ambiente </w:t>
      </w:r>
      <w:r w:rsidR="00A4119D">
        <w:rPr>
          <w:rFonts w:ascii="Arial" w:hAnsi="Arial" w:cs="Arial"/>
          <w:sz w:val="24"/>
          <w:szCs w:val="24"/>
        </w:rPr>
        <w:t>de trabajo</w:t>
      </w:r>
      <w:r w:rsidR="00E253A4">
        <w:rPr>
          <w:rFonts w:ascii="Arial" w:hAnsi="Arial" w:cs="Arial"/>
          <w:sz w:val="24"/>
          <w:szCs w:val="24"/>
        </w:rPr>
        <w:t xml:space="preserve">, </w:t>
      </w:r>
      <w:r w:rsidR="00E253A4" w:rsidRPr="00E253A4">
        <w:rPr>
          <w:rFonts w:ascii="Arial" w:hAnsi="Arial" w:cs="Arial"/>
          <w:sz w:val="24"/>
          <w:szCs w:val="24"/>
        </w:rPr>
        <w:t>la presencia de elementos químicos, físicos o biológicos, que representen un riesgo para la salud.</w:t>
      </w:r>
      <w:r w:rsidR="00E253A4">
        <w:rPr>
          <w:rFonts w:ascii="Arial" w:hAnsi="Arial" w:cs="Arial"/>
          <w:sz w:val="24"/>
          <w:szCs w:val="24"/>
        </w:rPr>
        <w:t xml:space="preserve"> Revisar </w:t>
      </w:r>
      <w:r w:rsidR="00E253A4" w:rsidRPr="00E253A4">
        <w:rPr>
          <w:rFonts w:ascii="Arial" w:hAnsi="Arial" w:cs="Arial"/>
          <w:sz w:val="24"/>
          <w:szCs w:val="24"/>
        </w:rPr>
        <w:t>la exposición del trabajador a agentes que representen un peligro para su seguridad</w:t>
      </w:r>
      <w:r w:rsidR="00E253A4">
        <w:rPr>
          <w:rFonts w:ascii="Arial" w:hAnsi="Arial" w:cs="Arial"/>
          <w:sz w:val="24"/>
          <w:szCs w:val="24"/>
        </w:rPr>
        <w:t xml:space="preserve">, </w:t>
      </w:r>
      <w:r w:rsidR="00E253A4" w:rsidRPr="00E253A4">
        <w:rPr>
          <w:rFonts w:ascii="Arial" w:hAnsi="Arial" w:cs="Arial"/>
          <w:sz w:val="24"/>
          <w:szCs w:val="24"/>
        </w:rPr>
        <w:t>Identificar los factores que puedan estar generando un impacto negativo a nivel medioambiental</w:t>
      </w:r>
      <w:r w:rsidR="00E253A4">
        <w:rPr>
          <w:rFonts w:ascii="Arial" w:hAnsi="Arial" w:cs="Arial"/>
          <w:sz w:val="24"/>
          <w:szCs w:val="24"/>
        </w:rPr>
        <w:t xml:space="preserve">; en cumplimiento de estas y muchas otras actividades, el higienista industrial </w:t>
      </w:r>
      <w:r>
        <w:rPr>
          <w:rFonts w:ascii="Arial" w:hAnsi="Arial" w:cs="Arial"/>
          <w:sz w:val="24"/>
          <w:szCs w:val="24"/>
        </w:rPr>
        <w:t>debe tener conoci</w:t>
      </w:r>
      <w:r w:rsidR="00136FD9">
        <w:rPr>
          <w:rFonts w:ascii="Arial" w:hAnsi="Arial" w:cs="Arial"/>
          <w:sz w:val="24"/>
          <w:szCs w:val="24"/>
        </w:rPr>
        <w:t>miento</w:t>
      </w:r>
      <w:r w:rsidR="00241B81">
        <w:rPr>
          <w:rFonts w:ascii="Arial" w:hAnsi="Arial" w:cs="Arial"/>
          <w:sz w:val="24"/>
          <w:szCs w:val="24"/>
        </w:rPr>
        <w:t xml:space="preserve"> de las unidades </w:t>
      </w:r>
      <w:r w:rsidR="00E253A4">
        <w:rPr>
          <w:rFonts w:ascii="Arial" w:hAnsi="Arial" w:cs="Arial"/>
          <w:sz w:val="24"/>
          <w:szCs w:val="24"/>
        </w:rPr>
        <w:t xml:space="preserve">de </w:t>
      </w:r>
      <w:r w:rsidR="00A4119D">
        <w:rPr>
          <w:rFonts w:ascii="Arial" w:hAnsi="Arial" w:cs="Arial"/>
          <w:sz w:val="24"/>
          <w:szCs w:val="24"/>
        </w:rPr>
        <w:t>medición básicas</w:t>
      </w:r>
      <w:r w:rsidR="00241B8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son</w:t>
      </w:r>
      <w:r w:rsidR="005A54E9">
        <w:rPr>
          <w:rFonts w:ascii="Arial" w:hAnsi="Arial" w:cs="Arial"/>
          <w:sz w:val="24"/>
          <w:szCs w:val="24"/>
        </w:rPr>
        <w:t xml:space="preserve"> seis y </w:t>
      </w:r>
      <w:r w:rsidR="00241B81">
        <w:rPr>
          <w:rFonts w:ascii="Arial" w:hAnsi="Arial" w:cs="Arial"/>
          <w:sz w:val="24"/>
          <w:szCs w:val="24"/>
        </w:rPr>
        <w:t>se utilizan a nivel internacional</w:t>
      </w:r>
      <w:r w:rsidR="005A54E9">
        <w:rPr>
          <w:rFonts w:ascii="Arial" w:hAnsi="Arial" w:cs="Arial"/>
          <w:sz w:val="24"/>
          <w:szCs w:val="24"/>
        </w:rPr>
        <w:t xml:space="preserve">; las cuales están detalladas en la siguiente tabla: </w:t>
      </w:r>
    </w:p>
    <w:tbl>
      <w:tblPr>
        <w:tblW w:w="0" w:type="auto"/>
        <w:tblCellSpacing w:w="0" w:type="dxa"/>
        <w:tblInd w:w="2611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20"/>
        <w:gridCol w:w="1254"/>
        <w:gridCol w:w="1267"/>
      </w:tblGrid>
      <w:tr w:rsidR="005A54E9" w:rsidRPr="001B3F9A" w:rsidTr="005A54E9">
        <w:trPr>
          <w:tblCellSpacing w:w="0" w:type="dxa"/>
        </w:trPr>
        <w:tc>
          <w:tcPr>
            <w:tcW w:w="0" w:type="auto"/>
            <w:tcBorders>
              <w:top w:val="single" w:sz="6" w:space="0" w:color="45BA5A"/>
              <w:left w:val="single" w:sz="6" w:space="0" w:color="45BA5A"/>
              <w:bottom w:val="single" w:sz="6" w:space="0" w:color="45BA5A"/>
              <w:right w:val="single" w:sz="6" w:space="0" w:color="45BA5A"/>
            </w:tcBorders>
            <w:shd w:val="clear" w:color="auto" w:fill="E0FCBA"/>
            <w:vAlign w:val="center"/>
            <w:hideMark/>
          </w:tcPr>
          <w:p w:rsidR="005A54E9" w:rsidRPr="001B3F9A" w:rsidRDefault="005A54E9" w:rsidP="008C4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B3F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Magnitud física</w:t>
            </w:r>
          </w:p>
        </w:tc>
        <w:tc>
          <w:tcPr>
            <w:tcW w:w="0" w:type="auto"/>
            <w:tcBorders>
              <w:top w:val="single" w:sz="6" w:space="0" w:color="45BA5A"/>
              <w:left w:val="single" w:sz="6" w:space="0" w:color="45BA5A"/>
              <w:bottom w:val="single" w:sz="6" w:space="0" w:color="45BA5A"/>
              <w:right w:val="single" w:sz="6" w:space="0" w:color="45BA5A"/>
            </w:tcBorders>
            <w:shd w:val="clear" w:color="auto" w:fill="E0FCBA"/>
            <w:vAlign w:val="center"/>
            <w:hideMark/>
          </w:tcPr>
          <w:p w:rsidR="005A54E9" w:rsidRPr="001B3F9A" w:rsidRDefault="005A54E9" w:rsidP="008C4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B3F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Patrón</w:t>
            </w:r>
          </w:p>
        </w:tc>
        <w:tc>
          <w:tcPr>
            <w:tcW w:w="0" w:type="auto"/>
            <w:tcBorders>
              <w:top w:val="single" w:sz="6" w:space="0" w:color="45BA5A"/>
              <w:left w:val="single" w:sz="6" w:space="0" w:color="45BA5A"/>
              <w:bottom w:val="single" w:sz="6" w:space="0" w:color="45BA5A"/>
              <w:right w:val="single" w:sz="6" w:space="0" w:color="45BA5A"/>
            </w:tcBorders>
            <w:shd w:val="clear" w:color="auto" w:fill="E0FCBA"/>
            <w:vAlign w:val="center"/>
            <w:hideMark/>
          </w:tcPr>
          <w:p w:rsidR="005A54E9" w:rsidRPr="001B3F9A" w:rsidRDefault="005A54E9" w:rsidP="008C4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B3F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Simbología</w:t>
            </w:r>
          </w:p>
        </w:tc>
      </w:tr>
      <w:tr w:rsidR="005A54E9" w:rsidRPr="001B3F9A" w:rsidTr="005A54E9">
        <w:trPr>
          <w:tblCellSpacing w:w="0" w:type="dxa"/>
        </w:trPr>
        <w:tc>
          <w:tcPr>
            <w:tcW w:w="0" w:type="auto"/>
            <w:tcBorders>
              <w:top w:val="single" w:sz="6" w:space="0" w:color="45BA5A"/>
              <w:left w:val="single" w:sz="6" w:space="0" w:color="45BA5A"/>
              <w:bottom w:val="single" w:sz="6" w:space="0" w:color="45BA5A"/>
              <w:right w:val="single" w:sz="6" w:space="0" w:color="45BA5A"/>
            </w:tcBorders>
            <w:shd w:val="clear" w:color="auto" w:fill="E0FCBA"/>
            <w:vAlign w:val="center"/>
            <w:hideMark/>
          </w:tcPr>
          <w:p w:rsidR="005A54E9" w:rsidRPr="001B3F9A" w:rsidRDefault="005A54E9" w:rsidP="008C4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B3F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Longitud</w:t>
            </w:r>
          </w:p>
        </w:tc>
        <w:tc>
          <w:tcPr>
            <w:tcW w:w="0" w:type="auto"/>
            <w:tcBorders>
              <w:top w:val="single" w:sz="6" w:space="0" w:color="45BA5A"/>
              <w:left w:val="single" w:sz="6" w:space="0" w:color="45BA5A"/>
              <w:bottom w:val="single" w:sz="6" w:space="0" w:color="45BA5A"/>
              <w:right w:val="single" w:sz="6" w:space="0" w:color="45BA5A"/>
            </w:tcBorders>
            <w:shd w:val="clear" w:color="auto" w:fill="E0FCBA"/>
            <w:vAlign w:val="center"/>
            <w:hideMark/>
          </w:tcPr>
          <w:p w:rsidR="005A54E9" w:rsidRPr="001B3F9A" w:rsidRDefault="005A54E9" w:rsidP="008C4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B3F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Metro</w:t>
            </w:r>
          </w:p>
        </w:tc>
        <w:tc>
          <w:tcPr>
            <w:tcW w:w="0" w:type="auto"/>
            <w:tcBorders>
              <w:top w:val="single" w:sz="6" w:space="0" w:color="45BA5A"/>
              <w:left w:val="single" w:sz="6" w:space="0" w:color="45BA5A"/>
              <w:bottom w:val="single" w:sz="6" w:space="0" w:color="45BA5A"/>
              <w:right w:val="single" w:sz="6" w:space="0" w:color="45BA5A"/>
            </w:tcBorders>
            <w:shd w:val="clear" w:color="auto" w:fill="E0FCBA"/>
            <w:vAlign w:val="center"/>
            <w:hideMark/>
          </w:tcPr>
          <w:p w:rsidR="005A54E9" w:rsidRPr="001B3F9A" w:rsidRDefault="005A54E9" w:rsidP="008C4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B3F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m</w:t>
            </w:r>
          </w:p>
        </w:tc>
      </w:tr>
      <w:tr w:rsidR="005A54E9" w:rsidRPr="001B3F9A" w:rsidTr="005A54E9">
        <w:trPr>
          <w:tblCellSpacing w:w="0" w:type="dxa"/>
        </w:trPr>
        <w:tc>
          <w:tcPr>
            <w:tcW w:w="0" w:type="auto"/>
            <w:tcBorders>
              <w:top w:val="single" w:sz="6" w:space="0" w:color="45BA5A"/>
              <w:left w:val="single" w:sz="6" w:space="0" w:color="45BA5A"/>
              <w:bottom w:val="single" w:sz="6" w:space="0" w:color="45BA5A"/>
              <w:right w:val="single" w:sz="6" w:space="0" w:color="45BA5A"/>
            </w:tcBorders>
            <w:shd w:val="clear" w:color="auto" w:fill="E0FCBA"/>
            <w:vAlign w:val="center"/>
            <w:hideMark/>
          </w:tcPr>
          <w:p w:rsidR="005A54E9" w:rsidRPr="001B3F9A" w:rsidRDefault="005A54E9" w:rsidP="008C4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B3F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Masa</w:t>
            </w:r>
          </w:p>
        </w:tc>
        <w:tc>
          <w:tcPr>
            <w:tcW w:w="0" w:type="auto"/>
            <w:tcBorders>
              <w:top w:val="single" w:sz="6" w:space="0" w:color="45BA5A"/>
              <w:left w:val="single" w:sz="6" w:space="0" w:color="45BA5A"/>
              <w:bottom w:val="single" w:sz="6" w:space="0" w:color="45BA5A"/>
              <w:right w:val="single" w:sz="6" w:space="0" w:color="45BA5A"/>
            </w:tcBorders>
            <w:shd w:val="clear" w:color="auto" w:fill="E0FCBA"/>
            <w:vAlign w:val="center"/>
            <w:hideMark/>
          </w:tcPr>
          <w:p w:rsidR="005A54E9" w:rsidRPr="001B3F9A" w:rsidRDefault="005A54E9" w:rsidP="008C4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B3F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Kilógramos</w:t>
            </w:r>
          </w:p>
        </w:tc>
        <w:tc>
          <w:tcPr>
            <w:tcW w:w="0" w:type="auto"/>
            <w:tcBorders>
              <w:top w:val="single" w:sz="6" w:space="0" w:color="45BA5A"/>
              <w:left w:val="single" w:sz="6" w:space="0" w:color="45BA5A"/>
              <w:bottom w:val="single" w:sz="6" w:space="0" w:color="45BA5A"/>
              <w:right w:val="single" w:sz="6" w:space="0" w:color="45BA5A"/>
            </w:tcBorders>
            <w:shd w:val="clear" w:color="auto" w:fill="E0FCBA"/>
            <w:vAlign w:val="center"/>
            <w:hideMark/>
          </w:tcPr>
          <w:p w:rsidR="005A54E9" w:rsidRPr="001B3F9A" w:rsidRDefault="005A54E9" w:rsidP="008C4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B3F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Kg</w:t>
            </w:r>
          </w:p>
        </w:tc>
      </w:tr>
      <w:tr w:rsidR="005A54E9" w:rsidRPr="001B3F9A" w:rsidTr="005A54E9">
        <w:trPr>
          <w:tblCellSpacing w:w="0" w:type="dxa"/>
        </w:trPr>
        <w:tc>
          <w:tcPr>
            <w:tcW w:w="0" w:type="auto"/>
            <w:tcBorders>
              <w:top w:val="single" w:sz="6" w:space="0" w:color="45BA5A"/>
              <w:left w:val="single" w:sz="6" w:space="0" w:color="45BA5A"/>
              <w:bottom w:val="single" w:sz="6" w:space="0" w:color="45BA5A"/>
              <w:right w:val="single" w:sz="6" w:space="0" w:color="45BA5A"/>
            </w:tcBorders>
            <w:shd w:val="clear" w:color="auto" w:fill="E0FCBA"/>
            <w:vAlign w:val="center"/>
            <w:hideMark/>
          </w:tcPr>
          <w:p w:rsidR="005A54E9" w:rsidRPr="001B3F9A" w:rsidRDefault="005A54E9" w:rsidP="008C4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B3F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45BA5A"/>
              <w:left w:val="single" w:sz="6" w:space="0" w:color="45BA5A"/>
              <w:bottom w:val="single" w:sz="6" w:space="0" w:color="45BA5A"/>
              <w:right w:val="single" w:sz="6" w:space="0" w:color="45BA5A"/>
            </w:tcBorders>
            <w:shd w:val="clear" w:color="auto" w:fill="E0FCBA"/>
            <w:vAlign w:val="center"/>
            <w:hideMark/>
          </w:tcPr>
          <w:p w:rsidR="005A54E9" w:rsidRPr="001B3F9A" w:rsidRDefault="005A54E9" w:rsidP="008C4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B3F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Segundo</w:t>
            </w:r>
          </w:p>
        </w:tc>
        <w:tc>
          <w:tcPr>
            <w:tcW w:w="0" w:type="auto"/>
            <w:tcBorders>
              <w:top w:val="single" w:sz="6" w:space="0" w:color="45BA5A"/>
              <w:left w:val="single" w:sz="6" w:space="0" w:color="45BA5A"/>
              <w:bottom w:val="single" w:sz="6" w:space="0" w:color="45BA5A"/>
              <w:right w:val="single" w:sz="6" w:space="0" w:color="45BA5A"/>
            </w:tcBorders>
            <w:shd w:val="clear" w:color="auto" w:fill="E0FCBA"/>
            <w:vAlign w:val="center"/>
            <w:hideMark/>
          </w:tcPr>
          <w:p w:rsidR="005A54E9" w:rsidRPr="001B3F9A" w:rsidRDefault="005A54E9" w:rsidP="008C4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B3F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</w:t>
            </w:r>
          </w:p>
        </w:tc>
      </w:tr>
      <w:tr w:rsidR="005A54E9" w:rsidRPr="001B3F9A" w:rsidTr="005A54E9">
        <w:trPr>
          <w:tblCellSpacing w:w="0" w:type="dxa"/>
        </w:trPr>
        <w:tc>
          <w:tcPr>
            <w:tcW w:w="0" w:type="auto"/>
            <w:tcBorders>
              <w:top w:val="single" w:sz="6" w:space="0" w:color="45BA5A"/>
              <w:left w:val="single" w:sz="6" w:space="0" w:color="45BA5A"/>
              <w:bottom w:val="single" w:sz="6" w:space="0" w:color="45BA5A"/>
              <w:right w:val="single" w:sz="6" w:space="0" w:color="45BA5A"/>
            </w:tcBorders>
            <w:shd w:val="clear" w:color="auto" w:fill="E0FCBA"/>
            <w:vAlign w:val="center"/>
            <w:hideMark/>
          </w:tcPr>
          <w:p w:rsidR="005A54E9" w:rsidRPr="001B3F9A" w:rsidRDefault="005A54E9" w:rsidP="008C4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B3F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Intensidad de corriente</w:t>
            </w:r>
          </w:p>
        </w:tc>
        <w:tc>
          <w:tcPr>
            <w:tcW w:w="0" w:type="auto"/>
            <w:tcBorders>
              <w:top w:val="single" w:sz="6" w:space="0" w:color="45BA5A"/>
              <w:left w:val="single" w:sz="6" w:space="0" w:color="45BA5A"/>
              <w:bottom w:val="single" w:sz="6" w:space="0" w:color="45BA5A"/>
              <w:right w:val="single" w:sz="6" w:space="0" w:color="45BA5A"/>
            </w:tcBorders>
            <w:shd w:val="clear" w:color="auto" w:fill="E0FCBA"/>
            <w:vAlign w:val="center"/>
            <w:hideMark/>
          </w:tcPr>
          <w:p w:rsidR="005A54E9" w:rsidRPr="001B3F9A" w:rsidRDefault="005A54E9" w:rsidP="008C4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B3F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Ampere</w:t>
            </w:r>
          </w:p>
        </w:tc>
        <w:tc>
          <w:tcPr>
            <w:tcW w:w="0" w:type="auto"/>
            <w:tcBorders>
              <w:top w:val="single" w:sz="6" w:space="0" w:color="45BA5A"/>
              <w:left w:val="single" w:sz="6" w:space="0" w:color="45BA5A"/>
              <w:bottom w:val="single" w:sz="6" w:space="0" w:color="45BA5A"/>
              <w:right w:val="single" w:sz="6" w:space="0" w:color="45BA5A"/>
            </w:tcBorders>
            <w:shd w:val="clear" w:color="auto" w:fill="E0FCBA"/>
            <w:vAlign w:val="center"/>
            <w:hideMark/>
          </w:tcPr>
          <w:p w:rsidR="005A54E9" w:rsidRPr="001B3F9A" w:rsidRDefault="005A54E9" w:rsidP="008C4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B3F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</w:t>
            </w:r>
          </w:p>
        </w:tc>
      </w:tr>
      <w:tr w:rsidR="005A54E9" w:rsidRPr="001B3F9A" w:rsidTr="005A54E9">
        <w:trPr>
          <w:tblCellSpacing w:w="0" w:type="dxa"/>
        </w:trPr>
        <w:tc>
          <w:tcPr>
            <w:tcW w:w="0" w:type="auto"/>
            <w:tcBorders>
              <w:top w:val="single" w:sz="6" w:space="0" w:color="45BA5A"/>
              <w:left w:val="single" w:sz="6" w:space="0" w:color="45BA5A"/>
              <w:bottom w:val="single" w:sz="6" w:space="0" w:color="45BA5A"/>
              <w:right w:val="single" w:sz="6" w:space="0" w:color="45BA5A"/>
            </w:tcBorders>
            <w:shd w:val="clear" w:color="auto" w:fill="E0FCBA"/>
            <w:vAlign w:val="center"/>
            <w:hideMark/>
          </w:tcPr>
          <w:p w:rsidR="005A54E9" w:rsidRPr="001B3F9A" w:rsidRDefault="005A54E9" w:rsidP="008C4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B3F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Intensidad luminosa</w:t>
            </w:r>
          </w:p>
        </w:tc>
        <w:tc>
          <w:tcPr>
            <w:tcW w:w="0" w:type="auto"/>
            <w:tcBorders>
              <w:top w:val="single" w:sz="6" w:space="0" w:color="45BA5A"/>
              <w:left w:val="single" w:sz="6" w:space="0" w:color="45BA5A"/>
              <w:bottom w:val="single" w:sz="6" w:space="0" w:color="45BA5A"/>
              <w:right w:val="single" w:sz="6" w:space="0" w:color="45BA5A"/>
            </w:tcBorders>
            <w:shd w:val="clear" w:color="auto" w:fill="E0FCBA"/>
            <w:vAlign w:val="center"/>
            <w:hideMark/>
          </w:tcPr>
          <w:p w:rsidR="005A54E9" w:rsidRPr="001B3F9A" w:rsidRDefault="005A54E9" w:rsidP="008C4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B3F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Candela</w:t>
            </w:r>
          </w:p>
        </w:tc>
        <w:tc>
          <w:tcPr>
            <w:tcW w:w="0" w:type="auto"/>
            <w:tcBorders>
              <w:top w:val="single" w:sz="6" w:space="0" w:color="45BA5A"/>
              <w:left w:val="single" w:sz="6" w:space="0" w:color="45BA5A"/>
              <w:bottom w:val="single" w:sz="6" w:space="0" w:color="45BA5A"/>
              <w:right w:val="single" w:sz="6" w:space="0" w:color="45BA5A"/>
            </w:tcBorders>
            <w:shd w:val="clear" w:color="auto" w:fill="E0FCBA"/>
            <w:vAlign w:val="center"/>
            <w:hideMark/>
          </w:tcPr>
          <w:p w:rsidR="005A54E9" w:rsidRPr="001B3F9A" w:rsidRDefault="005A54E9" w:rsidP="008C4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B3F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Cd</w:t>
            </w:r>
          </w:p>
        </w:tc>
      </w:tr>
      <w:tr w:rsidR="005A54E9" w:rsidRPr="001B3F9A" w:rsidTr="005A54E9">
        <w:trPr>
          <w:tblCellSpacing w:w="0" w:type="dxa"/>
        </w:trPr>
        <w:tc>
          <w:tcPr>
            <w:tcW w:w="0" w:type="auto"/>
            <w:tcBorders>
              <w:top w:val="single" w:sz="6" w:space="0" w:color="45BA5A"/>
              <w:left w:val="single" w:sz="6" w:space="0" w:color="45BA5A"/>
              <w:bottom w:val="single" w:sz="6" w:space="0" w:color="45BA5A"/>
              <w:right w:val="single" w:sz="6" w:space="0" w:color="45BA5A"/>
            </w:tcBorders>
            <w:shd w:val="clear" w:color="auto" w:fill="E0FCBA"/>
            <w:vAlign w:val="center"/>
            <w:hideMark/>
          </w:tcPr>
          <w:p w:rsidR="005A54E9" w:rsidRPr="001B3F9A" w:rsidRDefault="005A54E9" w:rsidP="008C4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B3F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Temperatura</w:t>
            </w:r>
          </w:p>
        </w:tc>
        <w:tc>
          <w:tcPr>
            <w:tcW w:w="0" w:type="auto"/>
            <w:tcBorders>
              <w:top w:val="single" w:sz="6" w:space="0" w:color="45BA5A"/>
              <w:left w:val="single" w:sz="6" w:space="0" w:color="45BA5A"/>
              <w:bottom w:val="single" w:sz="6" w:space="0" w:color="45BA5A"/>
              <w:right w:val="single" w:sz="6" w:space="0" w:color="45BA5A"/>
            </w:tcBorders>
            <w:shd w:val="clear" w:color="auto" w:fill="E0FCBA"/>
            <w:vAlign w:val="center"/>
            <w:hideMark/>
          </w:tcPr>
          <w:p w:rsidR="005A54E9" w:rsidRPr="001B3F9A" w:rsidRDefault="005A54E9" w:rsidP="008C4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B3F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Kelvin</w:t>
            </w:r>
          </w:p>
        </w:tc>
        <w:tc>
          <w:tcPr>
            <w:tcW w:w="0" w:type="auto"/>
            <w:tcBorders>
              <w:top w:val="single" w:sz="6" w:space="0" w:color="45BA5A"/>
              <w:left w:val="single" w:sz="6" w:space="0" w:color="45BA5A"/>
              <w:bottom w:val="single" w:sz="6" w:space="0" w:color="45BA5A"/>
              <w:right w:val="single" w:sz="6" w:space="0" w:color="45BA5A"/>
            </w:tcBorders>
            <w:shd w:val="clear" w:color="auto" w:fill="E0FCBA"/>
            <w:vAlign w:val="center"/>
            <w:hideMark/>
          </w:tcPr>
          <w:p w:rsidR="005A54E9" w:rsidRPr="001B3F9A" w:rsidRDefault="005A54E9" w:rsidP="008C4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B3F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K</w:t>
            </w:r>
          </w:p>
        </w:tc>
      </w:tr>
      <w:tr w:rsidR="005A54E9" w:rsidRPr="001B3F9A" w:rsidTr="005A54E9">
        <w:trPr>
          <w:tblCellSpacing w:w="0" w:type="dxa"/>
        </w:trPr>
        <w:tc>
          <w:tcPr>
            <w:tcW w:w="0" w:type="auto"/>
            <w:tcBorders>
              <w:top w:val="single" w:sz="6" w:space="0" w:color="45BA5A"/>
              <w:left w:val="single" w:sz="6" w:space="0" w:color="45BA5A"/>
              <w:bottom w:val="single" w:sz="6" w:space="0" w:color="45BA5A"/>
              <w:right w:val="single" w:sz="6" w:space="0" w:color="45BA5A"/>
            </w:tcBorders>
            <w:shd w:val="clear" w:color="auto" w:fill="E0FCBA"/>
            <w:vAlign w:val="center"/>
            <w:hideMark/>
          </w:tcPr>
          <w:p w:rsidR="005A54E9" w:rsidRPr="001B3F9A" w:rsidRDefault="005A54E9" w:rsidP="008C4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B3F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Cantidad de materia</w:t>
            </w:r>
          </w:p>
        </w:tc>
        <w:tc>
          <w:tcPr>
            <w:tcW w:w="0" w:type="auto"/>
            <w:tcBorders>
              <w:top w:val="single" w:sz="6" w:space="0" w:color="45BA5A"/>
              <w:left w:val="single" w:sz="6" w:space="0" w:color="45BA5A"/>
              <w:bottom w:val="single" w:sz="6" w:space="0" w:color="45BA5A"/>
              <w:right w:val="single" w:sz="6" w:space="0" w:color="45BA5A"/>
            </w:tcBorders>
            <w:shd w:val="clear" w:color="auto" w:fill="E0FCBA"/>
            <w:vAlign w:val="center"/>
            <w:hideMark/>
          </w:tcPr>
          <w:p w:rsidR="005A54E9" w:rsidRPr="001B3F9A" w:rsidRDefault="005A54E9" w:rsidP="008C4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B3F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Mol</w:t>
            </w:r>
          </w:p>
        </w:tc>
        <w:tc>
          <w:tcPr>
            <w:tcW w:w="0" w:type="auto"/>
            <w:tcBorders>
              <w:top w:val="single" w:sz="6" w:space="0" w:color="45BA5A"/>
              <w:left w:val="single" w:sz="6" w:space="0" w:color="45BA5A"/>
              <w:bottom w:val="single" w:sz="6" w:space="0" w:color="45BA5A"/>
              <w:right w:val="single" w:sz="6" w:space="0" w:color="45BA5A"/>
            </w:tcBorders>
            <w:shd w:val="clear" w:color="auto" w:fill="E0FCBA"/>
            <w:vAlign w:val="center"/>
            <w:hideMark/>
          </w:tcPr>
          <w:p w:rsidR="005A54E9" w:rsidRPr="001B3F9A" w:rsidRDefault="005A54E9" w:rsidP="008C4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B3F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mol</w:t>
            </w:r>
          </w:p>
        </w:tc>
      </w:tr>
    </w:tbl>
    <w:p w:rsidR="005A54E9" w:rsidRPr="005A54E9" w:rsidRDefault="005A54E9" w:rsidP="005A54E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A54E9" w:rsidRDefault="005A54E9" w:rsidP="00E44FE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41B81" w:rsidRDefault="005A54E9" w:rsidP="00E44FE3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lo </w:t>
      </w:r>
      <w:r w:rsidR="005C714A">
        <w:rPr>
          <w:rFonts w:ascii="Arial" w:hAnsi="Arial" w:cs="Arial"/>
          <w:sz w:val="24"/>
          <w:szCs w:val="24"/>
        </w:rPr>
        <w:t>tanto,</w:t>
      </w:r>
      <w:r>
        <w:rPr>
          <w:rFonts w:ascii="Arial" w:hAnsi="Arial" w:cs="Arial"/>
          <w:sz w:val="24"/>
          <w:szCs w:val="24"/>
        </w:rPr>
        <w:t xml:space="preserve"> e</w:t>
      </w:r>
      <w:r w:rsidR="00241B81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indispensable, para el higienista industrial, </w:t>
      </w:r>
      <w:r w:rsidR="00136FD9">
        <w:rPr>
          <w:rFonts w:ascii="Arial" w:hAnsi="Arial" w:cs="Arial"/>
          <w:sz w:val="24"/>
          <w:szCs w:val="24"/>
        </w:rPr>
        <w:t xml:space="preserve">tener estos </w:t>
      </w:r>
      <w:r>
        <w:rPr>
          <w:rFonts w:ascii="Arial" w:hAnsi="Arial" w:cs="Arial"/>
          <w:sz w:val="24"/>
          <w:szCs w:val="24"/>
        </w:rPr>
        <w:t>conceptos claro</w:t>
      </w:r>
      <w:r w:rsidR="00241B81">
        <w:rPr>
          <w:rFonts w:ascii="Arial" w:hAnsi="Arial" w:cs="Arial"/>
          <w:sz w:val="24"/>
          <w:szCs w:val="24"/>
        </w:rPr>
        <w:t xml:space="preserve"> dado a que con ellos son utilizados en todos lo</w:t>
      </w:r>
      <w:r w:rsidR="00136FD9">
        <w:rPr>
          <w:rFonts w:ascii="Arial" w:hAnsi="Arial" w:cs="Arial"/>
          <w:sz w:val="24"/>
          <w:szCs w:val="24"/>
        </w:rPr>
        <w:t xml:space="preserve">s escenarios de la cotidianidad y </w:t>
      </w:r>
      <w:r w:rsidR="00203BB7">
        <w:rPr>
          <w:rFonts w:ascii="Arial" w:hAnsi="Arial" w:cs="Arial"/>
          <w:sz w:val="24"/>
          <w:szCs w:val="24"/>
        </w:rPr>
        <w:t>más</w:t>
      </w:r>
      <w:r w:rsidR="00136FD9">
        <w:rPr>
          <w:rFonts w:ascii="Arial" w:hAnsi="Arial" w:cs="Arial"/>
          <w:sz w:val="24"/>
          <w:szCs w:val="24"/>
        </w:rPr>
        <w:t xml:space="preserve"> en su entorno </w:t>
      </w:r>
      <w:r w:rsidR="00203BB7">
        <w:rPr>
          <w:rFonts w:ascii="Arial" w:hAnsi="Arial" w:cs="Arial"/>
          <w:sz w:val="24"/>
          <w:szCs w:val="24"/>
        </w:rPr>
        <w:t>laboral; Por</w:t>
      </w:r>
      <w:r w:rsidR="00241B81">
        <w:rPr>
          <w:rFonts w:ascii="Arial" w:hAnsi="Arial" w:cs="Arial"/>
          <w:sz w:val="24"/>
          <w:szCs w:val="24"/>
        </w:rPr>
        <w:t xml:space="preserve"> lo tanto, para determinar la concentración de gases al interior de un laboratorio de hidrocarburos, será necesario </w:t>
      </w:r>
      <w:r>
        <w:rPr>
          <w:rFonts w:ascii="Arial" w:hAnsi="Arial" w:cs="Arial"/>
          <w:sz w:val="24"/>
          <w:szCs w:val="24"/>
        </w:rPr>
        <w:t>que este tenga la habilidad de saber</w:t>
      </w:r>
      <w:r w:rsidR="003033D2">
        <w:rPr>
          <w:rFonts w:ascii="Arial" w:hAnsi="Arial" w:cs="Arial"/>
          <w:sz w:val="24"/>
          <w:szCs w:val="24"/>
        </w:rPr>
        <w:t>, cómo se miden los gases; lo cual se defin</w:t>
      </w:r>
      <w:r w:rsidR="00136FD9">
        <w:rPr>
          <w:rFonts w:ascii="Arial" w:hAnsi="Arial" w:cs="Arial"/>
          <w:sz w:val="24"/>
          <w:szCs w:val="24"/>
        </w:rPr>
        <w:t xml:space="preserve">e por cuatro variables, que son: Cantidad de sustancia, volumen, presión y temperatura. Que se </w:t>
      </w:r>
      <w:r w:rsidR="00203BB7">
        <w:rPr>
          <w:rFonts w:ascii="Arial" w:hAnsi="Arial" w:cs="Arial"/>
          <w:sz w:val="24"/>
          <w:szCs w:val="24"/>
        </w:rPr>
        <w:t>identifican</w:t>
      </w:r>
      <w:r w:rsidR="00136FD9">
        <w:rPr>
          <w:rFonts w:ascii="Arial" w:hAnsi="Arial" w:cs="Arial"/>
          <w:sz w:val="24"/>
          <w:szCs w:val="24"/>
        </w:rPr>
        <w:t xml:space="preserve"> de la siguiente manera: </w:t>
      </w:r>
    </w:p>
    <w:p w:rsidR="00136FD9" w:rsidRDefault="00136FD9" w:rsidP="00E44FE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6FD9" w:rsidRDefault="00136FD9" w:rsidP="00110FD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Cantidad de </w:t>
      </w:r>
      <w:r w:rsidR="003D3CF6">
        <w:rPr>
          <w:rFonts w:ascii="Arial" w:hAnsi="Arial" w:cs="Arial"/>
          <w:sz w:val="24"/>
          <w:szCs w:val="24"/>
        </w:rPr>
        <w:t>sustancia:</w:t>
      </w:r>
      <w:r>
        <w:rPr>
          <w:rFonts w:ascii="Arial" w:hAnsi="Arial" w:cs="Arial"/>
          <w:sz w:val="24"/>
          <w:szCs w:val="24"/>
        </w:rPr>
        <w:t xml:space="preserve"> Moles  </w:t>
      </w:r>
    </w:p>
    <w:p w:rsidR="00136FD9" w:rsidRDefault="00136FD9" w:rsidP="00110FD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Volumen</w:t>
      </w:r>
      <w:r w:rsidR="00203BB7">
        <w:rPr>
          <w:rFonts w:ascii="Arial" w:hAnsi="Arial" w:cs="Arial"/>
          <w:sz w:val="24"/>
          <w:szCs w:val="24"/>
        </w:rPr>
        <w:t>: L; m3</w:t>
      </w:r>
    </w:p>
    <w:p w:rsidR="00136FD9" w:rsidRDefault="00136FD9" w:rsidP="00110FD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Presión: Atm, mm </w:t>
      </w:r>
      <w:r w:rsidR="003D3CF6">
        <w:rPr>
          <w:rFonts w:ascii="Arial" w:hAnsi="Arial" w:cs="Arial"/>
          <w:sz w:val="24"/>
          <w:szCs w:val="24"/>
        </w:rPr>
        <w:t>Hg o</w:t>
      </w:r>
      <w:r>
        <w:rPr>
          <w:rFonts w:ascii="Arial" w:hAnsi="Arial" w:cs="Arial"/>
          <w:sz w:val="24"/>
          <w:szCs w:val="24"/>
        </w:rPr>
        <w:t xml:space="preserve"> Torr, </w:t>
      </w:r>
      <w:proofErr w:type="spellStart"/>
      <w:r>
        <w:rPr>
          <w:rFonts w:ascii="Arial" w:hAnsi="Arial" w:cs="Arial"/>
          <w:sz w:val="24"/>
          <w:szCs w:val="24"/>
        </w:rPr>
        <w:t>Pa</w:t>
      </w:r>
      <w:proofErr w:type="spellEnd"/>
      <w:r>
        <w:rPr>
          <w:rFonts w:ascii="Arial" w:hAnsi="Arial" w:cs="Arial"/>
          <w:sz w:val="24"/>
          <w:szCs w:val="24"/>
        </w:rPr>
        <w:t>, Bar</w:t>
      </w:r>
      <w:bookmarkStart w:id="1" w:name="_GoBack"/>
      <w:bookmarkEnd w:id="1"/>
    </w:p>
    <w:p w:rsidR="00241B81" w:rsidRPr="00136FD9" w:rsidRDefault="00136FD9" w:rsidP="00110FD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Temperatura: °C, K.</w:t>
      </w:r>
    </w:p>
    <w:p w:rsidR="00241B81" w:rsidRDefault="00241B81" w:rsidP="00E44FE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6221F" w:rsidRDefault="0096221F" w:rsidP="00E44FE3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lo cual se podrá ayudar </w:t>
      </w:r>
      <w:r w:rsidR="00110FD8">
        <w:rPr>
          <w:rFonts w:ascii="Arial" w:hAnsi="Arial" w:cs="Arial"/>
          <w:sz w:val="24"/>
          <w:szCs w:val="24"/>
        </w:rPr>
        <w:t xml:space="preserve">para resolver incógnitas que se le </w:t>
      </w:r>
      <w:r>
        <w:rPr>
          <w:rFonts w:ascii="Arial" w:hAnsi="Arial" w:cs="Arial"/>
          <w:sz w:val="24"/>
          <w:szCs w:val="24"/>
        </w:rPr>
        <w:t xml:space="preserve">presentaran a diario; como lo será: </w:t>
      </w:r>
    </w:p>
    <w:p w:rsidR="0096221F" w:rsidRDefault="0096221F" w:rsidP="00E44FE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44FE3" w:rsidRDefault="005C714A" w:rsidP="005C714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</w:t>
      </w:r>
      <w:r w:rsidR="003F0F0F" w:rsidRPr="003F0F0F">
        <w:rPr>
          <w:rFonts w:ascii="Arial" w:hAnsi="Arial" w:cs="Arial"/>
          <w:sz w:val="24"/>
          <w:szCs w:val="24"/>
        </w:rPr>
        <w:t xml:space="preserve">ransformar de un </w:t>
      </w:r>
      <w:r w:rsidR="0096221F" w:rsidRPr="003F0F0F">
        <w:rPr>
          <w:rFonts w:ascii="Arial" w:hAnsi="Arial" w:cs="Arial"/>
          <w:sz w:val="24"/>
          <w:szCs w:val="24"/>
        </w:rPr>
        <w:t xml:space="preserve">sistema </w:t>
      </w:r>
      <w:r w:rsidR="0096221F">
        <w:rPr>
          <w:rFonts w:ascii="Arial" w:hAnsi="Arial" w:cs="Arial"/>
          <w:sz w:val="24"/>
          <w:szCs w:val="24"/>
        </w:rPr>
        <w:t>medida</w:t>
      </w:r>
      <w:r w:rsidR="00110FD8">
        <w:rPr>
          <w:rFonts w:ascii="Arial" w:hAnsi="Arial" w:cs="Arial"/>
          <w:sz w:val="24"/>
          <w:szCs w:val="24"/>
        </w:rPr>
        <w:t xml:space="preserve"> </w:t>
      </w:r>
      <w:r w:rsidR="003F0F0F" w:rsidRPr="003F0F0F">
        <w:rPr>
          <w:rFonts w:ascii="Arial" w:hAnsi="Arial" w:cs="Arial"/>
          <w:sz w:val="24"/>
          <w:szCs w:val="24"/>
        </w:rPr>
        <w:t>a otro para encontrar la equivalencia</w:t>
      </w:r>
    </w:p>
    <w:p w:rsidR="005C6328" w:rsidRDefault="005C714A" w:rsidP="005C714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5C6328">
        <w:rPr>
          <w:rFonts w:ascii="Arial" w:hAnsi="Arial" w:cs="Arial"/>
          <w:sz w:val="24"/>
          <w:szCs w:val="24"/>
        </w:rPr>
        <w:t xml:space="preserve">eterminar el grado de concentración de alguna sustancia en el ambiente </w:t>
      </w:r>
    </w:p>
    <w:p w:rsidR="00E253A4" w:rsidRDefault="00920557" w:rsidP="005C714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Identificar y especificar las fuentes contaminantes </w:t>
      </w:r>
    </w:p>
    <w:p w:rsidR="00920557" w:rsidRDefault="007D167F" w:rsidP="005C714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Localizar los puntos críticos en un recinto </w:t>
      </w:r>
    </w:p>
    <w:p w:rsidR="007D167F" w:rsidRDefault="00022C20" w:rsidP="005C714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Proponer diferentes</w:t>
      </w:r>
      <w:r w:rsidR="007D167F">
        <w:rPr>
          <w:rFonts w:ascii="Arial" w:hAnsi="Arial" w:cs="Arial"/>
          <w:sz w:val="24"/>
          <w:szCs w:val="24"/>
        </w:rPr>
        <w:t xml:space="preserve"> controles de intervención  </w:t>
      </w:r>
    </w:p>
    <w:p w:rsidR="007D167F" w:rsidRDefault="007D167F" w:rsidP="005C714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Determinar las vías de propagación en el ambiente de trabajo </w:t>
      </w:r>
    </w:p>
    <w:p w:rsidR="00022C20" w:rsidRDefault="00022C20" w:rsidP="00022C20">
      <w:pPr>
        <w:jc w:val="both"/>
        <w:rPr>
          <w:rFonts w:ascii="Arial" w:hAnsi="Arial" w:cs="Arial"/>
          <w:sz w:val="24"/>
          <w:szCs w:val="24"/>
        </w:rPr>
      </w:pPr>
    </w:p>
    <w:p w:rsidR="00022C20" w:rsidRPr="00022C20" w:rsidRDefault="00022C20" w:rsidP="00022C20">
      <w:pPr>
        <w:jc w:val="both"/>
        <w:rPr>
          <w:rFonts w:ascii="Arial" w:hAnsi="Arial" w:cs="Arial"/>
          <w:sz w:val="24"/>
          <w:szCs w:val="24"/>
        </w:rPr>
      </w:pPr>
    </w:p>
    <w:p w:rsidR="00413B98" w:rsidRDefault="00413B98" w:rsidP="00413B98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E44FE3" w:rsidRPr="00413B98" w:rsidRDefault="00E44FE3" w:rsidP="00413B9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413B98">
        <w:rPr>
          <w:rFonts w:ascii="Arial" w:hAnsi="Arial" w:cs="Arial"/>
          <w:b/>
          <w:sz w:val="24"/>
          <w:szCs w:val="24"/>
        </w:rPr>
        <w:t xml:space="preserve">Referencias Bibliográficas </w:t>
      </w:r>
    </w:p>
    <w:p w:rsidR="00E44FE3" w:rsidRDefault="00E44FE3" w:rsidP="00E44FE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E44FE3" w:rsidRDefault="00E44FE3" w:rsidP="00E44FE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E44FE3" w:rsidRPr="00FF7425" w:rsidRDefault="00ED50B1" w:rsidP="00FF7425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F742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Mediciones. Sitio: Importancia.org. Fecha: 15/01/2014. Autor: Editorial. URL: </w:t>
      </w:r>
      <w:hyperlink r:id="rId8" w:history="1">
        <w:r w:rsidRPr="00FF7425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https://www.importancia.org/mediciones.php</w:t>
        </w:r>
      </w:hyperlink>
    </w:p>
    <w:p w:rsidR="00ED50B1" w:rsidRPr="00FF7425" w:rsidRDefault="00ED50B1" w:rsidP="00FF7425">
      <w:pPr>
        <w:jc w:val="both"/>
        <w:rPr>
          <w:rFonts w:ascii="Arial" w:hAnsi="Arial" w:cs="Arial"/>
          <w:sz w:val="24"/>
          <w:szCs w:val="24"/>
        </w:rPr>
      </w:pPr>
    </w:p>
    <w:p w:rsidR="00ED50B1" w:rsidRPr="00FF7425" w:rsidRDefault="00E319BC" w:rsidP="00FF7425">
      <w:pPr>
        <w:jc w:val="both"/>
        <w:rPr>
          <w:rFonts w:ascii="Arial" w:hAnsi="Arial" w:cs="Arial"/>
          <w:sz w:val="24"/>
          <w:szCs w:val="24"/>
        </w:rPr>
      </w:pPr>
      <w:r w:rsidRPr="00FF7425">
        <w:rPr>
          <w:rFonts w:ascii="Arial" w:hAnsi="Arial" w:cs="Arial"/>
          <w:sz w:val="24"/>
          <w:szCs w:val="24"/>
          <w:shd w:val="clear" w:color="auto" w:fill="FFFFFF"/>
        </w:rPr>
        <w:t xml:space="preserve">Unidades de medida. Sitio: </w:t>
      </w:r>
      <w:proofErr w:type="spellStart"/>
      <w:r w:rsidRPr="00FF7425">
        <w:rPr>
          <w:rFonts w:ascii="Arial" w:hAnsi="Arial" w:cs="Arial"/>
          <w:sz w:val="24"/>
          <w:szCs w:val="24"/>
          <w:shd w:val="clear" w:color="auto" w:fill="FFFFFF"/>
        </w:rPr>
        <w:t>Fisic</w:t>
      </w:r>
      <w:proofErr w:type="spellEnd"/>
      <w:r w:rsidRPr="00FF7425">
        <w:rPr>
          <w:rFonts w:ascii="Arial" w:hAnsi="Arial" w:cs="Arial"/>
          <w:sz w:val="24"/>
          <w:szCs w:val="24"/>
          <w:shd w:val="clear" w:color="auto" w:fill="FFFFFF"/>
        </w:rPr>
        <w:t>. A</w:t>
      </w:r>
      <w:r w:rsidR="00ED50B1" w:rsidRPr="00FF7425">
        <w:rPr>
          <w:rFonts w:ascii="Arial" w:hAnsi="Arial" w:cs="Arial"/>
          <w:sz w:val="24"/>
          <w:szCs w:val="24"/>
          <w:shd w:val="clear" w:color="auto" w:fill="FFFFFF"/>
        </w:rPr>
        <w:t>utor:</w:t>
      </w:r>
      <w:r w:rsidRPr="00FF7425">
        <w:rPr>
          <w:rFonts w:ascii="Arial" w:hAnsi="Arial" w:cs="Arial"/>
          <w:sz w:val="24"/>
          <w:szCs w:val="24"/>
          <w:shd w:val="clear" w:color="auto" w:fill="FFFFFF"/>
        </w:rPr>
        <w:t xml:space="preserve"> David Valenzuela </w:t>
      </w:r>
      <w:hyperlink r:id="rId9" w:history="1">
        <w:r w:rsidR="00ED50B1" w:rsidRPr="00FF7425">
          <w:rPr>
            <w:rStyle w:val="Hipervnculo"/>
            <w:rFonts w:ascii="Arial" w:hAnsi="Arial" w:cs="Arial"/>
            <w:sz w:val="24"/>
            <w:szCs w:val="24"/>
          </w:rPr>
          <w:t>https://www.fisic.ch/contenidos/elementos-matem%C3%A1ticos-b%C3%A1sicos/unidades-de-medida/</w:t>
        </w:r>
      </w:hyperlink>
    </w:p>
    <w:p w:rsidR="00E319BC" w:rsidRPr="00FF7425" w:rsidRDefault="00E319BC" w:rsidP="00FF7425">
      <w:pPr>
        <w:jc w:val="both"/>
        <w:rPr>
          <w:rFonts w:ascii="Arial" w:hAnsi="Arial" w:cs="Arial"/>
          <w:sz w:val="24"/>
          <w:szCs w:val="24"/>
        </w:rPr>
      </w:pPr>
    </w:p>
    <w:p w:rsidR="00E319BC" w:rsidRPr="00FF7425" w:rsidRDefault="001F7FED" w:rsidP="00FF7425">
      <w:pPr>
        <w:jc w:val="both"/>
        <w:rPr>
          <w:rFonts w:ascii="Arial" w:hAnsi="Arial" w:cs="Arial"/>
          <w:sz w:val="24"/>
          <w:szCs w:val="24"/>
        </w:rPr>
      </w:pPr>
      <w:r w:rsidRPr="00FF7425">
        <w:rPr>
          <w:rFonts w:ascii="Arial" w:hAnsi="Arial" w:cs="Arial"/>
          <w:sz w:val="24"/>
          <w:szCs w:val="24"/>
        </w:rPr>
        <w:t xml:space="preserve">Volumen en la química. Sitio: volumen y sus aplicaciones  </w:t>
      </w:r>
      <w:hyperlink r:id="rId10" w:history="1">
        <w:r w:rsidRPr="00FF7425">
          <w:rPr>
            <w:rStyle w:val="Hipervnculo"/>
            <w:rFonts w:ascii="Arial" w:hAnsi="Arial" w:cs="Arial"/>
            <w:sz w:val="24"/>
            <w:szCs w:val="24"/>
          </w:rPr>
          <w:t>https://sites.google.com/site/chavezmatematicas/quimica</w:t>
        </w:r>
      </w:hyperlink>
    </w:p>
    <w:p w:rsidR="00FF7425" w:rsidRPr="00FF7425" w:rsidRDefault="00FF7425" w:rsidP="00FF7425">
      <w:pPr>
        <w:jc w:val="both"/>
        <w:rPr>
          <w:rFonts w:ascii="Arial" w:hAnsi="Arial" w:cs="Arial"/>
          <w:sz w:val="24"/>
          <w:szCs w:val="24"/>
        </w:rPr>
      </w:pPr>
    </w:p>
    <w:p w:rsidR="00FF7425" w:rsidRPr="00FF7425" w:rsidRDefault="00FF7425" w:rsidP="00FF7425">
      <w:pPr>
        <w:jc w:val="both"/>
        <w:rPr>
          <w:rFonts w:ascii="Arial" w:hAnsi="Arial" w:cs="Arial"/>
          <w:sz w:val="24"/>
          <w:szCs w:val="24"/>
        </w:rPr>
      </w:pPr>
      <w:r w:rsidRPr="00FF7425">
        <w:rPr>
          <w:rFonts w:ascii="Arial" w:hAnsi="Arial" w:cs="Arial"/>
          <w:sz w:val="24"/>
          <w:szCs w:val="24"/>
        </w:rPr>
        <w:t xml:space="preserve">Presión de un gas. Sitio: Textos científicos. Fecha: 04/07/2011. </w:t>
      </w:r>
      <w:hyperlink r:id="rId11" w:history="1">
        <w:r w:rsidRPr="00FF7425">
          <w:rPr>
            <w:rStyle w:val="Hipervnculo"/>
            <w:rFonts w:ascii="Arial" w:hAnsi="Arial" w:cs="Arial"/>
            <w:sz w:val="24"/>
            <w:szCs w:val="24"/>
          </w:rPr>
          <w:t>https://www.textoscientificos.com/quimica/gases/presion-gas</w:t>
        </w:r>
      </w:hyperlink>
    </w:p>
    <w:p w:rsidR="00ED50B1" w:rsidRDefault="00ED50B1" w:rsidP="00FF7425">
      <w:pPr>
        <w:jc w:val="both"/>
        <w:rPr>
          <w:rFonts w:ascii="Arial" w:hAnsi="Arial" w:cs="Arial"/>
          <w:sz w:val="24"/>
          <w:szCs w:val="24"/>
        </w:rPr>
      </w:pPr>
    </w:p>
    <w:p w:rsidR="00234E73" w:rsidRPr="00234E73" w:rsidRDefault="00234E73" w:rsidP="00234E73">
      <w:pPr>
        <w:jc w:val="both"/>
        <w:rPr>
          <w:rFonts w:ascii="Arial" w:hAnsi="Arial" w:cs="Arial"/>
          <w:sz w:val="24"/>
          <w:szCs w:val="24"/>
        </w:rPr>
      </w:pPr>
      <w:r w:rsidRPr="00234E73">
        <w:rPr>
          <w:rFonts w:ascii="Arial" w:hAnsi="Arial" w:cs="Arial"/>
          <w:sz w:val="24"/>
          <w:szCs w:val="24"/>
        </w:rPr>
        <w:t>¿A qué se dedica un profesional de la higiene industrial? Sitio</w:t>
      </w:r>
      <w:proofErr w:type="gramStart"/>
      <w:r w:rsidRPr="00234E73">
        <w:rPr>
          <w:rFonts w:ascii="Arial" w:hAnsi="Arial" w:cs="Arial"/>
          <w:sz w:val="24"/>
          <w:szCs w:val="24"/>
        </w:rPr>
        <w:t>: .</w:t>
      </w:r>
      <w:r>
        <w:rPr>
          <w:rFonts w:ascii="Arial" w:hAnsi="Arial" w:cs="Arial"/>
          <w:sz w:val="24"/>
          <w:szCs w:val="24"/>
        </w:rPr>
        <w:t>GSL</w:t>
      </w:r>
      <w:proofErr w:type="gramEnd"/>
      <w:r w:rsidRPr="00234E73">
        <w:rPr>
          <w:rFonts w:ascii="Arial" w:hAnsi="Arial" w:cs="Arial"/>
          <w:sz w:val="24"/>
          <w:szCs w:val="24"/>
        </w:rPr>
        <w:t xml:space="preserve"> servicios de prevención; Higiene industrial. Fecha: 23 de marzo 2019. </w:t>
      </w:r>
      <w:hyperlink r:id="rId12" w:history="1">
        <w:r w:rsidRPr="00234E73">
          <w:rPr>
            <w:rStyle w:val="Hipervnculo"/>
            <w:rFonts w:ascii="Arial" w:hAnsi="Arial" w:cs="Arial"/>
            <w:sz w:val="24"/>
            <w:szCs w:val="24"/>
          </w:rPr>
          <w:t>https://www.gslprevencion.com/se-dedica-profesional-la-higiene-industrial/</w:t>
        </w:r>
      </w:hyperlink>
    </w:p>
    <w:p w:rsidR="00234E73" w:rsidRPr="00FF7425" w:rsidRDefault="00234E73" w:rsidP="00FF7425">
      <w:pPr>
        <w:jc w:val="both"/>
        <w:rPr>
          <w:rFonts w:ascii="Arial" w:hAnsi="Arial" w:cs="Arial"/>
          <w:sz w:val="24"/>
          <w:szCs w:val="24"/>
        </w:rPr>
      </w:pPr>
    </w:p>
    <w:sectPr w:rsidR="00234E73" w:rsidRPr="00FF7425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E9D" w:rsidRDefault="00DC3E9D" w:rsidP="00DC3E9D">
      <w:pPr>
        <w:spacing w:after="0" w:line="240" w:lineRule="auto"/>
      </w:pPr>
      <w:r>
        <w:separator/>
      </w:r>
    </w:p>
  </w:endnote>
  <w:endnote w:type="continuationSeparator" w:id="0">
    <w:p w:rsidR="00DC3E9D" w:rsidRDefault="00DC3E9D" w:rsidP="00DC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4935189"/>
      <w:docPartObj>
        <w:docPartGallery w:val="Page Numbers (Bottom of Page)"/>
        <w:docPartUnique/>
      </w:docPartObj>
    </w:sdtPr>
    <w:sdtEndPr/>
    <w:sdtContent>
      <w:p w:rsidR="00DC3E9D" w:rsidRDefault="00DC3E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46B7" w:rsidRPr="00A746B7">
          <w:rPr>
            <w:noProof/>
            <w:lang w:val="es-ES"/>
          </w:rPr>
          <w:t>3</w:t>
        </w:r>
        <w:r>
          <w:fldChar w:fldCharType="end"/>
        </w:r>
      </w:p>
    </w:sdtContent>
  </w:sdt>
  <w:p w:rsidR="00DC3E9D" w:rsidRDefault="00DC3E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E9D" w:rsidRDefault="00DC3E9D" w:rsidP="00DC3E9D">
      <w:pPr>
        <w:spacing w:after="0" w:line="240" w:lineRule="auto"/>
      </w:pPr>
      <w:r>
        <w:separator/>
      </w:r>
    </w:p>
  </w:footnote>
  <w:footnote w:type="continuationSeparator" w:id="0">
    <w:p w:rsidR="00DC3E9D" w:rsidRDefault="00DC3E9D" w:rsidP="00DC3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B032D"/>
    <w:multiLevelType w:val="multilevel"/>
    <w:tmpl w:val="061CA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F6597"/>
    <w:multiLevelType w:val="hybridMultilevel"/>
    <w:tmpl w:val="3C2CC448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4F0318"/>
    <w:multiLevelType w:val="hybridMultilevel"/>
    <w:tmpl w:val="B77E08B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A65F69"/>
    <w:multiLevelType w:val="hybridMultilevel"/>
    <w:tmpl w:val="688AD9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A14C4"/>
    <w:multiLevelType w:val="hybridMultilevel"/>
    <w:tmpl w:val="E7BCAA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E3"/>
    <w:rsid w:val="00011C66"/>
    <w:rsid w:val="00022C20"/>
    <w:rsid w:val="00110FD8"/>
    <w:rsid w:val="00136FD9"/>
    <w:rsid w:val="001F7FED"/>
    <w:rsid w:val="00203BB7"/>
    <w:rsid w:val="00210298"/>
    <w:rsid w:val="00234E73"/>
    <w:rsid w:val="00241B81"/>
    <w:rsid w:val="003033D2"/>
    <w:rsid w:val="003D3CF6"/>
    <w:rsid w:val="003F0F0F"/>
    <w:rsid w:val="00413B98"/>
    <w:rsid w:val="005A54E9"/>
    <w:rsid w:val="005C6328"/>
    <w:rsid w:val="005C714A"/>
    <w:rsid w:val="007D167F"/>
    <w:rsid w:val="00875151"/>
    <w:rsid w:val="00920557"/>
    <w:rsid w:val="0096221F"/>
    <w:rsid w:val="00A4119D"/>
    <w:rsid w:val="00A746B7"/>
    <w:rsid w:val="00DC3E9D"/>
    <w:rsid w:val="00E253A4"/>
    <w:rsid w:val="00E319BC"/>
    <w:rsid w:val="00E44FE3"/>
    <w:rsid w:val="00ED50B1"/>
    <w:rsid w:val="00ED760C"/>
    <w:rsid w:val="00F95F8A"/>
    <w:rsid w:val="00FF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8A03"/>
  <w15:chartTrackingRefBased/>
  <w15:docId w15:val="{8FBC7E1F-84B3-4665-8666-791952F7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E44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FE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44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E44FE3"/>
    <w:rPr>
      <w:b/>
      <w:bCs/>
    </w:rPr>
  </w:style>
  <w:style w:type="paragraph" w:styleId="Prrafodelista">
    <w:name w:val="List Paragraph"/>
    <w:basedOn w:val="Normal"/>
    <w:uiPriority w:val="34"/>
    <w:qFormat/>
    <w:rsid w:val="00E44FE3"/>
    <w:pPr>
      <w:spacing w:line="256" w:lineRule="auto"/>
      <w:ind w:left="720"/>
      <w:contextualSpacing/>
    </w:pPr>
  </w:style>
  <w:style w:type="paragraph" w:customStyle="1" w:styleId="Default">
    <w:name w:val="Default"/>
    <w:rsid w:val="00E44F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D50B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C3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E9D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C3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E9D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09991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7993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portancia.org/mediciones.php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slprevencion.com/se-dedica-profesional-la-higiene-indust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xtoscientificos.com/quimica/gases/presion-ga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ites.google.com/site/chavezmatematicas/quim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sic.ch/contenidos/elementos-matem%C3%A1ticos-b%C3%A1sicos/unidades-de-medid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20</cp:revision>
  <dcterms:created xsi:type="dcterms:W3CDTF">2019-05-07T19:51:00Z</dcterms:created>
  <dcterms:modified xsi:type="dcterms:W3CDTF">2019-05-14T23:46:00Z</dcterms:modified>
</cp:coreProperties>
</file>