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2C5" w:rsidRPr="002422C5" w:rsidRDefault="002422C5" w:rsidP="00E63C65">
      <w:pPr>
        <w:jc w:val="center"/>
        <w:rPr>
          <w:b/>
        </w:rPr>
      </w:pPr>
      <w:r w:rsidRPr="002422C5">
        <w:rPr>
          <w:b/>
        </w:rPr>
        <w:t>HOJA DE PRESENTACIÓN</w:t>
      </w:r>
    </w:p>
    <w:p w:rsidR="00E63C65" w:rsidRDefault="00E63C65" w:rsidP="002422C5">
      <w:pPr>
        <w:spacing w:line="360" w:lineRule="auto"/>
        <w:jc w:val="center"/>
        <w:rPr>
          <w:b/>
          <w:sz w:val="28"/>
          <w:szCs w:val="28"/>
        </w:rPr>
      </w:pPr>
    </w:p>
    <w:p w:rsidR="002422C5" w:rsidRDefault="002422C5" w:rsidP="002422C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TITULO</w:t>
      </w:r>
    </w:p>
    <w:p w:rsidR="00E63C65" w:rsidRDefault="00E63C65" w:rsidP="002422C5">
      <w:pPr>
        <w:spacing w:line="360" w:lineRule="auto"/>
        <w:jc w:val="center"/>
        <w:rPr>
          <w:b/>
          <w:sz w:val="28"/>
          <w:szCs w:val="28"/>
        </w:rPr>
      </w:pPr>
    </w:p>
    <w:p w:rsidR="00E63C65" w:rsidRDefault="00E63C65" w:rsidP="002422C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PROYECTO INTEGRAL DE PREVENCION Y ATENCION DE DESASTRES</w:t>
      </w:r>
    </w:p>
    <w:p w:rsidR="00E63C65" w:rsidRPr="00D1516E" w:rsidRDefault="00E63C65" w:rsidP="002422C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 EVENTOS MASIVOS</w:t>
      </w:r>
    </w:p>
    <w:p w:rsidR="002422C5" w:rsidRDefault="002422C5" w:rsidP="002422C5">
      <w:pPr>
        <w:spacing w:line="360" w:lineRule="auto"/>
        <w:rPr>
          <w:szCs w:val="24"/>
        </w:rPr>
      </w:pPr>
    </w:p>
    <w:p w:rsidR="002422C5" w:rsidRPr="00B73267" w:rsidRDefault="002422C5" w:rsidP="002422C5">
      <w:pPr>
        <w:spacing w:line="360" w:lineRule="auto"/>
        <w:rPr>
          <w:b/>
          <w:szCs w:val="24"/>
        </w:rPr>
      </w:pPr>
    </w:p>
    <w:p w:rsidR="002422C5" w:rsidRPr="00B73267" w:rsidRDefault="002422C5" w:rsidP="002422C5">
      <w:pPr>
        <w:spacing w:line="360" w:lineRule="auto"/>
        <w:jc w:val="center"/>
        <w:rPr>
          <w:b/>
          <w:szCs w:val="24"/>
        </w:rPr>
      </w:pPr>
      <w:r>
        <w:rPr>
          <w:b/>
          <w:szCs w:val="24"/>
        </w:rPr>
        <w:t>NOMBRE ALUMNO</w:t>
      </w:r>
    </w:p>
    <w:p w:rsidR="002422C5" w:rsidRPr="00B73267" w:rsidRDefault="00E63C65" w:rsidP="00E63C65">
      <w:pPr>
        <w:spacing w:line="360" w:lineRule="auto"/>
        <w:jc w:val="center"/>
        <w:rPr>
          <w:b/>
          <w:szCs w:val="24"/>
        </w:rPr>
      </w:pPr>
      <w:r>
        <w:rPr>
          <w:b/>
          <w:szCs w:val="24"/>
        </w:rPr>
        <w:t>OLGA LUCIA CARDONA PARRA</w:t>
      </w:r>
    </w:p>
    <w:p w:rsidR="002422C5" w:rsidRDefault="002422C5" w:rsidP="002422C5">
      <w:pPr>
        <w:spacing w:line="360" w:lineRule="auto"/>
        <w:jc w:val="center"/>
        <w:rPr>
          <w:b/>
          <w:szCs w:val="24"/>
        </w:rPr>
      </w:pPr>
    </w:p>
    <w:p w:rsidR="00E63C65" w:rsidRPr="00B73267" w:rsidRDefault="00E63C65" w:rsidP="002422C5">
      <w:pPr>
        <w:spacing w:line="360" w:lineRule="auto"/>
        <w:jc w:val="center"/>
        <w:rPr>
          <w:b/>
          <w:szCs w:val="24"/>
        </w:rPr>
      </w:pPr>
    </w:p>
    <w:p w:rsidR="002422C5" w:rsidRDefault="002422C5" w:rsidP="002422C5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</w:rPr>
      </w:pPr>
      <w:r w:rsidRPr="00D1516E">
        <w:rPr>
          <w:b/>
          <w:sz w:val="28"/>
          <w:szCs w:val="28"/>
        </w:rPr>
        <w:t>UNIVERSIDAD</w:t>
      </w:r>
      <w:r w:rsidR="00E63C65">
        <w:rPr>
          <w:b/>
          <w:sz w:val="28"/>
          <w:szCs w:val="28"/>
        </w:rPr>
        <w:t xml:space="preserve"> SAN MATEO</w:t>
      </w:r>
      <w:r w:rsidRPr="00D1516E">
        <w:rPr>
          <w:b/>
          <w:sz w:val="28"/>
          <w:szCs w:val="28"/>
        </w:rPr>
        <w:t xml:space="preserve"> </w:t>
      </w:r>
    </w:p>
    <w:p w:rsidR="00E63C65" w:rsidRDefault="00E63C65" w:rsidP="002422C5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</w:rPr>
      </w:pPr>
    </w:p>
    <w:p w:rsidR="00E63C65" w:rsidRDefault="00E63C65" w:rsidP="002422C5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</w:rPr>
      </w:pPr>
    </w:p>
    <w:p w:rsidR="00E63C65" w:rsidRDefault="00E63C65" w:rsidP="002422C5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Programa</w:t>
      </w:r>
    </w:p>
    <w:p w:rsidR="00E63C65" w:rsidRPr="00D1516E" w:rsidRDefault="00E63C65" w:rsidP="002422C5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</w:rPr>
      </w:pPr>
    </w:p>
    <w:p w:rsidR="002422C5" w:rsidRDefault="00E63C65" w:rsidP="002422C5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INGENIERIA EN SEGURIDAD Y SALUD PARA EL TRABAJO</w:t>
      </w:r>
      <w:r w:rsidR="002422C5">
        <w:rPr>
          <w:b/>
          <w:sz w:val="28"/>
          <w:szCs w:val="28"/>
        </w:rPr>
        <w:t xml:space="preserve"> </w:t>
      </w:r>
    </w:p>
    <w:p w:rsidR="00E63C65" w:rsidRPr="00D1516E" w:rsidRDefault="00E63C65" w:rsidP="002422C5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</w:rPr>
      </w:pPr>
    </w:p>
    <w:p w:rsidR="002422C5" w:rsidRPr="00D1516E" w:rsidRDefault="002422C5" w:rsidP="002422C5">
      <w:pPr>
        <w:spacing w:line="360" w:lineRule="auto"/>
        <w:jc w:val="center"/>
        <w:rPr>
          <w:b/>
          <w:sz w:val="28"/>
          <w:szCs w:val="28"/>
        </w:rPr>
      </w:pPr>
      <w:r w:rsidRPr="00D1516E">
        <w:rPr>
          <w:b/>
          <w:sz w:val="28"/>
          <w:szCs w:val="28"/>
        </w:rPr>
        <w:t xml:space="preserve">Bogotá, </w:t>
      </w:r>
      <w:r w:rsidR="00E63C65">
        <w:rPr>
          <w:b/>
          <w:sz w:val="28"/>
          <w:szCs w:val="28"/>
        </w:rPr>
        <w:t>2019</w:t>
      </w:r>
    </w:p>
    <w:p w:rsidR="002422C5" w:rsidRDefault="002422C5" w:rsidP="002422C5">
      <w:pPr>
        <w:spacing w:line="360" w:lineRule="auto"/>
        <w:rPr>
          <w:b/>
          <w:szCs w:val="24"/>
        </w:rPr>
      </w:pPr>
    </w:p>
    <w:p w:rsidR="002422C5" w:rsidRDefault="002422C5" w:rsidP="00416995"/>
    <w:p w:rsidR="002422C5" w:rsidRDefault="002422C5" w:rsidP="00416995"/>
    <w:p w:rsidR="00607529" w:rsidRPr="00822053" w:rsidRDefault="00E63C65" w:rsidP="00822053">
      <w:pPr>
        <w:pStyle w:val="Prrafodelista"/>
        <w:numPr>
          <w:ilvl w:val="0"/>
          <w:numId w:val="19"/>
        </w:numPr>
        <w:spacing w:line="360" w:lineRule="auto"/>
        <w:jc w:val="both"/>
        <w:rPr>
          <w:b/>
          <w:sz w:val="24"/>
          <w:szCs w:val="24"/>
        </w:rPr>
      </w:pPr>
      <w:r w:rsidRPr="00822053">
        <w:rPr>
          <w:b/>
          <w:sz w:val="24"/>
          <w:szCs w:val="24"/>
        </w:rPr>
        <w:lastRenderedPageBreak/>
        <w:t>PROYECTO INTEGRAL DE PREVENCION Y ATENCION DE DESASTRES</w:t>
      </w:r>
      <w:r w:rsidRPr="00822053">
        <w:rPr>
          <w:b/>
          <w:sz w:val="24"/>
          <w:szCs w:val="24"/>
        </w:rPr>
        <w:t xml:space="preserve"> </w:t>
      </w:r>
      <w:r w:rsidRPr="00822053">
        <w:rPr>
          <w:b/>
          <w:sz w:val="24"/>
          <w:szCs w:val="24"/>
        </w:rPr>
        <w:t>EN EVENTOS MASIVOS</w:t>
      </w:r>
    </w:p>
    <w:p w:rsidR="00822053" w:rsidRPr="00EF1336" w:rsidRDefault="00822053" w:rsidP="00E63C65">
      <w:pPr>
        <w:pStyle w:val="Prrafodelista"/>
        <w:spacing w:line="360" w:lineRule="auto"/>
        <w:ind w:left="928"/>
        <w:rPr>
          <w:rFonts w:cstheme="minorHAnsi"/>
          <w:b/>
          <w:sz w:val="24"/>
          <w:szCs w:val="24"/>
        </w:rPr>
      </w:pPr>
    </w:p>
    <w:p w:rsidR="00E63C65" w:rsidRDefault="00822053" w:rsidP="00822053">
      <w:pPr>
        <w:pStyle w:val="Prrafodelista"/>
        <w:numPr>
          <w:ilvl w:val="0"/>
          <w:numId w:val="19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RESUMEN: </w:t>
      </w:r>
      <w:r w:rsidR="00E63C65">
        <w:rPr>
          <w:rFonts w:cstheme="minorHAnsi"/>
          <w:b/>
          <w:sz w:val="24"/>
          <w:szCs w:val="24"/>
        </w:rPr>
        <w:t>BAZAR ORGANIZADO POR LA SEÑORA ANITA</w:t>
      </w:r>
    </w:p>
    <w:p w:rsidR="00E63C65" w:rsidRDefault="00E63C65" w:rsidP="00E63C65">
      <w:pPr>
        <w:pStyle w:val="Prrafodelista"/>
        <w:ind w:left="928"/>
        <w:jc w:val="both"/>
        <w:rPr>
          <w:rFonts w:cstheme="minorHAnsi"/>
          <w:b/>
          <w:sz w:val="24"/>
          <w:szCs w:val="24"/>
        </w:rPr>
      </w:pPr>
    </w:p>
    <w:p w:rsidR="00E63C65" w:rsidRPr="00C27FB5" w:rsidRDefault="00E63C65" w:rsidP="00C27FB5">
      <w:pPr>
        <w:ind w:left="1416"/>
        <w:jc w:val="both"/>
        <w:rPr>
          <w:i/>
        </w:rPr>
      </w:pPr>
      <w:r>
        <w:t>“</w:t>
      </w:r>
      <w:r w:rsidRPr="00C27FB5">
        <w:rPr>
          <w:i/>
        </w:rPr>
        <w:t xml:space="preserve">Durante la realización del bazar de las nietas de doña Anita, los comités encargados de la </w:t>
      </w:r>
      <w:r w:rsidRPr="00C27FB5">
        <w:rPr>
          <w:b/>
          <w:i/>
        </w:rPr>
        <w:t>decoración</w:t>
      </w:r>
      <w:r w:rsidRPr="00C27FB5">
        <w:rPr>
          <w:i/>
        </w:rPr>
        <w:t xml:space="preserve">, logística, aseo, distribución de provisiones, etc. Se encargaron de cubrir todos los </w:t>
      </w:r>
      <w:r w:rsidRPr="00C27FB5">
        <w:rPr>
          <w:b/>
          <w:i/>
        </w:rPr>
        <w:t>requerimientos</w:t>
      </w:r>
      <w:r w:rsidRPr="00C27FB5">
        <w:rPr>
          <w:i/>
        </w:rPr>
        <w:t xml:space="preserve"> de los participantes en el bazar. El bazar se inició según lo planeado a las 9:00 a.m. y todo transcurría con normalidad, hasta las 2:45 p.m. cuando un fuerte temblor </w:t>
      </w:r>
      <w:r w:rsidRPr="00C27FB5">
        <w:rPr>
          <w:b/>
          <w:i/>
        </w:rPr>
        <w:t>interrumpió</w:t>
      </w:r>
      <w:r w:rsidRPr="00C27FB5">
        <w:rPr>
          <w:i/>
        </w:rPr>
        <w:t xml:space="preserve"> el normal desarrollo de esta actividad de integración.</w:t>
      </w:r>
    </w:p>
    <w:p w:rsidR="00E63C65" w:rsidRPr="00C27FB5" w:rsidRDefault="00E63C65" w:rsidP="00C27FB5">
      <w:pPr>
        <w:ind w:left="1416"/>
        <w:jc w:val="both"/>
        <w:rPr>
          <w:i/>
        </w:rPr>
      </w:pPr>
      <w:r w:rsidRPr="00C27FB5">
        <w:rPr>
          <w:i/>
        </w:rPr>
        <w:t xml:space="preserve">Todos entraron en pánico corriendo hacia diferentes lugares, sin tener un punto de encuentro </w:t>
      </w:r>
      <w:r w:rsidRPr="00C27FB5">
        <w:rPr>
          <w:b/>
          <w:i/>
        </w:rPr>
        <w:t>determinado</w:t>
      </w:r>
      <w:r w:rsidRPr="00C27FB5">
        <w:rPr>
          <w:i/>
        </w:rPr>
        <w:t xml:space="preserve">, varias personas </w:t>
      </w:r>
      <w:r w:rsidRPr="00C27FB5">
        <w:rPr>
          <w:b/>
          <w:i/>
        </w:rPr>
        <w:t>resultaron</w:t>
      </w:r>
      <w:r w:rsidRPr="00C27FB5">
        <w:rPr>
          <w:i/>
        </w:rPr>
        <w:t xml:space="preserve"> heridas, no por el temblor, sino por las mismas personas en su prisa al salir</w:t>
      </w:r>
      <w:r w:rsidRPr="00C27FB5">
        <w:rPr>
          <w:i/>
        </w:rPr>
        <w:t>.”</w:t>
      </w:r>
    </w:p>
    <w:p w:rsidR="00E63C65" w:rsidRDefault="00E63C65" w:rsidP="00E63C65">
      <w:pPr>
        <w:ind w:left="928"/>
        <w:jc w:val="both"/>
      </w:pPr>
      <w:r>
        <w:t xml:space="preserve">Usted como asesor de doña Anita </w:t>
      </w:r>
      <w:r w:rsidRPr="003659D1">
        <w:rPr>
          <w:b/>
        </w:rPr>
        <w:t>¿Qué le puede aconsejar, para la próxima vez que realice un evento como este?</w:t>
      </w:r>
    </w:p>
    <w:p w:rsidR="00C27FB5" w:rsidRDefault="00E63C65" w:rsidP="00E63C65">
      <w:pPr>
        <w:pStyle w:val="Prrafodelista"/>
        <w:ind w:left="928"/>
        <w:jc w:val="both"/>
        <w:rPr>
          <w:rFonts w:cstheme="minorHAnsi"/>
          <w:sz w:val="24"/>
          <w:szCs w:val="24"/>
        </w:rPr>
      </w:pPr>
      <w:r w:rsidRPr="00E63C65">
        <w:rPr>
          <w:rFonts w:cstheme="minorHAnsi"/>
          <w:sz w:val="24"/>
          <w:szCs w:val="24"/>
        </w:rPr>
        <w:t xml:space="preserve">Si </w:t>
      </w:r>
      <w:r>
        <w:rPr>
          <w:rFonts w:cstheme="minorHAnsi"/>
          <w:sz w:val="24"/>
          <w:szCs w:val="24"/>
        </w:rPr>
        <w:t xml:space="preserve">bien el evento organizado por la señora Anita, presento muchos aspectos de planeación, creando comités que se encargaran de aspectos como decoración, logística, aseo, provisiones, entre otros; desde el nivel central de organización no se planeó la creación de un </w:t>
      </w:r>
      <w:r w:rsidRPr="00E63C65">
        <w:rPr>
          <w:rFonts w:cstheme="minorHAnsi"/>
          <w:sz w:val="24"/>
          <w:szCs w:val="24"/>
        </w:rPr>
        <w:t>Comité para la Prevención y Atención</w:t>
      </w:r>
      <w:r>
        <w:rPr>
          <w:rFonts w:cstheme="minorHAnsi"/>
          <w:sz w:val="24"/>
          <w:szCs w:val="24"/>
        </w:rPr>
        <w:t xml:space="preserve"> </w:t>
      </w:r>
      <w:r w:rsidRPr="00E63C65">
        <w:rPr>
          <w:rFonts w:cstheme="minorHAnsi"/>
          <w:sz w:val="24"/>
          <w:szCs w:val="24"/>
        </w:rPr>
        <w:t>de Desastres</w:t>
      </w:r>
      <w:r>
        <w:rPr>
          <w:rFonts w:cstheme="minorHAnsi"/>
          <w:sz w:val="24"/>
          <w:szCs w:val="24"/>
        </w:rPr>
        <w:t xml:space="preserve">, en caso (como fue este) que llegase a ocurrir alguna situación </w:t>
      </w:r>
      <w:r w:rsidR="00C27FB5">
        <w:rPr>
          <w:rFonts w:cstheme="minorHAnsi"/>
          <w:sz w:val="24"/>
          <w:szCs w:val="24"/>
        </w:rPr>
        <w:t xml:space="preserve">de desastre y esta fue la razón por la cual ante el sismo que se presentó e interrumpió el evento, todo el proceso de evacuación fue caótico y generó heridos (no por el temblor) que se podían prevenir si se hubiera organizado esta situación. </w:t>
      </w:r>
    </w:p>
    <w:p w:rsidR="00C27FB5" w:rsidRDefault="00C27FB5" w:rsidP="00E63C65">
      <w:pPr>
        <w:pStyle w:val="Prrafodelista"/>
        <w:ind w:left="928"/>
        <w:jc w:val="both"/>
        <w:rPr>
          <w:rFonts w:cstheme="minorHAnsi"/>
          <w:sz w:val="24"/>
          <w:szCs w:val="24"/>
        </w:rPr>
      </w:pPr>
    </w:p>
    <w:p w:rsidR="00E63C65" w:rsidRPr="00E63C65" w:rsidRDefault="00C27FB5" w:rsidP="00E63C65">
      <w:pPr>
        <w:pStyle w:val="Prrafodelista"/>
        <w:ind w:left="92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Por lo anterior es imperativo que para eventos futuros se incluya la conformación de un </w:t>
      </w:r>
      <w:r w:rsidRPr="00E63C65">
        <w:rPr>
          <w:rFonts w:cstheme="minorHAnsi"/>
          <w:sz w:val="24"/>
          <w:szCs w:val="24"/>
        </w:rPr>
        <w:t>Comité para la Prevención y Atención</w:t>
      </w:r>
      <w:r>
        <w:rPr>
          <w:rFonts w:cstheme="minorHAnsi"/>
          <w:sz w:val="24"/>
          <w:szCs w:val="24"/>
        </w:rPr>
        <w:t xml:space="preserve"> </w:t>
      </w:r>
      <w:r w:rsidRPr="00E63C65">
        <w:rPr>
          <w:rFonts w:cstheme="minorHAnsi"/>
          <w:sz w:val="24"/>
          <w:szCs w:val="24"/>
        </w:rPr>
        <w:t>de Desastres</w:t>
      </w:r>
      <w:r>
        <w:rPr>
          <w:rFonts w:cstheme="minorHAnsi"/>
          <w:sz w:val="24"/>
          <w:szCs w:val="24"/>
        </w:rPr>
        <w:t xml:space="preserve">, que reconozca los diferentes tipos de riesgos a los que pueden estar expuestos todos los asistentes a este tipo de eventos; este comité debe formular protocolos básicos que les permita reaccionar a esos eventos y definir rutas de evacuación, puntos de encuentro y líderes de procesos para orientar a las persona en cada eventualidad.    </w:t>
      </w:r>
    </w:p>
    <w:p w:rsidR="00E63C65" w:rsidRDefault="00E63C65" w:rsidP="00E63C65">
      <w:pPr>
        <w:pStyle w:val="Prrafodelista"/>
        <w:ind w:left="928"/>
        <w:jc w:val="both"/>
        <w:rPr>
          <w:rFonts w:cstheme="minorHAnsi"/>
          <w:b/>
          <w:sz w:val="24"/>
          <w:szCs w:val="24"/>
        </w:rPr>
      </w:pPr>
    </w:p>
    <w:p w:rsidR="00770E57" w:rsidRDefault="00822053" w:rsidP="00822053">
      <w:pPr>
        <w:pStyle w:val="Prrafodelista"/>
        <w:ind w:left="928"/>
        <w:jc w:val="both"/>
        <w:rPr>
          <w:rFonts w:cstheme="minorHAnsi"/>
          <w:sz w:val="24"/>
          <w:szCs w:val="24"/>
        </w:rPr>
      </w:pPr>
      <w:r w:rsidRPr="00822053">
        <w:rPr>
          <w:rFonts w:cstheme="minorHAnsi"/>
          <w:sz w:val="24"/>
          <w:szCs w:val="24"/>
        </w:rPr>
        <w:t xml:space="preserve">El presente de </w:t>
      </w:r>
      <w:r w:rsidR="00770E57">
        <w:rPr>
          <w:rFonts w:cstheme="minorHAnsi"/>
          <w:sz w:val="24"/>
          <w:szCs w:val="24"/>
        </w:rPr>
        <w:t xml:space="preserve">Prevención y Atención de </w:t>
      </w:r>
      <w:r w:rsidRPr="00822053">
        <w:rPr>
          <w:rFonts w:cstheme="minorHAnsi"/>
          <w:sz w:val="24"/>
          <w:szCs w:val="24"/>
        </w:rPr>
        <w:t xml:space="preserve">Emergencias es desarrollado bajo la única óptica de mejorar las condiciones de seguridad de todas las personas que </w:t>
      </w:r>
      <w:r w:rsidR="00770E57">
        <w:rPr>
          <w:rFonts w:cstheme="minorHAnsi"/>
          <w:sz w:val="24"/>
          <w:szCs w:val="24"/>
        </w:rPr>
        <w:t>se hagan presentes en eventos de asistencia masiva.</w:t>
      </w:r>
    </w:p>
    <w:p w:rsidR="00843ADF" w:rsidRPr="00EF1336" w:rsidRDefault="00843ADF" w:rsidP="00051F85">
      <w:pPr>
        <w:pStyle w:val="Prrafodelista"/>
        <w:numPr>
          <w:ilvl w:val="0"/>
          <w:numId w:val="19"/>
        </w:numPr>
        <w:jc w:val="both"/>
        <w:rPr>
          <w:rFonts w:cstheme="minorHAnsi"/>
          <w:b/>
          <w:sz w:val="24"/>
          <w:szCs w:val="24"/>
        </w:rPr>
      </w:pPr>
      <w:r w:rsidRPr="00EF1336">
        <w:rPr>
          <w:rFonts w:cstheme="minorHAnsi"/>
          <w:b/>
          <w:sz w:val="24"/>
          <w:szCs w:val="24"/>
        </w:rPr>
        <w:lastRenderedPageBreak/>
        <w:t>Objetivos.</w:t>
      </w:r>
    </w:p>
    <w:p w:rsidR="00FD54CD" w:rsidRPr="00EF1336" w:rsidRDefault="00FD54CD" w:rsidP="00FD54CD">
      <w:pPr>
        <w:pStyle w:val="Prrafodelista"/>
        <w:jc w:val="both"/>
        <w:rPr>
          <w:rFonts w:cstheme="minorHAnsi"/>
          <w:b/>
          <w:sz w:val="24"/>
          <w:szCs w:val="24"/>
        </w:rPr>
      </w:pPr>
    </w:p>
    <w:p w:rsidR="00611C33" w:rsidRPr="00ED6897" w:rsidRDefault="00843ADF" w:rsidP="00382D8E">
      <w:pPr>
        <w:pStyle w:val="Prrafodelista"/>
        <w:numPr>
          <w:ilvl w:val="1"/>
          <w:numId w:val="19"/>
        </w:numPr>
        <w:jc w:val="both"/>
        <w:rPr>
          <w:rFonts w:cstheme="minorHAnsi"/>
          <w:b/>
          <w:sz w:val="24"/>
          <w:szCs w:val="24"/>
        </w:rPr>
      </w:pPr>
      <w:r w:rsidRPr="00ED6897">
        <w:rPr>
          <w:rFonts w:cstheme="minorHAnsi"/>
          <w:b/>
          <w:sz w:val="24"/>
          <w:szCs w:val="24"/>
        </w:rPr>
        <w:t>Objetivo General:</w:t>
      </w:r>
    </w:p>
    <w:p w:rsidR="003E10BF" w:rsidRDefault="00822053" w:rsidP="00822053">
      <w:pPr>
        <w:ind w:left="1080"/>
        <w:jc w:val="both"/>
        <w:rPr>
          <w:rFonts w:cstheme="minorHAnsi"/>
          <w:sz w:val="24"/>
          <w:szCs w:val="24"/>
        </w:rPr>
      </w:pPr>
      <w:r w:rsidRPr="00822053">
        <w:rPr>
          <w:rFonts w:cstheme="minorHAnsi"/>
          <w:sz w:val="24"/>
          <w:szCs w:val="24"/>
        </w:rPr>
        <w:t>Definir la forma y organización de las acciones que pueden controlar inicialmente, mitigar o evitar las situaciones de Prevención y Atención de Desastres en l</w:t>
      </w:r>
      <w:r>
        <w:rPr>
          <w:rFonts w:cstheme="minorHAnsi"/>
          <w:sz w:val="24"/>
          <w:szCs w:val="24"/>
        </w:rPr>
        <w:t>os Eventos de Asistencia masiva</w:t>
      </w:r>
      <w:r w:rsidRPr="00822053">
        <w:rPr>
          <w:rFonts w:cstheme="minorHAnsi"/>
          <w:sz w:val="24"/>
          <w:szCs w:val="24"/>
        </w:rPr>
        <w:t>.</w:t>
      </w:r>
    </w:p>
    <w:p w:rsidR="0040394D" w:rsidRPr="00822053" w:rsidRDefault="0040394D" w:rsidP="00822053">
      <w:pPr>
        <w:ind w:left="1080"/>
        <w:jc w:val="both"/>
        <w:rPr>
          <w:rFonts w:cstheme="minorHAnsi"/>
          <w:sz w:val="24"/>
          <w:szCs w:val="24"/>
        </w:rPr>
      </w:pPr>
    </w:p>
    <w:p w:rsidR="00843ADF" w:rsidRDefault="00843ADF" w:rsidP="00051F85">
      <w:pPr>
        <w:pStyle w:val="Prrafodelista"/>
        <w:numPr>
          <w:ilvl w:val="1"/>
          <w:numId w:val="19"/>
        </w:numPr>
        <w:jc w:val="both"/>
        <w:rPr>
          <w:rFonts w:cstheme="minorHAnsi"/>
          <w:b/>
          <w:sz w:val="24"/>
          <w:szCs w:val="24"/>
        </w:rPr>
      </w:pPr>
      <w:r w:rsidRPr="00EF1336">
        <w:rPr>
          <w:rFonts w:cstheme="minorHAnsi"/>
          <w:b/>
          <w:sz w:val="24"/>
          <w:szCs w:val="24"/>
        </w:rPr>
        <w:t>Objetivos Específicos:</w:t>
      </w:r>
      <w:r w:rsidR="00ED6897">
        <w:rPr>
          <w:rFonts w:cstheme="minorHAnsi"/>
          <w:b/>
          <w:sz w:val="24"/>
          <w:szCs w:val="24"/>
        </w:rPr>
        <w:t xml:space="preserve"> </w:t>
      </w:r>
    </w:p>
    <w:p w:rsidR="003E10BF" w:rsidRDefault="003E10BF" w:rsidP="003E10BF">
      <w:pPr>
        <w:pStyle w:val="Prrafodelista"/>
        <w:ind w:left="1080"/>
        <w:jc w:val="both"/>
        <w:rPr>
          <w:rFonts w:cstheme="minorHAnsi"/>
          <w:b/>
          <w:sz w:val="24"/>
          <w:szCs w:val="24"/>
        </w:rPr>
      </w:pPr>
    </w:p>
    <w:p w:rsidR="00822053" w:rsidRPr="00732930" w:rsidRDefault="00822053" w:rsidP="00732930">
      <w:pPr>
        <w:pStyle w:val="Prrafodelista"/>
        <w:numPr>
          <w:ilvl w:val="1"/>
          <w:numId w:val="35"/>
        </w:numPr>
        <w:jc w:val="both"/>
        <w:rPr>
          <w:rFonts w:cstheme="minorHAnsi"/>
          <w:sz w:val="24"/>
          <w:szCs w:val="24"/>
        </w:rPr>
      </w:pPr>
      <w:r w:rsidRPr="00732930">
        <w:rPr>
          <w:rFonts w:cstheme="minorHAnsi"/>
          <w:sz w:val="24"/>
          <w:szCs w:val="24"/>
        </w:rPr>
        <w:t>Proteger la integridad, vida y salud en situaciones de emergencia</w:t>
      </w:r>
      <w:r w:rsidR="00732930" w:rsidRPr="00732930">
        <w:rPr>
          <w:rFonts w:cstheme="minorHAnsi"/>
          <w:sz w:val="24"/>
          <w:szCs w:val="24"/>
        </w:rPr>
        <w:t xml:space="preserve"> y desastres</w:t>
      </w:r>
      <w:r w:rsidRPr="00732930">
        <w:rPr>
          <w:rFonts w:cstheme="minorHAnsi"/>
          <w:sz w:val="24"/>
          <w:szCs w:val="24"/>
        </w:rPr>
        <w:t xml:space="preserve"> y </w:t>
      </w:r>
      <w:r w:rsidR="00732930" w:rsidRPr="00732930">
        <w:rPr>
          <w:rFonts w:cstheme="minorHAnsi"/>
          <w:sz w:val="24"/>
          <w:szCs w:val="24"/>
        </w:rPr>
        <w:t xml:space="preserve">en general </w:t>
      </w:r>
      <w:r w:rsidRPr="00732930">
        <w:rPr>
          <w:rFonts w:cstheme="minorHAnsi"/>
          <w:sz w:val="24"/>
          <w:szCs w:val="24"/>
        </w:rPr>
        <w:t xml:space="preserve">el accionar cotidiano de los </w:t>
      </w:r>
      <w:r w:rsidR="00732930" w:rsidRPr="00732930">
        <w:rPr>
          <w:rFonts w:cstheme="minorHAnsi"/>
          <w:sz w:val="24"/>
          <w:szCs w:val="24"/>
        </w:rPr>
        <w:t xml:space="preserve">presentes en </w:t>
      </w:r>
      <w:r w:rsidR="00732930" w:rsidRPr="00732930">
        <w:rPr>
          <w:rFonts w:cstheme="minorHAnsi"/>
          <w:sz w:val="24"/>
          <w:szCs w:val="24"/>
        </w:rPr>
        <w:t>Eventos de Asistencia masiva</w:t>
      </w:r>
    </w:p>
    <w:p w:rsidR="00732930" w:rsidRPr="00732930" w:rsidRDefault="00822053" w:rsidP="00732930">
      <w:pPr>
        <w:pStyle w:val="Prrafodelista"/>
        <w:numPr>
          <w:ilvl w:val="1"/>
          <w:numId w:val="35"/>
        </w:numPr>
        <w:jc w:val="both"/>
        <w:rPr>
          <w:rFonts w:cstheme="minorHAnsi"/>
          <w:sz w:val="24"/>
          <w:szCs w:val="24"/>
        </w:rPr>
      </w:pPr>
      <w:r w:rsidRPr="00732930">
        <w:rPr>
          <w:rFonts w:cstheme="minorHAnsi"/>
          <w:sz w:val="24"/>
          <w:szCs w:val="24"/>
        </w:rPr>
        <w:t xml:space="preserve">Procurar la conservación de bienes materiales, en posibles riesgos presentes o futuros en </w:t>
      </w:r>
      <w:r w:rsidR="00732930" w:rsidRPr="00732930">
        <w:rPr>
          <w:rFonts w:cstheme="minorHAnsi"/>
          <w:sz w:val="24"/>
          <w:szCs w:val="24"/>
        </w:rPr>
        <w:t>los presentes en Eventos de Asistencia masiva</w:t>
      </w:r>
    </w:p>
    <w:p w:rsidR="00822053" w:rsidRPr="00732930" w:rsidRDefault="00822053" w:rsidP="00732930">
      <w:pPr>
        <w:pStyle w:val="Prrafodelista"/>
        <w:numPr>
          <w:ilvl w:val="1"/>
          <w:numId w:val="35"/>
        </w:numPr>
        <w:jc w:val="both"/>
        <w:rPr>
          <w:rFonts w:cstheme="minorHAnsi"/>
          <w:sz w:val="24"/>
          <w:szCs w:val="24"/>
        </w:rPr>
      </w:pPr>
      <w:r w:rsidRPr="00732930">
        <w:rPr>
          <w:rFonts w:cstheme="minorHAnsi"/>
          <w:sz w:val="24"/>
          <w:szCs w:val="24"/>
        </w:rPr>
        <w:t xml:space="preserve">Planificar acciones a seguir en determinadas situaciones antes de que se constituyan en emergencias o </w:t>
      </w:r>
      <w:r w:rsidR="00732930" w:rsidRPr="00732930">
        <w:rPr>
          <w:rFonts w:cstheme="minorHAnsi"/>
          <w:sz w:val="24"/>
          <w:szCs w:val="24"/>
        </w:rPr>
        <w:t xml:space="preserve">requieran atención de desastre, </w:t>
      </w:r>
      <w:r w:rsidR="00732930" w:rsidRPr="00732930">
        <w:rPr>
          <w:rFonts w:cstheme="minorHAnsi"/>
          <w:sz w:val="24"/>
          <w:szCs w:val="24"/>
        </w:rPr>
        <w:t>en Eventos de Asistencia masiva</w:t>
      </w:r>
    </w:p>
    <w:p w:rsidR="00822053" w:rsidRPr="00732930" w:rsidRDefault="00822053" w:rsidP="00732930">
      <w:pPr>
        <w:pStyle w:val="Prrafodelista"/>
        <w:numPr>
          <w:ilvl w:val="1"/>
          <w:numId w:val="35"/>
        </w:numPr>
        <w:jc w:val="both"/>
        <w:rPr>
          <w:rFonts w:cstheme="minorHAnsi"/>
          <w:sz w:val="24"/>
          <w:szCs w:val="24"/>
        </w:rPr>
      </w:pPr>
      <w:r w:rsidRPr="00732930">
        <w:rPr>
          <w:rFonts w:cstheme="minorHAnsi"/>
          <w:sz w:val="24"/>
          <w:szCs w:val="24"/>
        </w:rPr>
        <w:t>Contar con personal calificado y entrenado para responder ante una determinada situación de emergencia</w:t>
      </w:r>
      <w:r w:rsidR="00732930" w:rsidRPr="00732930">
        <w:rPr>
          <w:rFonts w:cstheme="minorHAnsi"/>
          <w:sz w:val="24"/>
          <w:szCs w:val="24"/>
        </w:rPr>
        <w:t xml:space="preserve"> y/o desastre</w:t>
      </w:r>
      <w:r w:rsidRPr="00732930">
        <w:rPr>
          <w:rFonts w:cstheme="minorHAnsi"/>
          <w:sz w:val="24"/>
          <w:szCs w:val="24"/>
        </w:rPr>
        <w:t xml:space="preserve">, que reconozca las acciones a ejecutar en </w:t>
      </w:r>
      <w:r w:rsidR="00732930" w:rsidRPr="00732930">
        <w:rPr>
          <w:rFonts w:cstheme="minorHAnsi"/>
          <w:sz w:val="24"/>
          <w:szCs w:val="24"/>
        </w:rPr>
        <w:t xml:space="preserve">un </w:t>
      </w:r>
      <w:r w:rsidR="00732930" w:rsidRPr="00732930">
        <w:rPr>
          <w:rFonts w:cstheme="minorHAnsi"/>
          <w:sz w:val="24"/>
          <w:szCs w:val="24"/>
        </w:rPr>
        <w:t>Eventos de Asistencia masiva</w:t>
      </w:r>
      <w:r w:rsidRPr="00732930">
        <w:rPr>
          <w:rFonts w:cstheme="minorHAnsi"/>
          <w:sz w:val="24"/>
          <w:szCs w:val="24"/>
        </w:rPr>
        <w:t>.</w:t>
      </w:r>
    </w:p>
    <w:p w:rsidR="00822053" w:rsidRPr="00732930" w:rsidRDefault="00822053" w:rsidP="00732930">
      <w:pPr>
        <w:pStyle w:val="Prrafodelista"/>
        <w:numPr>
          <w:ilvl w:val="1"/>
          <w:numId w:val="35"/>
        </w:numPr>
        <w:jc w:val="both"/>
        <w:rPr>
          <w:rFonts w:cstheme="minorHAnsi"/>
          <w:sz w:val="24"/>
          <w:szCs w:val="24"/>
        </w:rPr>
      </w:pPr>
      <w:r w:rsidRPr="00732930">
        <w:rPr>
          <w:rFonts w:cstheme="minorHAnsi"/>
          <w:sz w:val="24"/>
          <w:szCs w:val="24"/>
        </w:rPr>
        <w:t>Garantizar la supervisión de personas debidamente instruidas y entrenadas, que actúen de acuerdo a la planificación o plan debidamente establecidos para cada caso en</w:t>
      </w:r>
      <w:r w:rsidR="00732930" w:rsidRPr="00732930">
        <w:rPr>
          <w:rFonts w:cstheme="minorHAnsi"/>
          <w:sz w:val="24"/>
          <w:szCs w:val="24"/>
        </w:rPr>
        <w:t xml:space="preserve"> los </w:t>
      </w:r>
      <w:r w:rsidR="00732930" w:rsidRPr="00732930">
        <w:rPr>
          <w:rFonts w:cstheme="minorHAnsi"/>
          <w:sz w:val="24"/>
          <w:szCs w:val="24"/>
        </w:rPr>
        <w:t>Eventos de Asistencia masiva</w:t>
      </w:r>
      <w:r w:rsidRPr="00732930">
        <w:rPr>
          <w:rFonts w:cstheme="minorHAnsi"/>
          <w:sz w:val="24"/>
          <w:szCs w:val="24"/>
        </w:rPr>
        <w:t>.</w:t>
      </w:r>
    </w:p>
    <w:p w:rsidR="00843ADF" w:rsidRPr="00EF1336" w:rsidRDefault="00843ADF" w:rsidP="00843ADF">
      <w:pPr>
        <w:jc w:val="both"/>
        <w:rPr>
          <w:rFonts w:cstheme="minorHAnsi"/>
          <w:b/>
          <w:sz w:val="24"/>
          <w:szCs w:val="24"/>
        </w:rPr>
      </w:pPr>
    </w:p>
    <w:p w:rsidR="00BD121B" w:rsidRDefault="00ED6897" w:rsidP="00051F85">
      <w:pPr>
        <w:pStyle w:val="Prrafodelista"/>
        <w:numPr>
          <w:ilvl w:val="0"/>
          <w:numId w:val="19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Alcance </w:t>
      </w:r>
    </w:p>
    <w:p w:rsidR="00BD121B" w:rsidRDefault="00BD121B" w:rsidP="00BD121B">
      <w:pPr>
        <w:pStyle w:val="Prrafodelista"/>
        <w:ind w:left="928"/>
        <w:jc w:val="both"/>
        <w:rPr>
          <w:rFonts w:cstheme="minorHAnsi"/>
          <w:b/>
          <w:sz w:val="24"/>
          <w:szCs w:val="24"/>
        </w:rPr>
      </w:pPr>
    </w:p>
    <w:p w:rsidR="00BD121B" w:rsidRDefault="00BD121B" w:rsidP="00BD121B">
      <w:pPr>
        <w:pStyle w:val="Prrafodelista"/>
        <w:ind w:left="928"/>
        <w:jc w:val="both"/>
        <w:rPr>
          <w:rFonts w:cstheme="minorHAnsi"/>
          <w:sz w:val="24"/>
          <w:szCs w:val="24"/>
        </w:rPr>
      </w:pPr>
      <w:r w:rsidRPr="00BD121B">
        <w:rPr>
          <w:rFonts w:cstheme="minorHAnsi"/>
          <w:sz w:val="24"/>
          <w:szCs w:val="24"/>
        </w:rPr>
        <w:t xml:space="preserve">El presente </w:t>
      </w:r>
      <w:r>
        <w:rPr>
          <w:rFonts w:cstheme="minorHAnsi"/>
          <w:sz w:val="24"/>
          <w:szCs w:val="24"/>
        </w:rPr>
        <w:t xml:space="preserve">Proyecto para Prevención y Atención de Desastres en eventos de asistencia masiva, </w:t>
      </w:r>
      <w:r w:rsidRPr="00BD121B">
        <w:rPr>
          <w:rFonts w:cstheme="minorHAnsi"/>
          <w:sz w:val="24"/>
          <w:szCs w:val="24"/>
        </w:rPr>
        <w:t xml:space="preserve">busca ser el apoyo para el área </w:t>
      </w:r>
      <w:r>
        <w:rPr>
          <w:rFonts w:cstheme="minorHAnsi"/>
          <w:sz w:val="24"/>
          <w:szCs w:val="24"/>
        </w:rPr>
        <w:t xml:space="preserve"> o comité encargado</w:t>
      </w:r>
      <w:r w:rsidRPr="00BD121B">
        <w:rPr>
          <w:rFonts w:cstheme="minorHAnsi"/>
          <w:sz w:val="24"/>
          <w:szCs w:val="24"/>
        </w:rPr>
        <w:t xml:space="preserve"> de la preparación para la </w:t>
      </w:r>
      <w:r>
        <w:rPr>
          <w:rFonts w:cstheme="minorHAnsi"/>
          <w:sz w:val="24"/>
          <w:szCs w:val="24"/>
        </w:rPr>
        <w:t xml:space="preserve">prevención y </w:t>
      </w:r>
      <w:r w:rsidRPr="00BD121B">
        <w:rPr>
          <w:rFonts w:cstheme="minorHAnsi"/>
          <w:sz w:val="24"/>
          <w:szCs w:val="24"/>
        </w:rPr>
        <w:t>atención de emergencias en l</w:t>
      </w:r>
      <w:r>
        <w:rPr>
          <w:rFonts w:cstheme="minorHAnsi"/>
          <w:sz w:val="24"/>
          <w:szCs w:val="24"/>
        </w:rPr>
        <w:t>os eventos de asistencia masiva</w:t>
      </w:r>
      <w:r w:rsidRPr="00BD121B">
        <w:rPr>
          <w:rFonts w:cstheme="minorHAnsi"/>
          <w:sz w:val="24"/>
          <w:szCs w:val="24"/>
        </w:rPr>
        <w:t xml:space="preserve">, al tiempo que articula sus acciones con los diferentes sistemas de respuesta ante estas situaciones y desarrollar los niveles tácticos, estratégicos y operativos.  </w:t>
      </w:r>
    </w:p>
    <w:p w:rsidR="00BD121B" w:rsidRPr="00BD121B" w:rsidRDefault="00BD121B" w:rsidP="00BD121B">
      <w:pPr>
        <w:pStyle w:val="Prrafodelista"/>
        <w:ind w:left="928"/>
        <w:jc w:val="both"/>
        <w:rPr>
          <w:rFonts w:cstheme="minorHAnsi"/>
          <w:sz w:val="24"/>
          <w:szCs w:val="24"/>
        </w:rPr>
      </w:pPr>
    </w:p>
    <w:p w:rsidR="00BD121B" w:rsidRDefault="00BD121B" w:rsidP="00BD121B">
      <w:pPr>
        <w:pStyle w:val="Prrafodelista"/>
        <w:ind w:left="928"/>
        <w:jc w:val="both"/>
        <w:rPr>
          <w:rFonts w:cstheme="minorHAnsi"/>
          <w:b/>
          <w:sz w:val="24"/>
          <w:szCs w:val="24"/>
        </w:rPr>
      </w:pPr>
      <w:r w:rsidRPr="00BD121B">
        <w:rPr>
          <w:rFonts w:cstheme="minorHAnsi"/>
          <w:sz w:val="24"/>
          <w:szCs w:val="24"/>
        </w:rPr>
        <w:t xml:space="preserve">Como instrumento fundamental en él se definen las políticas, sistemas de organización, procedimientos y demás acciones aplicables para atender en forma eficiente y eficaz las </w:t>
      </w:r>
      <w:r w:rsidRPr="00BD121B">
        <w:rPr>
          <w:rFonts w:cstheme="minorHAnsi"/>
          <w:sz w:val="24"/>
          <w:szCs w:val="24"/>
        </w:rPr>
        <w:lastRenderedPageBreak/>
        <w:t xml:space="preserve">situaciones de emergencia y así mitigar los efectos negativos en dichas situaciones en </w:t>
      </w:r>
      <w:r>
        <w:rPr>
          <w:rFonts w:cstheme="minorHAnsi"/>
          <w:sz w:val="24"/>
          <w:szCs w:val="24"/>
        </w:rPr>
        <w:t>estos eventos de asistencia masiva.</w:t>
      </w:r>
    </w:p>
    <w:p w:rsidR="00A9143E" w:rsidRDefault="00A9143E" w:rsidP="00BD121B">
      <w:pPr>
        <w:pStyle w:val="Prrafodelista"/>
        <w:ind w:left="928"/>
        <w:jc w:val="both"/>
        <w:rPr>
          <w:rFonts w:cstheme="minorHAnsi"/>
          <w:b/>
          <w:sz w:val="24"/>
          <w:szCs w:val="24"/>
        </w:rPr>
      </w:pPr>
    </w:p>
    <w:p w:rsidR="00A9143E" w:rsidRPr="00A9143E" w:rsidRDefault="00A9143E" w:rsidP="00BD121B">
      <w:pPr>
        <w:pStyle w:val="Prrafodelista"/>
        <w:ind w:left="928"/>
        <w:jc w:val="both"/>
        <w:rPr>
          <w:rFonts w:cstheme="minorHAnsi"/>
          <w:sz w:val="24"/>
          <w:szCs w:val="24"/>
        </w:rPr>
      </w:pPr>
      <w:r w:rsidRPr="00A9143E">
        <w:rPr>
          <w:rFonts w:cstheme="minorHAnsi"/>
          <w:sz w:val="24"/>
          <w:szCs w:val="24"/>
        </w:rPr>
        <w:t>, Tecnológico (Incendios, Explosiones, Fugas, Derrames, Fallas estructurales, Fallas en equipos y sistemas, Intoxicaciones, y Social (Hurto, Asaltos, Secuestros, Asonadas, Terrorismo, Concentraciones masivas).</w:t>
      </w:r>
    </w:p>
    <w:p w:rsidR="008B66CB" w:rsidRDefault="000C3456" w:rsidP="00BD121B">
      <w:pPr>
        <w:pStyle w:val="Prrafodelista"/>
        <w:ind w:left="928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</w:p>
    <w:tbl>
      <w:tblPr>
        <w:tblStyle w:val="Tablaconcuadrcula"/>
        <w:tblW w:w="9419" w:type="dxa"/>
        <w:tblLayout w:type="fixed"/>
        <w:tblLook w:val="04A0" w:firstRow="1" w:lastRow="0" w:firstColumn="1" w:lastColumn="0" w:noHBand="0" w:noVBand="1"/>
      </w:tblPr>
      <w:tblGrid>
        <w:gridCol w:w="9419"/>
      </w:tblGrid>
      <w:tr w:rsidR="00843ADF" w:rsidRPr="00EF1336" w:rsidTr="001E75BB">
        <w:trPr>
          <w:trHeight w:val="3085"/>
        </w:trPr>
        <w:tc>
          <w:tcPr>
            <w:tcW w:w="9419" w:type="dxa"/>
          </w:tcPr>
          <w:p w:rsidR="00843ADF" w:rsidRPr="00EF1336" w:rsidRDefault="00843ADF" w:rsidP="003E10B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tbl>
            <w:tblPr>
              <w:tblStyle w:val="Tablaconcuadrcula"/>
              <w:tblW w:w="8747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174"/>
              <w:gridCol w:w="2308"/>
              <w:gridCol w:w="2189"/>
              <w:gridCol w:w="2076"/>
            </w:tblGrid>
            <w:tr w:rsidR="00EE3014" w:rsidTr="00EE3014">
              <w:trPr>
                <w:trHeight w:val="405"/>
                <w:jc w:val="center"/>
              </w:trPr>
              <w:tc>
                <w:tcPr>
                  <w:tcW w:w="2174" w:type="dxa"/>
                  <w:shd w:val="clear" w:color="auto" w:fill="808080" w:themeFill="background1" w:themeFillShade="80"/>
                </w:tcPr>
                <w:p w:rsidR="003E10BF" w:rsidRDefault="008F17AE" w:rsidP="003E10BF">
                  <w:pPr>
                    <w:pStyle w:val="Prrafodelista"/>
                    <w:ind w:left="0"/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sz w:val="24"/>
                      <w:szCs w:val="24"/>
                    </w:rPr>
                    <w:t>AMENAZA</w:t>
                  </w:r>
                  <w:r w:rsidR="00ED6897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308" w:type="dxa"/>
                  <w:shd w:val="clear" w:color="auto" w:fill="808080" w:themeFill="background1" w:themeFillShade="80"/>
                </w:tcPr>
                <w:p w:rsidR="003E10BF" w:rsidRDefault="008F17AE" w:rsidP="008F17AE">
                  <w:pPr>
                    <w:pStyle w:val="Prrafodelista"/>
                    <w:ind w:left="0"/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VULNERABILIDAD </w:t>
                  </w:r>
                </w:p>
              </w:tc>
              <w:tc>
                <w:tcPr>
                  <w:tcW w:w="2189" w:type="dxa"/>
                  <w:shd w:val="clear" w:color="auto" w:fill="808080" w:themeFill="background1" w:themeFillShade="80"/>
                </w:tcPr>
                <w:p w:rsidR="008F17AE" w:rsidRPr="008F17AE" w:rsidRDefault="008F17AE" w:rsidP="008F17AE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8F17AE">
                    <w:rPr>
                      <w:rFonts w:ascii="Calibri" w:hAnsi="Calibri" w:cs="Calibri"/>
                      <w:b/>
                      <w:bCs/>
                    </w:rPr>
                    <w:t xml:space="preserve">RIESGO A LOS QUE ESTÁN EXPUESTOS LOS ASISTENTES </w:t>
                  </w:r>
                </w:p>
                <w:p w:rsidR="003E10BF" w:rsidRDefault="003E10BF" w:rsidP="003E10BF">
                  <w:pPr>
                    <w:pStyle w:val="Prrafodelista"/>
                    <w:ind w:left="0"/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076" w:type="dxa"/>
                  <w:shd w:val="clear" w:color="auto" w:fill="808080" w:themeFill="background1" w:themeFillShade="80"/>
                </w:tcPr>
                <w:p w:rsidR="008F17AE" w:rsidRPr="008F17AE" w:rsidRDefault="008F17AE" w:rsidP="008F17AE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8F17AE">
                    <w:rPr>
                      <w:rFonts w:ascii="Calibri" w:hAnsi="Calibri" w:cs="Calibri"/>
                      <w:b/>
                      <w:bCs/>
                    </w:rPr>
                    <w:t>RECURSOS</w:t>
                  </w:r>
                </w:p>
                <w:p w:rsidR="003E10BF" w:rsidRPr="008F17AE" w:rsidRDefault="003E10BF" w:rsidP="003E10BF">
                  <w:pPr>
                    <w:pStyle w:val="Prrafodelista"/>
                    <w:ind w:left="0"/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</w:p>
              </w:tc>
            </w:tr>
            <w:tr w:rsidR="00EE3014" w:rsidTr="00EE3014">
              <w:trPr>
                <w:trHeight w:val="833"/>
                <w:jc w:val="center"/>
              </w:trPr>
              <w:tc>
                <w:tcPr>
                  <w:tcW w:w="2174" w:type="dxa"/>
                  <w:shd w:val="clear" w:color="auto" w:fill="F2F2F2" w:themeFill="background1" w:themeFillShade="F2"/>
                  <w:vAlign w:val="center"/>
                </w:tcPr>
                <w:p w:rsidR="003E10BF" w:rsidRDefault="00547D1B" w:rsidP="001D7BB3">
                  <w:pPr>
                    <w:pStyle w:val="Prrafodelista"/>
                    <w:ind w:left="0"/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547D1B">
                    <w:t>Movimientos sísmicos</w:t>
                  </w:r>
                </w:p>
              </w:tc>
              <w:tc>
                <w:tcPr>
                  <w:tcW w:w="2308" w:type="dxa"/>
                </w:tcPr>
                <w:p w:rsidR="001D7BB3" w:rsidRPr="001D7BB3" w:rsidRDefault="00547D1B" w:rsidP="00547D1B">
                  <w:pPr>
                    <w:pStyle w:val="Prrafodelista"/>
                    <w:ind w:left="0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t xml:space="preserve">El lugar donde se realiza el evento puede sufrir colapso o falla estructural, </w:t>
                  </w:r>
                </w:p>
              </w:tc>
              <w:tc>
                <w:tcPr>
                  <w:tcW w:w="2189" w:type="dxa"/>
                </w:tcPr>
                <w:p w:rsidR="003E10BF" w:rsidRPr="006070BD" w:rsidRDefault="00547D1B" w:rsidP="006070BD">
                  <w:pPr>
                    <w:pStyle w:val="Prrafodelista"/>
                    <w:ind w:left="0"/>
                    <w:jc w:val="center"/>
                  </w:pPr>
                  <w:r>
                    <w:t>caída de techos, paredes u objetos</w:t>
                  </w:r>
                  <w:r>
                    <w:t>, lastimando a las personas dentro del lugar del evento</w:t>
                  </w:r>
                </w:p>
              </w:tc>
              <w:tc>
                <w:tcPr>
                  <w:tcW w:w="2076" w:type="dxa"/>
                </w:tcPr>
                <w:p w:rsidR="008F17AE" w:rsidRPr="006070BD" w:rsidRDefault="00547D1B" w:rsidP="006070BD">
                  <w:pPr>
                    <w:jc w:val="center"/>
                  </w:pPr>
                  <w:r>
                    <w:t>Contar con estructuras que cumplan norma de sismo resistencia</w:t>
                  </w:r>
                </w:p>
                <w:p w:rsidR="003E10BF" w:rsidRPr="006070BD" w:rsidRDefault="003E10BF" w:rsidP="006070BD">
                  <w:pPr>
                    <w:pStyle w:val="Prrafodelista"/>
                    <w:ind w:left="0"/>
                    <w:jc w:val="center"/>
                  </w:pPr>
                </w:p>
              </w:tc>
            </w:tr>
            <w:tr w:rsidR="00EE3014" w:rsidTr="00EE3014">
              <w:trPr>
                <w:trHeight w:val="811"/>
                <w:jc w:val="center"/>
              </w:trPr>
              <w:tc>
                <w:tcPr>
                  <w:tcW w:w="2174" w:type="dxa"/>
                  <w:shd w:val="clear" w:color="auto" w:fill="F2F2F2" w:themeFill="background1" w:themeFillShade="F2"/>
                  <w:vAlign w:val="center"/>
                </w:tcPr>
                <w:p w:rsidR="003E10BF" w:rsidRPr="00547D1B" w:rsidRDefault="00547D1B" w:rsidP="001D7BB3">
                  <w:pPr>
                    <w:pStyle w:val="Prrafodelista"/>
                    <w:ind w:left="0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547D1B">
                    <w:rPr>
                      <w:rFonts w:cstheme="minorHAnsi"/>
                      <w:sz w:val="24"/>
                      <w:szCs w:val="24"/>
                    </w:rPr>
                    <w:t>Inundación</w:t>
                  </w:r>
                </w:p>
              </w:tc>
              <w:tc>
                <w:tcPr>
                  <w:tcW w:w="2308" w:type="dxa"/>
                  <w:vAlign w:val="center"/>
                </w:tcPr>
                <w:p w:rsidR="006070BD" w:rsidRPr="00547D1B" w:rsidRDefault="00547D1B" w:rsidP="006070BD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El lugar del evento puede afectarse por exceso de aguas e inundarse</w:t>
                  </w:r>
                </w:p>
                <w:p w:rsidR="003E10BF" w:rsidRPr="00547D1B" w:rsidRDefault="003E10BF" w:rsidP="001D7BB3">
                  <w:pPr>
                    <w:pStyle w:val="Prrafodelista"/>
                    <w:ind w:left="0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2189" w:type="dxa"/>
                </w:tcPr>
                <w:p w:rsidR="006070BD" w:rsidRPr="00547D1B" w:rsidRDefault="00547D1B" w:rsidP="006070BD">
                  <w:pPr>
                    <w:pStyle w:val="Prrafodelista"/>
                    <w:ind w:left="0"/>
                    <w:jc w:val="center"/>
                  </w:pPr>
                  <w:r>
                    <w:t xml:space="preserve">Con la inundación se puede tener pisos resbalosos o caídas por superficies resbalosas </w:t>
                  </w:r>
                </w:p>
                <w:p w:rsidR="003E10BF" w:rsidRPr="00547D1B" w:rsidRDefault="003E10BF" w:rsidP="006070BD">
                  <w:pPr>
                    <w:pStyle w:val="Prrafodelista"/>
                    <w:ind w:left="0"/>
                    <w:jc w:val="center"/>
                  </w:pPr>
                </w:p>
              </w:tc>
              <w:tc>
                <w:tcPr>
                  <w:tcW w:w="2076" w:type="dxa"/>
                </w:tcPr>
                <w:p w:rsidR="003E10BF" w:rsidRPr="00547D1B" w:rsidRDefault="006070BD" w:rsidP="006070BD">
                  <w:pPr>
                    <w:pStyle w:val="Prrafodelista"/>
                    <w:ind w:left="0"/>
                    <w:jc w:val="center"/>
                  </w:pPr>
                  <w:r w:rsidRPr="00547D1B">
                    <w:t>Contamos con otro sitio para desarrollar la actividad</w:t>
                  </w:r>
                </w:p>
              </w:tc>
            </w:tr>
            <w:tr w:rsidR="00547D1B" w:rsidTr="00EE3014">
              <w:trPr>
                <w:trHeight w:val="811"/>
                <w:jc w:val="center"/>
              </w:trPr>
              <w:tc>
                <w:tcPr>
                  <w:tcW w:w="2174" w:type="dxa"/>
                  <w:shd w:val="clear" w:color="auto" w:fill="F2F2F2" w:themeFill="background1" w:themeFillShade="F2"/>
                  <w:vAlign w:val="center"/>
                </w:tcPr>
                <w:p w:rsidR="00547D1B" w:rsidRPr="00547D1B" w:rsidRDefault="00547D1B" w:rsidP="001D7BB3">
                  <w:pPr>
                    <w:pStyle w:val="Prrafodelista"/>
                    <w:ind w:left="0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A9143E">
                    <w:rPr>
                      <w:rFonts w:cstheme="minorHAnsi"/>
                      <w:sz w:val="24"/>
                      <w:szCs w:val="24"/>
                    </w:rPr>
                    <w:t>Lluvias torrenciales</w:t>
                  </w:r>
                </w:p>
              </w:tc>
              <w:tc>
                <w:tcPr>
                  <w:tcW w:w="2308" w:type="dxa"/>
                  <w:vAlign w:val="center"/>
                </w:tcPr>
                <w:p w:rsidR="00547D1B" w:rsidRPr="00547D1B" w:rsidRDefault="00547D1B" w:rsidP="006070BD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En épocas de muchas lluvias los lugares abiertos se afectan o los lugares cerrados pueden perder sus techos</w:t>
                  </w:r>
                </w:p>
              </w:tc>
              <w:tc>
                <w:tcPr>
                  <w:tcW w:w="2189" w:type="dxa"/>
                </w:tcPr>
                <w:p w:rsidR="00547D1B" w:rsidRPr="00547D1B" w:rsidRDefault="001E75BB" w:rsidP="006070BD">
                  <w:pPr>
                    <w:pStyle w:val="Prrafodelista"/>
                    <w:ind w:left="0"/>
                    <w:jc w:val="center"/>
                  </w:pPr>
                  <w:r>
                    <w:t>Perdida de techos, caída de objetos, riesgo eléctrico por presencia de agua en instalaciones eléctricas</w:t>
                  </w:r>
                </w:p>
              </w:tc>
              <w:tc>
                <w:tcPr>
                  <w:tcW w:w="2076" w:type="dxa"/>
                </w:tcPr>
                <w:p w:rsidR="00547D1B" w:rsidRPr="00547D1B" w:rsidRDefault="001E75BB" w:rsidP="006070BD">
                  <w:pPr>
                    <w:pStyle w:val="Prrafodelista"/>
                    <w:ind w:left="0"/>
                    <w:jc w:val="center"/>
                  </w:pPr>
                  <w:r>
                    <w:t>Carpas y aislamientos para equipos eléctricos, tarimas cubiertas</w:t>
                  </w:r>
                </w:p>
              </w:tc>
            </w:tr>
            <w:tr w:rsidR="00EE3014" w:rsidTr="00EE3014">
              <w:trPr>
                <w:trHeight w:val="833"/>
                <w:jc w:val="center"/>
              </w:trPr>
              <w:tc>
                <w:tcPr>
                  <w:tcW w:w="2174" w:type="dxa"/>
                  <w:shd w:val="clear" w:color="auto" w:fill="F2F2F2" w:themeFill="background1" w:themeFillShade="F2"/>
                  <w:vAlign w:val="center"/>
                </w:tcPr>
                <w:p w:rsidR="003E10BF" w:rsidRPr="00547D1B" w:rsidRDefault="00547D1B" w:rsidP="001D7BB3">
                  <w:pPr>
                    <w:pStyle w:val="Prrafodelista"/>
                    <w:ind w:left="0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547D1B">
                    <w:rPr>
                      <w:rFonts w:cstheme="minorHAnsi"/>
                      <w:sz w:val="24"/>
                      <w:szCs w:val="24"/>
                    </w:rPr>
                    <w:t>Aforo del lugar del Evento</w:t>
                  </w:r>
                </w:p>
              </w:tc>
              <w:tc>
                <w:tcPr>
                  <w:tcW w:w="2308" w:type="dxa"/>
                  <w:vAlign w:val="center"/>
                </w:tcPr>
                <w:p w:rsidR="003E10BF" w:rsidRPr="00547D1B" w:rsidRDefault="00547D1B" w:rsidP="001D7BB3">
                  <w:pPr>
                    <w:pStyle w:val="Prrafodelista"/>
                    <w:ind w:left="0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547D1B">
                    <w:rPr>
                      <w:rFonts w:cstheme="minorHAnsi"/>
                      <w:sz w:val="24"/>
                      <w:szCs w:val="24"/>
                    </w:rPr>
                    <w:t>Mayor cantidad de personas de las permitidas</w:t>
                  </w:r>
                </w:p>
              </w:tc>
              <w:tc>
                <w:tcPr>
                  <w:tcW w:w="2189" w:type="dxa"/>
                </w:tcPr>
                <w:p w:rsidR="003E10BF" w:rsidRPr="00547D1B" w:rsidRDefault="00547D1B" w:rsidP="00EE3014">
                  <w:pPr>
                    <w:pStyle w:val="Prrafodelista"/>
                    <w:ind w:left="0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547D1B">
                    <w:rPr>
                      <w:rFonts w:cstheme="minorHAnsi"/>
                      <w:sz w:val="24"/>
                      <w:szCs w:val="24"/>
                    </w:rPr>
                    <w:t>Sobrecupo en la asistencia, sofocamiento, caída de tarimas o plataformas</w:t>
                  </w:r>
                </w:p>
              </w:tc>
              <w:tc>
                <w:tcPr>
                  <w:tcW w:w="2076" w:type="dxa"/>
                </w:tcPr>
                <w:p w:rsidR="003E10BF" w:rsidRPr="00547D1B" w:rsidRDefault="00547D1B" w:rsidP="00EE3014">
                  <w:pPr>
                    <w:pStyle w:val="Prrafodelista"/>
                    <w:ind w:left="0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547D1B">
                    <w:rPr>
                      <w:rFonts w:cstheme="minorHAnsi"/>
                      <w:sz w:val="24"/>
                      <w:szCs w:val="24"/>
                    </w:rPr>
                    <w:t>Se cuenta con personal para el control del ingresos y el total de asistentes</w:t>
                  </w:r>
                </w:p>
              </w:tc>
            </w:tr>
            <w:tr w:rsidR="00547D1B" w:rsidTr="00EE3014">
              <w:trPr>
                <w:trHeight w:val="833"/>
                <w:jc w:val="center"/>
              </w:trPr>
              <w:tc>
                <w:tcPr>
                  <w:tcW w:w="2174" w:type="dxa"/>
                  <w:shd w:val="clear" w:color="auto" w:fill="F2F2F2" w:themeFill="background1" w:themeFillShade="F2"/>
                  <w:vAlign w:val="center"/>
                </w:tcPr>
                <w:p w:rsidR="00547D1B" w:rsidRPr="00547D1B" w:rsidRDefault="001E75BB" w:rsidP="001D7BB3">
                  <w:pPr>
                    <w:pStyle w:val="Prrafodelista"/>
                    <w:ind w:left="0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A9143E">
                    <w:rPr>
                      <w:rFonts w:cstheme="minorHAnsi"/>
                      <w:sz w:val="24"/>
                      <w:szCs w:val="24"/>
                    </w:rPr>
                    <w:t>Incendios, Explosiones, Fugas</w:t>
                  </w:r>
                </w:p>
              </w:tc>
              <w:tc>
                <w:tcPr>
                  <w:tcW w:w="2308" w:type="dxa"/>
                  <w:vAlign w:val="center"/>
                </w:tcPr>
                <w:p w:rsidR="00547D1B" w:rsidRPr="00547D1B" w:rsidRDefault="001E75BB" w:rsidP="001D7BB3">
                  <w:pPr>
                    <w:pStyle w:val="Prrafodelista"/>
                    <w:ind w:left="0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En el lugar del evento puede presentarse </w:t>
                  </w:r>
                  <w:r w:rsidRPr="00A9143E">
                    <w:rPr>
                      <w:rFonts w:cstheme="minorHAnsi"/>
                      <w:sz w:val="24"/>
                      <w:szCs w:val="24"/>
                    </w:rPr>
                    <w:t>Incendios, Explosiones, Fugas</w:t>
                  </w:r>
                </w:p>
              </w:tc>
              <w:tc>
                <w:tcPr>
                  <w:tcW w:w="2189" w:type="dxa"/>
                </w:tcPr>
                <w:p w:rsidR="00547D1B" w:rsidRPr="00547D1B" w:rsidRDefault="001E75BB" w:rsidP="00EE3014">
                  <w:pPr>
                    <w:pStyle w:val="Prrafodelista"/>
                    <w:ind w:left="0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Sobrecargas en equipos, encender objetos combustibles, fugas en instalaciones en el lugar del evento.</w:t>
                  </w:r>
                </w:p>
              </w:tc>
              <w:tc>
                <w:tcPr>
                  <w:tcW w:w="2076" w:type="dxa"/>
                </w:tcPr>
                <w:p w:rsidR="00547D1B" w:rsidRDefault="001E75BB" w:rsidP="00EE3014">
                  <w:pPr>
                    <w:pStyle w:val="Prrafodelista"/>
                    <w:ind w:left="0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Controles técnicos y revisión previa de instalaciones.</w:t>
                  </w:r>
                </w:p>
                <w:p w:rsidR="001E75BB" w:rsidRPr="00547D1B" w:rsidRDefault="001E75BB" w:rsidP="00EE3014">
                  <w:pPr>
                    <w:pStyle w:val="Prrafodelista"/>
                    <w:ind w:left="0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Personal de control a encendido de objetos peligrosos.</w:t>
                  </w:r>
                </w:p>
              </w:tc>
            </w:tr>
            <w:tr w:rsidR="001E75BB" w:rsidTr="00EE3014">
              <w:trPr>
                <w:trHeight w:val="833"/>
                <w:jc w:val="center"/>
              </w:trPr>
              <w:tc>
                <w:tcPr>
                  <w:tcW w:w="2174" w:type="dxa"/>
                  <w:shd w:val="clear" w:color="auto" w:fill="F2F2F2" w:themeFill="background1" w:themeFillShade="F2"/>
                  <w:vAlign w:val="center"/>
                </w:tcPr>
                <w:p w:rsidR="001E75BB" w:rsidRPr="00A9143E" w:rsidRDefault="001E75BB" w:rsidP="001D7BB3">
                  <w:pPr>
                    <w:pStyle w:val="Prrafodelista"/>
                    <w:ind w:left="0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1E75BB">
                    <w:rPr>
                      <w:rFonts w:cstheme="minorHAnsi"/>
                      <w:sz w:val="24"/>
                      <w:szCs w:val="24"/>
                    </w:rPr>
                    <w:lastRenderedPageBreak/>
                    <w:t>Intoxicaciones</w:t>
                  </w:r>
                </w:p>
              </w:tc>
              <w:tc>
                <w:tcPr>
                  <w:tcW w:w="2308" w:type="dxa"/>
                  <w:vAlign w:val="center"/>
                </w:tcPr>
                <w:p w:rsidR="001E75BB" w:rsidRPr="00547D1B" w:rsidRDefault="001E75BB" w:rsidP="001D7BB3">
                  <w:pPr>
                    <w:pStyle w:val="Prrafodelista"/>
                    <w:ind w:left="0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Las comidas suministradas en el evento pueden verse contaminadas y generar intoxicaciones</w:t>
                  </w:r>
                </w:p>
              </w:tc>
              <w:tc>
                <w:tcPr>
                  <w:tcW w:w="2189" w:type="dxa"/>
                </w:tcPr>
                <w:p w:rsidR="001E75BB" w:rsidRPr="00547D1B" w:rsidRDefault="001E75BB" w:rsidP="00EE3014">
                  <w:pPr>
                    <w:pStyle w:val="Prrafodelista"/>
                    <w:ind w:left="0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Consumir comidas en estado de descomposición, contaminación o afectadas por cambios climáticos y pocos sistemas de conservación</w:t>
                  </w:r>
                </w:p>
              </w:tc>
              <w:tc>
                <w:tcPr>
                  <w:tcW w:w="2076" w:type="dxa"/>
                </w:tcPr>
                <w:p w:rsidR="001E75BB" w:rsidRDefault="001E75BB" w:rsidP="00EE3014">
                  <w:pPr>
                    <w:pStyle w:val="Prrafodelista"/>
                    <w:ind w:left="0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Control a tipo de alimentos puestos a  disposición de los asistentes al evento,</w:t>
                  </w:r>
                </w:p>
                <w:p w:rsidR="001E75BB" w:rsidRPr="00547D1B" w:rsidRDefault="001E75BB" w:rsidP="00EE3014">
                  <w:pPr>
                    <w:pStyle w:val="Prrafodelista"/>
                    <w:ind w:left="0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Proveedores de alimentos certificados en manejo de alimentos.</w:t>
                  </w:r>
                </w:p>
              </w:tc>
            </w:tr>
          </w:tbl>
          <w:p w:rsidR="00AB3551" w:rsidRPr="00EF1336" w:rsidRDefault="00AB3551" w:rsidP="003E10BF">
            <w:pPr>
              <w:pStyle w:val="Prrafodelista"/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843ADF" w:rsidRDefault="00843ADF" w:rsidP="00843ADF">
      <w:pPr>
        <w:jc w:val="both"/>
        <w:rPr>
          <w:rFonts w:cstheme="minorHAnsi"/>
          <w:b/>
          <w:sz w:val="24"/>
          <w:szCs w:val="24"/>
        </w:rPr>
      </w:pPr>
    </w:p>
    <w:p w:rsidR="00A51032" w:rsidRPr="00EF1336" w:rsidRDefault="00A51032" w:rsidP="00843ADF">
      <w:pPr>
        <w:jc w:val="both"/>
        <w:rPr>
          <w:rFonts w:cstheme="minorHAnsi"/>
          <w:b/>
          <w:sz w:val="24"/>
          <w:szCs w:val="24"/>
        </w:rPr>
      </w:pPr>
    </w:p>
    <w:p w:rsidR="00A51032" w:rsidRDefault="006070BD" w:rsidP="0061343F">
      <w:pPr>
        <w:pStyle w:val="Prrafodelista"/>
        <w:numPr>
          <w:ilvl w:val="0"/>
          <w:numId w:val="19"/>
        </w:numPr>
        <w:jc w:val="both"/>
        <w:rPr>
          <w:rFonts w:cstheme="minorHAnsi"/>
          <w:b/>
          <w:sz w:val="24"/>
          <w:szCs w:val="24"/>
        </w:rPr>
      </w:pPr>
      <w:r w:rsidRPr="002422C5">
        <w:rPr>
          <w:rFonts w:cstheme="minorHAnsi"/>
          <w:b/>
          <w:sz w:val="24"/>
          <w:szCs w:val="24"/>
        </w:rPr>
        <w:t xml:space="preserve">La gestión del riesgo exige tener un Plan de Contingencia: </w:t>
      </w:r>
    </w:p>
    <w:p w:rsidR="00A51032" w:rsidRDefault="00A51032" w:rsidP="00A51032">
      <w:pPr>
        <w:pStyle w:val="Prrafodelista"/>
        <w:ind w:left="928"/>
        <w:jc w:val="both"/>
        <w:rPr>
          <w:rFonts w:cstheme="minorHAnsi"/>
          <w:b/>
          <w:sz w:val="24"/>
          <w:szCs w:val="24"/>
        </w:rPr>
      </w:pPr>
    </w:p>
    <w:p w:rsidR="00A51032" w:rsidRDefault="00A51032" w:rsidP="00A51032">
      <w:pPr>
        <w:pStyle w:val="Prrafodelista"/>
        <w:ind w:left="928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Como parte del plan de contingencia para la realización de eventos de asistencia masiva, se deben adoptar las siguientes recomendaciones:</w:t>
      </w:r>
    </w:p>
    <w:p w:rsidR="00A51032" w:rsidRDefault="00A51032" w:rsidP="00A51032">
      <w:pPr>
        <w:pStyle w:val="Prrafodelista"/>
        <w:ind w:left="928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</w:p>
    <w:p w:rsidR="00A51032" w:rsidRDefault="00A51032" w:rsidP="00250EF1">
      <w:pPr>
        <w:pStyle w:val="Prrafodelista"/>
        <w:numPr>
          <w:ilvl w:val="0"/>
          <w:numId w:val="36"/>
        </w:numPr>
        <w:ind w:left="1288"/>
        <w:jc w:val="both"/>
        <w:rPr>
          <w:rFonts w:cstheme="minorHAnsi"/>
          <w:sz w:val="24"/>
          <w:szCs w:val="24"/>
        </w:rPr>
      </w:pPr>
      <w:r w:rsidRPr="00A51032">
        <w:rPr>
          <w:rFonts w:cstheme="minorHAnsi"/>
          <w:sz w:val="24"/>
          <w:szCs w:val="24"/>
        </w:rPr>
        <w:t xml:space="preserve">Establecer </w:t>
      </w:r>
      <w:r>
        <w:rPr>
          <w:rFonts w:cstheme="minorHAnsi"/>
          <w:sz w:val="24"/>
          <w:szCs w:val="24"/>
        </w:rPr>
        <w:t xml:space="preserve">equipo de </w:t>
      </w:r>
      <w:r>
        <w:rPr>
          <w:rFonts w:cstheme="minorHAnsi"/>
          <w:sz w:val="24"/>
          <w:szCs w:val="24"/>
        </w:rPr>
        <w:t xml:space="preserve">Prevención y Atención de </w:t>
      </w:r>
      <w:r w:rsidRPr="00822053">
        <w:rPr>
          <w:rFonts w:cstheme="minorHAnsi"/>
          <w:sz w:val="24"/>
          <w:szCs w:val="24"/>
        </w:rPr>
        <w:t>Emergencias</w:t>
      </w:r>
      <w:r>
        <w:rPr>
          <w:rFonts w:cstheme="minorHAnsi"/>
          <w:sz w:val="24"/>
          <w:szCs w:val="24"/>
        </w:rPr>
        <w:t xml:space="preserve"> para los diferentes eventos de asistencia masiva.</w:t>
      </w:r>
    </w:p>
    <w:p w:rsidR="00A51032" w:rsidRDefault="00A51032" w:rsidP="00250EF1">
      <w:pPr>
        <w:pStyle w:val="Prrafodelista"/>
        <w:ind w:left="568"/>
        <w:jc w:val="both"/>
        <w:rPr>
          <w:rFonts w:cstheme="minorHAnsi"/>
          <w:sz w:val="24"/>
          <w:szCs w:val="24"/>
        </w:rPr>
      </w:pPr>
    </w:p>
    <w:p w:rsidR="00A51032" w:rsidRDefault="00A51032" w:rsidP="00250EF1">
      <w:pPr>
        <w:pStyle w:val="Prrafodelista"/>
        <w:numPr>
          <w:ilvl w:val="0"/>
          <w:numId w:val="36"/>
        </w:numPr>
        <w:ind w:left="128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Realizar reconocimiento previo de los lugares donde se desarrollen los eventos de asistencia masiva.</w:t>
      </w:r>
    </w:p>
    <w:p w:rsidR="00A51032" w:rsidRDefault="00A51032" w:rsidP="00250EF1">
      <w:pPr>
        <w:pStyle w:val="Prrafodelista"/>
        <w:ind w:left="568"/>
        <w:jc w:val="both"/>
        <w:rPr>
          <w:rFonts w:cstheme="minorHAnsi"/>
          <w:sz w:val="24"/>
          <w:szCs w:val="24"/>
        </w:rPr>
      </w:pPr>
    </w:p>
    <w:p w:rsidR="00A51032" w:rsidRDefault="00A51032" w:rsidP="00250EF1">
      <w:pPr>
        <w:pStyle w:val="Prrafodelista"/>
        <w:numPr>
          <w:ilvl w:val="0"/>
          <w:numId w:val="36"/>
        </w:numPr>
        <w:ind w:left="128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Establecer rutas de evacuación claramente demarcadas, puntos de encuentro y personal para orientación y control de procesos de evacuación</w:t>
      </w:r>
    </w:p>
    <w:p w:rsidR="00A51032" w:rsidRDefault="00A51032" w:rsidP="00250EF1">
      <w:pPr>
        <w:pStyle w:val="Prrafodelista"/>
        <w:ind w:left="568"/>
        <w:jc w:val="both"/>
        <w:rPr>
          <w:rFonts w:cstheme="minorHAnsi"/>
          <w:sz w:val="24"/>
          <w:szCs w:val="24"/>
        </w:rPr>
      </w:pPr>
    </w:p>
    <w:p w:rsidR="00A51032" w:rsidRDefault="00A51032" w:rsidP="00250EF1">
      <w:pPr>
        <w:pStyle w:val="Prrafodelista"/>
        <w:numPr>
          <w:ilvl w:val="0"/>
          <w:numId w:val="36"/>
        </w:numPr>
        <w:ind w:left="128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Establecer directorio claro de organismos de apoyo y respuesta en emergencias, teléfonos y lugares para remisión de personal en caso de ser necesario.</w:t>
      </w:r>
    </w:p>
    <w:p w:rsidR="00A51032" w:rsidRDefault="00A51032" w:rsidP="00250EF1">
      <w:pPr>
        <w:pStyle w:val="Prrafodelista"/>
        <w:ind w:left="568"/>
        <w:jc w:val="both"/>
        <w:rPr>
          <w:rFonts w:cstheme="minorHAnsi"/>
          <w:sz w:val="24"/>
          <w:szCs w:val="24"/>
        </w:rPr>
      </w:pPr>
    </w:p>
    <w:p w:rsidR="00A51032" w:rsidRDefault="00A51032" w:rsidP="00250EF1">
      <w:pPr>
        <w:pStyle w:val="Prrafodelista"/>
        <w:numPr>
          <w:ilvl w:val="0"/>
          <w:numId w:val="36"/>
        </w:numPr>
        <w:ind w:left="128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Crear plan de capacitación para personal encargado de </w:t>
      </w:r>
      <w:r>
        <w:rPr>
          <w:rFonts w:cstheme="minorHAnsi"/>
          <w:sz w:val="24"/>
          <w:szCs w:val="24"/>
        </w:rPr>
        <w:t xml:space="preserve">Prevención y Atención de </w:t>
      </w:r>
      <w:r w:rsidRPr="00822053">
        <w:rPr>
          <w:rFonts w:cstheme="minorHAnsi"/>
          <w:sz w:val="24"/>
          <w:szCs w:val="24"/>
        </w:rPr>
        <w:t>Emergencias</w:t>
      </w:r>
      <w:r>
        <w:rPr>
          <w:rFonts w:cstheme="minorHAnsi"/>
          <w:sz w:val="24"/>
          <w:szCs w:val="24"/>
        </w:rPr>
        <w:t>, para tener claro su rol en el proceso y protocolo de respuesta.</w:t>
      </w:r>
    </w:p>
    <w:p w:rsidR="00250EF1" w:rsidRDefault="00250EF1" w:rsidP="00250EF1">
      <w:pPr>
        <w:pStyle w:val="Prrafodelista"/>
        <w:ind w:left="568"/>
        <w:jc w:val="both"/>
        <w:rPr>
          <w:rFonts w:cstheme="minorHAnsi"/>
          <w:sz w:val="24"/>
          <w:szCs w:val="24"/>
        </w:rPr>
      </w:pPr>
    </w:p>
    <w:p w:rsidR="00250EF1" w:rsidRDefault="00250EF1" w:rsidP="00250EF1">
      <w:pPr>
        <w:pStyle w:val="Prrafodelista"/>
        <w:numPr>
          <w:ilvl w:val="0"/>
          <w:numId w:val="36"/>
        </w:numPr>
        <w:ind w:left="128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Crear programa de control y evaluación de proveedores de servicios, insumos y alimentos para los eventos de asistencia masiva.</w:t>
      </w:r>
    </w:p>
    <w:p w:rsidR="00250EF1" w:rsidRDefault="00250EF1" w:rsidP="00250EF1">
      <w:pPr>
        <w:pStyle w:val="Prrafodelista"/>
        <w:ind w:left="568"/>
        <w:jc w:val="both"/>
        <w:rPr>
          <w:rFonts w:cstheme="minorHAnsi"/>
          <w:sz w:val="24"/>
          <w:szCs w:val="24"/>
        </w:rPr>
      </w:pPr>
    </w:p>
    <w:p w:rsidR="00250EF1" w:rsidRDefault="00250EF1" w:rsidP="00250EF1">
      <w:pPr>
        <w:pStyle w:val="Prrafodelista"/>
        <w:numPr>
          <w:ilvl w:val="0"/>
          <w:numId w:val="36"/>
        </w:numPr>
        <w:ind w:left="128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Evaluación, entrenamiento y reentrenamiento del personal integrante de las brigadas de </w:t>
      </w:r>
      <w:r>
        <w:rPr>
          <w:rFonts w:cstheme="minorHAnsi"/>
          <w:sz w:val="24"/>
          <w:szCs w:val="24"/>
        </w:rPr>
        <w:t xml:space="preserve">Prevención y Atención de </w:t>
      </w:r>
      <w:r w:rsidRPr="00822053">
        <w:rPr>
          <w:rFonts w:cstheme="minorHAnsi"/>
          <w:sz w:val="24"/>
          <w:szCs w:val="24"/>
        </w:rPr>
        <w:t>Emergencias</w:t>
      </w:r>
      <w:r>
        <w:rPr>
          <w:rFonts w:cstheme="minorHAnsi"/>
          <w:sz w:val="24"/>
          <w:szCs w:val="24"/>
        </w:rPr>
        <w:t>.</w:t>
      </w:r>
    </w:p>
    <w:p w:rsidR="00A51032" w:rsidRDefault="00A51032" w:rsidP="00A51032">
      <w:pPr>
        <w:pStyle w:val="Prrafodelista"/>
        <w:ind w:left="928"/>
        <w:jc w:val="both"/>
        <w:rPr>
          <w:rFonts w:cstheme="minorHAnsi"/>
          <w:sz w:val="24"/>
          <w:szCs w:val="24"/>
        </w:rPr>
      </w:pPr>
    </w:p>
    <w:p w:rsidR="00A51032" w:rsidRDefault="00AF09E5" w:rsidP="00250EF1">
      <w:pPr>
        <w:pStyle w:val="Prrafodelista"/>
        <w:ind w:left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colocar en marcha estas iniciativas, se deben incluir recursos presupuestales en cada uno de los eventos que se efectúen, destinando RRHH y Logística necesaria para dicha actividad.</w:t>
      </w:r>
    </w:p>
    <w:p w:rsidR="00AF09E5" w:rsidRDefault="00AF09E5" w:rsidP="00250EF1">
      <w:pPr>
        <w:pStyle w:val="Prrafodelista"/>
        <w:ind w:left="708"/>
        <w:jc w:val="both"/>
        <w:rPr>
          <w:rFonts w:cstheme="minorHAnsi"/>
          <w:sz w:val="24"/>
          <w:szCs w:val="24"/>
        </w:rPr>
      </w:pPr>
    </w:p>
    <w:p w:rsidR="00AF09E5" w:rsidRDefault="00AF09E5" w:rsidP="00250EF1">
      <w:pPr>
        <w:pStyle w:val="Prrafodelista"/>
        <w:ind w:left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Adicionalmente se debe recordar que en la ejecución de este tipo de eventos, existen normativas que los regulan y se deben obtener permisos previos y contactar a las autoridades para informar sobre la realización de los mismos, así como contratar servicios como el de ambulancia o pedir acompañamiento policial para control preventivo.</w:t>
      </w:r>
    </w:p>
    <w:p w:rsidR="00A51032" w:rsidRPr="00A51032" w:rsidRDefault="00A51032" w:rsidP="00A51032">
      <w:pPr>
        <w:pStyle w:val="Prrafodelista"/>
        <w:ind w:left="928"/>
        <w:jc w:val="both"/>
        <w:rPr>
          <w:rFonts w:cstheme="minorHAnsi"/>
          <w:sz w:val="24"/>
          <w:szCs w:val="24"/>
        </w:rPr>
      </w:pPr>
    </w:p>
    <w:p w:rsidR="005111D3" w:rsidRPr="00EF1336" w:rsidRDefault="005111D3" w:rsidP="005111D3">
      <w:pPr>
        <w:jc w:val="both"/>
        <w:rPr>
          <w:rFonts w:cstheme="minorHAnsi"/>
          <w:b/>
          <w:sz w:val="24"/>
          <w:szCs w:val="24"/>
        </w:rPr>
      </w:pPr>
    </w:p>
    <w:p w:rsidR="00AF09E5" w:rsidRDefault="00AF09E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:rsidR="008B66CB" w:rsidRPr="00EF1336" w:rsidRDefault="002D4E28" w:rsidP="002422C5">
      <w:pPr>
        <w:pStyle w:val="Prrafodelista"/>
        <w:numPr>
          <w:ilvl w:val="0"/>
          <w:numId w:val="19"/>
        </w:numPr>
        <w:jc w:val="both"/>
        <w:rPr>
          <w:rFonts w:cstheme="minorHAnsi"/>
          <w:b/>
          <w:sz w:val="24"/>
          <w:szCs w:val="24"/>
        </w:rPr>
      </w:pPr>
      <w:r w:rsidRPr="00EF1336">
        <w:rPr>
          <w:rFonts w:cstheme="minorHAnsi"/>
          <w:b/>
          <w:sz w:val="24"/>
          <w:szCs w:val="24"/>
        </w:rPr>
        <w:lastRenderedPageBreak/>
        <w:t>Referencias Bibliográficas.</w:t>
      </w:r>
      <w:r w:rsidR="008F5846" w:rsidRPr="00EF1336">
        <w:rPr>
          <w:rFonts w:cstheme="minorHAnsi"/>
          <w:b/>
          <w:sz w:val="24"/>
          <w:szCs w:val="24"/>
        </w:rPr>
        <w:t xml:space="preserve"> </w:t>
      </w:r>
    </w:p>
    <w:p w:rsidR="00FD54CD" w:rsidRDefault="00FD54CD" w:rsidP="00FD54CD">
      <w:pPr>
        <w:pStyle w:val="Prrafodelista"/>
        <w:jc w:val="both"/>
        <w:rPr>
          <w:rFonts w:cstheme="minorHAnsi"/>
          <w:b/>
          <w:sz w:val="24"/>
          <w:szCs w:val="24"/>
        </w:rPr>
      </w:pPr>
    </w:p>
    <w:p w:rsidR="00AF09E5" w:rsidRDefault="00AF09E5" w:rsidP="00AF09E5">
      <w:pPr>
        <w:pStyle w:val="Prrafodelista"/>
        <w:ind w:left="928"/>
        <w:jc w:val="both"/>
        <w:rPr>
          <w:rFonts w:cstheme="minorHAnsi"/>
          <w:b/>
          <w:sz w:val="24"/>
          <w:szCs w:val="24"/>
        </w:rPr>
      </w:pPr>
      <w:hyperlink r:id="rId8" w:history="1">
        <w:r w:rsidRPr="002F40EE">
          <w:rPr>
            <w:rStyle w:val="Hipervnculo"/>
            <w:rFonts w:cstheme="minorHAnsi"/>
            <w:b/>
            <w:sz w:val="24"/>
            <w:szCs w:val="24"/>
          </w:rPr>
          <w:t>http://www.colombiahumanitaria.gov.co/Prensa/2011/Paginas/ley_1523.aspx</w:t>
        </w:r>
      </w:hyperlink>
    </w:p>
    <w:p w:rsidR="00AF09E5" w:rsidRDefault="00AF09E5" w:rsidP="00AF09E5">
      <w:pPr>
        <w:pStyle w:val="Prrafodelista"/>
        <w:ind w:left="928"/>
        <w:jc w:val="both"/>
        <w:rPr>
          <w:rFonts w:cstheme="minorHAnsi"/>
          <w:b/>
          <w:sz w:val="24"/>
          <w:szCs w:val="24"/>
        </w:rPr>
      </w:pPr>
      <w:hyperlink r:id="rId9" w:history="1">
        <w:r w:rsidRPr="002F40EE">
          <w:rPr>
            <w:rStyle w:val="Hipervnculo"/>
            <w:rFonts w:cstheme="minorHAnsi"/>
            <w:b/>
            <w:sz w:val="24"/>
            <w:szCs w:val="24"/>
          </w:rPr>
          <w:t>http://www.ideam.gov.co/</w:t>
        </w:r>
      </w:hyperlink>
      <w:r>
        <w:rPr>
          <w:rFonts w:cstheme="minorHAnsi"/>
          <w:b/>
          <w:sz w:val="24"/>
          <w:szCs w:val="24"/>
        </w:rPr>
        <w:t xml:space="preserve"> </w:t>
      </w:r>
      <w:bookmarkStart w:id="0" w:name="_GoBack"/>
      <w:bookmarkEnd w:id="0"/>
      <w:r w:rsidRPr="00AF09E5">
        <w:rPr>
          <w:rFonts w:cstheme="minorHAnsi"/>
          <w:b/>
          <w:sz w:val="24"/>
          <w:szCs w:val="24"/>
        </w:rPr>
        <w:t>documents</w:t>
      </w:r>
      <w:r>
        <w:rPr>
          <w:rFonts w:cstheme="minorHAnsi"/>
          <w:b/>
          <w:sz w:val="24"/>
          <w:szCs w:val="24"/>
        </w:rPr>
        <w:t>/</w:t>
      </w:r>
      <w:r w:rsidRPr="00AF09E5">
        <w:rPr>
          <w:rFonts w:cstheme="minorHAnsi"/>
          <w:b/>
          <w:sz w:val="24"/>
          <w:szCs w:val="24"/>
        </w:rPr>
        <w:t>LEY</w:t>
      </w:r>
      <w:r>
        <w:rPr>
          <w:rFonts w:cstheme="minorHAnsi"/>
          <w:b/>
          <w:sz w:val="24"/>
          <w:szCs w:val="24"/>
        </w:rPr>
        <w:t>_</w:t>
      </w:r>
      <w:r w:rsidRPr="00AF09E5">
        <w:rPr>
          <w:rFonts w:cstheme="minorHAnsi"/>
          <w:b/>
          <w:sz w:val="24"/>
          <w:szCs w:val="24"/>
        </w:rPr>
        <w:t xml:space="preserve"> N°46</w:t>
      </w:r>
      <w:r>
        <w:rPr>
          <w:rFonts w:cstheme="minorHAnsi"/>
          <w:b/>
          <w:sz w:val="24"/>
          <w:szCs w:val="24"/>
        </w:rPr>
        <w:t>_</w:t>
      </w:r>
      <w:r w:rsidRPr="00AF09E5">
        <w:rPr>
          <w:rFonts w:cstheme="minorHAnsi"/>
          <w:b/>
          <w:sz w:val="24"/>
          <w:szCs w:val="24"/>
        </w:rPr>
        <w:t>DE</w:t>
      </w:r>
      <w:r>
        <w:rPr>
          <w:rFonts w:cstheme="minorHAnsi"/>
          <w:b/>
          <w:sz w:val="24"/>
          <w:szCs w:val="24"/>
        </w:rPr>
        <w:t>_</w:t>
      </w:r>
      <w:r w:rsidRPr="00AF09E5">
        <w:rPr>
          <w:rFonts w:cstheme="minorHAnsi"/>
          <w:b/>
          <w:sz w:val="24"/>
          <w:szCs w:val="24"/>
        </w:rPr>
        <w:t>1988</w:t>
      </w:r>
      <w:r>
        <w:rPr>
          <w:rFonts w:cstheme="minorHAnsi"/>
          <w:b/>
          <w:sz w:val="24"/>
          <w:szCs w:val="24"/>
        </w:rPr>
        <w:t>_</w:t>
      </w:r>
      <w:r w:rsidRPr="00AF09E5">
        <w:rPr>
          <w:rFonts w:cstheme="minorHAnsi"/>
          <w:b/>
          <w:sz w:val="24"/>
          <w:szCs w:val="24"/>
        </w:rPr>
        <w:t>2</w:t>
      </w:r>
      <w:r>
        <w:rPr>
          <w:rFonts w:cstheme="minorHAnsi"/>
          <w:b/>
          <w:sz w:val="24"/>
          <w:szCs w:val="24"/>
        </w:rPr>
        <w:t>_</w:t>
      </w:r>
      <w:r w:rsidRPr="00AF09E5">
        <w:rPr>
          <w:rFonts w:cstheme="minorHAnsi"/>
          <w:b/>
          <w:sz w:val="24"/>
          <w:szCs w:val="24"/>
        </w:rPr>
        <w:t>Noviembre</w:t>
      </w:r>
      <w:r>
        <w:rPr>
          <w:rFonts w:cstheme="minorHAnsi"/>
          <w:b/>
          <w:sz w:val="24"/>
          <w:szCs w:val="24"/>
        </w:rPr>
        <w:t xml:space="preserve">  </w:t>
      </w:r>
    </w:p>
    <w:p w:rsidR="00AF09E5" w:rsidRPr="00EF1336" w:rsidRDefault="00AF09E5" w:rsidP="00AF09E5">
      <w:pPr>
        <w:pStyle w:val="Prrafodelista"/>
        <w:ind w:left="928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</w:p>
    <w:p w:rsidR="00AB3551" w:rsidRPr="00EF1336" w:rsidRDefault="00AB3551" w:rsidP="008F5846">
      <w:pPr>
        <w:jc w:val="both"/>
        <w:rPr>
          <w:rFonts w:cstheme="minorHAnsi"/>
          <w:b/>
          <w:sz w:val="24"/>
          <w:szCs w:val="24"/>
        </w:rPr>
      </w:pPr>
    </w:p>
    <w:p w:rsidR="00AB3551" w:rsidRPr="00EF1336" w:rsidRDefault="00AB3551" w:rsidP="008F5846">
      <w:pPr>
        <w:jc w:val="both"/>
        <w:rPr>
          <w:rFonts w:cstheme="minorHAnsi"/>
          <w:b/>
          <w:sz w:val="24"/>
          <w:szCs w:val="24"/>
        </w:rPr>
      </w:pPr>
    </w:p>
    <w:sectPr w:rsidR="00AB3551" w:rsidRPr="00EF1336" w:rsidSect="00416995">
      <w:headerReference w:type="default" r:id="rId10"/>
      <w:footerReference w:type="default" r:id="rId11"/>
      <w:pgSz w:w="12240" w:h="15840"/>
      <w:pgMar w:top="1418" w:right="1418" w:bottom="1418" w:left="1418" w:header="708" w:footer="4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B67" w:rsidRDefault="00B43B67" w:rsidP="00243F3E">
      <w:pPr>
        <w:spacing w:after="0" w:line="240" w:lineRule="auto"/>
      </w:pPr>
      <w:r>
        <w:separator/>
      </w:r>
    </w:p>
  </w:endnote>
  <w:endnote w:type="continuationSeparator" w:id="0">
    <w:p w:rsidR="00B43B67" w:rsidRDefault="00B43B67" w:rsidP="00243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545" w:rsidRDefault="009F4545">
    <w:pPr>
      <w:pStyle w:val="Piedepgina"/>
      <w:jc w:val="right"/>
    </w:pPr>
  </w:p>
  <w:tbl>
    <w:tblPr>
      <w:tblStyle w:val="Cuadrculaclara1"/>
      <w:tblW w:w="9914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94"/>
      <w:gridCol w:w="2693"/>
      <w:gridCol w:w="2581"/>
      <w:gridCol w:w="1946"/>
    </w:tblGrid>
    <w:tr w:rsidR="00416995" w:rsidRPr="008F5959" w:rsidTr="002C5BD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694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p w:rsidR="00416995" w:rsidRPr="008F5959" w:rsidRDefault="00416995" w:rsidP="00416995">
          <w:pPr>
            <w:pStyle w:val="Piedepgina"/>
            <w:rPr>
              <w:rFonts w:asciiTheme="minorHAnsi" w:hAnsiTheme="minorHAnsi"/>
              <w:color w:val="BFBFBF" w:themeColor="background1" w:themeShade="BF"/>
            </w:rPr>
          </w:pPr>
          <w:r>
            <w:rPr>
              <w:rFonts w:asciiTheme="minorHAnsi" w:hAnsiTheme="minorHAnsi"/>
              <w:color w:val="BFBFBF" w:themeColor="background1" w:themeShade="BF"/>
            </w:rPr>
            <w:t>CÓDIGO: F03-P03</w:t>
          </w:r>
          <w:r w:rsidRPr="008F5959">
            <w:rPr>
              <w:rFonts w:asciiTheme="minorHAnsi" w:hAnsiTheme="minorHAnsi"/>
              <w:color w:val="BFBFBF" w:themeColor="background1" w:themeShade="BF"/>
            </w:rPr>
            <w:t>-</w:t>
          </w:r>
          <w:r>
            <w:rPr>
              <w:rFonts w:asciiTheme="minorHAnsi" w:hAnsiTheme="minorHAnsi"/>
              <w:color w:val="BFBFBF" w:themeColor="background1" w:themeShade="BF"/>
            </w:rPr>
            <w:t>GI</w:t>
          </w:r>
        </w:p>
      </w:tc>
      <w:tc>
        <w:tcPr>
          <w:tcW w:w="2693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p w:rsidR="00416995" w:rsidRPr="008F5959" w:rsidRDefault="00C52CBB" w:rsidP="00416995">
          <w:pPr>
            <w:pStyle w:val="Piedepgina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Theme="minorHAnsi" w:hAnsiTheme="minorHAnsi"/>
              <w:color w:val="BFBFBF" w:themeColor="background1" w:themeShade="BF"/>
            </w:rPr>
          </w:pPr>
          <w:r>
            <w:rPr>
              <w:rFonts w:asciiTheme="minorHAnsi" w:hAnsiTheme="minorHAnsi"/>
              <w:color w:val="BFBFBF" w:themeColor="background1" w:themeShade="BF"/>
            </w:rPr>
            <w:t>VERSIÓN: 2</w:t>
          </w:r>
          <w:r w:rsidR="00416995" w:rsidRPr="008F5959">
            <w:rPr>
              <w:rFonts w:asciiTheme="minorHAnsi" w:hAnsiTheme="minorHAnsi"/>
              <w:color w:val="BFBFBF" w:themeColor="background1" w:themeShade="BF"/>
            </w:rPr>
            <w:t>.0</w:t>
          </w:r>
        </w:p>
      </w:tc>
      <w:tc>
        <w:tcPr>
          <w:tcW w:w="2581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p w:rsidR="00416995" w:rsidRPr="008F5959" w:rsidRDefault="00416995" w:rsidP="00C52CBB">
          <w:pPr>
            <w:pStyle w:val="Piedepgina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Theme="minorHAnsi" w:hAnsiTheme="minorHAnsi"/>
              <w:color w:val="BFBFBF" w:themeColor="background1" w:themeShade="BF"/>
            </w:rPr>
          </w:pPr>
          <w:r>
            <w:rPr>
              <w:rFonts w:asciiTheme="minorHAnsi" w:hAnsiTheme="minorHAnsi"/>
              <w:color w:val="BFBFBF" w:themeColor="background1" w:themeShade="BF"/>
            </w:rPr>
            <w:t xml:space="preserve">FECHA: </w:t>
          </w:r>
          <w:r w:rsidR="00C52CBB">
            <w:rPr>
              <w:rFonts w:asciiTheme="minorHAnsi" w:hAnsiTheme="minorHAnsi"/>
              <w:color w:val="BFBFBF" w:themeColor="background1" w:themeShade="BF"/>
            </w:rPr>
            <w:t>04</w:t>
          </w:r>
          <w:r>
            <w:rPr>
              <w:rFonts w:asciiTheme="minorHAnsi" w:hAnsiTheme="minorHAnsi"/>
              <w:color w:val="BFBFBF" w:themeColor="background1" w:themeShade="BF"/>
            </w:rPr>
            <w:t xml:space="preserve"> / </w:t>
          </w:r>
          <w:r w:rsidR="00C52CBB">
            <w:rPr>
              <w:rFonts w:asciiTheme="minorHAnsi" w:hAnsiTheme="minorHAnsi"/>
              <w:color w:val="BFBFBF" w:themeColor="background1" w:themeShade="BF"/>
            </w:rPr>
            <w:t>12</w:t>
          </w:r>
          <w:r>
            <w:rPr>
              <w:rFonts w:asciiTheme="minorHAnsi" w:hAnsiTheme="minorHAnsi"/>
              <w:color w:val="BFBFBF" w:themeColor="background1" w:themeShade="BF"/>
            </w:rPr>
            <w:t xml:space="preserve"> / 2017</w:t>
          </w:r>
        </w:p>
      </w:tc>
      <w:tc>
        <w:tcPr>
          <w:tcW w:w="1946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sdt>
          <w:sdtPr>
            <w:rPr>
              <w:color w:val="BFBFBF" w:themeColor="background1" w:themeShade="BF"/>
            </w:rPr>
            <w:id w:val="-797381249"/>
            <w:docPartObj>
              <w:docPartGallery w:val="Page Numbers (Top of Page)"/>
              <w:docPartUnique/>
            </w:docPartObj>
          </w:sdtPr>
          <w:sdtEndPr/>
          <w:sdtContent>
            <w:p w:rsidR="00416995" w:rsidRPr="008F5959" w:rsidRDefault="00416995" w:rsidP="00416995">
              <w:p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Theme="minorHAnsi" w:hAnsiTheme="minorHAnsi"/>
                  <w:color w:val="BFBFBF" w:themeColor="background1" w:themeShade="BF"/>
                </w:rPr>
              </w:pPr>
              <w:r w:rsidRPr="008F5959">
                <w:rPr>
                  <w:rFonts w:asciiTheme="minorHAnsi" w:hAnsiTheme="minorHAnsi"/>
                  <w:color w:val="BFBFBF" w:themeColor="background1" w:themeShade="BF"/>
                </w:rPr>
                <w:t xml:space="preserve">Página </w:t>
              </w:r>
              <w:r w:rsidRPr="008F5959">
                <w:rPr>
                  <w:color w:val="BFBFBF" w:themeColor="background1" w:themeShade="BF"/>
                </w:rPr>
                <w:fldChar w:fldCharType="begin"/>
              </w:r>
              <w:r w:rsidRPr="008F5959">
                <w:rPr>
                  <w:rFonts w:asciiTheme="minorHAnsi" w:hAnsiTheme="minorHAnsi"/>
                  <w:color w:val="BFBFBF" w:themeColor="background1" w:themeShade="BF"/>
                </w:rPr>
                <w:instrText xml:space="preserve"> PAGE </w:instrText>
              </w:r>
              <w:r w:rsidRPr="008F5959">
                <w:rPr>
                  <w:color w:val="BFBFBF" w:themeColor="background1" w:themeShade="BF"/>
                </w:rPr>
                <w:fldChar w:fldCharType="separate"/>
              </w:r>
              <w:r w:rsidR="003508A9">
                <w:rPr>
                  <w:rFonts w:asciiTheme="minorHAnsi" w:hAnsiTheme="minorHAnsi"/>
                  <w:noProof/>
                  <w:color w:val="BFBFBF" w:themeColor="background1" w:themeShade="BF"/>
                </w:rPr>
                <w:t>1</w:t>
              </w:r>
              <w:r w:rsidRPr="008F5959">
                <w:rPr>
                  <w:color w:val="BFBFBF" w:themeColor="background1" w:themeShade="BF"/>
                </w:rPr>
                <w:fldChar w:fldCharType="end"/>
              </w:r>
              <w:r w:rsidRPr="008F5959">
                <w:rPr>
                  <w:rFonts w:asciiTheme="minorHAnsi" w:hAnsiTheme="minorHAnsi"/>
                  <w:color w:val="BFBFBF" w:themeColor="background1" w:themeShade="BF"/>
                </w:rPr>
                <w:t xml:space="preserve"> de </w:t>
              </w:r>
              <w:r w:rsidRPr="008F5959">
                <w:rPr>
                  <w:color w:val="BFBFBF" w:themeColor="background1" w:themeShade="BF"/>
                </w:rPr>
                <w:fldChar w:fldCharType="begin"/>
              </w:r>
              <w:r w:rsidRPr="008F5959">
                <w:rPr>
                  <w:rFonts w:asciiTheme="minorHAnsi" w:hAnsiTheme="minorHAnsi"/>
                  <w:color w:val="BFBFBF" w:themeColor="background1" w:themeShade="BF"/>
                </w:rPr>
                <w:instrText xml:space="preserve"> NUMPAGES  </w:instrText>
              </w:r>
              <w:r w:rsidRPr="008F5959">
                <w:rPr>
                  <w:color w:val="BFBFBF" w:themeColor="background1" w:themeShade="BF"/>
                </w:rPr>
                <w:fldChar w:fldCharType="separate"/>
              </w:r>
              <w:r w:rsidR="003508A9">
                <w:rPr>
                  <w:rFonts w:asciiTheme="minorHAnsi" w:hAnsiTheme="minorHAnsi"/>
                  <w:noProof/>
                  <w:color w:val="BFBFBF" w:themeColor="background1" w:themeShade="BF"/>
                </w:rPr>
                <w:t>7</w:t>
              </w:r>
              <w:r w:rsidRPr="008F5959">
                <w:rPr>
                  <w:noProof/>
                  <w:color w:val="BFBFBF" w:themeColor="background1" w:themeShade="BF"/>
                </w:rPr>
                <w:fldChar w:fldCharType="end"/>
              </w:r>
            </w:p>
          </w:sdtContent>
        </w:sdt>
      </w:tc>
    </w:tr>
  </w:tbl>
  <w:p w:rsidR="009F4545" w:rsidRDefault="009F454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B67" w:rsidRDefault="00B43B67" w:rsidP="00243F3E">
      <w:pPr>
        <w:spacing w:after="0" w:line="240" w:lineRule="auto"/>
      </w:pPr>
      <w:r>
        <w:separator/>
      </w:r>
    </w:p>
  </w:footnote>
  <w:footnote w:type="continuationSeparator" w:id="0">
    <w:p w:rsidR="00B43B67" w:rsidRDefault="00B43B67" w:rsidP="00243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Cuadrculaclara1"/>
      <w:tblW w:w="10320" w:type="dxa"/>
      <w:jc w:val="center"/>
      <w:tblLook w:val="04A0" w:firstRow="1" w:lastRow="0" w:firstColumn="1" w:lastColumn="0" w:noHBand="0" w:noVBand="1"/>
    </w:tblPr>
    <w:tblGrid>
      <w:gridCol w:w="2946"/>
      <w:gridCol w:w="5691"/>
      <w:gridCol w:w="1683"/>
    </w:tblGrid>
    <w:tr w:rsidR="00416995" w:rsidRPr="00301E41" w:rsidTr="00C52CB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47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946" w:type="dxa"/>
          <w:vMerge w:val="restart"/>
          <w:vAlign w:val="center"/>
        </w:tcPr>
        <w:p w:rsidR="00416995" w:rsidRPr="00301E41" w:rsidRDefault="00C52CBB" w:rsidP="00416995">
          <w:pPr>
            <w:pStyle w:val="Encabezado"/>
            <w:rPr>
              <w:rFonts w:asciiTheme="minorHAnsi" w:hAnsiTheme="minorHAnsi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editId="784768D2">
                <wp:simplePos x="0" y="0"/>
                <wp:positionH relativeFrom="column">
                  <wp:posOffset>-36830</wp:posOffset>
                </wp:positionH>
                <wp:positionV relativeFrom="paragraph">
                  <wp:posOffset>3175</wp:posOffset>
                </wp:positionV>
                <wp:extent cx="1790700" cy="704850"/>
                <wp:effectExtent l="0" t="0" r="0" b="0"/>
                <wp:wrapNone/>
                <wp:docPr id="1" name="Imagen 1" descr="Logo - Fundación Universitaria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- Fundación Universitaria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851" t="21353" r="7819" b="607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0700" cy="704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91" w:type="dxa"/>
          <w:vMerge w:val="restart"/>
        </w:tcPr>
        <w:p w:rsidR="00416995" w:rsidRPr="00C52CBB" w:rsidRDefault="00416995" w:rsidP="00416995">
          <w:pPr>
            <w:pStyle w:val="Encabezado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Theme="minorHAnsi" w:hAnsiTheme="minorHAnsi"/>
              <w:b w:val="0"/>
            </w:rPr>
          </w:pPr>
          <w:r w:rsidRPr="00C52CBB">
            <w:rPr>
              <w:rFonts w:asciiTheme="minorHAnsi" w:hAnsiTheme="minorHAnsi"/>
            </w:rPr>
            <w:t>SISTEMA INTEGRADO DE GESTIÓN INSTITUCIONAL</w:t>
          </w:r>
        </w:p>
        <w:p w:rsidR="00416995" w:rsidRPr="00C52CBB" w:rsidRDefault="00416995" w:rsidP="00416995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Theme="minorHAnsi" w:hAnsiTheme="minorHAnsi"/>
              <w:b w:val="0"/>
            </w:rPr>
          </w:pPr>
        </w:p>
        <w:p w:rsidR="00416995" w:rsidRPr="00C52CBB" w:rsidRDefault="00416995" w:rsidP="009C7D6A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Theme="minorHAnsi" w:hAnsiTheme="minorHAnsi"/>
              <w:b w:val="0"/>
            </w:rPr>
          </w:pPr>
        </w:p>
      </w:tc>
      <w:tc>
        <w:tcPr>
          <w:tcW w:w="1683" w:type="dxa"/>
          <w:tcBorders>
            <w:bottom w:val="single" w:sz="4" w:space="0" w:color="auto"/>
          </w:tcBorders>
        </w:tcPr>
        <w:p w:rsidR="00416995" w:rsidRPr="00C52CBB" w:rsidRDefault="00416995" w:rsidP="00416995">
          <w:pPr>
            <w:pStyle w:val="Encabezado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Theme="minorHAnsi" w:hAnsiTheme="minorHAnsi"/>
              <w:b w:val="0"/>
            </w:rPr>
          </w:pPr>
          <w:r w:rsidRPr="00C52CBB">
            <w:rPr>
              <w:rFonts w:asciiTheme="minorHAnsi" w:hAnsiTheme="minorHAnsi"/>
            </w:rPr>
            <w:t>CÓDIGO</w:t>
          </w:r>
        </w:p>
        <w:p w:rsidR="00416995" w:rsidRPr="00C52CBB" w:rsidRDefault="00416995" w:rsidP="00416995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Theme="minorHAnsi" w:hAnsiTheme="minorHAnsi"/>
              <w:b w:val="0"/>
            </w:rPr>
          </w:pPr>
          <w:r w:rsidRPr="00C52CBB">
            <w:rPr>
              <w:rFonts w:asciiTheme="minorHAnsi" w:hAnsiTheme="minorHAnsi"/>
              <w:b w:val="0"/>
            </w:rPr>
            <w:t>F03-P03-GI</w:t>
          </w:r>
        </w:p>
      </w:tc>
    </w:tr>
    <w:tr w:rsidR="00416995" w:rsidRPr="00301E41" w:rsidTr="00C52CBB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508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946" w:type="dxa"/>
          <w:vMerge/>
          <w:vAlign w:val="center"/>
        </w:tcPr>
        <w:p w:rsidR="00416995" w:rsidRPr="00301E41" w:rsidRDefault="00416995" w:rsidP="00416995">
          <w:pPr>
            <w:pStyle w:val="Encabezado"/>
            <w:rPr>
              <w:rFonts w:asciiTheme="minorHAnsi" w:hAnsiTheme="minorHAnsi"/>
            </w:rPr>
          </w:pPr>
        </w:p>
      </w:tc>
      <w:tc>
        <w:tcPr>
          <w:tcW w:w="5691" w:type="dxa"/>
          <w:vMerge/>
        </w:tcPr>
        <w:p w:rsidR="00416995" w:rsidRPr="00C52CBB" w:rsidRDefault="00416995" w:rsidP="00416995">
          <w:pPr>
            <w:pStyle w:val="Encabezado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/w:pPr>
        </w:p>
      </w:tc>
      <w:tc>
        <w:tcPr>
          <w:tcW w:w="1683" w:type="dxa"/>
          <w:tcBorders>
            <w:top w:val="single" w:sz="4" w:space="0" w:color="auto"/>
          </w:tcBorders>
          <w:shd w:val="clear" w:color="auto" w:fill="auto"/>
        </w:tcPr>
        <w:p w:rsidR="00416995" w:rsidRPr="00C52CBB" w:rsidRDefault="00416995" w:rsidP="00416995">
          <w:pPr>
            <w:pStyle w:val="Encabezado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b/>
            </w:rPr>
          </w:pPr>
          <w:r w:rsidRPr="00C52CBB">
            <w:rPr>
              <w:b/>
            </w:rPr>
            <w:t>VERSIÓN</w:t>
          </w:r>
        </w:p>
        <w:p w:rsidR="00416995" w:rsidRPr="00C52CBB" w:rsidRDefault="00C52CBB" w:rsidP="00416995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/w:pPr>
          <w:r>
            <w:t>2</w:t>
          </w:r>
          <w:r w:rsidR="00416995" w:rsidRPr="00C52CBB">
            <w:t>.0</w:t>
          </w:r>
        </w:p>
      </w:tc>
    </w:tr>
  </w:tbl>
  <w:p w:rsidR="00416995" w:rsidRPr="00416995" w:rsidRDefault="004F43D3" w:rsidP="00416995">
    <w:pPr>
      <w:pStyle w:val="Encabezado"/>
      <w:rPr>
        <w:b/>
        <w:i/>
      </w:rPr>
    </w:pPr>
    <w:r>
      <w:t xml:space="preserve">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C2276"/>
    <w:multiLevelType w:val="hybridMultilevel"/>
    <w:tmpl w:val="9DAC42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6CA2"/>
    <w:multiLevelType w:val="multilevel"/>
    <w:tmpl w:val="FA122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4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EF39D2"/>
    <w:multiLevelType w:val="hybridMultilevel"/>
    <w:tmpl w:val="ED627AA2"/>
    <w:lvl w:ilvl="0" w:tplc="1E5E60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539E5"/>
    <w:multiLevelType w:val="hybridMultilevel"/>
    <w:tmpl w:val="7DDCBD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F2D93"/>
    <w:multiLevelType w:val="multilevel"/>
    <w:tmpl w:val="1D7A3AC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5" w15:restartNumberingAfterBreak="0">
    <w:nsid w:val="13DF7737"/>
    <w:multiLevelType w:val="multilevel"/>
    <w:tmpl w:val="04CE951A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4215F72"/>
    <w:multiLevelType w:val="hybridMultilevel"/>
    <w:tmpl w:val="C4C8BF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65C59"/>
    <w:multiLevelType w:val="multilevel"/>
    <w:tmpl w:val="F54C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BC11FC"/>
    <w:multiLevelType w:val="multilevel"/>
    <w:tmpl w:val="2ECE16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1EC179F1"/>
    <w:multiLevelType w:val="multilevel"/>
    <w:tmpl w:val="EE942B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21625757"/>
    <w:multiLevelType w:val="multilevel"/>
    <w:tmpl w:val="EE40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612CDE"/>
    <w:multiLevelType w:val="hybridMultilevel"/>
    <w:tmpl w:val="DC3EB3AE"/>
    <w:lvl w:ilvl="0" w:tplc="24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8D0726B"/>
    <w:multiLevelType w:val="multilevel"/>
    <w:tmpl w:val="240A001F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lvlText w:val="%1.%2."/>
      <w:lvlJc w:val="left"/>
      <w:pPr>
        <w:ind w:left="1860" w:hanging="432"/>
      </w:pPr>
    </w:lvl>
    <w:lvl w:ilvl="2">
      <w:start w:val="1"/>
      <w:numFmt w:val="decimal"/>
      <w:lvlText w:val="%1.%2.%3."/>
      <w:lvlJc w:val="left"/>
      <w:pPr>
        <w:ind w:left="2292" w:hanging="504"/>
      </w:pPr>
    </w:lvl>
    <w:lvl w:ilvl="3">
      <w:start w:val="1"/>
      <w:numFmt w:val="decimal"/>
      <w:lvlText w:val="%1.%2.%3.%4."/>
      <w:lvlJc w:val="left"/>
      <w:pPr>
        <w:ind w:left="2796" w:hanging="648"/>
      </w:pPr>
    </w:lvl>
    <w:lvl w:ilvl="4">
      <w:start w:val="1"/>
      <w:numFmt w:val="decimal"/>
      <w:lvlText w:val="%1.%2.%3.%4.%5."/>
      <w:lvlJc w:val="left"/>
      <w:pPr>
        <w:ind w:left="3300" w:hanging="792"/>
      </w:pPr>
    </w:lvl>
    <w:lvl w:ilvl="5">
      <w:start w:val="1"/>
      <w:numFmt w:val="decimal"/>
      <w:lvlText w:val="%1.%2.%3.%4.%5.%6."/>
      <w:lvlJc w:val="left"/>
      <w:pPr>
        <w:ind w:left="3804" w:hanging="936"/>
      </w:pPr>
    </w:lvl>
    <w:lvl w:ilvl="6">
      <w:start w:val="1"/>
      <w:numFmt w:val="decimal"/>
      <w:lvlText w:val="%1.%2.%3.%4.%5.%6.%7."/>
      <w:lvlJc w:val="left"/>
      <w:pPr>
        <w:ind w:left="4308" w:hanging="1080"/>
      </w:pPr>
    </w:lvl>
    <w:lvl w:ilvl="7">
      <w:start w:val="1"/>
      <w:numFmt w:val="decimal"/>
      <w:lvlText w:val="%1.%2.%3.%4.%5.%6.%7.%8."/>
      <w:lvlJc w:val="left"/>
      <w:pPr>
        <w:ind w:left="4812" w:hanging="1224"/>
      </w:pPr>
    </w:lvl>
    <w:lvl w:ilvl="8">
      <w:start w:val="1"/>
      <w:numFmt w:val="decimal"/>
      <w:lvlText w:val="%1.%2.%3.%4.%5.%6.%7.%8.%9."/>
      <w:lvlJc w:val="left"/>
      <w:pPr>
        <w:ind w:left="5388" w:hanging="1440"/>
      </w:pPr>
    </w:lvl>
  </w:abstractNum>
  <w:abstractNum w:abstractNumId="13" w15:restartNumberingAfterBreak="0">
    <w:nsid w:val="295A125E"/>
    <w:multiLevelType w:val="multilevel"/>
    <w:tmpl w:val="EE942B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2EF353C0"/>
    <w:multiLevelType w:val="hybridMultilevel"/>
    <w:tmpl w:val="33EC5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BB65B5"/>
    <w:multiLevelType w:val="hybridMultilevel"/>
    <w:tmpl w:val="955EE1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D7A20"/>
    <w:multiLevelType w:val="multilevel"/>
    <w:tmpl w:val="04CE951A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CD4594A"/>
    <w:multiLevelType w:val="multilevel"/>
    <w:tmpl w:val="E8F80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E532C6"/>
    <w:multiLevelType w:val="multilevel"/>
    <w:tmpl w:val="4A7282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494E7C9F"/>
    <w:multiLevelType w:val="hybridMultilevel"/>
    <w:tmpl w:val="8348F78C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B23397A"/>
    <w:multiLevelType w:val="multilevel"/>
    <w:tmpl w:val="6AD252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4C30112C"/>
    <w:multiLevelType w:val="multilevel"/>
    <w:tmpl w:val="04CE9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53C85A8B"/>
    <w:multiLevelType w:val="hybridMultilevel"/>
    <w:tmpl w:val="83CEE7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465235"/>
    <w:multiLevelType w:val="multilevel"/>
    <w:tmpl w:val="116C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7EB147D"/>
    <w:multiLevelType w:val="multilevel"/>
    <w:tmpl w:val="04CE9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59C77712"/>
    <w:multiLevelType w:val="multilevel"/>
    <w:tmpl w:val="941A1D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26" w15:restartNumberingAfterBreak="0">
    <w:nsid w:val="631B5EF6"/>
    <w:multiLevelType w:val="hybridMultilevel"/>
    <w:tmpl w:val="057254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9222AF"/>
    <w:multiLevelType w:val="hybridMultilevel"/>
    <w:tmpl w:val="959C09B6"/>
    <w:lvl w:ilvl="0" w:tplc="24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8" w15:restartNumberingAfterBreak="0">
    <w:nsid w:val="65C915D4"/>
    <w:multiLevelType w:val="multilevel"/>
    <w:tmpl w:val="109237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68251EB3"/>
    <w:multiLevelType w:val="hybridMultilevel"/>
    <w:tmpl w:val="7DB614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AA1710"/>
    <w:multiLevelType w:val="hybridMultilevel"/>
    <w:tmpl w:val="8C983A00"/>
    <w:lvl w:ilvl="0" w:tplc="1E5E6024">
      <w:numFmt w:val="bullet"/>
      <w:lvlText w:val="-"/>
      <w:lvlJc w:val="left"/>
      <w:pPr>
        <w:ind w:left="851" w:hanging="360"/>
      </w:pPr>
      <w:rPr>
        <w:rFonts w:ascii="Times New Roman" w:eastAsiaTheme="minorHAnsi" w:hAnsi="Times New Roman" w:cs="Times New Roman" w:hint="default"/>
      </w:rPr>
    </w:lvl>
    <w:lvl w:ilvl="1" w:tplc="240A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31" w15:restartNumberingAfterBreak="0">
    <w:nsid w:val="718B3E91"/>
    <w:multiLevelType w:val="hybridMultilevel"/>
    <w:tmpl w:val="F6A492AE"/>
    <w:lvl w:ilvl="0" w:tplc="240A000D">
      <w:start w:val="1"/>
      <w:numFmt w:val="bullet"/>
      <w:lvlText w:val=""/>
      <w:lvlJc w:val="left"/>
      <w:pPr>
        <w:ind w:left="164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32" w15:restartNumberingAfterBreak="0">
    <w:nsid w:val="71CB49A0"/>
    <w:multiLevelType w:val="multilevel"/>
    <w:tmpl w:val="04CE951A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76236AAA"/>
    <w:multiLevelType w:val="hybridMultilevel"/>
    <w:tmpl w:val="01F679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E523B6"/>
    <w:multiLevelType w:val="hybridMultilevel"/>
    <w:tmpl w:val="47DE7F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DF5931"/>
    <w:multiLevelType w:val="multilevel"/>
    <w:tmpl w:val="04CE9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7"/>
  </w:num>
  <w:num w:numId="2">
    <w:abstractNumId w:val="1"/>
  </w:num>
  <w:num w:numId="3">
    <w:abstractNumId w:val="27"/>
  </w:num>
  <w:num w:numId="4">
    <w:abstractNumId w:val="30"/>
  </w:num>
  <w:num w:numId="5">
    <w:abstractNumId w:val="4"/>
  </w:num>
  <w:num w:numId="6">
    <w:abstractNumId w:val="28"/>
  </w:num>
  <w:num w:numId="7">
    <w:abstractNumId w:val="9"/>
  </w:num>
  <w:num w:numId="8">
    <w:abstractNumId w:val="2"/>
  </w:num>
  <w:num w:numId="9">
    <w:abstractNumId w:val="7"/>
  </w:num>
  <w:num w:numId="10">
    <w:abstractNumId w:val="0"/>
  </w:num>
  <w:num w:numId="11">
    <w:abstractNumId w:val="11"/>
  </w:num>
  <w:num w:numId="12">
    <w:abstractNumId w:val="10"/>
  </w:num>
  <w:num w:numId="13">
    <w:abstractNumId w:val="23"/>
  </w:num>
  <w:num w:numId="14">
    <w:abstractNumId w:val="13"/>
  </w:num>
  <w:num w:numId="15">
    <w:abstractNumId w:val="8"/>
  </w:num>
  <w:num w:numId="16">
    <w:abstractNumId w:val="26"/>
  </w:num>
  <w:num w:numId="17">
    <w:abstractNumId w:val="14"/>
  </w:num>
  <w:num w:numId="18">
    <w:abstractNumId w:val="34"/>
  </w:num>
  <w:num w:numId="19">
    <w:abstractNumId w:val="16"/>
  </w:num>
  <w:num w:numId="20">
    <w:abstractNumId w:val="18"/>
  </w:num>
  <w:num w:numId="21">
    <w:abstractNumId w:val="3"/>
  </w:num>
  <w:num w:numId="22">
    <w:abstractNumId w:val="24"/>
  </w:num>
  <w:num w:numId="23">
    <w:abstractNumId w:val="35"/>
  </w:num>
  <w:num w:numId="24">
    <w:abstractNumId w:val="21"/>
  </w:num>
  <w:num w:numId="25">
    <w:abstractNumId w:val="29"/>
  </w:num>
  <w:num w:numId="26">
    <w:abstractNumId w:val="33"/>
  </w:num>
  <w:num w:numId="27">
    <w:abstractNumId w:val="22"/>
  </w:num>
  <w:num w:numId="28">
    <w:abstractNumId w:val="6"/>
  </w:num>
  <w:num w:numId="29">
    <w:abstractNumId w:val="15"/>
  </w:num>
  <w:num w:numId="30">
    <w:abstractNumId w:val="20"/>
  </w:num>
  <w:num w:numId="31">
    <w:abstractNumId w:val="5"/>
  </w:num>
  <w:num w:numId="32">
    <w:abstractNumId w:val="32"/>
  </w:num>
  <w:num w:numId="33">
    <w:abstractNumId w:val="19"/>
  </w:num>
  <w:num w:numId="34">
    <w:abstractNumId w:val="12"/>
  </w:num>
  <w:num w:numId="35">
    <w:abstractNumId w:val="25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CB"/>
    <w:rsid w:val="0000351E"/>
    <w:rsid w:val="00003CFC"/>
    <w:rsid w:val="00024D94"/>
    <w:rsid w:val="0003005F"/>
    <w:rsid w:val="00034148"/>
    <w:rsid w:val="0003686B"/>
    <w:rsid w:val="00036E5B"/>
    <w:rsid w:val="00041BD4"/>
    <w:rsid w:val="00045533"/>
    <w:rsid w:val="00045E81"/>
    <w:rsid w:val="00046780"/>
    <w:rsid w:val="00046E3C"/>
    <w:rsid w:val="000472E2"/>
    <w:rsid w:val="00051F85"/>
    <w:rsid w:val="000545ED"/>
    <w:rsid w:val="000546C6"/>
    <w:rsid w:val="00066A08"/>
    <w:rsid w:val="0007286F"/>
    <w:rsid w:val="00080E6C"/>
    <w:rsid w:val="00081327"/>
    <w:rsid w:val="000827F1"/>
    <w:rsid w:val="00087006"/>
    <w:rsid w:val="00092FCC"/>
    <w:rsid w:val="000A00E3"/>
    <w:rsid w:val="000B3A1B"/>
    <w:rsid w:val="000C3456"/>
    <w:rsid w:val="000D0DC4"/>
    <w:rsid w:val="000D54B1"/>
    <w:rsid w:val="000F0188"/>
    <w:rsid w:val="000F730E"/>
    <w:rsid w:val="000F75F3"/>
    <w:rsid w:val="00133D93"/>
    <w:rsid w:val="0014457E"/>
    <w:rsid w:val="00164B41"/>
    <w:rsid w:val="00164F12"/>
    <w:rsid w:val="00174A49"/>
    <w:rsid w:val="001812F6"/>
    <w:rsid w:val="00197558"/>
    <w:rsid w:val="00197D37"/>
    <w:rsid w:val="001A017C"/>
    <w:rsid w:val="001A1AA5"/>
    <w:rsid w:val="001B74A1"/>
    <w:rsid w:val="001C3A33"/>
    <w:rsid w:val="001D6EA6"/>
    <w:rsid w:val="001D7BB3"/>
    <w:rsid w:val="001E06BB"/>
    <w:rsid w:val="001E75BB"/>
    <w:rsid w:val="001E7BCF"/>
    <w:rsid w:val="00204560"/>
    <w:rsid w:val="0021030D"/>
    <w:rsid w:val="002117C8"/>
    <w:rsid w:val="00211EB1"/>
    <w:rsid w:val="002158B4"/>
    <w:rsid w:val="002346C8"/>
    <w:rsid w:val="002422C5"/>
    <w:rsid w:val="002426D9"/>
    <w:rsid w:val="00242FE3"/>
    <w:rsid w:val="00243F3E"/>
    <w:rsid w:val="002442C4"/>
    <w:rsid w:val="00245BBF"/>
    <w:rsid w:val="00250EF1"/>
    <w:rsid w:val="00284940"/>
    <w:rsid w:val="002A4C92"/>
    <w:rsid w:val="002A66D0"/>
    <w:rsid w:val="002B379F"/>
    <w:rsid w:val="002B4579"/>
    <w:rsid w:val="002D1E1A"/>
    <w:rsid w:val="002D4E28"/>
    <w:rsid w:val="002D72B4"/>
    <w:rsid w:val="002E0FBA"/>
    <w:rsid w:val="002E52E7"/>
    <w:rsid w:val="002E5338"/>
    <w:rsid w:val="002E7610"/>
    <w:rsid w:val="002F4C69"/>
    <w:rsid w:val="00302245"/>
    <w:rsid w:val="00333BA0"/>
    <w:rsid w:val="003443A3"/>
    <w:rsid w:val="0034619D"/>
    <w:rsid w:val="00346A95"/>
    <w:rsid w:val="003508A9"/>
    <w:rsid w:val="00350A54"/>
    <w:rsid w:val="0036112E"/>
    <w:rsid w:val="003631B8"/>
    <w:rsid w:val="00386E61"/>
    <w:rsid w:val="00395D77"/>
    <w:rsid w:val="003A1C48"/>
    <w:rsid w:val="003B472B"/>
    <w:rsid w:val="003C5F7A"/>
    <w:rsid w:val="003D6963"/>
    <w:rsid w:val="003E10BF"/>
    <w:rsid w:val="003F1C60"/>
    <w:rsid w:val="003F3635"/>
    <w:rsid w:val="003F5E63"/>
    <w:rsid w:val="0040394D"/>
    <w:rsid w:val="00416995"/>
    <w:rsid w:val="00431F5F"/>
    <w:rsid w:val="004367FC"/>
    <w:rsid w:val="004568D1"/>
    <w:rsid w:val="00465350"/>
    <w:rsid w:val="00466C7A"/>
    <w:rsid w:val="0047217D"/>
    <w:rsid w:val="00473DC6"/>
    <w:rsid w:val="00480818"/>
    <w:rsid w:val="00495440"/>
    <w:rsid w:val="00495EEE"/>
    <w:rsid w:val="004A1668"/>
    <w:rsid w:val="004A2CF6"/>
    <w:rsid w:val="004A3223"/>
    <w:rsid w:val="004B20C3"/>
    <w:rsid w:val="004B398D"/>
    <w:rsid w:val="004B77D1"/>
    <w:rsid w:val="004C0F6C"/>
    <w:rsid w:val="004C4666"/>
    <w:rsid w:val="004D3223"/>
    <w:rsid w:val="004F43D3"/>
    <w:rsid w:val="005065A8"/>
    <w:rsid w:val="005110C5"/>
    <w:rsid w:val="005111D3"/>
    <w:rsid w:val="00515E35"/>
    <w:rsid w:val="00530EC9"/>
    <w:rsid w:val="00532D1C"/>
    <w:rsid w:val="00541863"/>
    <w:rsid w:val="00547D1B"/>
    <w:rsid w:val="00550C08"/>
    <w:rsid w:val="00553615"/>
    <w:rsid w:val="00566C4A"/>
    <w:rsid w:val="005674E8"/>
    <w:rsid w:val="005737BA"/>
    <w:rsid w:val="005739B2"/>
    <w:rsid w:val="00574CD3"/>
    <w:rsid w:val="00580909"/>
    <w:rsid w:val="00580A7E"/>
    <w:rsid w:val="005847BA"/>
    <w:rsid w:val="005866C6"/>
    <w:rsid w:val="00591C44"/>
    <w:rsid w:val="00593E04"/>
    <w:rsid w:val="005A21A2"/>
    <w:rsid w:val="005A3835"/>
    <w:rsid w:val="005C4233"/>
    <w:rsid w:val="005D68F4"/>
    <w:rsid w:val="005E1424"/>
    <w:rsid w:val="005F0104"/>
    <w:rsid w:val="005F4C20"/>
    <w:rsid w:val="005F575C"/>
    <w:rsid w:val="005F5F34"/>
    <w:rsid w:val="005F6D1D"/>
    <w:rsid w:val="00601933"/>
    <w:rsid w:val="00601F8F"/>
    <w:rsid w:val="006052F3"/>
    <w:rsid w:val="006070BD"/>
    <w:rsid w:val="00607529"/>
    <w:rsid w:val="006101BF"/>
    <w:rsid w:val="00611C33"/>
    <w:rsid w:val="006126D1"/>
    <w:rsid w:val="006131C5"/>
    <w:rsid w:val="00616CAC"/>
    <w:rsid w:val="006304A0"/>
    <w:rsid w:val="00633E62"/>
    <w:rsid w:val="00655612"/>
    <w:rsid w:val="00655948"/>
    <w:rsid w:val="006565EB"/>
    <w:rsid w:val="00657C25"/>
    <w:rsid w:val="006804F1"/>
    <w:rsid w:val="00687342"/>
    <w:rsid w:val="00690870"/>
    <w:rsid w:val="006A40E6"/>
    <w:rsid w:val="006A7A1E"/>
    <w:rsid w:val="006B1A19"/>
    <w:rsid w:val="006B6BC7"/>
    <w:rsid w:val="006C10BC"/>
    <w:rsid w:val="006C3C3D"/>
    <w:rsid w:val="006C41CF"/>
    <w:rsid w:val="006E31BA"/>
    <w:rsid w:val="006F1D8B"/>
    <w:rsid w:val="006F523D"/>
    <w:rsid w:val="00712631"/>
    <w:rsid w:val="007169AC"/>
    <w:rsid w:val="007323F9"/>
    <w:rsid w:val="00732930"/>
    <w:rsid w:val="00736DF3"/>
    <w:rsid w:val="00740A58"/>
    <w:rsid w:val="00746BC7"/>
    <w:rsid w:val="00754B97"/>
    <w:rsid w:val="00770E57"/>
    <w:rsid w:val="00774250"/>
    <w:rsid w:val="00775A3A"/>
    <w:rsid w:val="00776403"/>
    <w:rsid w:val="00776844"/>
    <w:rsid w:val="0078381D"/>
    <w:rsid w:val="007846C9"/>
    <w:rsid w:val="00785B02"/>
    <w:rsid w:val="0079721F"/>
    <w:rsid w:val="007A2519"/>
    <w:rsid w:val="007B57C5"/>
    <w:rsid w:val="007C4F6C"/>
    <w:rsid w:val="007D0D76"/>
    <w:rsid w:val="007D1F2C"/>
    <w:rsid w:val="008079C9"/>
    <w:rsid w:val="00810A2A"/>
    <w:rsid w:val="00822053"/>
    <w:rsid w:val="008225B9"/>
    <w:rsid w:val="008242BC"/>
    <w:rsid w:val="008352E4"/>
    <w:rsid w:val="00842D0E"/>
    <w:rsid w:val="00843ADF"/>
    <w:rsid w:val="008563A3"/>
    <w:rsid w:val="00871A05"/>
    <w:rsid w:val="00873E9E"/>
    <w:rsid w:val="00876D6A"/>
    <w:rsid w:val="008B66CB"/>
    <w:rsid w:val="008C6BCC"/>
    <w:rsid w:val="008C752A"/>
    <w:rsid w:val="008C7D3A"/>
    <w:rsid w:val="008E76BA"/>
    <w:rsid w:val="008F17AE"/>
    <w:rsid w:val="008F5846"/>
    <w:rsid w:val="0090263F"/>
    <w:rsid w:val="009073B2"/>
    <w:rsid w:val="00921278"/>
    <w:rsid w:val="00921B6C"/>
    <w:rsid w:val="00926616"/>
    <w:rsid w:val="0094704C"/>
    <w:rsid w:val="00956575"/>
    <w:rsid w:val="009573BE"/>
    <w:rsid w:val="00967850"/>
    <w:rsid w:val="009716AE"/>
    <w:rsid w:val="009910C8"/>
    <w:rsid w:val="00991FF7"/>
    <w:rsid w:val="00993C89"/>
    <w:rsid w:val="009A7E16"/>
    <w:rsid w:val="009C7D6A"/>
    <w:rsid w:val="009D6981"/>
    <w:rsid w:val="009E22C2"/>
    <w:rsid w:val="009E5744"/>
    <w:rsid w:val="009F0AC8"/>
    <w:rsid w:val="009F4545"/>
    <w:rsid w:val="00A2599B"/>
    <w:rsid w:val="00A2606A"/>
    <w:rsid w:val="00A27770"/>
    <w:rsid w:val="00A3433A"/>
    <w:rsid w:val="00A34BA1"/>
    <w:rsid w:val="00A50F8C"/>
    <w:rsid w:val="00A51032"/>
    <w:rsid w:val="00A601E4"/>
    <w:rsid w:val="00A60827"/>
    <w:rsid w:val="00A71F24"/>
    <w:rsid w:val="00A73237"/>
    <w:rsid w:val="00A771A0"/>
    <w:rsid w:val="00A9143E"/>
    <w:rsid w:val="00A93B51"/>
    <w:rsid w:val="00A9430D"/>
    <w:rsid w:val="00A94562"/>
    <w:rsid w:val="00AA0327"/>
    <w:rsid w:val="00AA1F63"/>
    <w:rsid w:val="00AA5EB1"/>
    <w:rsid w:val="00AA780D"/>
    <w:rsid w:val="00AB3551"/>
    <w:rsid w:val="00AB5CC9"/>
    <w:rsid w:val="00AC2275"/>
    <w:rsid w:val="00AD12F6"/>
    <w:rsid w:val="00AD1421"/>
    <w:rsid w:val="00AD30B2"/>
    <w:rsid w:val="00AD4AFF"/>
    <w:rsid w:val="00AF09E5"/>
    <w:rsid w:val="00AF536F"/>
    <w:rsid w:val="00AF7780"/>
    <w:rsid w:val="00B0416E"/>
    <w:rsid w:val="00B14842"/>
    <w:rsid w:val="00B23D26"/>
    <w:rsid w:val="00B329AB"/>
    <w:rsid w:val="00B33D81"/>
    <w:rsid w:val="00B43B67"/>
    <w:rsid w:val="00B8700D"/>
    <w:rsid w:val="00BA1219"/>
    <w:rsid w:val="00BA73DB"/>
    <w:rsid w:val="00BB769A"/>
    <w:rsid w:val="00BD121B"/>
    <w:rsid w:val="00BD1643"/>
    <w:rsid w:val="00BD6074"/>
    <w:rsid w:val="00BE256E"/>
    <w:rsid w:val="00BF079D"/>
    <w:rsid w:val="00C115F5"/>
    <w:rsid w:val="00C162C8"/>
    <w:rsid w:val="00C27FB5"/>
    <w:rsid w:val="00C31D94"/>
    <w:rsid w:val="00C32173"/>
    <w:rsid w:val="00C52CBB"/>
    <w:rsid w:val="00C52E9C"/>
    <w:rsid w:val="00C6507E"/>
    <w:rsid w:val="00C6595C"/>
    <w:rsid w:val="00C65AB6"/>
    <w:rsid w:val="00C739EE"/>
    <w:rsid w:val="00C742B0"/>
    <w:rsid w:val="00CB4C45"/>
    <w:rsid w:val="00D019A9"/>
    <w:rsid w:val="00D0291A"/>
    <w:rsid w:val="00D10D74"/>
    <w:rsid w:val="00D12CC3"/>
    <w:rsid w:val="00D21D59"/>
    <w:rsid w:val="00D24EFA"/>
    <w:rsid w:val="00D258B4"/>
    <w:rsid w:val="00D2731B"/>
    <w:rsid w:val="00D32F22"/>
    <w:rsid w:val="00D34856"/>
    <w:rsid w:val="00D357D9"/>
    <w:rsid w:val="00D35B24"/>
    <w:rsid w:val="00D3653D"/>
    <w:rsid w:val="00D43ECD"/>
    <w:rsid w:val="00D45B4D"/>
    <w:rsid w:val="00D538AE"/>
    <w:rsid w:val="00D553D5"/>
    <w:rsid w:val="00D77814"/>
    <w:rsid w:val="00D91C60"/>
    <w:rsid w:val="00DA3040"/>
    <w:rsid w:val="00DB4A4A"/>
    <w:rsid w:val="00DC1FD7"/>
    <w:rsid w:val="00DD3CEB"/>
    <w:rsid w:val="00DE5B89"/>
    <w:rsid w:val="00DF4897"/>
    <w:rsid w:val="00DF6DEB"/>
    <w:rsid w:val="00E0689E"/>
    <w:rsid w:val="00E110C9"/>
    <w:rsid w:val="00E114E7"/>
    <w:rsid w:val="00E17DEE"/>
    <w:rsid w:val="00E42C34"/>
    <w:rsid w:val="00E5218F"/>
    <w:rsid w:val="00E614F8"/>
    <w:rsid w:val="00E63C65"/>
    <w:rsid w:val="00E73282"/>
    <w:rsid w:val="00E77243"/>
    <w:rsid w:val="00E834ED"/>
    <w:rsid w:val="00EA1547"/>
    <w:rsid w:val="00EA2ECA"/>
    <w:rsid w:val="00EC2419"/>
    <w:rsid w:val="00ED47F4"/>
    <w:rsid w:val="00ED4C87"/>
    <w:rsid w:val="00ED6897"/>
    <w:rsid w:val="00EE3014"/>
    <w:rsid w:val="00EF05C2"/>
    <w:rsid w:val="00EF1336"/>
    <w:rsid w:val="00F20F5D"/>
    <w:rsid w:val="00F2250B"/>
    <w:rsid w:val="00F252B6"/>
    <w:rsid w:val="00F353DD"/>
    <w:rsid w:val="00F40EF5"/>
    <w:rsid w:val="00F51B48"/>
    <w:rsid w:val="00F63AD2"/>
    <w:rsid w:val="00F71101"/>
    <w:rsid w:val="00F71112"/>
    <w:rsid w:val="00F737DA"/>
    <w:rsid w:val="00F7590B"/>
    <w:rsid w:val="00F771F4"/>
    <w:rsid w:val="00F86370"/>
    <w:rsid w:val="00FA67FA"/>
    <w:rsid w:val="00FA7AC5"/>
    <w:rsid w:val="00FA7B97"/>
    <w:rsid w:val="00FB3004"/>
    <w:rsid w:val="00FC1C4F"/>
    <w:rsid w:val="00FC5689"/>
    <w:rsid w:val="00FC7B6C"/>
    <w:rsid w:val="00FD1BA0"/>
    <w:rsid w:val="00FD54CD"/>
    <w:rsid w:val="00FE3E79"/>
    <w:rsid w:val="00FF2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EC5C0104-B98D-4493-BF07-40D56123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5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59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574C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2D1E1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45E81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43F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3F3E"/>
  </w:style>
  <w:style w:type="paragraph" w:styleId="Piedepgina">
    <w:name w:val="footer"/>
    <w:basedOn w:val="Normal"/>
    <w:link w:val="PiedepginaCar"/>
    <w:uiPriority w:val="99"/>
    <w:unhideWhenUsed/>
    <w:rsid w:val="00243F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3F3E"/>
  </w:style>
  <w:style w:type="character" w:styleId="Refdecomentario">
    <w:name w:val="annotation reference"/>
    <w:basedOn w:val="Fuentedeprrafopredeter"/>
    <w:uiPriority w:val="99"/>
    <w:semiHidden/>
    <w:unhideWhenUsed/>
    <w:rsid w:val="00D273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73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2731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73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2731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7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731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926616"/>
  </w:style>
  <w:style w:type="paragraph" w:styleId="Textonotapie">
    <w:name w:val="footnote text"/>
    <w:basedOn w:val="Normal"/>
    <w:link w:val="TextonotapieCar"/>
    <w:uiPriority w:val="99"/>
    <w:semiHidden/>
    <w:unhideWhenUsed/>
    <w:rsid w:val="00AB5CC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B5CC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B5CC9"/>
    <w:rPr>
      <w:vertAlign w:val="superscript"/>
    </w:rPr>
  </w:style>
  <w:style w:type="character" w:customStyle="1" w:styleId="Ttulo3Car">
    <w:name w:val="Título 3 Car"/>
    <w:basedOn w:val="Fuentedeprrafopredeter"/>
    <w:link w:val="Ttulo3"/>
    <w:uiPriority w:val="9"/>
    <w:rsid w:val="00574CD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vnculo">
    <w:name w:val="Hyperlink"/>
    <w:basedOn w:val="Fuentedeprrafopredeter"/>
    <w:uiPriority w:val="99"/>
    <w:unhideWhenUsed/>
    <w:rsid w:val="00574CD3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574CD3"/>
    <w:rPr>
      <w:b/>
      <w:bCs/>
    </w:rPr>
  </w:style>
  <w:style w:type="paragraph" w:customStyle="1" w:styleId="Normal1">
    <w:name w:val="Normal1"/>
    <w:rsid w:val="00F7590B"/>
    <w:pPr>
      <w:spacing w:after="0"/>
    </w:pPr>
    <w:rPr>
      <w:rFonts w:ascii="Arial" w:eastAsia="Arial" w:hAnsi="Arial" w:cs="Arial"/>
      <w:color w:val="000000"/>
    </w:rPr>
  </w:style>
  <w:style w:type="character" w:customStyle="1" w:styleId="Ttulo1Car">
    <w:name w:val="Título 1 Car"/>
    <w:basedOn w:val="Fuentedeprrafopredeter"/>
    <w:link w:val="Ttulo1"/>
    <w:uiPriority w:val="9"/>
    <w:rsid w:val="00F759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59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PrrafodelistaCar">
    <w:name w:val="Párrafo de lista Car"/>
    <w:link w:val="Prrafodelista"/>
    <w:uiPriority w:val="34"/>
    <w:locked/>
    <w:rsid w:val="008E76BA"/>
  </w:style>
  <w:style w:type="table" w:styleId="Tablaconcuadrcula">
    <w:name w:val="Table Grid"/>
    <w:basedOn w:val="Tablanormal"/>
    <w:uiPriority w:val="59"/>
    <w:rsid w:val="00807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adrculaclara1">
    <w:name w:val="Cuadrícula clara1"/>
    <w:basedOn w:val="Tablanormal"/>
    <w:uiPriority w:val="62"/>
    <w:rsid w:val="00416995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lombiahumanitaria.gov.co/Prensa/2011/Paginas/ley_1523.asp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ideam.gov.c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MarcadorDePosición1</b:Tag>
    <b:RefOrder>1</b:RefOrder>
  </b:Source>
</b:Sources>
</file>

<file path=customXml/itemProps1.xml><?xml version="1.0" encoding="utf-8"?>
<ds:datastoreItem xmlns:ds="http://schemas.openxmlformats.org/officeDocument/2006/customXml" ds:itemID="{10AEF414-F599-482D-AC0D-AA4240D5C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1261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Wilson Sanchez</cp:lastModifiedBy>
  <cp:revision>2</cp:revision>
  <dcterms:created xsi:type="dcterms:W3CDTF">2019-05-15T02:16:00Z</dcterms:created>
  <dcterms:modified xsi:type="dcterms:W3CDTF">2019-05-15T02:16:00Z</dcterms:modified>
</cp:coreProperties>
</file>