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61" w:rsidRDefault="006F4961">
      <w:pPr>
        <w:pStyle w:val="Textoindependiente"/>
        <w:spacing w:before="0"/>
        <w:rPr>
          <w:rFonts w:ascii="Times New Roman"/>
          <w:sz w:val="20"/>
        </w:rPr>
      </w:pPr>
    </w:p>
    <w:p w:rsidR="006F4961" w:rsidRDefault="006F4961">
      <w:pPr>
        <w:pStyle w:val="Textoindependiente"/>
        <w:spacing w:before="9"/>
        <w:rPr>
          <w:rFonts w:ascii="Times New Roman"/>
          <w:sz w:val="18"/>
        </w:rPr>
      </w:pPr>
    </w:p>
    <w:p w:rsidR="006F4961" w:rsidRDefault="006F4961">
      <w:pPr>
        <w:rPr>
          <w:rFonts w:ascii="Times New Roman"/>
          <w:sz w:val="18"/>
        </w:rPr>
        <w:sectPr w:rsidR="006F4961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:rsidR="006F4961" w:rsidRDefault="00282CB4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:rsidR="006F4961" w:rsidRDefault="00282CB4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:rsidR="006F4961" w:rsidRDefault="00282CB4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6F4961" w:rsidRDefault="006F4961">
      <w:pPr>
        <w:spacing w:line="235" w:lineRule="auto"/>
        <w:rPr>
          <w:sz w:val="28"/>
        </w:rPr>
        <w:sectPr w:rsidR="006F4961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6F4961" w:rsidRDefault="006F4961">
      <w:pPr>
        <w:pStyle w:val="Textoindependiente"/>
        <w:spacing w:before="0"/>
        <w:rPr>
          <w:b/>
          <w:sz w:val="20"/>
        </w:rPr>
      </w:pPr>
    </w:p>
    <w:p w:rsidR="006F4961" w:rsidRDefault="006F4961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6F4961">
        <w:trPr>
          <w:trHeight w:val="340"/>
        </w:trPr>
        <w:tc>
          <w:tcPr>
            <w:tcW w:w="2340" w:type="dxa"/>
          </w:tcPr>
          <w:p w:rsidR="006F4961" w:rsidRDefault="00282CB4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6F4961" w:rsidRDefault="00F8512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GELY MARIBEL ANDRADE TORO</w:t>
            </w:r>
          </w:p>
        </w:tc>
      </w:tr>
      <w:tr w:rsidR="006F4961">
        <w:trPr>
          <w:trHeight w:val="340"/>
        </w:trPr>
        <w:tc>
          <w:tcPr>
            <w:tcW w:w="2340" w:type="dxa"/>
          </w:tcPr>
          <w:p w:rsidR="006F4961" w:rsidRDefault="00282CB4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6F4961" w:rsidRDefault="00F8512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 COLOMBIA LTDA</w:t>
            </w:r>
          </w:p>
        </w:tc>
      </w:tr>
      <w:tr w:rsidR="006F4961">
        <w:trPr>
          <w:trHeight w:val="340"/>
        </w:trPr>
        <w:tc>
          <w:tcPr>
            <w:tcW w:w="2340" w:type="dxa"/>
          </w:tcPr>
          <w:p w:rsidR="006F4961" w:rsidRDefault="00282CB4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6F4961" w:rsidRDefault="00F8512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07-JUNIO-2020</w:t>
            </w:r>
          </w:p>
        </w:tc>
      </w:tr>
      <w:tr w:rsidR="006F4961">
        <w:trPr>
          <w:trHeight w:val="340"/>
        </w:trPr>
        <w:tc>
          <w:tcPr>
            <w:tcW w:w="2340" w:type="dxa"/>
          </w:tcPr>
          <w:p w:rsidR="006F4961" w:rsidRDefault="00282CB4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:rsidR="006F4961" w:rsidRDefault="006F49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:rsidR="006F4961" w:rsidRDefault="00282CB4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:rsidR="006F4961" w:rsidRDefault="006F496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F4961">
        <w:trPr>
          <w:trHeight w:val="340"/>
        </w:trPr>
        <w:tc>
          <w:tcPr>
            <w:tcW w:w="2340" w:type="dxa"/>
          </w:tcPr>
          <w:p w:rsidR="006F4961" w:rsidRDefault="00282CB4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6F4961" w:rsidRDefault="006F496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6F4961" w:rsidRDefault="006F4961">
      <w:pPr>
        <w:pStyle w:val="Textoindependiente"/>
        <w:spacing w:before="3"/>
        <w:rPr>
          <w:b/>
          <w:sz w:val="25"/>
        </w:rPr>
      </w:pPr>
    </w:p>
    <w:p w:rsidR="006F4961" w:rsidRDefault="00282CB4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:rsidR="006F4961" w:rsidRDefault="00282CB4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6F4961" w:rsidRDefault="00282CB4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:rsidR="006F4961" w:rsidRDefault="006F4961">
      <w:pPr>
        <w:pStyle w:val="Textoindependiente"/>
        <w:spacing w:before="2"/>
        <w:rPr>
          <w:sz w:val="33"/>
        </w:rPr>
      </w:pPr>
    </w:p>
    <w:p w:rsidR="006F4961" w:rsidRDefault="00282CB4">
      <w:pPr>
        <w:pStyle w:val="Ttulo1"/>
      </w:pPr>
      <w:r>
        <w:t>SECCIÓN A: CONCEPTOS DE NORMA ISO/IEC 17025:2017 (15 puntos)</w:t>
      </w:r>
    </w:p>
    <w:p w:rsidR="006F4961" w:rsidRDefault="006F4961">
      <w:pPr>
        <w:pStyle w:val="Textoindependiente"/>
        <w:rPr>
          <w:b/>
          <w:sz w:val="23"/>
        </w:rPr>
      </w:pPr>
    </w:p>
    <w:p w:rsidR="006F4961" w:rsidRDefault="00282CB4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</w:t>
      </w:r>
      <w:r>
        <w:t>úate.</w:t>
      </w:r>
    </w:p>
    <w:p w:rsidR="006F4961" w:rsidRDefault="006F4961">
      <w:pPr>
        <w:spacing w:line="235" w:lineRule="auto"/>
        <w:sectPr w:rsidR="006F4961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6F4961" w:rsidRDefault="006F4961">
      <w:pPr>
        <w:pStyle w:val="Textoindependiente"/>
        <w:spacing w:before="0"/>
        <w:rPr>
          <w:sz w:val="20"/>
        </w:rPr>
      </w:pPr>
    </w:p>
    <w:p w:rsidR="006F4961" w:rsidRDefault="00282CB4">
      <w:pPr>
        <w:pStyle w:val="Ttulo1"/>
        <w:spacing w:before="100"/>
      </w:pPr>
      <w:r>
        <w:t>SECCIÓN B: CONCEPTOS DE AUDITORIA (20 puntos)</w:t>
      </w:r>
    </w:p>
    <w:p w:rsidR="006F4961" w:rsidRDefault="006F4961">
      <w:pPr>
        <w:pStyle w:val="Textoindependiente"/>
        <w:spacing w:before="3"/>
        <w:rPr>
          <w:b/>
          <w:sz w:val="23"/>
        </w:rPr>
      </w:pPr>
    </w:p>
    <w:p w:rsidR="006F4961" w:rsidRDefault="00282CB4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:rsidR="006F4961" w:rsidRDefault="006F4961">
      <w:pPr>
        <w:pStyle w:val="Textoindependiente"/>
        <w:spacing w:before="0"/>
        <w:rPr>
          <w:b/>
          <w:sz w:val="28"/>
        </w:rPr>
      </w:pPr>
    </w:p>
    <w:p w:rsidR="006F4961" w:rsidRDefault="00282CB4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:rsidR="007E0970" w:rsidRDefault="007E0970" w:rsidP="00314DD2">
      <w:pPr>
        <w:tabs>
          <w:tab w:val="left" w:pos="1558"/>
        </w:tabs>
        <w:ind w:right="386"/>
        <w:jc w:val="both"/>
        <w:rPr>
          <w:szCs w:val="20"/>
        </w:rPr>
      </w:pPr>
    </w:p>
    <w:p w:rsidR="00314DD2" w:rsidRDefault="00672EC4" w:rsidP="00314DD2">
      <w:pPr>
        <w:tabs>
          <w:tab w:val="left" w:pos="1558"/>
        </w:tabs>
        <w:ind w:right="386"/>
        <w:jc w:val="both"/>
        <w:rPr>
          <w:sz w:val="20"/>
          <w:szCs w:val="18"/>
        </w:rPr>
      </w:pPr>
      <w:r w:rsidRPr="00CF04EC">
        <w:rPr>
          <w:szCs w:val="20"/>
        </w:rPr>
        <w:t xml:space="preserve">                  </w:t>
      </w:r>
      <w:r w:rsidRPr="00CF04EC">
        <w:rPr>
          <w:sz w:val="20"/>
          <w:szCs w:val="18"/>
        </w:rPr>
        <w:t>Los registros que se deben conservar</w:t>
      </w:r>
      <w:r w:rsidR="00791345" w:rsidRPr="00CF04EC">
        <w:rPr>
          <w:sz w:val="20"/>
          <w:szCs w:val="18"/>
        </w:rPr>
        <w:t xml:space="preserve"> como evidencia son: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S</w:t>
      </w:r>
      <w:r w:rsidRPr="00314DD2">
        <w:rPr>
          <w:sz w:val="20"/>
          <w:szCs w:val="18"/>
        </w:rPr>
        <w:t>elección del equipo auditor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C</w:t>
      </w:r>
      <w:r w:rsidRPr="00314DD2">
        <w:rPr>
          <w:sz w:val="20"/>
          <w:szCs w:val="18"/>
        </w:rPr>
        <w:t>ompetencias del auditor</w:t>
      </w:r>
      <w:r>
        <w:rPr>
          <w:sz w:val="20"/>
          <w:szCs w:val="18"/>
        </w:rPr>
        <w:t xml:space="preserve"> </w:t>
      </w:r>
      <w:r w:rsidRPr="00314DD2">
        <w:rPr>
          <w:sz w:val="20"/>
          <w:szCs w:val="18"/>
        </w:rPr>
        <w:t>y evaluaci</w:t>
      </w:r>
      <w:r>
        <w:rPr>
          <w:sz w:val="20"/>
          <w:szCs w:val="18"/>
        </w:rPr>
        <w:t>ón de desempeño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P</w:t>
      </w:r>
      <w:r w:rsidR="00791345" w:rsidRPr="00314DD2">
        <w:rPr>
          <w:sz w:val="20"/>
          <w:szCs w:val="18"/>
        </w:rPr>
        <w:t>rograma de auditor</w:t>
      </w:r>
      <w:r>
        <w:rPr>
          <w:sz w:val="20"/>
          <w:szCs w:val="18"/>
        </w:rPr>
        <w:t>ía</w:t>
      </w:r>
      <w:r w:rsidR="00081114">
        <w:rPr>
          <w:sz w:val="20"/>
          <w:szCs w:val="18"/>
        </w:rPr>
        <w:t xml:space="preserve"> interna</w:t>
      </w:r>
    </w:p>
    <w:p w:rsidR="00672EC4" w:rsidRDefault="00BD7E8A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P</w:t>
      </w:r>
      <w:r w:rsidR="00791345" w:rsidRPr="00314DD2">
        <w:rPr>
          <w:sz w:val="20"/>
          <w:szCs w:val="18"/>
        </w:rPr>
        <w:t>lan de</w:t>
      </w:r>
      <w:r w:rsidR="00CF04EC" w:rsidRPr="00314DD2">
        <w:rPr>
          <w:sz w:val="20"/>
          <w:szCs w:val="18"/>
        </w:rPr>
        <w:t xml:space="preserve"> auditor</w:t>
      </w:r>
      <w:r w:rsidR="00314DD2">
        <w:rPr>
          <w:sz w:val="20"/>
          <w:szCs w:val="18"/>
        </w:rPr>
        <w:t>ía</w:t>
      </w:r>
      <w:r w:rsidR="00081114">
        <w:rPr>
          <w:sz w:val="20"/>
          <w:szCs w:val="18"/>
        </w:rPr>
        <w:t xml:space="preserve"> interna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 w:rsidRPr="00314DD2">
        <w:rPr>
          <w:sz w:val="20"/>
          <w:szCs w:val="18"/>
        </w:rPr>
        <w:t>Listas</w:t>
      </w:r>
      <w:r w:rsidR="00791345" w:rsidRPr="00314DD2">
        <w:rPr>
          <w:sz w:val="20"/>
          <w:szCs w:val="18"/>
        </w:rPr>
        <w:t xml:space="preserve"> de verificaci</w:t>
      </w:r>
      <w:r>
        <w:rPr>
          <w:sz w:val="20"/>
          <w:szCs w:val="18"/>
        </w:rPr>
        <w:t>ón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Acta de r</w:t>
      </w:r>
      <w:r w:rsidR="00791345" w:rsidRPr="00314DD2">
        <w:rPr>
          <w:sz w:val="20"/>
          <w:szCs w:val="18"/>
        </w:rPr>
        <w:t>euni</w:t>
      </w:r>
      <w:r>
        <w:rPr>
          <w:sz w:val="20"/>
          <w:szCs w:val="18"/>
        </w:rPr>
        <w:t>ón de apertura</w:t>
      </w:r>
    </w:p>
    <w:p w:rsidR="00314DD2" w:rsidRDefault="00314DD2" w:rsidP="00081114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I</w:t>
      </w:r>
      <w:r w:rsidR="00791345" w:rsidRPr="00314DD2">
        <w:rPr>
          <w:sz w:val="20"/>
          <w:szCs w:val="18"/>
        </w:rPr>
        <w:t>nforme</w:t>
      </w:r>
      <w:r w:rsidR="00081114">
        <w:rPr>
          <w:sz w:val="20"/>
          <w:szCs w:val="18"/>
        </w:rPr>
        <w:t xml:space="preserve"> de hallazgo de auditoria:</w:t>
      </w:r>
      <w:r w:rsidR="00791345" w:rsidRPr="00314DD2">
        <w:rPr>
          <w:sz w:val="20"/>
          <w:szCs w:val="18"/>
        </w:rPr>
        <w:t xml:space="preserve"> no conformidades</w:t>
      </w:r>
      <w:r w:rsidR="00081114">
        <w:rPr>
          <w:sz w:val="20"/>
          <w:szCs w:val="18"/>
        </w:rPr>
        <w:t>, conformidad y observaciones.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I</w:t>
      </w:r>
      <w:r w:rsidR="00CF04EC" w:rsidRPr="00314DD2">
        <w:rPr>
          <w:sz w:val="20"/>
          <w:szCs w:val="18"/>
        </w:rPr>
        <w:t>nformes</w:t>
      </w:r>
      <w:r>
        <w:rPr>
          <w:sz w:val="20"/>
          <w:szCs w:val="18"/>
        </w:rPr>
        <w:t xml:space="preserve"> </w:t>
      </w:r>
      <w:r w:rsidR="00791345" w:rsidRPr="00314DD2">
        <w:rPr>
          <w:sz w:val="20"/>
          <w:szCs w:val="18"/>
        </w:rPr>
        <w:t>de acciones correctivas y preve</w:t>
      </w:r>
      <w:r>
        <w:rPr>
          <w:sz w:val="20"/>
          <w:szCs w:val="18"/>
        </w:rPr>
        <w:t>ntivas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R</w:t>
      </w:r>
      <w:r w:rsidR="00791345" w:rsidRPr="00314DD2">
        <w:rPr>
          <w:sz w:val="20"/>
          <w:szCs w:val="18"/>
        </w:rPr>
        <w:t>esultados de la revisión de la</w:t>
      </w:r>
      <w:r w:rsidR="00CF04EC" w:rsidRPr="00314DD2">
        <w:rPr>
          <w:sz w:val="20"/>
          <w:szCs w:val="18"/>
        </w:rPr>
        <w:t xml:space="preserve"> auditor</w:t>
      </w:r>
      <w:r>
        <w:rPr>
          <w:sz w:val="20"/>
          <w:szCs w:val="18"/>
        </w:rPr>
        <w:t>ía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I</w:t>
      </w:r>
      <w:r w:rsidR="00CF04EC" w:rsidRPr="00314DD2">
        <w:rPr>
          <w:sz w:val="20"/>
          <w:szCs w:val="18"/>
        </w:rPr>
        <w:t>nforme de auditoría.</w:t>
      </w:r>
      <w:r w:rsidRPr="00314DD2">
        <w:rPr>
          <w:sz w:val="20"/>
          <w:szCs w:val="18"/>
        </w:rPr>
        <w:t xml:space="preserve">   </w:t>
      </w:r>
    </w:p>
    <w:p w:rsidR="00314DD2" w:rsidRDefault="00314DD2" w:rsidP="00314DD2">
      <w:pPr>
        <w:pStyle w:val="Prrafodelista"/>
        <w:numPr>
          <w:ilvl w:val="1"/>
          <w:numId w:val="4"/>
        </w:numPr>
        <w:tabs>
          <w:tab w:val="left" w:pos="1558"/>
        </w:tabs>
        <w:ind w:right="386"/>
        <w:jc w:val="both"/>
        <w:rPr>
          <w:sz w:val="20"/>
          <w:szCs w:val="18"/>
        </w:rPr>
      </w:pPr>
      <w:r>
        <w:rPr>
          <w:sz w:val="20"/>
          <w:szCs w:val="18"/>
        </w:rPr>
        <w:t>Acta de r</w:t>
      </w:r>
      <w:r w:rsidRPr="00314DD2">
        <w:rPr>
          <w:sz w:val="20"/>
          <w:szCs w:val="18"/>
        </w:rPr>
        <w:t xml:space="preserve">eunión </w:t>
      </w:r>
      <w:r>
        <w:rPr>
          <w:sz w:val="20"/>
          <w:szCs w:val="18"/>
        </w:rPr>
        <w:t>de cierre</w:t>
      </w:r>
    </w:p>
    <w:p w:rsidR="00CF04EC" w:rsidRPr="00314DD2" w:rsidRDefault="00314DD2" w:rsidP="00314DD2">
      <w:pPr>
        <w:pStyle w:val="Prrafodelista"/>
        <w:tabs>
          <w:tab w:val="left" w:pos="1558"/>
        </w:tabs>
        <w:ind w:left="1637" w:right="386" w:firstLine="0"/>
        <w:jc w:val="both"/>
        <w:rPr>
          <w:sz w:val="20"/>
          <w:szCs w:val="18"/>
        </w:rPr>
      </w:pPr>
      <w:r w:rsidRPr="00314DD2">
        <w:rPr>
          <w:sz w:val="20"/>
          <w:szCs w:val="18"/>
        </w:rPr>
        <w:t xml:space="preserve">           </w:t>
      </w:r>
      <w:r w:rsidR="00CF04EC" w:rsidRPr="00314DD2">
        <w:rPr>
          <w:szCs w:val="20"/>
        </w:rPr>
        <w:t xml:space="preserve">     </w:t>
      </w:r>
    </w:p>
    <w:p w:rsidR="00CF04EC" w:rsidRPr="00CF04EC" w:rsidRDefault="00CF04EC" w:rsidP="00CF04EC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jc w:val="both"/>
        <w:rPr>
          <w:szCs w:val="20"/>
        </w:rPr>
      </w:pPr>
      <w:r>
        <w:rPr>
          <w:sz w:val="24"/>
        </w:rPr>
        <w:t>¿Qué es un hallazgo de auditoría? Nombre y defina cada tipo de hallazgo.</w:t>
      </w: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326DD9">
      <w:pPr>
        <w:pStyle w:val="Textoindependiente"/>
        <w:rPr>
          <w:sz w:val="20"/>
          <w:szCs w:val="18"/>
        </w:rPr>
      </w:pPr>
      <w:r>
        <w:rPr>
          <w:sz w:val="16"/>
        </w:rPr>
        <w:t xml:space="preserve">                        </w:t>
      </w:r>
      <w:r w:rsidRPr="00326DD9">
        <w:rPr>
          <w:sz w:val="20"/>
          <w:szCs w:val="18"/>
        </w:rPr>
        <w:t>Un hallazgo de auditoría</w:t>
      </w:r>
      <w:r>
        <w:rPr>
          <w:sz w:val="20"/>
          <w:szCs w:val="18"/>
        </w:rPr>
        <w:t xml:space="preserve"> es el resultado de una evaluación de la evidencia de la auditoría frente a los </w:t>
      </w:r>
    </w:p>
    <w:p w:rsidR="00326DD9" w:rsidRDefault="00326DD9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Criterios de la auditoría; indican conformidad o no conformidad o pueden conducir a la identificación </w:t>
      </w:r>
    </w:p>
    <w:p w:rsidR="00326DD9" w:rsidRDefault="00326DD9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De riesgos y oportunidades de mejora o registro de buenas prácticas</w:t>
      </w:r>
      <w:r w:rsidR="00B6665A">
        <w:rPr>
          <w:sz w:val="20"/>
          <w:szCs w:val="18"/>
        </w:rPr>
        <w:t>.</w:t>
      </w:r>
    </w:p>
    <w:p w:rsidR="00B6665A" w:rsidRDefault="00B6665A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Tipo de hallazgo:</w:t>
      </w:r>
    </w:p>
    <w:p w:rsidR="00B6665A" w:rsidRDefault="00B6665A">
      <w:pPr>
        <w:pStyle w:val="Textoindependiente"/>
        <w:rPr>
          <w:sz w:val="20"/>
          <w:szCs w:val="18"/>
        </w:rPr>
      </w:pPr>
    </w:p>
    <w:p w:rsidR="00B6665A" w:rsidRDefault="00B6665A" w:rsidP="00B6665A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Conformidad: cumplimiento de un requisito especificado</w:t>
      </w:r>
    </w:p>
    <w:p w:rsidR="00B6665A" w:rsidRDefault="00B6665A" w:rsidP="00B6665A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No conformidad: incumplimiento de un requisito especificado</w:t>
      </w:r>
    </w:p>
    <w:p w:rsidR="00B6665A" w:rsidRDefault="00B6665A" w:rsidP="00B6665A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Observación: cuando se evidencia cumplimiento pero si no se toma acción se podría llegar a un</w:t>
      </w:r>
    </w:p>
    <w:p w:rsidR="00B6665A" w:rsidRDefault="00B6665A" w:rsidP="00B6665A">
      <w:pPr>
        <w:pStyle w:val="Textoindependiente"/>
        <w:ind w:left="1545"/>
        <w:rPr>
          <w:sz w:val="20"/>
          <w:szCs w:val="18"/>
        </w:rPr>
      </w:pPr>
      <w:r>
        <w:rPr>
          <w:sz w:val="20"/>
          <w:szCs w:val="18"/>
        </w:rPr>
        <w:t>Incumplimiento.</w:t>
      </w:r>
    </w:p>
    <w:p w:rsidR="00326DD9" w:rsidRDefault="00326DD9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282CB4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t>¿Cómo y a quién auditaría el requisito de la norma ISO/IEC 17025 “Personal”?</w:t>
      </w:r>
    </w:p>
    <w:p w:rsidR="007C76D7" w:rsidRDefault="007C76D7" w:rsidP="007C76D7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:rsidR="007E0970" w:rsidRDefault="007C76D7" w:rsidP="007E0970">
      <w:pPr>
        <w:pStyle w:val="Textoindependiente"/>
        <w:rPr>
          <w:sz w:val="20"/>
          <w:szCs w:val="18"/>
        </w:rPr>
      </w:pPr>
      <w:r>
        <w:rPr>
          <w:szCs w:val="22"/>
        </w:rPr>
        <w:t xml:space="preserve">                 </w:t>
      </w:r>
      <w:r w:rsidRPr="007C76D7">
        <w:rPr>
          <w:sz w:val="20"/>
          <w:szCs w:val="18"/>
        </w:rPr>
        <w:t xml:space="preserve">Lo auditaría en base a los requisitos relativos a los recursos </w:t>
      </w:r>
      <w:r w:rsidR="00432546">
        <w:rPr>
          <w:sz w:val="20"/>
          <w:szCs w:val="18"/>
        </w:rPr>
        <w:t xml:space="preserve">6.2 personal </w:t>
      </w:r>
      <w:r w:rsidRPr="007C76D7">
        <w:rPr>
          <w:sz w:val="20"/>
          <w:szCs w:val="18"/>
        </w:rPr>
        <w:t xml:space="preserve">y auditaría </w:t>
      </w:r>
      <w:r w:rsidR="007E0970">
        <w:rPr>
          <w:sz w:val="20"/>
          <w:szCs w:val="18"/>
        </w:rPr>
        <w:t xml:space="preserve">a la dirección de </w:t>
      </w:r>
    </w:p>
    <w:p w:rsidR="007C76D7" w:rsidRDefault="007E0970" w:rsidP="007E0970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 Talento humano del laboratorio</w:t>
      </w:r>
      <w:r w:rsidR="00882607">
        <w:rPr>
          <w:sz w:val="20"/>
          <w:szCs w:val="18"/>
        </w:rPr>
        <w:t>, establecería los siguientes interrogantes para los siguientes numerales:</w:t>
      </w:r>
    </w:p>
    <w:p w:rsidR="00882607" w:rsidRDefault="00882607" w:rsidP="007E0970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                                          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993"/>
        <w:gridCol w:w="4110"/>
      </w:tblGrid>
      <w:tr w:rsidR="00882607" w:rsidTr="00882607">
        <w:tc>
          <w:tcPr>
            <w:tcW w:w="993" w:type="dxa"/>
            <w:shd w:val="clear" w:color="auto" w:fill="F2F2F2" w:themeFill="background1" w:themeFillShade="F2"/>
          </w:tcPr>
          <w:p w:rsidR="00882607" w:rsidRDefault="00882607" w:rsidP="00432546">
            <w:pPr>
              <w:pStyle w:val="Textoindependiente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Numeral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82607" w:rsidRDefault="00882607" w:rsidP="00432546">
            <w:pPr>
              <w:pStyle w:val="Textoindependiente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Descripción</w:t>
            </w:r>
          </w:p>
        </w:tc>
      </w:tr>
      <w:tr w:rsidR="00882607" w:rsidTr="00882607">
        <w:tc>
          <w:tcPr>
            <w:tcW w:w="993" w:type="dxa"/>
            <w:shd w:val="clear" w:color="auto" w:fill="F2F2F2" w:themeFill="background1" w:themeFillShade="F2"/>
          </w:tcPr>
          <w:p w:rsidR="00882607" w:rsidRDefault="00882607" w:rsidP="00882607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82607" w:rsidRDefault="00882607" w:rsidP="00432546">
            <w:pPr>
              <w:pStyle w:val="Textoindependiente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Requisitos relativos a los recursos</w:t>
            </w:r>
          </w:p>
        </w:tc>
      </w:tr>
      <w:tr w:rsidR="00882607" w:rsidTr="00882607">
        <w:tc>
          <w:tcPr>
            <w:tcW w:w="993" w:type="dxa"/>
            <w:shd w:val="clear" w:color="auto" w:fill="F2F2F2" w:themeFill="background1" w:themeFillShade="F2"/>
          </w:tcPr>
          <w:p w:rsidR="00882607" w:rsidRDefault="00882607" w:rsidP="00882607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6.1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82607" w:rsidRDefault="00882607" w:rsidP="00432546">
            <w:pPr>
              <w:pStyle w:val="Textoindependiente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General</w:t>
            </w:r>
          </w:p>
        </w:tc>
      </w:tr>
      <w:tr w:rsidR="00882607" w:rsidTr="00882607">
        <w:tc>
          <w:tcPr>
            <w:tcW w:w="993" w:type="dxa"/>
          </w:tcPr>
          <w:p w:rsidR="00882607" w:rsidRPr="00882607" w:rsidRDefault="00882607" w:rsidP="00882607">
            <w:pPr>
              <w:pStyle w:val="Default"/>
              <w:jc w:val="center"/>
            </w:pPr>
            <w:r w:rsidRPr="00882607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6.1.1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110" w:type="dxa"/>
          </w:tcPr>
          <w:p w:rsidR="00882607" w:rsidRPr="00882607" w:rsidRDefault="00882607" w:rsidP="00882607">
            <w:pPr>
              <w:pStyle w:val="Default"/>
            </w:pPr>
            <w:r w:rsidRPr="00882607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¿Cuenta el laboratorio con el personal, las instalaciones, los equipos, los sistemas y los servicios de soporte necesarios para gestionar y realizar sus actividades?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82607" w:rsidTr="00882607">
        <w:tc>
          <w:tcPr>
            <w:tcW w:w="993" w:type="dxa"/>
            <w:shd w:val="clear" w:color="auto" w:fill="F2F2F2" w:themeFill="background1" w:themeFillShade="F2"/>
          </w:tcPr>
          <w:p w:rsidR="00882607" w:rsidRDefault="00882607" w:rsidP="00882607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6.2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882607" w:rsidRDefault="00882607" w:rsidP="00432546">
            <w:pPr>
              <w:pStyle w:val="Textoindependiente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Personal</w:t>
            </w:r>
          </w:p>
        </w:tc>
      </w:tr>
      <w:tr w:rsidR="00882607" w:rsidTr="005E63A1">
        <w:tc>
          <w:tcPr>
            <w:tcW w:w="993" w:type="dxa"/>
            <w:vAlign w:val="center"/>
          </w:tcPr>
          <w:p w:rsidR="00882607" w:rsidRDefault="005E63A1" w:rsidP="005E63A1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6.2.1</w:t>
            </w:r>
          </w:p>
        </w:tc>
        <w:tc>
          <w:tcPr>
            <w:tcW w:w="4110" w:type="dxa"/>
          </w:tcPr>
          <w:p w:rsidR="00882607" w:rsidRPr="00882607" w:rsidRDefault="00882607" w:rsidP="00882607">
            <w:pPr>
              <w:pStyle w:val="Default"/>
            </w:pPr>
            <w:r w:rsidRPr="00882607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¿Todo el personal del laboratorio, y sea interno o externo, que pudiera -influenciar las actividades del laboratorio - Actúa imparcialmente - Es competente - Trabaja de acuerdo con el sistema de gestión del laboratorio?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82607" w:rsidTr="005E63A1">
        <w:tc>
          <w:tcPr>
            <w:tcW w:w="993" w:type="dxa"/>
            <w:vAlign w:val="center"/>
          </w:tcPr>
          <w:p w:rsidR="00882607" w:rsidRDefault="005E63A1" w:rsidP="005E63A1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6.2.2</w:t>
            </w:r>
          </w:p>
        </w:tc>
        <w:tc>
          <w:tcPr>
            <w:tcW w:w="4110" w:type="dxa"/>
          </w:tcPr>
          <w:p w:rsidR="00882607" w:rsidRPr="005E63A1" w:rsidRDefault="005E63A1" w:rsidP="005E63A1">
            <w:pPr>
              <w:pStyle w:val="Default"/>
              <w:rPr>
                <w:sz w:val="20"/>
                <w:szCs w:val="18"/>
              </w:rPr>
            </w:pPr>
            <w:r w:rsidRPr="005E63A1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¿El laboratorio documenta los requisitos de competencia para cada función que influyen en los resultados de las actividades de laboratorio, incluidos los requisitos de educación, calificación, capacitación, conocimientos técnicos, habilidades y experiencia? </w:t>
            </w:r>
          </w:p>
        </w:tc>
      </w:tr>
      <w:tr w:rsidR="00882607" w:rsidTr="005E63A1">
        <w:tc>
          <w:tcPr>
            <w:tcW w:w="993" w:type="dxa"/>
            <w:vAlign w:val="center"/>
          </w:tcPr>
          <w:p w:rsidR="00882607" w:rsidRDefault="005E63A1" w:rsidP="005E63A1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6.2.3</w:t>
            </w:r>
          </w:p>
        </w:tc>
        <w:tc>
          <w:tcPr>
            <w:tcW w:w="4110" w:type="dxa"/>
          </w:tcPr>
          <w:p w:rsidR="00882607" w:rsidRPr="005E63A1" w:rsidRDefault="005E63A1" w:rsidP="005E63A1">
            <w:pPr>
              <w:pStyle w:val="Default"/>
            </w:pPr>
            <w:r w:rsidRPr="005E63A1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¿El laboratorio se asegura de que el personal tenga la competencia para realizar las actividades de laboratorio de las que son responsables y para evaluar la importancia de las desviaciones? </w:t>
            </w:r>
          </w:p>
        </w:tc>
      </w:tr>
      <w:tr w:rsidR="00882607" w:rsidTr="005E63A1">
        <w:tc>
          <w:tcPr>
            <w:tcW w:w="993" w:type="dxa"/>
            <w:vAlign w:val="center"/>
          </w:tcPr>
          <w:p w:rsidR="00882607" w:rsidRDefault="005E63A1" w:rsidP="005E63A1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6.2.4</w:t>
            </w:r>
          </w:p>
        </w:tc>
        <w:tc>
          <w:tcPr>
            <w:tcW w:w="4110" w:type="dxa"/>
          </w:tcPr>
          <w:p w:rsidR="00882607" w:rsidRPr="005E63A1" w:rsidRDefault="005E63A1" w:rsidP="005E63A1">
            <w:pPr>
              <w:pStyle w:val="Default"/>
            </w:pPr>
            <w:r w:rsidRPr="005E63A1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¿La dirección del laboratorio comunica al personal sus deberes, responsabilidades y autoridades?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E63A1" w:rsidTr="005E63A1">
        <w:tc>
          <w:tcPr>
            <w:tcW w:w="993" w:type="dxa"/>
            <w:vAlign w:val="center"/>
          </w:tcPr>
          <w:p w:rsidR="005E63A1" w:rsidRDefault="005E63A1" w:rsidP="005E63A1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6.2.5</w:t>
            </w:r>
          </w:p>
        </w:tc>
        <w:tc>
          <w:tcPr>
            <w:tcW w:w="4110" w:type="dxa"/>
          </w:tcPr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¿El laboratorio tiene procedimiento (s) y retiene registros para: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a) determinar los requisitos de competencia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?</w:t>
            </w:r>
            <w:proofErr w:type="gramEnd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b) 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la</w:t>
            </w:r>
            <w:proofErr w:type="gramEnd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selección de personal?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c) 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la</w:t>
            </w:r>
            <w:proofErr w:type="gramEnd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capacitación al personal?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d) 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la</w:t>
            </w:r>
            <w:proofErr w:type="gramEnd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supervisión del personal?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e) 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la</w:t>
            </w:r>
            <w:proofErr w:type="gramEnd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autorización al personal? </w:t>
            </w:r>
          </w:p>
          <w:p w:rsidR="005E63A1" w:rsidRPr="005E63A1" w:rsidRDefault="005E63A1" w:rsidP="005E63A1">
            <w:pPr>
              <w:pStyle w:val="Default"/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f) 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el</w:t>
            </w:r>
            <w:proofErr w:type="gramEnd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monitoreo de la competencia del personal?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E63A1" w:rsidTr="005E63A1">
        <w:tc>
          <w:tcPr>
            <w:tcW w:w="993" w:type="dxa"/>
            <w:vAlign w:val="center"/>
          </w:tcPr>
          <w:p w:rsidR="005E63A1" w:rsidRDefault="005E63A1" w:rsidP="005E63A1">
            <w:pPr>
              <w:pStyle w:val="Textoindependiente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6.2.6</w:t>
            </w:r>
          </w:p>
        </w:tc>
        <w:tc>
          <w:tcPr>
            <w:tcW w:w="4110" w:type="dxa"/>
          </w:tcPr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¿El laboratorio autoriza al personal a realizar actividades específicas de laboratorio, que incluyen pero no se limitan a lo siguiente: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a) el desarrollo, modificación, verificación y validación de métodos </w:t>
            </w:r>
          </w:p>
          <w:p w:rsidR="005E63A1" w:rsidRPr="007E0970" w:rsidRDefault="005E63A1" w:rsidP="005E63A1">
            <w:pPr>
              <w:pStyle w:val="Default"/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b) análisis de resultados, incluyendo las declaraciones de conformidad u opiniones e interpretaciones </w:t>
            </w:r>
          </w:p>
          <w:p w:rsidR="005E63A1" w:rsidRPr="007E0970" w:rsidRDefault="005E63A1" w:rsidP="007E0970">
            <w:pPr>
              <w:pStyle w:val="Default"/>
            </w:pP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c) </w:t>
            </w:r>
            <w:r w:rsidR="007E0970"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Resultados</w:t>
            </w:r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 xml:space="preserve"> de reportes, revisiones y autorizaciones</w:t>
            </w:r>
            <w:proofErr w:type="gramStart"/>
            <w:r w:rsidRPr="007E0970">
              <w:rPr>
                <w:rFonts w:ascii="Tahoma" w:eastAsia="Tahoma" w:hAnsi="Tahoma" w:cs="Tahoma"/>
                <w:color w:val="auto"/>
                <w:sz w:val="20"/>
                <w:szCs w:val="18"/>
                <w:lang w:val="es-ES" w:eastAsia="es-ES" w:bidi="es-ES"/>
              </w:rPr>
              <w:t>?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882607" w:rsidRDefault="00882607" w:rsidP="00432546">
      <w:pPr>
        <w:pStyle w:val="Textoindependiente"/>
        <w:rPr>
          <w:sz w:val="20"/>
          <w:szCs w:val="18"/>
        </w:rPr>
      </w:pPr>
    </w:p>
    <w:p w:rsidR="007C76D7" w:rsidRDefault="007C76D7" w:rsidP="007C76D7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  </w:t>
      </w:r>
    </w:p>
    <w:p w:rsidR="007C76D7" w:rsidRPr="007C76D7" w:rsidRDefault="007C76D7" w:rsidP="007C76D7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  </w:t>
      </w:r>
    </w:p>
    <w:p w:rsidR="007C76D7" w:rsidRDefault="007C76D7" w:rsidP="00B6665A">
      <w:pPr>
        <w:tabs>
          <w:tab w:val="left" w:pos="1558"/>
        </w:tabs>
        <w:spacing w:before="100"/>
        <w:rPr>
          <w:sz w:val="24"/>
        </w:rPr>
      </w:pPr>
      <w:r>
        <w:rPr>
          <w:sz w:val="24"/>
        </w:rPr>
        <w:t xml:space="preserve">                 </w:t>
      </w:r>
    </w:p>
    <w:p w:rsidR="00B6665A" w:rsidRDefault="00B6665A" w:rsidP="00B6665A">
      <w:pPr>
        <w:tabs>
          <w:tab w:val="left" w:pos="1558"/>
        </w:tabs>
        <w:spacing w:before="100"/>
        <w:rPr>
          <w:sz w:val="24"/>
        </w:rPr>
      </w:pPr>
    </w:p>
    <w:p w:rsidR="00B6665A" w:rsidRDefault="00B6665A" w:rsidP="00B6665A">
      <w:pPr>
        <w:tabs>
          <w:tab w:val="left" w:pos="1558"/>
        </w:tabs>
        <w:spacing w:before="100"/>
        <w:rPr>
          <w:sz w:val="24"/>
        </w:rPr>
      </w:pPr>
    </w:p>
    <w:p w:rsidR="00B6665A" w:rsidRDefault="00B6665A" w:rsidP="00B6665A">
      <w:pPr>
        <w:tabs>
          <w:tab w:val="left" w:pos="1558"/>
        </w:tabs>
        <w:spacing w:before="100"/>
        <w:rPr>
          <w:sz w:val="24"/>
        </w:rPr>
      </w:pPr>
    </w:p>
    <w:p w:rsidR="00DD64B4" w:rsidRDefault="00DD64B4" w:rsidP="00DD64B4">
      <w:pPr>
        <w:pStyle w:val="Textoindependiente"/>
        <w:spacing w:before="11"/>
        <w:rPr>
          <w:sz w:val="13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:rsidR="00DD64B4" w:rsidRDefault="00DD64B4" w:rsidP="00DD64B4">
      <w:pPr>
        <w:pStyle w:val="Textoindependiente"/>
        <w:spacing w:before="11"/>
        <w:rPr>
          <w:sz w:val="13"/>
        </w:rPr>
      </w:pPr>
    </w:p>
    <w:p w:rsidR="006F4961" w:rsidRDefault="00DD64B4">
      <w:pPr>
        <w:pStyle w:val="Textoindependiente"/>
        <w:rPr>
          <w:sz w:val="20"/>
          <w:szCs w:val="18"/>
        </w:rPr>
      </w:pPr>
      <w:r>
        <w:rPr>
          <w:sz w:val="16"/>
        </w:rPr>
        <w:t xml:space="preserve">                        </w:t>
      </w:r>
      <w:r w:rsidR="00A703D6" w:rsidRPr="00A703D6">
        <w:rPr>
          <w:sz w:val="20"/>
          <w:szCs w:val="18"/>
        </w:rPr>
        <w:t xml:space="preserve">Los </w:t>
      </w:r>
      <w:r w:rsidR="00A703D6">
        <w:rPr>
          <w:sz w:val="20"/>
          <w:szCs w:val="18"/>
        </w:rPr>
        <w:t>seis aspectos auditar que se deben tener en cuenta a la hora de la ejecución de una testificación</w:t>
      </w:r>
    </w:p>
    <w:p w:rsidR="00A703D6" w:rsidRDefault="00A703D6">
      <w:pPr>
        <w:pStyle w:val="Textoindependiente"/>
        <w:rPr>
          <w:sz w:val="20"/>
          <w:szCs w:val="18"/>
        </w:rPr>
      </w:pPr>
      <w:r>
        <w:rPr>
          <w:sz w:val="20"/>
          <w:szCs w:val="18"/>
        </w:rPr>
        <w:t xml:space="preserve">                   De un ensayo </w:t>
      </w:r>
      <w:r w:rsidR="00996D92">
        <w:rPr>
          <w:sz w:val="20"/>
          <w:szCs w:val="18"/>
        </w:rPr>
        <w:t>son:</w:t>
      </w:r>
    </w:p>
    <w:p w:rsidR="00996D92" w:rsidRDefault="00996D92" w:rsidP="00996D92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Disponibilidad del método</w:t>
      </w:r>
    </w:p>
    <w:p w:rsidR="00996D92" w:rsidRDefault="00996D92" w:rsidP="00996D92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Equipos especificados</w:t>
      </w:r>
    </w:p>
    <w:p w:rsidR="00996D92" w:rsidRDefault="00996D92" w:rsidP="00996D92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Patrones y materiales de referencia</w:t>
      </w:r>
    </w:p>
    <w:p w:rsidR="00996D92" w:rsidRDefault="00996D92" w:rsidP="00996D92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Condiciones de la muestra</w:t>
      </w:r>
    </w:p>
    <w:p w:rsidR="00996D92" w:rsidRDefault="00996D92" w:rsidP="00996D92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Condiciones de ensayo / calibración</w:t>
      </w:r>
    </w:p>
    <w:p w:rsidR="00996D92" w:rsidRDefault="00996D92" w:rsidP="00996D92">
      <w:pPr>
        <w:pStyle w:val="Textoindependiente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Ejecución del ensayo</w:t>
      </w:r>
    </w:p>
    <w:p w:rsidR="00996D92" w:rsidRDefault="00996D92" w:rsidP="00996D92">
      <w:pPr>
        <w:pStyle w:val="Textoindependiente"/>
        <w:ind w:left="2630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pStyle w:val="Textoindependiente"/>
        <w:rPr>
          <w:sz w:val="16"/>
        </w:rPr>
      </w:pPr>
    </w:p>
    <w:p w:rsidR="006F4961" w:rsidRDefault="006F4961">
      <w:pPr>
        <w:rPr>
          <w:sz w:val="16"/>
        </w:rPr>
        <w:sectPr w:rsidR="006F4961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:rsidR="006F4961" w:rsidRDefault="006F4961">
      <w:pPr>
        <w:pStyle w:val="Textoindependiente"/>
        <w:spacing w:before="0"/>
        <w:rPr>
          <w:sz w:val="20"/>
        </w:rPr>
      </w:pPr>
    </w:p>
    <w:p w:rsidR="006F4961" w:rsidRDefault="006F4961">
      <w:pPr>
        <w:pStyle w:val="Textoindependiente"/>
        <w:spacing w:before="3"/>
        <w:rPr>
          <w:sz w:val="15"/>
        </w:rPr>
      </w:pPr>
    </w:p>
    <w:p w:rsidR="006F4961" w:rsidRDefault="00282CB4">
      <w:pPr>
        <w:pStyle w:val="Ttulo1"/>
        <w:spacing w:before="100"/>
        <w:ind w:left="117"/>
        <w:jc w:val="both"/>
      </w:pPr>
      <w:r>
        <w:t>SECCIÓN C. REPORTE DE NO CONFORMIDADES (15 PUNTOS)</w:t>
      </w:r>
    </w:p>
    <w:p w:rsidR="006F4961" w:rsidRDefault="006F4961">
      <w:pPr>
        <w:pStyle w:val="Textoindependiente"/>
        <w:rPr>
          <w:b/>
          <w:sz w:val="23"/>
        </w:rPr>
      </w:pPr>
    </w:p>
    <w:p w:rsidR="006F4961" w:rsidRDefault="00282CB4">
      <w:pPr>
        <w:pStyle w:val="Textoindependiente"/>
        <w:spacing w:before="0" w:line="235" w:lineRule="auto"/>
        <w:ind w:left="837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:rsidR="006F4961" w:rsidRDefault="00282CB4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6F4961" w:rsidRDefault="006F4961">
      <w:pPr>
        <w:pStyle w:val="Textoindependiente"/>
        <w:spacing w:before="9"/>
        <w:rPr>
          <w:sz w:val="33"/>
        </w:rPr>
      </w:pPr>
    </w:p>
    <w:p w:rsidR="006F4961" w:rsidRDefault="00282CB4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</w:t>
      </w:r>
      <w:r>
        <w:rPr>
          <w:sz w:val="24"/>
        </w:rPr>
        <w:t>onformidad.</w:t>
      </w:r>
    </w:p>
    <w:p w:rsidR="006F4961" w:rsidRDefault="00282CB4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:rsidR="006F4961" w:rsidRDefault="006F4961">
      <w:pPr>
        <w:pStyle w:val="Textoindependiente"/>
        <w:spacing w:before="5"/>
        <w:rPr>
          <w:sz w:val="23"/>
        </w:rPr>
      </w:pPr>
    </w:p>
    <w:p w:rsidR="006F4961" w:rsidRDefault="00282CB4">
      <w:pPr>
        <w:pStyle w:val="Ttulo1"/>
        <w:spacing w:line="287" w:lineRule="exact"/>
        <w:ind w:left="117"/>
        <w:jc w:val="both"/>
      </w:pPr>
      <w:r>
        <w:t>Incidente 1. (5 puntos)</w:t>
      </w:r>
    </w:p>
    <w:p w:rsidR="006F4961" w:rsidRDefault="00282CB4">
      <w:pPr>
        <w:pStyle w:val="Textoindependiente"/>
        <w:spacing w:before="3" w:line="235" w:lineRule="auto"/>
        <w:ind w:left="837" w:right="380" w:hanging="720"/>
        <w:jc w:val="both"/>
      </w:pPr>
      <w:r>
        <w:t>No exista evidencia d</w:t>
      </w:r>
      <w:r>
        <w:t>e que el laboratorio inspecciona o verifica que los suministros, reactivos y materiales comprados que afectan la calidad de los ensayos, calibraciones o mediciones cumplan con los requisitos definidos, antes de ser utilizados, el auditado comenta que los p</w:t>
      </w:r>
      <w:r>
        <w:t>roveedores son evaluados y todos han sido satisfactorios.</w:t>
      </w:r>
    </w:p>
    <w:p w:rsidR="006F4961" w:rsidRDefault="006F4961">
      <w:pPr>
        <w:pStyle w:val="Textoindependiente"/>
        <w:spacing w:before="0"/>
        <w:rPr>
          <w:sz w:val="28"/>
        </w:rPr>
      </w:pPr>
    </w:p>
    <w:p w:rsidR="006F4961" w:rsidRDefault="00282CB4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:rsidR="006F4961" w:rsidRDefault="00282CB4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>reali</w:t>
      </w:r>
      <w:r>
        <w:t xml:space="preserve">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6F4961" w:rsidRDefault="006F4961">
      <w:pPr>
        <w:pStyle w:val="Textoindependiente"/>
        <w:spacing w:before="0"/>
        <w:rPr>
          <w:sz w:val="28"/>
        </w:rPr>
      </w:pPr>
    </w:p>
    <w:p w:rsidR="006F4961" w:rsidRDefault="00282CB4">
      <w:pPr>
        <w:pStyle w:val="Ttulo1"/>
        <w:spacing w:before="233" w:line="287" w:lineRule="exact"/>
        <w:ind w:left="117"/>
        <w:jc w:val="both"/>
      </w:pPr>
      <w:r>
        <w:t>Incidente 3. (5 p</w:t>
      </w:r>
      <w:r>
        <w:t>untos)</w:t>
      </w:r>
    </w:p>
    <w:p w:rsidR="006F4961" w:rsidRDefault="00282CB4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</w:t>
      </w:r>
      <w:r>
        <w:t>adas.</w:t>
      </w:r>
    </w:p>
    <w:p w:rsidR="006F4961" w:rsidRDefault="006F4961">
      <w:pPr>
        <w:spacing w:line="235" w:lineRule="auto"/>
        <w:jc w:val="both"/>
        <w:sectPr w:rsidR="006F4961">
          <w:pgSz w:w="12240" w:h="15840"/>
          <w:pgMar w:top="2020" w:right="760" w:bottom="1220" w:left="580" w:header="510" w:footer="1037" w:gutter="0"/>
          <w:cols w:space="720"/>
        </w:sectPr>
      </w:pPr>
    </w:p>
    <w:p w:rsidR="006F4961" w:rsidRDefault="006F4961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6F4961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6F4961" w:rsidRDefault="006F4961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6F4961" w:rsidRDefault="00282C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</w:t>
            </w:r>
            <w:r w:rsidRPr="00902359">
              <w:rPr>
                <w:sz w:val="24"/>
              </w:rPr>
              <w:t>:</w:t>
            </w:r>
            <w:r w:rsidRPr="00902359">
              <w:rPr>
                <w:sz w:val="24"/>
                <w:u w:val="single" w:color="FE0000"/>
              </w:rPr>
              <w:t xml:space="preserve"> </w:t>
            </w:r>
            <w:r w:rsidRPr="00902359">
              <w:rPr>
                <w:sz w:val="24"/>
                <w:u w:val="single" w:color="FE0000"/>
              </w:rPr>
              <w:tab/>
            </w:r>
            <w:r w:rsidRPr="00902359">
              <w:rPr>
                <w:sz w:val="24"/>
              </w:rPr>
              <w:t>1</w:t>
            </w:r>
            <w:r w:rsidRPr="00902359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  <w:r w:rsidRPr="00902359">
              <w:rPr>
                <w:rFonts w:ascii="Times New Roman" w:hAnsi="Times New Roman"/>
                <w:sz w:val="24"/>
                <w:u w:val="single" w:color="FE0000"/>
              </w:rPr>
              <w:tab/>
            </w:r>
          </w:p>
        </w:tc>
      </w:tr>
      <w:tr w:rsidR="006F4961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Pr="00902359">
              <w:rPr>
                <w:sz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902359">
              <w:rPr>
                <w:rFonts w:ascii="Times New Roman" w:hAnsi="Times New Roman"/>
                <w:sz w:val="24"/>
                <w:u w:val="single"/>
              </w:rPr>
              <w:t>1</w:t>
            </w:r>
          </w:p>
        </w:tc>
      </w:tr>
      <w:tr w:rsidR="006F4961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902359">
              <w:rPr>
                <w:sz w:val="24"/>
              </w:rPr>
              <w:t>LAB</w:t>
            </w:r>
            <w:r w:rsidR="00902359">
              <w:rPr>
                <w:sz w:val="24"/>
              </w:rPr>
              <w:t>ORATORIO</w:t>
            </w:r>
          </w:p>
        </w:tc>
        <w:tc>
          <w:tcPr>
            <w:tcW w:w="4664" w:type="dxa"/>
            <w:tcBorders>
              <w:left w:val="nil"/>
            </w:tcBorders>
          </w:tcPr>
          <w:p w:rsidR="006F4961" w:rsidRDefault="00282CB4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>ISO/IEC 17025:2017 Numeral</w:t>
            </w:r>
            <w:r w:rsidRPr="00902359">
              <w:rPr>
                <w:sz w:val="24"/>
              </w:rPr>
              <w:t xml:space="preserve">: </w:t>
            </w:r>
            <w:r w:rsidRPr="00902359">
              <w:rPr>
                <w:sz w:val="24"/>
              </w:rPr>
              <w:t>6.6.2 c)</w:t>
            </w:r>
          </w:p>
        </w:tc>
      </w:tr>
      <w:tr w:rsidR="006F4961">
        <w:trPr>
          <w:trHeight w:val="3415"/>
        </w:trPr>
        <w:tc>
          <w:tcPr>
            <w:tcW w:w="9029" w:type="dxa"/>
            <w:gridSpan w:val="2"/>
          </w:tcPr>
          <w:p w:rsidR="006F4961" w:rsidRDefault="00282CB4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6F4961" w:rsidRDefault="006F4961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6F4961" w:rsidRPr="00F82970" w:rsidRDefault="00F82970" w:rsidP="00F82970">
            <w:pPr>
              <w:pStyle w:val="TableParagraph"/>
              <w:spacing w:line="235" w:lineRule="auto"/>
              <w:ind w:right="117"/>
              <w:jc w:val="both"/>
              <w:rPr>
                <w:sz w:val="24"/>
              </w:rPr>
            </w:pPr>
            <w:r w:rsidRPr="00F82970">
              <w:rPr>
                <w:sz w:val="24"/>
              </w:rPr>
              <w:t>No se observa que el laboratorio conserve</w:t>
            </w:r>
            <w:r w:rsidR="00282CB4" w:rsidRPr="00F82970">
              <w:rPr>
                <w:sz w:val="24"/>
              </w:rPr>
              <w:t xml:space="preserve"> registros que aseguren que los productos y servicios suministrados externamente cumplen con los requisitos establecidos por el laboratorio, antes de que dichos productos o servicios se usen</w:t>
            </w:r>
            <w:r w:rsidRPr="00F82970">
              <w:rPr>
                <w:sz w:val="24"/>
              </w:rPr>
              <w:t>.</w:t>
            </w:r>
          </w:p>
          <w:p w:rsidR="006F4961" w:rsidRDefault="006F4961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6F4961" w:rsidRDefault="00282CB4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6F4961" w:rsidRDefault="00282CB4" w:rsidP="00F82970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 w:rsidRPr="00F82970">
              <w:rPr>
                <w:sz w:val="24"/>
              </w:rPr>
              <w:t xml:space="preserve">No </w:t>
            </w:r>
            <w:r w:rsidR="00F82970" w:rsidRPr="00F82970">
              <w:rPr>
                <w:sz w:val="24"/>
              </w:rPr>
              <w:t>se encuentran e</w:t>
            </w:r>
            <w:r w:rsidRPr="00F82970">
              <w:rPr>
                <w:sz w:val="24"/>
              </w:rPr>
              <w:t>videncia</w:t>
            </w:r>
            <w:r w:rsidR="00F82970" w:rsidRPr="00F82970">
              <w:rPr>
                <w:sz w:val="24"/>
              </w:rPr>
              <w:t xml:space="preserve">s </w:t>
            </w:r>
            <w:r w:rsidRPr="00F82970">
              <w:rPr>
                <w:sz w:val="24"/>
              </w:rPr>
              <w:t xml:space="preserve"> de que e</w:t>
            </w:r>
            <w:r w:rsidR="00F82970" w:rsidRPr="00F82970">
              <w:rPr>
                <w:sz w:val="24"/>
              </w:rPr>
              <w:t>l laboratorio inspeccion</w:t>
            </w:r>
            <w:r w:rsidR="00F82970">
              <w:rPr>
                <w:sz w:val="24"/>
              </w:rPr>
              <w:t>e o verifique</w:t>
            </w:r>
            <w:r w:rsidRPr="00F82970">
              <w:rPr>
                <w:sz w:val="24"/>
              </w:rPr>
              <w:t xml:space="preserve"> que </w:t>
            </w:r>
            <w:r w:rsidRPr="00F82970">
              <w:rPr>
                <w:spacing w:val="-4"/>
                <w:sz w:val="24"/>
              </w:rPr>
              <w:t xml:space="preserve">los </w:t>
            </w:r>
            <w:r w:rsidRPr="00F82970">
              <w:rPr>
                <w:sz w:val="24"/>
              </w:rPr>
              <w:t>suministros, reactivos y materiales comprados que afectan la calidad de los ensayos, calibraciones o mediciones cumplan con los requisitos definidos, antes de ser utilizados, el auditado comenta que los proveedo</w:t>
            </w:r>
            <w:r w:rsidRPr="00F82970">
              <w:rPr>
                <w:sz w:val="24"/>
              </w:rPr>
              <w:t xml:space="preserve">res son evaluados y </w:t>
            </w:r>
            <w:r w:rsidRPr="00F82970">
              <w:rPr>
                <w:spacing w:val="-4"/>
                <w:sz w:val="24"/>
              </w:rPr>
              <w:t>todos</w:t>
            </w:r>
            <w:r w:rsidRPr="00F82970">
              <w:rPr>
                <w:spacing w:val="67"/>
                <w:sz w:val="24"/>
              </w:rPr>
              <w:t xml:space="preserve"> </w:t>
            </w:r>
            <w:r w:rsidRPr="00F82970">
              <w:rPr>
                <w:sz w:val="24"/>
              </w:rPr>
              <w:t>han sido satisfactorios</w:t>
            </w:r>
            <w:r w:rsidR="0084509E">
              <w:rPr>
                <w:sz w:val="24"/>
              </w:rPr>
              <w:t>.</w:t>
            </w:r>
          </w:p>
          <w:p w:rsidR="0084509E" w:rsidRDefault="0084509E" w:rsidP="00F82970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</w:p>
          <w:p w:rsidR="0084509E" w:rsidRDefault="0084509E" w:rsidP="00F82970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Criterio: Incumpliendo al requisito 6.6.2 c de </w:t>
            </w:r>
            <w:r>
              <w:rPr>
                <w:sz w:val="24"/>
              </w:rPr>
              <w:t>ISO/IEC 17025:2017</w:t>
            </w:r>
            <w:r>
              <w:rPr>
                <w:sz w:val="24"/>
              </w:rPr>
              <w:t xml:space="preserve"> o lo anterior no es conforme con el requisito </w:t>
            </w:r>
            <w:r>
              <w:rPr>
                <w:sz w:val="24"/>
              </w:rPr>
              <w:t>6.6.2 c de ISO/IEC 17025:2017</w:t>
            </w:r>
            <w:r>
              <w:rPr>
                <w:sz w:val="24"/>
              </w:rPr>
              <w:t>.</w:t>
            </w:r>
          </w:p>
          <w:p w:rsidR="0084509E" w:rsidRPr="00F82970" w:rsidRDefault="0084509E" w:rsidP="00F82970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</w:p>
        </w:tc>
      </w:tr>
      <w:tr w:rsidR="006F4961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84509E">
              <w:rPr>
                <w:sz w:val="24"/>
              </w:rPr>
              <w:t xml:space="preserve"> </w:t>
            </w:r>
            <w:proofErr w:type="spellStart"/>
            <w:r w:rsidR="0084509E">
              <w:rPr>
                <w:sz w:val="24"/>
              </w:rPr>
              <w:t>Gely</w:t>
            </w:r>
            <w:proofErr w:type="spellEnd"/>
            <w:r w:rsidR="0084509E">
              <w:rPr>
                <w:sz w:val="24"/>
              </w:rPr>
              <w:t xml:space="preserve"> Maribel Andrade Toro</w:t>
            </w:r>
          </w:p>
        </w:tc>
        <w:tc>
          <w:tcPr>
            <w:tcW w:w="4664" w:type="dxa"/>
            <w:tcBorders>
              <w:left w:val="nil"/>
            </w:tcBorders>
          </w:tcPr>
          <w:p w:rsidR="006F4961" w:rsidRDefault="00282CB4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84509E">
              <w:rPr>
                <w:sz w:val="24"/>
              </w:rPr>
              <w:t>07-06-2020</w:t>
            </w:r>
          </w:p>
        </w:tc>
      </w:tr>
      <w:tr w:rsidR="006F4961">
        <w:trPr>
          <w:trHeight w:val="340"/>
        </w:trPr>
        <w:tc>
          <w:tcPr>
            <w:tcW w:w="9029" w:type="dxa"/>
            <w:gridSpan w:val="2"/>
          </w:tcPr>
          <w:p w:rsidR="006F4961" w:rsidRDefault="00282CB4" w:rsidP="0084509E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84509E">
              <w:rPr>
                <w:sz w:val="24"/>
              </w:rPr>
              <w:t xml:space="preserve"> Talento humano del almacén del laboratorio</w:t>
            </w:r>
          </w:p>
        </w:tc>
      </w:tr>
    </w:tbl>
    <w:p w:rsidR="006F4961" w:rsidRDefault="006F4961">
      <w:pPr>
        <w:pStyle w:val="Textoindependiente"/>
        <w:spacing w:before="3"/>
        <w:rPr>
          <w:sz w:val="15"/>
        </w:rPr>
      </w:pPr>
    </w:p>
    <w:p w:rsidR="006F4961" w:rsidRDefault="00282CB4" w:rsidP="006C7DBD">
      <w:pPr>
        <w:pStyle w:val="Textoindependiente"/>
        <w:spacing w:before="105" w:line="235" w:lineRule="auto"/>
        <w:ind w:left="837" w:right="291"/>
        <w:rPr>
          <w:sz w:val="19"/>
        </w:rPr>
      </w:pPr>
      <w:r>
        <w:t>Si usted cree que no hay suficiente evidencia de no conformidad, indique las razones para su decisión e indique qué acciones posteriores debe tomar el auditor.</w:t>
      </w:r>
      <w:r w:rsidR="006C7DBD">
        <w:rPr>
          <w:sz w:val="19"/>
        </w:rPr>
        <w:t xml:space="preserve"> </w:t>
      </w:r>
    </w:p>
    <w:p w:rsidR="006F4961" w:rsidRDefault="006F4961">
      <w:pPr>
        <w:rPr>
          <w:sz w:val="19"/>
        </w:rPr>
        <w:sectPr w:rsidR="006F4961">
          <w:pgSz w:w="12240" w:h="15840"/>
          <w:pgMar w:top="2020" w:right="760" w:bottom="1220" w:left="580" w:header="510" w:footer="1037" w:gutter="0"/>
          <w:cols w:space="720"/>
        </w:sectPr>
      </w:pPr>
    </w:p>
    <w:p w:rsidR="006F4961" w:rsidRDefault="006F4961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6F4961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6F4961" w:rsidRDefault="006F4961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6F4961" w:rsidRDefault="00282C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Pr="006C7DBD">
              <w:rPr>
                <w:sz w:val="24"/>
              </w:rPr>
              <w:t>2</w:t>
            </w:r>
            <w:r w:rsidRPr="006C7DBD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6F4961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Pr="006C7DBD">
              <w:rPr>
                <w:sz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Pr="006C7DBD">
              <w:rPr>
                <w:sz w:val="24"/>
              </w:rPr>
              <w:t>2</w:t>
            </w:r>
            <w:r w:rsidRPr="006C7DBD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6F4961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6C7DBD" w:rsidRPr="006C7DBD">
              <w:rPr>
                <w:sz w:val="24"/>
              </w:rPr>
              <w:t>LABORATORIO</w:t>
            </w:r>
          </w:p>
        </w:tc>
        <w:tc>
          <w:tcPr>
            <w:tcW w:w="5384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ISO/IEC 17025:2017 Numeral </w:t>
            </w:r>
            <w:r w:rsidRPr="006C7DBD">
              <w:rPr>
                <w:sz w:val="24"/>
              </w:rPr>
              <w:t>:_</w:t>
            </w:r>
            <w:r w:rsidRPr="006C7DBD">
              <w:rPr>
                <w:sz w:val="24"/>
              </w:rPr>
              <w:t>6.4.7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6F4961">
        <w:trPr>
          <w:trHeight w:val="4270"/>
        </w:trPr>
        <w:tc>
          <w:tcPr>
            <w:tcW w:w="10154" w:type="dxa"/>
            <w:gridSpan w:val="2"/>
          </w:tcPr>
          <w:p w:rsidR="006F4961" w:rsidRDefault="00282CB4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6F4961" w:rsidRDefault="006F4961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6F4961" w:rsidRPr="006C7DBD" w:rsidRDefault="00282CB4">
            <w:pPr>
              <w:pStyle w:val="TableParagraph"/>
              <w:spacing w:line="235" w:lineRule="auto"/>
              <w:ind w:right="125"/>
              <w:jc w:val="both"/>
              <w:rPr>
                <w:sz w:val="24"/>
              </w:rPr>
            </w:pPr>
            <w:r w:rsidRPr="006C7DBD">
              <w:rPr>
                <w:sz w:val="24"/>
              </w:rPr>
              <w:t>El laboratorio no ha revisado ni ajustado el programa de calibración según sea necesario, para mantener la confianza en el estado de calibración</w:t>
            </w:r>
            <w:r w:rsidR="006C7DBD" w:rsidRPr="006C7DBD">
              <w:rPr>
                <w:sz w:val="24"/>
              </w:rPr>
              <w:t>.</w:t>
            </w:r>
          </w:p>
          <w:p w:rsidR="006F4961" w:rsidRDefault="006F4961">
            <w:pPr>
              <w:pStyle w:val="TableParagraph"/>
              <w:ind w:left="0"/>
              <w:rPr>
                <w:sz w:val="28"/>
              </w:rPr>
            </w:pPr>
          </w:p>
          <w:p w:rsidR="006F4961" w:rsidRDefault="00282CB4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6F4961" w:rsidRDefault="006F4961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6F4961" w:rsidRDefault="00282CB4" w:rsidP="006C7DBD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6C7DBD">
              <w:rPr>
                <w:sz w:val="24"/>
              </w:rPr>
              <w:t>En</w:t>
            </w:r>
            <w:r w:rsidR="006C7DBD" w:rsidRPr="006C7DBD">
              <w:rPr>
                <w:sz w:val="24"/>
              </w:rPr>
              <w:t xml:space="preserve"> visita al área de pesaje se encontró</w:t>
            </w:r>
            <w:r w:rsidRPr="006C7DBD">
              <w:rPr>
                <w:sz w:val="24"/>
              </w:rPr>
              <w:t xml:space="preserve"> dos balanzas que deberían haber sido calibradas, de </w:t>
            </w:r>
            <w:r w:rsidRPr="006C7DBD">
              <w:rPr>
                <w:spacing w:val="-3"/>
                <w:sz w:val="24"/>
              </w:rPr>
              <w:t xml:space="preserve">acuerdo </w:t>
            </w:r>
            <w:r w:rsidRPr="006C7DBD">
              <w:rPr>
                <w:sz w:val="24"/>
              </w:rPr>
              <w:t>al programa de calibración establecido por el laboratorio y a la fecha no se realizado la actividad, sin embargo los registros de verificación de dicho equipo o patr</w:t>
            </w:r>
            <w:r w:rsidRPr="006C7DBD">
              <w:rPr>
                <w:sz w:val="24"/>
              </w:rPr>
              <w:t xml:space="preserve">ón demuestran </w:t>
            </w:r>
            <w:r w:rsidRPr="006C7DBD">
              <w:rPr>
                <w:spacing w:val="-6"/>
                <w:sz w:val="24"/>
              </w:rPr>
              <w:t xml:space="preserve">que </w:t>
            </w:r>
            <w:r w:rsidRPr="006C7DBD">
              <w:rPr>
                <w:sz w:val="24"/>
              </w:rPr>
              <w:t xml:space="preserve">se encuentra dentro de las especificaciones requeridas, el juego de masas patrón </w:t>
            </w:r>
            <w:r w:rsidRPr="006C7DBD">
              <w:rPr>
                <w:spacing w:val="-9"/>
                <w:sz w:val="24"/>
              </w:rPr>
              <w:t xml:space="preserve">de </w:t>
            </w:r>
            <w:r w:rsidRPr="006C7DBD">
              <w:rPr>
                <w:sz w:val="24"/>
              </w:rPr>
              <w:t>referencia tiene certificado de calibración vigente</w:t>
            </w:r>
            <w:r w:rsidR="001B53B4">
              <w:rPr>
                <w:sz w:val="24"/>
              </w:rPr>
              <w:t>.</w:t>
            </w:r>
          </w:p>
          <w:p w:rsidR="001B53B4" w:rsidRDefault="001B53B4" w:rsidP="006C7DBD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</w:p>
          <w:p w:rsidR="001B53B4" w:rsidRDefault="001B53B4" w:rsidP="001B53B4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Criterio: Incumpliendo al requisito </w:t>
            </w:r>
            <w:r>
              <w:rPr>
                <w:sz w:val="24"/>
              </w:rPr>
              <w:t>6.4.7</w:t>
            </w:r>
            <w:r>
              <w:rPr>
                <w:sz w:val="24"/>
              </w:rPr>
              <w:t xml:space="preserve"> c de ISO/IEC 17025:2017 o lo anterior no es conforme con el requisito </w:t>
            </w:r>
            <w:r>
              <w:rPr>
                <w:sz w:val="24"/>
              </w:rPr>
              <w:t>6.4.7</w:t>
            </w:r>
            <w:r>
              <w:rPr>
                <w:sz w:val="24"/>
              </w:rPr>
              <w:t xml:space="preserve"> c de ISO/IEC 17025:2017.</w:t>
            </w:r>
          </w:p>
          <w:p w:rsidR="001B53B4" w:rsidRPr="006C7DBD" w:rsidRDefault="001B53B4" w:rsidP="006C7DBD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</w:p>
        </w:tc>
      </w:tr>
      <w:tr w:rsidR="006F4961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1B53B4">
              <w:rPr>
                <w:sz w:val="24"/>
              </w:rPr>
              <w:t xml:space="preserve"> </w:t>
            </w:r>
            <w:proofErr w:type="spellStart"/>
            <w:r w:rsidR="001B53B4">
              <w:rPr>
                <w:sz w:val="24"/>
              </w:rPr>
              <w:t>Gely</w:t>
            </w:r>
            <w:proofErr w:type="spellEnd"/>
            <w:r w:rsidR="001B53B4">
              <w:rPr>
                <w:sz w:val="24"/>
              </w:rPr>
              <w:t xml:space="preserve"> Maribel Andrade Toro</w:t>
            </w:r>
          </w:p>
        </w:tc>
        <w:tc>
          <w:tcPr>
            <w:tcW w:w="5384" w:type="dxa"/>
            <w:tcBorders>
              <w:left w:val="nil"/>
            </w:tcBorders>
          </w:tcPr>
          <w:p w:rsidR="006F4961" w:rsidRDefault="00282CB4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1B53B4">
              <w:rPr>
                <w:sz w:val="24"/>
              </w:rPr>
              <w:t xml:space="preserve"> 07-06-2020</w:t>
            </w:r>
          </w:p>
        </w:tc>
      </w:tr>
      <w:tr w:rsidR="006F4961">
        <w:trPr>
          <w:trHeight w:val="340"/>
        </w:trPr>
        <w:tc>
          <w:tcPr>
            <w:tcW w:w="10154" w:type="dxa"/>
            <w:gridSpan w:val="2"/>
          </w:tcPr>
          <w:p w:rsidR="006F4961" w:rsidRDefault="00282CB4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1B53B4">
              <w:rPr>
                <w:sz w:val="24"/>
              </w:rPr>
              <w:t xml:space="preserve"> Talento humano área de pesaje</w:t>
            </w:r>
          </w:p>
        </w:tc>
      </w:tr>
    </w:tbl>
    <w:p w:rsidR="006F4961" w:rsidRDefault="006F4961">
      <w:pPr>
        <w:pStyle w:val="Textoindependiente"/>
        <w:spacing w:before="3"/>
        <w:rPr>
          <w:sz w:val="15"/>
        </w:rPr>
      </w:pPr>
    </w:p>
    <w:p w:rsidR="006F4961" w:rsidRDefault="00282CB4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1B53B4" w:rsidRDefault="001B53B4">
      <w:pPr>
        <w:pStyle w:val="Textoindependiente"/>
        <w:spacing w:before="105" w:line="235" w:lineRule="auto"/>
        <w:ind w:left="837" w:right="291"/>
      </w:pPr>
    </w:p>
    <w:p w:rsidR="006F4961" w:rsidRDefault="006F4961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6F4961">
        <w:trPr>
          <w:trHeight w:val="340"/>
        </w:trPr>
        <w:tc>
          <w:tcPr>
            <w:tcW w:w="9900" w:type="dxa"/>
            <w:gridSpan w:val="2"/>
          </w:tcPr>
          <w:p w:rsidR="006F4961" w:rsidRDefault="00282CB4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6F4961">
        <w:trPr>
          <w:trHeight w:val="370"/>
        </w:trPr>
        <w:tc>
          <w:tcPr>
            <w:tcW w:w="3845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F4961">
        <w:trPr>
          <w:trHeight w:val="715"/>
        </w:trPr>
        <w:tc>
          <w:tcPr>
            <w:tcW w:w="3845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:rsidR="006F4961" w:rsidRDefault="00282CB4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6F4961">
        <w:trPr>
          <w:trHeight w:val="3700"/>
        </w:trPr>
        <w:tc>
          <w:tcPr>
            <w:tcW w:w="9900" w:type="dxa"/>
            <w:gridSpan w:val="2"/>
          </w:tcPr>
          <w:p w:rsidR="006F4961" w:rsidRDefault="00282CB4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Descripción de la no conformidad:</w:t>
            </w:r>
          </w:p>
        </w:tc>
      </w:tr>
      <w:tr w:rsidR="006F4961">
        <w:trPr>
          <w:trHeight w:val="340"/>
        </w:trPr>
        <w:tc>
          <w:tcPr>
            <w:tcW w:w="3845" w:type="dxa"/>
            <w:tcBorders>
              <w:right w:val="nil"/>
            </w:tcBorders>
          </w:tcPr>
          <w:p w:rsidR="006F4961" w:rsidRDefault="00282CB4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:rsidR="006F4961" w:rsidRDefault="00282CB4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6F4961">
        <w:trPr>
          <w:trHeight w:val="340"/>
        </w:trPr>
        <w:tc>
          <w:tcPr>
            <w:tcW w:w="9900" w:type="dxa"/>
            <w:gridSpan w:val="2"/>
          </w:tcPr>
          <w:p w:rsidR="006F4961" w:rsidRDefault="00282CB4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6F4961" w:rsidRDefault="006F4961">
      <w:pPr>
        <w:pStyle w:val="Textoindependiente"/>
        <w:spacing w:before="3"/>
        <w:rPr>
          <w:sz w:val="15"/>
        </w:rPr>
      </w:pPr>
    </w:p>
    <w:p w:rsidR="006F4961" w:rsidRDefault="00282CB4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6F4961" w:rsidRDefault="00282CB4">
      <w:pPr>
        <w:pStyle w:val="Textoindependiente"/>
        <w:spacing w:before="2"/>
        <w:rPr>
          <w:sz w:val="20"/>
        </w:rPr>
      </w:pPr>
      <w:r>
        <w:pict>
          <v:line id="_x0000_s1043" style="position:absolute;z-index:-251590656;mso-wrap-distance-left:0;mso-wrap-distance-right:0;mso-position-horizontal-relative:page" from="81.75pt,14.55pt" to="543.75pt,14.55pt">
            <w10:wrap type="topAndBottom" anchorx="page"/>
          </v:line>
        </w:pict>
      </w:r>
    </w:p>
    <w:p w:rsidR="006F4961" w:rsidRDefault="00282CB4">
      <w:pPr>
        <w:pStyle w:val="Textoindependiente"/>
        <w:spacing w:before="0" w:line="260" w:lineRule="exact"/>
        <w:ind w:left="1167"/>
      </w:pPr>
      <w:r>
        <w:t xml:space="preserve">Incidente Número: </w:t>
      </w:r>
      <w:r w:rsidRPr="00072653">
        <w:t>3</w:t>
      </w:r>
    </w:p>
    <w:p w:rsidR="006F4961" w:rsidRDefault="00282CB4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462pt;height:.75pt;mso-position-horizontal-relative:char;mso-position-vertical-relative:line" coordsize="9240,15">
            <v:line id="_x0000_s1042" style="position:absolute" from="0,8" to="9240,8"/>
            <w10:wrap type="none"/>
            <w10:anchorlock/>
          </v:group>
        </w:pict>
      </w:r>
    </w:p>
    <w:p w:rsidR="006F4961" w:rsidRDefault="00282CB4">
      <w:pPr>
        <w:pStyle w:val="Textoindependiente"/>
        <w:spacing w:before="0"/>
        <w:ind w:left="1167"/>
      </w:pPr>
      <w:r>
        <w:t xml:space="preserve">ISO/IEC 17025:2017 Numeral: </w:t>
      </w:r>
      <w:r w:rsidRPr="00072653">
        <w:t>5.7 a)</w:t>
      </w:r>
    </w:p>
    <w:p w:rsidR="006F4961" w:rsidRDefault="00282CB4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62pt;height:.75pt;mso-position-horizontal-relative:char;mso-position-vertical-relative:line" coordsize="9240,15">
            <v:line id="_x0000_s1040" style="position:absolute" from="0,8" to="9240,8"/>
            <w10:wrap type="none"/>
            <w10:anchorlock/>
          </v:group>
        </w:pict>
      </w:r>
    </w:p>
    <w:p w:rsidR="006F4961" w:rsidRDefault="00282CB4">
      <w:pPr>
        <w:pStyle w:val="Textoindependiente"/>
        <w:spacing w:before="6"/>
        <w:rPr>
          <w:sz w:val="19"/>
        </w:rPr>
      </w:pPr>
      <w:r>
        <w:pict>
          <v:line id="_x0000_s1038" style="position:absolute;z-index:-251587584;mso-wrap-distance-left:0;mso-wrap-distance-right:0;mso-position-horizontal-relative:page" from="81.75pt,14.15pt" to="543.75pt,14.15pt">
            <w10:wrap type="topAndBottom" anchorx="page"/>
          </v:line>
        </w:pict>
      </w:r>
    </w:p>
    <w:p w:rsidR="006F4961" w:rsidRPr="00D45ED2" w:rsidRDefault="00072653" w:rsidP="00D45ED2">
      <w:pPr>
        <w:pStyle w:val="Textoindependiente"/>
        <w:spacing w:before="0"/>
        <w:ind w:left="1167"/>
      </w:pPr>
      <w:r w:rsidRPr="00D45ED2">
        <w:t xml:space="preserve">Teniendo en cuenta que se dispone de registros de capacitación </w:t>
      </w:r>
      <w:r w:rsidR="00D45ED2">
        <w:t>al personal en cuanto al Sistema de G</w:t>
      </w:r>
      <w:r w:rsidR="00D45ED2" w:rsidRPr="00D45ED2">
        <w:t>esti</w:t>
      </w:r>
      <w:r w:rsidR="00D45ED2">
        <w:t>ón del L</w:t>
      </w:r>
      <w:r w:rsidR="00D45ED2" w:rsidRPr="00D45ED2">
        <w:t xml:space="preserve">aboratorio y la norma ISO/IEC 17025 de 2017; </w:t>
      </w:r>
      <w:r w:rsidR="00282CB4" w:rsidRPr="00D45ED2">
        <w:t>No hay evidencia suficiente para determinar una posible NC al numeral 5.7 a)</w:t>
      </w:r>
      <w:r w:rsidR="00D45ED2" w:rsidRPr="00D45ED2">
        <w:t>, dado que la direcci</w:t>
      </w:r>
      <w:r w:rsidR="00D45ED2">
        <w:t>ón se h</w:t>
      </w:r>
      <w:r w:rsidR="00D45ED2" w:rsidRPr="00D45ED2">
        <w:t>a</w:t>
      </w:r>
    </w:p>
    <w:p w:rsidR="006F4961" w:rsidRPr="00D45ED2" w:rsidRDefault="00282CB4">
      <w:pPr>
        <w:pStyle w:val="Textoindependiente"/>
        <w:spacing w:before="0" w:line="20" w:lineRule="exact"/>
        <w:ind w:left="1047"/>
        <w:rPr>
          <w:sz w:val="2"/>
        </w:rPr>
      </w:pPr>
      <w:r w:rsidRPr="00D45ED2">
        <w:rPr>
          <w:sz w:val="2"/>
        </w:rPr>
      </w:r>
      <w:r w:rsidRPr="00D45ED2">
        <w:rPr>
          <w:sz w:val="2"/>
        </w:rPr>
        <w:pict>
          <v:group id="_x0000_s1036" style="width:462pt;height:.75pt;mso-position-horizontal-relative:char;mso-position-vertical-relative:line" coordsize="9240,15">
            <v:line id="_x0000_s1037" style="position:absolute" from="0,8" to="9240,8"/>
            <w10:wrap type="none"/>
            <w10:anchorlock/>
          </v:group>
        </w:pict>
      </w:r>
    </w:p>
    <w:p w:rsidR="006F4961" w:rsidRDefault="00282CB4" w:rsidP="00D45ED2">
      <w:pPr>
        <w:pStyle w:val="Textoindependiente"/>
        <w:spacing w:before="0" w:line="249" w:lineRule="auto"/>
        <w:ind w:left="1167" w:right="784"/>
      </w:pPr>
      <w:r w:rsidRPr="00D45ED2">
        <w:pict>
          <v:line id="_x0000_s1035" style="position:absolute;left:0;text-align:left;z-index:-252130304;mso-position-horizontal-relative:page" from="81.75pt,14.65pt" to="543.75pt,14.65pt">
            <w10:wrap anchorx="page"/>
          </v:line>
        </w:pict>
      </w:r>
      <w:r w:rsidR="00D45ED2">
        <w:t xml:space="preserve">Asegurado de mantener la comunicación relativa </w:t>
      </w:r>
      <w:r w:rsidR="00354399">
        <w:t>a la eficacia del S</w:t>
      </w:r>
      <w:r w:rsidR="00D45ED2">
        <w:t>istema</w:t>
      </w:r>
      <w:r w:rsidR="00354399">
        <w:t xml:space="preserve"> de G</w:t>
      </w:r>
      <w:bookmarkStart w:id="0" w:name="_GoBack"/>
      <w:bookmarkEnd w:id="0"/>
      <w:r w:rsidR="00354399">
        <w:t>estión</w:t>
      </w:r>
      <w:r w:rsidR="00D45ED2">
        <w:t>.</w:t>
      </w:r>
    </w:p>
    <w:p w:rsidR="006F4961" w:rsidRDefault="00282CB4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462pt;height:.75pt;mso-position-horizontal-relative:char;mso-position-vertical-relative:line" coordsize="9240,15">
            <v:line id="_x0000_s1034" style="position:absolute" from="0,8" to="9240,8"/>
            <w10:wrap type="none"/>
            <w10:anchorlock/>
          </v:group>
        </w:pict>
      </w:r>
    </w:p>
    <w:p w:rsidR="006F4961" w:rsidRDefault="00282CB4">
      <w:pPr>
        <w:pStyle w:val="Textoindependiente"/>
        <w:spacing w:before="5"/>
        <w:rPr>
          <w:sz w:val="18"/>
        </w:rPr>
      </w:pPr>
      <w:r>
        <w:pict>
          <v:line id="_x0000_s1032" style="position:absolute;z-index:-251584512;mso-wrap-distance-left:0;mso-wrap-distance-right:0;mso-position-horizontal-relative:page" from="81.75pt,13.5pt" to="543.75pt,13.5pt">
            <w10:wrap type="topAndBottom" anchorx="page"/>
          </v:line>
        </w:pict>
      </w:r>
      <w:r>
        <w:pict>
          <v:line id="_x0000_s1031" style="position:absolute;z-index:-251583488;mso-wrap-distance-left:0;mso-wrap-distance-right:0;mso-position-horizontal-relative:page" from="81.75pt,28.5pt" to="543.75pt,28.5pt">
            <w10:wrap type="topAndBottom" anchorx="page"/>
          </v:line>
        </w:pict>
      </w:r>
      <w:r>
        <w:pict>
          <v:line id="_x0000_s1030" style="position:absolute;z-index:-251582464;mso-wrap-distance-left:0;mso-wrap-distance-right:0;mso-position-horizontal-relative:page" from="81.75pt,43.5pt" to="543.75pt,43.5pt">
            <w10:wrap type="topAndBottom" anchorx="page"/>
          </v:line>
        </w:pict>
      </w:r>
      <w:r>
        <w:pict>
          <v:line id="_x0000_s1029" style="position:absolute;z-index:-251581440;mso-wrap-distance-left:0;mso-wrap-distance-right:0;mso-position-horizontal-relative:page" from="81.75pt,58.5pt" to="543.75pt,58.5pt">
            <w10:wrap type="topAndBottom" anchorx="page"/>
          </v:line>
        </w:pict>
      </w:r>
      <w:r>
        <w:pict>
          <v:line id="_x0000_s1028" style="position:absolute;z-index:-251580416;mso-wrap-distance-left:0;mso-wrap-distance-right:0;mso-position-horizontal-relative:page" from="81.75pt,73.5pt" to="543.75pt,73.5pt">
            <w10:wrap type="topAndBottom" anchorx="page"/>
          </v:line>
        </w:pict>
      </w:r>
      <w:r>
        <w:pict>
          <v:line id="_x0000_s1027" style="position:absolute;z-index:-251579392;mso-wrap-distance-left:0;mso-wrap-distance-right:0;mso-position-horizontal-relative:page" from="81.75pt,88.5pt" to="543.75pt,88.5pt">
            <w10:wrap type="topAndBottom" anchorx="page"/>
          </v:line>
        </w:pict>
      </w:r>
      <w:r>
        <w:pict>
          <v:line id="_x0000_s1026" style="position:absolute;z-index:-251578368;mso-wrap-distance-left:0;mso-wrap-distance-right:0;mso-position-horizontal-relative:page" from="81.75pt,103.5pt" to="543.75pt,103.5pt">
            <w10:wrap type="topAndBottom" anchorx="page"/>
          </v:line>
        </w:pict>
      </w:r>
    </w:p>
    <w:p w:rsidR="00072653" w:rsidRPr="00072653" w:rsidRDefault="00072653" w:rsidP="00072653"/>
    <w:p w:rsidR="00072653" w:rsidRDefault="00072653" w:rsidP="00072653"/>
    <w:p w:rsidR="006F4961" w:rsidRPr="00072653" w:rsidRDefault="00072653" w:rsidP="00D45ED2">
      <w:pPr>
        <w:pStyle w:val="Textoindependiente"/>
        <w:spacing w:before="2" w:line="235" w:lineRule="auto"/>
        <w:ind w:left="837" w:right="373" w:hanging="720"/>
        <w:jc w:val="both"/>
      </w:pPr>
      <w:r>
        <w:tab/>
      </w:r>
    </w:p>
    <w:sectPr w:rsidR="006F4961" w:rsidRPr="00072653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CB4" w:rsidRDefault="00282CB4">
      <w:r>
        <w:separator/>
      </w:r>
    </w:p>
  </w:endnote>
  <w:endnote w:type="continuationSeparator" w:id="0">
    <w:p w:rsidR="00282CB4" w:rsidRDefault="0028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961" w:rsidRDefault="00282CB4">
    <w:pPr>
      <w:pStyle w:val="Textoindependiente"/>
      <w:spacing w:before="0" w:line="14" w:lineRule="auto"/>
      <w:rPr>
        <w:sz w:val="20"/>
      </w:rPr>
    </w:pPr>
    <w:r>
      <w:pict>
        <v:line id="_x0000_s2052" style="position:absolute;z-index:-252209152;mso-position-horizontal-relative:page;mso-position-vertical-relative:page" from="71.25pt,730.9pt" to="555pt,730.9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9pt;margin-top:729.15pt;width:157.7pt;height:14.9pt;z-index:-252208128;mso-position-horizontal-relative:page;mso-position-vertical-relative:page" filled="f" stroked="f">
          <v:textbox inset="0,0,0,0">
            <w:txbxContent>
              <w:p w:rsidR="006F4961" w:rsidRDefault="00282CB4">
                <w:pPr>
                  <w:spacing w:before="41"/>
                  <w:ind w:left="20"/>
                  <w:rPr>
                    <w:rFonts w:ascii="Century Gothic" w:hAnsi="Century Gothic"/>
                    <w:b/>
                    <w:sz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>® BUREAU VERITAS COLOMBIA LTDA.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94.4pt;margin-top:729.15pt;width:49.2pt;height:14.9pt;z-index:-252207104;mso-position-horizontal-relative:page;mso-position-vertical-relative:page" filled="f" stroked="f">
          <v:textbox inset="0,0,0,0">
            <w:txbxContent>
              <w:p w:rsidR="006F4961" w:rsidRDefault="00282CB4">
                <w:pPr>
                  <w:spacing w:before="41"/>
                  <w:ind w:left="20"/>
                  <w:rPr>
                    <w:rFonts w:ascii="Century Gothic" w:hAnsi="Century Gothic"/>
                    <w:b/>
                    <w:sz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entury Gothic" w:hAnsi="Century Gothic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54399">
                  <w:rPr>
                    <w:rFonts w:ascii="Century Gothic" w:hAnsi="Century Gothic"/>
                    <w:b/>
                    <w:noProof/>
                    <w:sz w:val="18"/>
                  </w:rPr>
                  <w:t>8</w:t>
                </w:r>
                <w:r>
                  <w:fldChar w:fldCharType="end"/>
                </w:r>
                <w:r>
                  <w:rPr>
                    <w:rFonts w:ascii="Century Gothic" w:hAnsi="Century Gothic"/>
                    <w:b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CB4" w:rsidRDefault="00282CB4">
      <w:r>
        <w:separator/>
      </w:r>
    </w:p>
  </w:footnote>
  <w:footnote w:type="continuationSeparator" w:id="0">
    <w:p w:rsidR="00282CB4" w:rsidRDefault="00282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961" w:rsidRDefault="00282CB4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5pt;margin-top:88.95pt;width:431.75pt;height:13.3pt;z-index:-252210176;mso-position-horizontal-relative:page;mso-position-vertical-relative:page" filled="f" stroked="f">
          <v:textbox inset="0,0,0,0">
            <w:txbxContent>
              <w:p w:rsidR="006F4961" w:rsidRDefault="00282CB4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 xml:space="preserve">ISO/IEC 17025:2017 Y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25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961" w:rsidRDefault="00282CB4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02BC12AE" wp14:editId="04256033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5pt;margin-top:88.95pt;width:431.75pt;height:13.3pt;z-index:-252205056;mso-position-horizontal-relative:page;mso-position-vertical-relative:page" filled="f" stroked="f">
          <v:textbox style="mso-next-textbox:#_x0000_s2049" inset="0,0,0,0">
            <w:txbxContent>
              <w:p w:rsidR="006F4961" w:rsidRDefault="00282CB4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 xml:space="preserve">ISO/IEC 17025:2017 Y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25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6C3C"/>
    <w:multiLevelType w:val="hybridMultilevel"/>
    <w:tmpl w:val="F9D4DB28"/>
    <w:lvl w:ilvl="0" w:tplc="667C23EA">
      <w:start w:val="2"/>
      <w:numFmt w:val="bullet"/>
      <w:lvlText w:val=""/>
      <w:lvlJc w:val="left"/>
      <w:pPr>
        <w:ind w:left="2735" w:hanging="360"/>
      </w:pPr>
      <w:rPr>
        <w:rFonts w:ascii="Symbol" w:eastAsia="Tahoma" w:hAnsi="Symbol" w:cs="Tahoma" w:hint="default"/>
      </w:rPr>
    </w:lvl>
    <w:lvl w:ilvl="1" w:tplc="240A0003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>
    <w:nsid w:val="37671F1B"/>
    <w:multiLevelType w:val="hybridMultilevel"/>
    <w:tmpl w:val="8F58C00E"/>
    <w:lvl w:ilvl="0" w:tplc="4E9E8F16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BE78A5AA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EAF67BF0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452CF9DE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516C251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34EEE26E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4710BC82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4970A22A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C7606B3C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2">
    <w:nsid w:val="385842DB"/>
    <w:multiLevelType w:val="hybridMultilevel"/>
    <w:tmpl w:val="0366C892"/>
    <w:lvl w:ilvl="0" w:tplc="081C9CE0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CE3EC4DA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8048D792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A4BC47D0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8D186F1C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DE1A4398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A6CEA356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CB82EA20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8E54B73A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3">
    <w:nsid w:val="50CD0FE4"/>
    <w:multiLevelType w:val="hybridMultilevel"/>
    <w:tmpl w:val="8F58C00E"/>
    <w:lvl w:ilvl="0" w:tplc="4E9E8F16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BE78A5AA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EAF67BF0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452CF9DE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516C251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34EEE26E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4710BC82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4970A22A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C7606B3C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4">
    <w:nsid w:val="576164C0"/>
    <w:multiLevelType w:val="hybridMultilevel"/>
    <w:tmpl w:val="28606250"/>
    <w:lvl w:ilvl="0" w:tplc="667C23EA">
      <w:start w:val="2"/>
      <w:numFmt w:val="bullet"/>
      <w:lvlText w:val=""/>
      <w:lvlJc w:val="left"/>
      <w:pPr>
        <w:ind w:left="1545" w:hanging="360"/>
      </w:pPr>
      <w:rPr>
        <w:rFonts w:ascii="Symbol" w:eastAsia="Tahoma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74442FDE"/>
    <w:multiLevelType w:val="hybridMultilevel"/>
    <w:tmpl w:val="491622AC"/>
    <w:lvl w:ilvl="0" w:tplc="667C23EA">
      <w:start w:val="2"/>
      <w:numFmt w:val="bullet"/>
      <w:lvlText w:val=""/>
      <w:lvlJc w:val="left"/>
      <w:pPr>
        <w:ind w:left="2797" w:hanging="360"/>
      </w:pPr>
      <w:rPr>
        <w:rFonts w:ascii="Symbol" w:eastAsia="Tahoma" w:hAnsi="Symbol" w:cs="Tahoma" w:hint="default"/>
      </w:rPr>
    </w:lvl>
    <w:lvl w:ilvl="1" w:tplc="24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F4961"/>
    <w:rsid w:val="00072653"/>
    <w:rsid w:val="00081114"/>
    <w:rsid w:val="001B53B4"/>
    <w:rsid w:val="00282CB4"/>
    <w:rsid w:val="00314DD2"/>
    <w:rsid w:val="00326DD9"/>
    <w:rsid w:val="00354399"/>
    <w:rsid w:val="00432546"/>
    <w:rsid w:val="005E63A1"/>
    <w:rsid w:val="00613BCC"/>
    <w:rsid w:val="00672EC4"/>
    <w:rsid w:val="006C7DBD"/>
    <w:rsid w:val="006F4961"/>
    <w:rsid w:val="00791345"/>
    <w:rsid w:val="007C76D7"/>
    <w:rsid w:val="007E0970"/>
    <w:rsid w:val="0084509E"/>
    <w:rsid w:val="00882607"/>
    <w:rsid w:val="00902359"/>
    <w:rsid w:val="00996D92"/>
    <w:rsid w:val="00A703D6"/>
    <w:rsid w:val="00B6665A"/>
    <w:rsid w:val="00BD7E8A"/>
    <w:rsid w:val="00C95F2A"/>
    <w:rsid w:val="00CF04EC"/>
    <w:rsid w:val="00D45ED2"/>
    <w:rsid w:val="00D909B2"/>
    <w:rsid w:val="00DD64B4"/>
    <w:rsid w:val="00F82970"/>
    <w:rsid w:val="00F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Encabezado">
    <w:name w:val="header"/>
    <w:basedOn w:val="Normal"/>
    <w:link w:val="EncabezadoCar"/>
    <w:uiPriority w:val="99"/>
    <w:unhideWhenUsed/>
    <w:rsid w:val="00CF04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4EC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F04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4EC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59"/>
    <w:rsid w:val="00882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2607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2020-06-07T19:40:00Z</dcterms:created>
  <dcterms:modified xsi:type="dcterms:W3CDTF">2020-06-08T05:45:00Z</dcterms:modified>
</cp:coreProperties>
</file>