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84A6C" w14:textId="77777777" w:rsidR="00DB5867" w:rsidRDefault="00DB5867">
      <w:pPr>
        <w:pStyle w:val="Textoindependiente"/>
        <w:spacing w:before="0"/>
        <w:rPr>
          <w:rFonts w:ascii="Times New Roman"/>
          <w:sz w:val="20"/>
        </w:rPr>
      </w:pPr>
    </w:p>
    <w:p w14:paraId="3D5BE7ED" w14:textId="77777777" w:rsidR="00DB5867" w:rsidRDefault="00DB5867">
      <w:pPr>
        <w:pStyle w:val="Textoindependiente"/>
        <w:spacing w:before="9"/>
        <w:rPr>
          <w:rFonts w:ascii="Times New Roman"/>
          <w:sz w:val="18"/>
        </w:rPr>
      </w:pPr>
    </w:p>
    <w:p w14:paraId="09DD4F02" w14:textId="77777777" w:rsidR="00DB5867" w:rsidRDefault="00DB5867">
      <w:pPr>
        <w:rPr>
          <w:rFonts w:ascii="Times New Roman"/>
          <w:sz w:val="18"/>
        </w:rPr>
        <w:sectPr w:rsidR="00DB5867">
          <w:headerReference w:type="default" r:id="rId7"/>
          <w:footerReference w:type="default" r:id="rId8"/>
          <w:type w:val="continuous"/>
          <w:pgSz w:w="12240" w:h="15840"/>
          <w:pgMar w:top="2020" w:right="760" w:bottom="1220" w:left="580" w:header="1799" w:footer="1037" w:gutter="0"/>
          <w:pgNumType w:start="1"/>
          <w:cols w:space="720"/>
        </w:sectPr>
      </w:pPr>
    </w:p>
    <w:p w14:paraId="0A2CC663" w14:textId="77777777" w:rsidR="00DB5867" w:rsidRDefault="00086885">
      <w:pPr>
        <w:spacing w:before="45"/>
        <w:ind w:left="837"/>
        <w:rPr>
          <w:rFonts w:ascii="Cambria"/>
          <w:sz w:val="32"/>
        </w:rPr>
      </w:pPr>
      <w:r>
        <w:rPr>
          <w:rFonts w:ascii="Cambria"/>
          <w:color w:val="366090"/>
          <w:sz w:val="32"/>
        </w:rPr>
        <w:t>EXAMEN</w:t>
      </w:r>
    </w:p>
    <w:p w14:paraId="72C38274" w14:textId="77777777" w:rsidR="00DB5867" w:rsidRDefault="00086885">
      <w:pPr>
        <w:pStyle w:val="Textoindependiente"/>
        <w:spacing w:before="9"/>
        <w:rPr>
          <w:rFonts w:ascii="Cambria"/>
          <w:sz w:val="35"/>
        </w:rPr>
      </w:pPr>
      <w:r>
        <w:br w:type="column"/>
      </w:r>
    </w:p>
    <w:p w14:paraId="517088B6" w14:textId="77777777" w:rsidR="00DB5867" w:rsidRDefault="00086885">
      <w:pPr>
        <w:spacing w:line="235" w:lineRule="auto"/>
        <w:ind w:left="2076" w:right="1016" w:hanging="1560"/>
        <w:rPr>
          <w:b/>
          <w:sz w:val="28"/>
        </w:rPr>
      </w:pPr>
      <w:r>
        <w:rPr>
          <w:b/>
          <w:sz w:val="28"/>
        </w:rPr>
        <w:t>AUDITORES INTERNOS DE LABORATORIOS ISO/IEC 17025:2017</w:t>
      </w:r>
    </w:p>
    <w:p w14:paraId="65398F99" w14:textId="77777777" w:rsidR="00DB5867" w:rsidRDefault="00DB5867">
      <w:pPr>
        <w:spacing w:line="235" w:lineRule="auto"/>
        <w:rPr>
          <w:sz w:val="28"/>
        </w:rPr>
        <w:sectPr w:rsidR="00DB5867">
          <w:type w:val="continuous"/>
          <w:pgSz w:w="12240" w:h="15840"/>
          <w:pgMar w:top="2020" w:right="760" w:bottom="1220" w:left="580" w:header="720" w:footer="720" w:gutter="0"/>
          <w:cols w:num="2" w:space="720" w:equalWidth="0">
            <w:col w:w="2067" w:space="40"/>
            <w:col w:w="8793"/>
          </w:cols>
        </w:sectPr>
      </w:pPr>
    </w:p>
    <w:p w14:paraId="6C46C67B" w14:textId="77777777" w:rsidR="00DB5867" w:rsidRDefault="00DB5867">
      <w:pPr>
        <w:pStyle w:val="Textoindependiente"/>
        <w:spacing w:before="0"/>
        <w:rPr>
          <w:b/>
          <w:sz w:val="20"/>
        </w:rPr>
      </w:pPr>
    </w:p>
    <w:p w14:paraId="72395E15" w14:textId="77777777" w:rsidR="00DB5867" w:rsidRDefault="00DB5867">
      <w:pPr>
        <w:pStyle w:val="Textoindependiente"/>
        <w:spacing w:before="5"/>
        <w:rPr>
          <w:b/>
          <w:sz w:val="27"/>
        </w:rPr>
      </w:pPr>
    </w:p>
    <w:tbl>
      <w:tblPr>
        <w:tblStyle w:val="TableNormal"/>
        <w:tblW w:w="0" w:type="auto"/>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340"/>
        <w:gridCol w:w="3420"/>
        <w:gridCol w:w="1605"/>
        <w:gridCol w:w="2340"/>
      </w:tblGrid>
      <w:tr w:rsidR="00DB5867" w14:paraId="3804B10A" w14:textId="77777777">
        <w:trPr>
          <w:trHeight w:val="340"/>
        </w:trPr>
        <w:tc>
          <w:tcPr>
            <w:tcW w:w="2340" w:type="dxa"/>
          </w:tcPr>
          <w:p w14:paraId="1DDB4025" w14:textId="77777777" w:rsidR="00DB5867" w:rsidRDefault="00086885">
            <w:pPr>
              <w:pStyle w:val="TableParagraph"/>
              <w:spacing w:before="80"/>
              <w:ind w:left="87"/>
              <w:rPr>
                <w:rFonts w:ascii="Times New Roman"/>
                <w:b/>
                <w:sz w:val="20"/>
              </w:rPr>
            </w:pPr>
            <w:r>
              <w:rPr>
                <w:rFonts w:ascii="Times New Roman"/>
                <w:b/>
                <w:sz w:val="20"/>
              </w:rPr>
              <w:t>PARTICIPANTE</w:t>
            </w:r>
          </w:p>
        </w:tc>
        <w:tc>
          <w:tcPr>
            <w:tcW w:w="7365" w:type="dxa"/>
            <w:gridSpan w:val="3"/>
          </w:tcPr>
          <w:p w14:paraId="7F38904C" w14:textId="3AAD3D1E" w:rsidR="00DB5867" w:rsidRDefault="00453FA2">
            <w:pPr>
              <w:pStyle w:val="TableParagraph"/>
              <w:ind w:left="0"/>
              <w:rPr>
                <w:rFonts w:ascii="Times New Roman"/>
              </w:rPr>
            </w:pPr>
            <w:r>
              <w:rPr>
                <w:rFonts w:ascii="Times New Roman"/>
              </w:rPr>
              <w:t>LOYS ROMERO AURELA</w:t>
            </w:r>
          </w:p>
        </w:tc>
      </w:tr>
      <w:tr w:rsidR="00DB5867" w14:paraId="71B47AF0" w14:textId="77777777">
        <w:trPr>
          <w:trHeight w:val="340"/>
        </w:trPr>
        <w:tc>
          <w:tcPr>
            <w:tcW w:w="2340" w:type="dxa"/>
          </w:tcPr>
          <w:p w14:paraId="2708A92C" w14:textId="77777777" w:rsidR="00DB5867" w:rsidRDefault="00086885">
            <w:pPr>
              <w:pStyle w:val="TableParagraph"/>
              <w:spacing w:before="80"/>
              <w:ind w:left="87"/>
              <w:rPr>
                <w:rFonts w:ascii="Times New Roman"/>
                <w:b/>
                <w:sz w:val="20"/>
              </w:rPr>
            </w:pPr>
            <w:r>
              <w:rPr>
                <w:rFonts w:ascii="Times New Roman"/>
                <w:b/>
                <w:sz w:val="20"/>
              </w:rPr>
              <w:t>EMPRESA</w:t>
            </w:r>
          </w:p>
        </w:tc>
        <w:tc>
          <w:tcPr>
            <w:tcW w:w="7365" w:type="dxa"/>
            <w:gridSpan w:val="3"/>
          </w:tcPr>
          <w:p w14:paraId="124EBCFA" w14:textId="63D28717" w:rsidR="00DB5867" w:rsidRDefault="00453FA2">
            <w:pPr>
              <w:pStyle w:val="TableParagraph"/>
              <w:ind w:left="0"/>
              <w:rPr>
                <w:rFonts w:ascii="Times New Roman"/>
              </w:rPr>
            </w:pPr>
            <w:r>
              <w:rPr>
                <w:rFonts w:ascii="Times New Roman"/>
              </w:rPr>
              <w:t>BUREAU VERITAS COLOMBIA LTDA</w:t>
            </w:r>
          </w:p>
        </w:tc>
      </w:tr>
      <w:tr w:rsidR="00DB5867" w14:paraId="683E57A7" w14:textId="77777777">
        <w:trPr>
          <w:trHeight w:val="340"/>
        </w:trPr>
        <w:tc>
          <w:tcPr>
            <w:tcW w:w="2340" w:type="dxa"/>
          </w:tcPr>
          <w:p w14:paraId="33DD4B44" w14:textId="77777777" w:rsidR="00DB5867" w:rsidRDefault="00086885">
            <w:pPr>
              <w:pStyle w:val="TableParagraph"/>
              <w:spacing w:before="80"/>
              <w:ind w:left="87"/>
              <w:rPr>
                <w:rFonts w:ascii="Times New Roman"/>
                <w:b/>
                <w:sz w:val="20"/>
              </w:rPr>
            </w:pPr>
            <w:r>
              <w:rPr>
                <w:rFonts w:ascii="Times New Roman"/>
                <w:b/>
                <w:sz w:val="20"/>
              </w:rPr>
              <w:t>FECHA</w:t>
            </w:r>
          </w:p>
        </w:tc>
        <w:tc>
          <w:tcPr>
            <w:tcW w:w="7365" w:type="dxa"/>
            <w:gridSpan w:val="3"/>
          </w:tcPr>
          <w:p w14:paraId="4B9D2FC4" w14:textId="7BB42B9E" w:rsidR="00DB5867" w:rsidRDefault="00453FA2">
            <w:pPr>
              <w:pStyle w:val="TableParagraph"/>
              <w:ind w:left="0"/>
              <w:rPr>
                <w:rFonts w:ascii="Times New Roman"/>
              </w:rPr>
            </w:pPr>
            <w:r>
              <w:rPr>
                <w:rFonts w:ascii="Times New Roman"/>
              </w:rPr>
              <w:t>0</w:t>
            </w:r>
            <w:r w:rsidR="005202A2">
              <w:rPr>
                <w:rFonts w:ascii="Times New Roman"/>
              </w:rPr>
              <w:t>8</w:t>
            </w:r>
            <w:r>
              <w:rPr>
                <w:rFonts w:ascii="Times New Roman"/>
              </w:rPr>
              <w:t>/06/2020</w:t>
            </w:r>
          </w:p>
        </w:tc>
      </w:tr>
      <w:tr w:rsidR="00DB5867" w14:paraId="6F44F1AF" w14:textId="77777777">
        <w:trPr>
          <w:trHeight w:val="340"/>
        </w:trPr>
        <w:tc>
          <w:tcPr>
            <w:tcW w:w="2340" w:type="dxa"/>
          </w:tcPr>
          <w:p w14:paraId="3AB59FA0" w14:textId="77777777" w:rsidR="00DB5867" w:rsidRDefault="00086885">
            <w:pPr>
              <w:pStyle w:val="TableParagraph"/>
              <w:spacing w:before="80"/>
              <w:ind w:left="87"/>
              <w:rPr>
                <w:rFonts w:ascii="Times New Roman" w:hAnsi="Times New Roman"/>
                <w:b/>
                <w:sz w:val="20"/>
              </w:rPr>
            </w:pPr>
            <w:r>
              <w:rPr>
                <w:rFonts w:ascii="Times New Roman" w:hAnsi="Times New Roman"/>
                <w:b/>
                <w:sz w:val="20"/>
              </w:rPr>
              <w:t>CALIFICACIÓN</w:t>
            </w:r>
          </w:p>
        </w:tc>
        <w:tc>
          <w:tcPr>
            <w:tcW w:w="3420" w:type="dxa"/>
          </w:tcPr>
          <w:p w14:paraId="64B97D90" w14:textId="77777777" w:rsidR="00DB5867" w:rsidRDefault="00DB5867">
            <w:pPr>
              <w:pStyle w:val="TableParagraph"/>
              <w:ind w:left="0"/>
              <w:rPr>
                <w:rFonts w:ascii="Times New Roman"/>
              </w:rPr>
            </w:pPr>
          </w:p>
        </w:tc>
        <w:tc>
          <w:tcPr>
            <w:tcW w:w="1605" w:type="dxa"/>
          </w:tcPr>
          <w:p w14:paraId="3B12DF3F" w14:textId="77777777" w:rsidR="00DB5867" w:rsidRDefault="00086885">
            <w:pPr>
              <w:pStyle w:val="TableParagraph"/>
              <w:spacing w:before="80"/>
              <w:ind w:left="87"/>
              <w:rPr>
                <w:rFonts w:ascii="Times New Roman"/>
                <w:b/>
                <w:sz w:val="20"/>
              </w:rPr>
            </w:pPr>
            <w:r>
              <w:rPr>
                <w:rFonts w:ascii="Times New Roman"/>
                <w:b/>
                <w:sz w:val="20"/>
              </w:rPr>
              <w:t>FECHA</w:t>
            </w:r>
          </w:p>
        </w:tc>
        <w:tc>
          <w:tcPr>
            <w:tcW w:w="2340" w:type="dxa"/>
          </w:tcPr>
          <w:p w14:paraId="5E0B36DF" w14:textId="77777777" w:rsidR="00DB5867" w:rsidRDefault="00DB5867">
            <w:pPr>
              <w:pStyle w:val="TableParagraph"/>
              <w:ind w:left="0"/>
              <w:rPr>
                <w:rFonts w:ascii="Times New Roman"/>
              </w:rPr>
            </w:pPr>
          </w:p>
        </w:tc>
      </w:tr>
      <w:tr w:rsidR="00DB5867" w14:paraId="12740202" w14:textId="77777777">
        <w:trPr>
          <w:trHeight w:val="340"/>
        </w:trPr>
        <w:tc>
          <w:tcPr>
            <w:tcW w:w="2340" w:type="dxa"/>
          </w:tcPr>
          <w:p w14:paraId="42F8BD43" w14:textId="77777777" w:rsidR="00DB5867" w:rsidRDefault="00086885">
            <w:pPr>
              <w:pStyle w:val="TableParagraph"/>
              <w:spacing w:before="80"/>
              <w:ind w:left="87"/>
              <w:rPr>
                <w:rFonts w:ascii="Times New Roman"/>
                <w:b/>
                <w:sz w:val="20"/>
              </w:rPr>
            </w:pPr>
            <w:r>
              <w:rPr>
                <w:rFonts w:ascii="Times New Roman"/>
                <w:b/>
                <w:sz w:val="20"/>
              </w:rPr>
              <w:t>EVALUADOR</w:t>
            </w:r>
          </w:p>
        </w:tc>
        <w:tc>
          <w:tcPr>
            <w:tcW w:w="7365" w:type="dxa"/>
            <w:gridSpan w:val="3"/>
          </w:tcPr>
          <w:p w14:paraId="5B818263" w14:textId="77777777" w:rsidR="00DB5867" w:rsidRDefault="00DB5867">
            <w:pPr>
              <w:pStyle w:val="TableParagraph"/>
              <w:ind w:left="0"/>
              <w:rPr>
                <w:rFonts w:ascii="Times New Roman"/>
              </w:rPr>
            </w:pPr>
          </w:p>
        </w:tc>
      </w:tr>
    </w:tbl>
    <w:p w14:paraId="077DCBBD" w14:textId="77777777" w:rsidR="00DB5867" w:rsidRDefault="00DB5867">
      <w:pPr>
        <w:pStyle w:val="Textoindependiente"/>
        <w:spacing w:before="3"/>
        <w:rPr>
          <w:b/>
          <w:sz w:val="25"/>
        </w:rPr>
      </w:pPr>
    </w:p>
    <w:p w14:paraId="7FFDD04C" w14:textId="77777777" w:rsidR="00DB5867" w:rsidRDefault="00086885">
      <w:pPr>
        <w:pStyle w:val="Ttulo1"/>
        <w:tabs>
          <w:tab w:val="left" w:pos="6597"/>
        </w:tabs>
        <w:spacing w:before="100" w:line="336" w:lineRule="auto"/>
        <w:ind w:right="2920"/>
      </w:pPr>
      <w:r>
        <w:t>SECCION A - CONCEPTOS DE LA NORMA: 15 PUNTOS SECCION B - AUDITORIAS:</w:t>
      </w:r>
      <w:r>
        <w:tab/>
        <w:t>20</w:t>
      </w:r>
      <w:r>
        <w:rPr>
          <w:spacing w:val="1"/>
        </w:rPr>
        <w:t xml:space="preserve"> </w:t>
      </w:r>
      <w:r>
        <w:rPr>
          <w:spacing w:val="-3"/>
        </w:rPr>
        <w:t>PUNTOS</w:t>
      </w:r>
    </w:p>
    <w:p w14:paraId="472CEE1E" w14:textId="77777777" w:rsidR="00DB5867" w:rsidRDefault="00086885">
      <w:pPr>
        <w:tabs>
          <w:tab w:val="left" w:pos="6597"/>
        </w:tabs>
        <w:spacing w:line="289" w:lineRule="exact"/>
        <w:ind w:left="837"/>
        <w:rPr>
          <w:b/>
          <w:sz w:val="24"/>
        </w:rPr>
      </w:pPr>
      <w:r>
        <w:rPr>
          <w:b/>
          <w:sz w:val="24"/>
        </w:rPr>
        <w:t>SECCION C - ANÁLISIS DE CASOS:</w:t>
      </w:r>
      <w:r>
        <w:rPr>
          <w:b/>
          <w:sz w:val="24"/>
        </w:rPr>
        <w:tab/>
        <w:t>15 PUNTOS</w:t>
      </w:r>
    </w:p>
    <w:p w14:paraId="21B7CE24" w14:textId="77777777" w:rsidR="00DB5867" w:rsidRDefault="00086885">
      <w:pPr>
        <w:pStyle w:val="Textoindependiente"/>
        <w:spacing w:before="115"/>
        <w:ind w:left="837"/>
      </w:pPr>
      <w:r>
        <w:t>El puntaje mínimo requerido para aprobar este examen es de 35 puntos sobre 50 posibles.</w:t>
      </w:r>
    </w:p>
    <w:p w14:paraId="236BFB5E" w14:textId="77777777" w:rsidR="00DB5867" w:rsidRDefault="00DB5867">
      <w:pPr>
        <w:pStyle w:val="Textoindependiente"/>
        <w:spacing w:before="2"/>
        <w:rPr>
          <w:sz w:val="33"/>
        </w:rPr>
      </w:pPr>
    </w:p>
    <w:p w14:paraId="00971926" w14:textId="77777777" w:rsidR="00DB5867" w:rsidRDefault="00086885">
      <w:pPr>
        <w:pStyle w:val="Ttulo1"/>
      </w:pPr>
      <w:r>
        <w:t>SECCIÓN A: CONCEPTOS DE NORMA ISO/IEC 17025:2017 (15 puntos)</w:t>
      </w:r>
    </w:p>
    <w:p w14:paraId="3FAC6BAB" w14:textId="77777777" w:rsidR="00DB5867" w:rsidRDefault="00DB5867">
      <w:pPr>
        <w:pStyle w:val="Textoindependiente"/>
        <w:rPr>
          <w:b/>
          <w:sz w:val="23"/>
        </w:rPr>
      </w:pPr>
    </w:p>
    <w:p w14:paraId="54AB670C" w14:textId="77777777" w:rsidR="00DB5867" w:rsidRDefault="00086885">
      <w:pPr>
        <w:pStyle w:val="Textoindependiente"/>
        <w:spacing w:before="1" w:line="235" w:lineRule="auto"/>
        <w:ind w:left="837"/>
      </w:pPr>
      <w:r>
        <w:t>Este punto se completa en la evaluación del curso, puedes acceder a ella desde la pestaña evalúate.</w:t>
      </w:r>
    </w:p>
    <w:p w14:paraId="4E9D1A30" w14:textId="77777777" w:rsidR="00DB5867" w:rsidRDefault="00DB5867">
      <w:pPr>
        <w:spacing w:line="235" w:lineRule="auto"/>
        <w:sectPr w:rsidR="00DB5867">
          <w:type w:val="continuous"/>
          <w:pgSz w:w="12240" w:h="15840"/>
          <w:pgMar w:top="2020" w:right="760" w:bottom="1220" w:left="580" w:header="720" w:footer="720" w:gutter="0"/>
          <w:cols w:space="720"/>
        </w:sectPr>
      </w:pPr>
    </w:p>
    <w:p w14:paraId="7C0293AD" w14:textId="77777777" w:rsidR="00DB5867" w:rsidRDefault="00DB5867">
      <w:pPr>
        <w:pStyle w:val="Textoindependiente"/>
        <w:spacing w:before="0"/>
        <w:rPr>
          <w:sz w:val="20"/>
        </w:rPr>
      </w:pPr>
    </w:p>
    <w:p w14:paraId="09E857CD" w14:textId="77777777" w:rsidR="00DB5867" w:rsidRDefault="00DB5867">
      <w:pPr>
        <w:pStyle w:val="Textoindependiente"/>
        <w:spacing w:before="2"/>
        <w:rPr>
          <w:sz w:val="25"/>
        </w:rPr>
      </w:pPr>
    </w:p>
    <w:p w14:paraId="317D0201" w14:textId="77777777" w:rsidR="00DB5867" w:rsidRDefault="00086885">
      <w:pPr>
        <w:pStyle w:val="Ttulo1"/>
        <w:spacing w:before="100"/>
      </w:pPr>
      <w:r>
        <w:t>SECCIÓN B: CONCEPTOS DE AUDITORIA (20 puntos)</w:t>
      </w:r>
    </w:p>
    <w:p w14:paraId="23C2B27D" w14:textId="77777777" w:rsidR="00DB5867" w:rsidRDefault="00DB5867">
      <w:pPr>
        <w:pStyle w:val="Textoindependiente"/>
        <w:spacing w:before="3"/>
        <w:rPr>
          <w:b/>
          <w:sz w:val="23"/>
        </w:rPr>
      </w:pPr>
    </w:p>
    <w:p w14:paraId="7F461BE1" w14:textId="77777777" w:rsidR="00DB5867" w:rsidRDefault="00086885">
      <w:pPr>
        <w:ind w:left="837"/>
        <w:rPr>
          <w:b/>
          <w:sz w:val="24"/>
        </w:rPr>
      </w:pPr>
      <w:r>
        <w:rPr>
          <w:b/>
          <w:sz w:val="24"/>
        </w:rPr>
        <w:t>A continuación tiene 4 preguntas, cada una vale 5 puntos.</w:t>
      </w:r>
    </w:p>
    <w:p w14:paraId="3FA888F7" w14:textId="77777777" w:rsidR="00DB5867" w:rsidRDefault="00DB5867">
      <w:pPr>
        <w:pStyle w:val="Textoindependiente"/>
        <w:spacing w:before="0"/>
        <w:rPr>
          <w:b/>
          <w:sz w:val="28"/>
        </w:rPr>
      </w:pPr>
    </w:p>
    <w:p w14:paraId="3F9B39E2" w14:textId="5B08766B" w:rsidR="00DB5867" w:rsidRDefault="00086885">
      <w:pPr>
        <w:pStyle w:val="Prrafodelista"/>
        <w:numPr>
          <w:ilvl w:val="0"/>
          <w:numId w:val="2"/>
        </w:numPr>
        <w:tabs>
          <w:tab w:val="left" w:pos="1558"/>
        </w:tabs>
        <w:spacing w:before="232" w:line="235" w:lineRule="auto"/>
        <w:ind w:right="386"/>
        <w:rPr>
          <w:sz w:val="24"/>
        </w:rPr>
      </w:pPr>
      <w:r>
        <w:rPr>
          <w:sz w:val="24"/>
        </w:rPr>
        <w:t xml:space="preserve">¿Cuáles registros se deben conservar como evidencia de las auditorías internas y </w:t>
      </w:r>
      <w:r>
        <w:rPr>
          <w:spacing w:val="-9"/>
          <w:sz w:val="24"/>
        </w:rPr>
        <w:t xml:space="preserve">de </w:t>
      </w:r>
      <w:r>
        <w:rPr>
          <w:sz w:val="24"/>
        </w:rPr>
        <w:t>las acciones correctivas?</w:t>
      </w:r>
    </w:p>
    <w:p w14:paraId="6EB3D5D6" w14:textId="5CDB0322" w:rsidR="00F85AA0" w:rsidRDefault="00F85AA0" w:rsidP="00F85AA0">
      <w:pPr>
        <w:pStyle w:val="Prrafodelista"/>
        <w:tabs>
          <w:tab w:val="left" w:pos="1558"/>
        </w:tabs>
        <w:spacing w:before="232" w:line="235" w:lineRule="auto"/>
        <w:ind w:right="386" w:firstLine="0"/>
        <w:rPr>
          <w:sz w:val="24"/>
        </w:rPr>
      </w:pPr>
      <w:r>
        <w:rPr>
          <w:sz w:val="24"/>
        </w:rPr>
        <w:t xml:space="preserve">Los registros que debe conservarse como evidencias de </w:t>
      </w:r>
      <w:r w:rsidR="006F264C">
        <w:rPr>
          <w:sz w:val="24"/>
        </w:rPr>
        <w:t>auditorías</w:t>
      </w:r>
      <w:r>
        <w:rPr>
          <w:sz w:val="24"/>
        </w:rPr>
        <w:t xml:space="preserve"> internas y acciones correctivas son:</w:t>
      </w:r>
    </w:p>
    <w:p w14:paraId="637022FF" w14:textId="3FCD4DA4" w:rsidR="00F85AA0" w:rsidRDefault="00C40651" w:rsidP="00F85AA0">
      <w:pPr>
        <w:pStyle w:val="Prrafodelista"/>
        <w:numPr>
          <w:ilvl w:val="0"/>
          <w:numId w:val="7"/>
        </w:numPr>
        <w:tabs>
          <w:tab w:val="left" w:pos="1558"/>
        </w:tabs>
        <w:spacing w:before="232" w:line="235" w:lineRule="auto"/>
        <w:ind w:right="386"/>
        <w:rPr>
          <w:sz w:val="24"/>
        </w:rPr>
      </w:pPr>
      <w:r>
        <w:rPr>
          <w:sz w:val="24"/>
        </w:rPr>
        <w:t>Los de la naturaleza de las no conformidades, causas y cualquier acción tomada posteriormente a las auditorias.</w:t>
      </w:r>
    </w:p>
    <w:p w14:paraId="422852DC" w14:textId="7EDA15A9" w:rsidR="00C40651" w:rsidRDefault="00C40651" w:rsidP="00F85AA0">
      <w:pPr>
        <w:pStyle w:val="Prrafodelista"/>
        <w:numPr>
          <w:ilvl w:val="0"/>
          <w:numId w:val="7"/>
        </w:numPr>
        <w:tabs>
          <w:tab w:val="left" w:pos="1558"/>
        </w:tabs>
        <w:spacing w:before="232" w:line="235" w:lineRule="auto"/>
        <w:ind w:right="386"/>
        <w:rPr>
          <w:sz w:val="24"/>
        </w:rPr>
      </w:pPr>
      <w:r>
        <w:rPr>
          <w:sz w:val="24"/>
        </w:rPr>
        <w:t>Los que soporten un resultado de cualquier acción correctiva.</w:t>
      </w:r>
    </w:p>
    <w:p w14:paraId="559A3BE4" w14:textId="4379D400" w:rsidR="00472054" w:rsidRPr="00EB60F8" w:rsidRDefault="00C40651" w:rsidP="00EB60F8">
      <w:pPr>
        <w:pStyle w:val="Prrafodelista"/>
        <w:numPr>
          <w:ilvl w:val="0"/>
          <w:numId w:val="7"/>
        </w:numPr>
        <w:tabs>
          <w:tab w:val="left" w:pos="1558"/>
        </w:tabs>
        <w:spacing w:before="232" w:line="235" w:lineRule="auto"/>
        <w:ind w:right="386"/>
        <w:rPr>
          <w:sz w:val="24"/>
        </w:rPr>
      </w:pPr>
      <w:r>
        <w:rPr>
          <w:sz w:val="24"/>
        </w:rPr>
        <w:t xml:space="preserve">Los que evidencien la implementación del programa de auditoria y los resultados de </w:t>
      </w:r>
      <w:r w:rsidR="00EB60F8">
        <w:rPr>
          <w:sz w:val="24"/>
        </w:rPr>
        <w:t>esta</w:t>
      </w:r>
      <w:r>
        <w:rPr>
          <w:sz w:val="24"/>
        </w:rPr>
        <w:t>.</w:t>
      </w:r>
    </w:p>
    <w:p w14:paraId="33633770" w14:textId="4991013C" w:rsidR="00F61723" w:rsidRDefault="00F61723">
      <w:pPr>
        <w:pStyle w:val="Prrafodelista"/>
        <w:numPr>
          <w:ilvl w:val="0"/>
          <w:numId w:val="2"/>
        </w:numPr>
        <w:tabs>
          <w:tab w:val="left" w:pos="1558"/>
        </w:tabs>
        <w:spacing w:before="232" w:line="235" w:lineRule="auto"/>
        <w:ind w:right="386"/>
        <w:rPr>
          <w:sz w:val="24"/>
        </w:rPr>
      </w:pPr>
      <w:r>
        <w:rPr>
          <w:sz w:val="24"/>
        </w:rPr>
        <w:t>¿Qué es un hallazgo de auditoria? Nombre y defina cada tipo de hallazgo.</w:t>
      </w:r>
    </w:p>
    <w:p w14:paraId="3E13F437" w14:textId="77777777" w:rsidR="00E3306F" w:rsidRPr="00E3306F" w:rsidRDefault="00E3306F" w:rsidP="00E3306F">
      <w:pPr>
        <w:pStyle w:val="Prrafodelista"/>
        <w:rPr>
          <w:sz w:val="24"/>
        </w:rPr>
      </w:pPr>
    </w:p>
    <w:p w14:paraId="17325343" w14:textId="5E7A5B68" w:rsidR="00E3306F" w:rsidRPr="00E3306F" w:rsidRDefault="00E3306F" w:rsidP="00E3306F">
      <w:pPr>
        <w:pStyle w:val="Prrafodelista"/>
        <w:tabs>
          <w:tab w:val="left" w:pos="1558"/>
        </w:tabs>
        <w:spacing w:before="232" w:line="235" w:lineRule="auto"/>
        <w:ind w:right="386"/>
        <w:jc w:val="both"/>
        <w:rPr>
          <w:sz w:val="24"/>
        </w:rPr>
      </w:pPr>
      <w:r>
        <w:rPr>
          <w:sz w:val="24"/>
        </w:rPr>
        <w:t xml:space="preserve">          </w:t>
      </w:r>
      <w:r w:rsidRPr="00E3306F">
        <w:rPr>
          <w:sz w:val="24"/>
        </w:rPr>
        <w:t>Se define un hallazgo de auditoria</w:t>
      </w:r>
      <w:r w:rsidR="00250C6E">
        <w:rPr>
          <w:sz w:val="24"/>
        </w:rPr>
        <w:t xml:space="preserve"> según la</w:t>
      </w:r>
      <w:r w:rsidR="00250C6E" w:rsidRPr="00472054">
        <w:rPr>
          <w:sz w:val="24"/>
        </w:rPr>
        <w:t xml:space="preserve"> norma ISO/IEC 17025</w:t>
      </w:r>
      <w:r w:rsidR="00250C6E">
        <w:rPr>
          <w:sz w:val="24"/>
        </w:rPr>
        <w:t>:2017,</w:t>
      </w:r>
      <w:r w:rsidRPr="00E3306F">
        <w:rPr>
          <w:sz w:val="24"/>
        </w:rPr>
        <w:t xml:space="preserve"> como cualquier hecho, evento, registro, documento, declaración o suceso, en definitiva, cualquier evento que aparece durante el proceso de auditoría y que servirá para determinar si se cumple o no, los parámetros auditados.</w:t>
      </w:r>
    </w:p>
    <w:p w14:paraId="00B0E63E" w14:textId="0BAA2396" w:rsidR="00E3306F" w:rsidRPr="00E3306F" w:rsidRDefault="00E3306F" w:rsidP="00E3306F">
      <w:pPr>
        <w:pStyle w:val="Prrafodelista"/>
        <w:tabs>
          <w:tab w:val="left" w:pos="1558"/>
        </w:tabs>
        <w:spacing w:before="232" w:line="235" w:lineRule="auto"/>
        <w:ind w:right="386"/>
        <w:jc w:val="both"/>
        <w:rPr>
          <w:sz w:val="24"/>
        </w:rPr>
      </w:pPr>
      <w:r>
        <w:rPr>
          <w:sz w:val="24"/>
        </w:rPr>
        <w:t xml:space="preserve">          </w:t>
      </w:r>
      <w:r w:rsidRPr="00E3306F">
        <w:rPr>
          <w:sz w:val="24"/>
        </w:rPr>
        <w:t>Ejemplos de hallazgos pueden ser:</w:t>
      </w:r>
    </w:p>
    <w:p w14:paraId="1D7D9525" w14:textId="77777777" w:rsidR="00E3306F" w:rsidRPr="00E3306F" w:rsidRDefault="00E3306F" w:rsidP="00E3306F">
      <w:pPr>
        <w:pStyle w:val="Prrafodelista"/>
        <w:tabs>
          <w:tab w:val="left" w:pos="1558"/>
        </w:tabs>
        <w:spacing w:before="232" w:line="235" w:lineRule="auto"/>
        <w:ind w:right="386"/>
        <w:jc w:val="both"/>
        <w:rPr>
          <w:sz w:val="24"/>
        </w:rPr>
      </w:pPr>
      <w:r w:rsidRPr="00E3306F">
        <w:rPr>
          <w:sz w:val="24"/>
        </w:rPr>
        <w:t>•</w:t>
      </w:r>
      <w:r w:rsidRPr="00E3306F">
        <w:rPr>
          <w:sz w:val="24"/>
        </w:rPr>
        <w:tab/>
        <w:t>Un registro de verificación es un hallazgo de auditoría.</w:t>
      </w:r>
    </w:p>
    <w:p w14:paraId="75CF5DE4" w14:textId="77777777" w:rsidR="00E3306F" w:rsidRPr="00E3306F" w:rsidRDefault="00E3306F" w:rsidP="00E3306F">
      <w:pPr>
        <w:pStyle w:val="Prrafodelista"/>
        <w:tabs>
          <w:tab w:val="left" w:pos="1558"/>
        </w:tabs>
        <w:spacing w:before="232" w:line="235" w:lineRule="auto"/>
        <w:ind w:right="386"/>
        <w:jc w:val="both"/>
        <w:rPr>
          <w:sz w:val="24"/>
        </w:rPr>
      </w:pPr>
      <w:r w:rsidRPr="00E3306F">
        <w:rPr>
          <w:sz w:val="24"/>
        </w:rPr>
        <w:t>•</w:t>
      </w:r>
      <w:r w:rsidRPr="00E3306F">
        <w:rPr>
          <w:sz w:val="24"/>
        </w:rPr>
        <w:tab/>
        <w:t>Un procedimiento operativo es un hallazgo de auditoría.</w:t>
      </w:r>
    </w:p>
    <w:p w14:paraId="2F51FB0A" w14:textId="77777777" w:rsidR="00E3306F" w:rsidRPr="00E3306F" w:rsidRDefault="00E3306F" w:rsidP="00E3306F">
      <w:pPr>
        <w:pStyle w:val="Prrafodelista"/>
        <w:tabs>
          <w:tab w:val="left" w:pos="1558"/>
        </w:tabs>
        <w:spacing w:before="232" w:line="235" w:lineRule="auto"/>
        <w:ind w:right="386"/>
        <w:jc w:val="both"/>
        <w:rPr>
          <w:sz w:val="24"/>
        </w:rPr>
      </w:pPr>
      <w:r w:rsidRPr="00E3306F">
        <w:rPr>
          <w:sz w:val="24"/>
        </w:rPr>
        <w:t>•</w:t>
      </w:r>
      <w:r w:rsidRPr="00E3306F">
        <w:rPr>
          <w:sz w:val="24"/>
        </w:rPr>
        <w:tab/>
        <w:t>Una conversación del auditor con un coordinador de un laboratorio para evaluar cierto proceso de la empresa es un hallazgo de auditoría.</w:t>
      </w:r>
    </w:p>
    <w:p w14:paraId="5AE92A98" w14:textId="591415C7" w:rsidR="00E3306F" w:rsidRDefault="00E3306F" w:rsidP="00E3306F">
      <w:pPr>
        <w:pStyle w:val="Prrafodelista"/>
        <w:tabs>
          <w:tab w:val="left" w:pos="1558"/>
        </w:tabs>
        <w:spacing w:before="232" w:line="235" w:lineRule="auto"/>
        <w:ind w:right="386" w:firstLine="0"/>
        <w:jc w:val="both"/>
        <w:rPr>
          <w:sz w:val="24"/>
        </w:rPr>
      </w:pPr>
      <w:r w:rsidRPr="00E3306F">
        <w:rPr>
          <w:sz w:val="24"/>
        </w:rPr>
        <w:t>Como se pudo interpretar en el texto de la norma ISO 9000:2015 un hallazgo de auditoría es ya una evidencia evaluada como conformidad o no conformidad.</w:t>
      </w:r>
    </w:p>
    <w:p w14:paraId="729458BE" w14:textId="21D80E96" w:rsidR="006F264C" w:rsidRDefault="006F264C" w:rsidP="00E3306F">
      <w:pPr>
        <w:pStyle w:val="Prrafodelista"/>
        <w:tabs>
          <w:tab w:val="left" w:pos="1558"/>
        </w:tabs>
        <w:spacing w:before="232" w:line="235" w:lineRule="auto"/>
        <w:ind w:right="386" w:firstLine="0"/>
        <w:jc w:val="both"/>
        <w:rPr>
          <w:sz w:val="24"/>
        </w:rPr>
      </w:pPr>
      <w:r>
        <w:rPr>
          <w:sz w:val="24"/>
        </w:rPr>
        <w:t>Conformes: Que cumplen con los requisitos.</w:t>
      </w:r>
    </w:p>
    <w:p w14:paraId="78B44923" w14:textId="1626B838" w:rsidR="006F264C" w:rsidRDefault="006F264C" w:rsidP="00E3306F">
      <w:pPr>
        <w:pStyle w:val="Prrafodelista"/>
        <w:tabs>
          <w:tab w:val="left" w:pos="1558"/>
        </w:tabs>
        <w:spacing w:before="232" w:line="235" w:lineRule="auto"/>
        <w:ind w:right="386" w:firstLine="0"/>
        <w:jc w:val="both"/>
        <w:rPr>
          <w:sz w:val="24"/>
        </w:rPr>
      </w:pPr>
      <w:r>
        <w:rPr>
          <w:sz w:val="24"/>
        </w:rPr>
        <w:t>No conformes: Que incumplen con los requisitos</w:t>
      </w:r>
    </w:p>
    <w:p w14:paraId="7443BF9C" w14:textId="131D2248" w:rsidR="006F264C" w:rsidRDefault="006F264C">
      <w:pPr>
        <w:rPr>
          <w:sz w:val="16"/>
        </w:rPr>
        <w:sectPr w:rsidR="006F264C">
          <w:headerReference w:type="default" r:id="rId9"/>
          <w:pgSz w:w="12240" w:h="15840"/>
          <w:pgMar w:top="2020" w:right="760" w:bottom="1220" w:left="580" w:header="510" w:footer="1037" w:gutter="0"/>
          <w:cols w:space="720"/>
        </w:sectPr>
      </w:pPr>
    </w:p>
    <w:p w14:paraId="661AC55F" w14:textId="77777777" w:rsidR="00DB5867" w:rsidRDefault="00DB5867">
      <w:pPr>
        <w:pStyle w:val="Textoindependiente"/>
        <w:rPr>
          <w:sz w:val="11"/>
        </w:rPr>
      </w:pPr>
    </w:p>
    <w:p w14:paraId="1F2CD11E" w14:textId="77777777" w:rsidR="00472054" w:rsidRDefault="00472054" w:rsidP="00472054">
      <w:pPr>
        <w:tabs>
          <w:tab w:val="left" w:pos="1558"/>
        </w:tabs>
        <w:spacing w:before="100"/>
        <w:ind w:left="1197"/>
        <w:rPr>
          <w:sz w:val="24"/>
        </w:rPr>
      </w:pPr>
    </w:p>
    <w:p w14:paraId="58FBDC8A" w14:textId="02BDDF60" w:rsidR="00D1599D" w:rsidRDefault="00086885" w:rsidP="00D1599D">
      <w:pPr>
        <w:pStyle w:val="Prrafodelista"/>
        <w:numPr>
          <w:ilvl w:val="0"/>
          <w:numId w:val="2"/>
        </w:numPr>
        <w:tabs>
          <w:tab w:val="left" w:pos="1558"/>
        </w:tabs>
        <w:spacing w:before="100"/>
        <w:rPr>
          <w:sz w:val="24"/>
        </w:rPr>
      </w:pPr>
      <w:r w:rsidRPr="00472054">
        <w:rPr>
          <w:sz w:val="24"/>
        </w:rPr>
        <w:t>¿Cómo y a quién auditaría el requisito de la norma ISO/IEC 17025 “Personal</w:t>
      </w:r>
      <w:r w:rsidR="002335BD">
        <w:rPr>
          <w:sz w:val="24"/>
        </w:rPr>
        <w:t>?</w:t>
      </w:r>
    </w:p>
    <w:p w14:paraId="492F1130" w14:textId="77777777" w:rsidR="00341996" w:rsidRDefault="00341996" w:rsidP="00341996">
      <w:pPr>
        <w:pStyle w:val="Prrafodelista"/>
        <w:tabs>
          <w:tab w:val="left" w:pos="1558"/>
        </w:tabs>
        <w:spacing w:before="100"/>
        <w:ind w:firstLine="0"/>
        <w:rPr>
          <w:sz w:val="24"/>
        </w:rPr>
      </w:pPr>
    </w:p>
    <w:p w14:paraId="40D6BD8B" w14:textId="2C36387E" w:rsidR="00D1599D" w:rsidRPr="00D1599D" w:rsidRDefault="00D1599D" w:rsidP="002335BD">
      <w:pPr>
        <w:pStyle w:val="Prrafodelista"/>
        <w:tabs>
          <w:tab w:val="left" w:pos="1558"/>
        </w:tabs>
        <w:spacing w:before="100"/>
        <w:jc w:val="both"/>
        <w:rPr>
          <w:sz w:val="24"/>
          <w:lang w:val="es-CO"/>
        </w:rPr>
      </w:pPr>
      <w:r>
        <w:rPr>
          <w:sz w:val="24"/>
          <w:lang w:val="es-CO"/>
        </w:rPr>
        <w:t xml:space="preserve">         </w:t>
      </w:r>
      <w:r w:rsidRPr="00D1599D">
        <w:rPr>
          <w:sz w:val="24"/>
          <w:lang w:val="es-CO"/>
        </w:rPr>
        <w:t xml:space="preserve">El requisito “Personal” de la norma ISO/IEC 17025 abarca en su plan de auditar a todo el      personal del laboratorio, interno o externo, que pueda influir en las actividades del laboratorio el cual debe actuar con imparcialidad, ser competente y trabajar de acuerdo con el sistema de gestión del laboratorio. </w:t>
      </w:r>
    </w:p>
    <w:p w14:paraId="09324B33" w14:textId="598A7592" w:rsidR="00D1599D" w:rsidRPr="00D1599D" w:rsidRDefault="00D1599D" w:rsidP="002335BD">
      <w:pPr>
        <w:pStyle w:val="Prrafodelista"/>
        <w:tabs>
          <w:tab w:val="left" w:pos="1558"/>
        </w:tabs>
        <w:spacing w:before="100"/>
        <w:jc w:val="both"/>
        <w:rPr>
          <w:sz w:val="24"/>
          <w:lang w:val="es-CO"/>
        </w:rPr>
      </w:pPr>
      <w:r>
        <w:rPr>
          <w:sz w:val="24"/>
          <w:lang w:val="es-CO"/>
        </w:rPr>
        <w:t xml:space="preserve">          </w:t>
      </w:r>
      <w:r w:rsidRPr="00D1599D">
        <w:rPr>
          <w:sz w:val="24"/>
          <w:lang w:val="es-CO"/>
        </w:rPr>
        <w:t xml:space="preserve">Para ello el laboratorio debe documentar los requisitos de competencia para cada función que influyen en los resultados de las actividades de laboratorio, incluidos los requisitos de educación, calificación, formación, conocimientos técnicos, habilidades y experiencia. </w:t>
      </w:r>
    </w:p>
    <w:p w14:paraId="697BA4DD" w14:textId="77777777" w:rsidR="00D1599D" w:rsidRPr="00D1599D" w:rsidRDefault="00D1599D" w:rsidP="002335BD">
      <w:pPr>
        <w:pStyle w:val="Prrafodelista"/>
        <w:tabs>
          <w:tab w:val="left" w:pos="1558"/>
        </w:tabs>
        <w:spacing w:before="100"/>
        <w:ind w:firstLine="0"/>
        <w:jc w:val="both"/>
        <w:rPr>
          <w:sz w:val="24"/>
          <w:lang w:val="es-CO"/>
        </w:rPr>
      </w:pPr>
      <w:r w:rsidRPr="00D1599D">
        <w:rPr>
          <w:sz w:val="24"/>
          <w:lang w:val="es-CO"/>
        </w:rPr>
        <w:t xml:space="preserve">El laboratorio debe asegurar que el personal tenga la competencia para realizar las actividades de laboratorio de las que son responsables y para evaluar la importancia de las desviaciones. </w:t>
      </w:r>
    </w:p>
    <w:p w14:paraId="47709B1C" w14:textId="77777777" w:rsidR="00D1599D" w:rsidRPr="00D1599D" w:rsidRDefault="00D1599D" w:rsidP="002335BD">
      <w:pPr>
        <w:pStyle w:val="Prrafodelista"/>
        <w:tabs>
          <w:tab w:val="left" w:pos="1558"/>
        </w:tabs>
        <w:spacing w:before="100"/>
        <w:jc w:val="both"/>
        <w:rPr>
          <w:sz w:val="24"/>
          <w:lang w:val="es-CO"/>
        </w:rPr>
      </w:pPr>
    </w:p>
    <w:p w14:paraId="45FB5F6E" w14:textId="77777777" w:rsidR="00D1599D" w:rsidRPr="00D1599D" w:rsidRDefault="00D1599D" w:rsidP="002335BD">
      <w:pPr>
        <w:pStyle w:val="Prrafodelista"/>
        <w:numPr>
          <w:ilvl w:val="0"/>
          <w:numId w:val="4"/>
        </w:numPr>
        <w:tabs>
          <w:tab w:val="left" w:pos="1558"/>
        </w:tabs>
        <w:spacing w:before="100"/>
        <w:jc w:val="both"/>
        <w:rPr>
          <w:sz w:val="24"/>
          <w:lang w:val="es-CO"/>
        </w:rPr>
      </w:pPr>
      <w:r w:rsidRPr="00D1599D">
        <w:rPr>
          <w:sz w:val="24"/>
          <w:lang w:val="es-CO"/>
        </w:rPr>
        <w:t xml:space="preserve">La dirección del laboratorio debe comunicar al personal sus deberes, responsabilidades y autoridades. </w:t>
      </w:r>
    </w:p>
    <w:p w14:paraId="7D3FD69E" w14:textId="64EBF1B6" w:rsidR="00D1599D" w:rsidRPr="00D1599D" w:rsidRDefault="00D1599D" w:rsidP="002335BD">
      <w:pPr>
        <w:pStyle w:val="Prrafodelista"/>
        <w:numPr>
          <w:ilvl w:val="0"/>
          <w:numId w:val="4"/>
        </w:numPr>
        <w:tabs>
          <w:tab w:val="left" w:pos="1558"/>
        </w:tabs>
        <w:spacing w:before="100"/>
        <w:jc w:val="both"/>
        <w:rPr>
          <w:sz w:val="24"/>
          <w:lang w:val="es-CO"/>
        </w:rPr>
      </w:pPr>
      <w:r w:rsidRPr="00D1599D">
        <w:rPr>
          <w:b/>
          <w:bCs/>
          <w:sz w:val="24"/>
          <w:lang w:val="es-CO"/>
        </w:rPr>
        <w:t xml:space="preserve"> </w:t>
      </w:r>
      <w:r w:rsidRPr="00D1599D">
        <w:rPr>
          <w:sz w:val="24"/>
          <w:lang w:val="es-CO"/>
        </w:rPr>
        <w:t xml:space="preserve">El laboratorio debe tener procedimiento(s) y conservar registros para: </w:t>
      </w:r>
    </w:p>
    <w:p w14:paraId="151973EC" w14:textId="77777777" w:rsidR="00D1599D" w:rsidRPr="00D1599D" w:rsidRDefault="00D1599D" w:rsidP="002335BD">
      <w:pPr>
        <w:pStyle w:val="Prrafodelista"/>
        <w:numPr>
          <w:ilvl w:val="0"/>
          <w:numId w:val="5"/>
        </w:numPr>
        <w:tabs>
          <w:tab w:val="left" w:pos="1558"/>
        </w:tabs>
        <w:spacing w:before="100"/>
        <w:jc w:val="both"/>
        <w:rPr>
          <w:sz w:val="24"/>
          <w:lang w:val="es-CO"/>
        </w:rPr>
      </w:pPr>
      <w:r w:rsidRPr="00D1599D">
        <w:rPr>
          <w:sz w:val="24"/>
          <w:lang w:val="es-CO"/>
        </w:rPr>
        <w:t xml:space="preserve">a) determinar los requisitos de competencia; </w:t>
      </w:r>
    </w:p>
    <w:p w14:paraId="0C80D66A" w14:textId="77777777" w:rsidR="00D1599D" w:rsidRPr="00D1599D" w:rsidRDefault="00D1599D" w:rsidP="002335BD">
      <w:pPr>
        <w:pStyle w:val="Prrafodelista"/>
        <w:numPr>
          <w:ilvl w:val="0"/>
          <w:numId w:val="5"/>
        </w:numPr>
        <w:tabs>
          <w:tab w:val="left" w:pos="1558"/>
        </w:tabs>
        <w:spacing w:before="100"/>
        <w:jc w:val="both"/>
        <w:rPr>
          <w:sz w:val="24"/>
          <w:lang w:val="es-CO"/>
        </w:rPr>
      </w:pPr>
      <w:r w:rsidRPr="00D1599D">
        <w:rPr>
          <w:sz w:val="24"/>
          <w:lang w:val="es-CO"/>
        </w:rPr>
        <w:t xml:space="preserve">b) selección de personal; </w:t>
      </w:r>
    </w:p>
    <w:p w14:paraId="45AE6465" w14:textId="77777777" w:rsidR="00D1599D" w:rsidRPr="00D1599D" w:rsidRDefault="00D1599D" w:rsidP="002335BD">
      <w:pPr>
        <w:pStyle w:val="Prrafodelista"/>
        <w:numPr>
          <w:ilvl w:val="0"/>
          <w:numId w:val="5"/>
        </w:numPr>
        <w:tabs>
          <w:tab w:val="left" w:pos="1558"/>
        </w:tabs>
        <w:spacing w:before="100"/>
        <w:jc w:val="both"/>
        <w:rPr>
          <w:sz w:val="24"/>
          <w:lang w:val="es-CO"/>
        </w:rPr>
      </w:pPr>
      <w:r w:rsidRPr="00D1599D">
        <w:rPr>
          <w:sz w:val="24"/>
          <w:lang w:val="es-CO"/>
        </w:rPr>
        <w:t xml:space="preserve">c) entrenamiento del personal; </w:t>
      </w:r>
    </w:p>
    <w:p w14:paraId="4E4E3FE5" w14:textId="77777777" w:rsidR="00D1599D" w:rsidRPr="00D1599D" w:rsidRDefault="00D1599D" w:rsidP="002335BD">
      <w:pPr>
        <w:pStyle w:val="Prrafodelista"/>
        <w:numPr>
          <w:ilvl w:val="0"/>
          <w:numId w:val="5"/>
        </w:numPr>
        <w:tabs>
          <w:tab w:val="left" w:pos="1558"/>
        </w:tabs>
        <w:spacing w:before="100"/>
        <w:jc w:val="both"/>
        <w:rPr>
          <w:sz w:val="24"/>
          <w:lang w:val="es-CO"/>
        </w:rPr>
      </w:pPr>
      <w:r w:rsidRPr="00D1599D">
        <w:rPr>
          <w:sz w:val="24"/>
          <w:lang w:val="es-CO"/>
        </w:rPr>
        <w:t xml:space="preserve">d) supervisión del personal; </w:t>
      </w:r>
    </w:p>
    <w:p w14:paraId="2AF61FCA" w14:textId="77777777" w:rsidR="00D1599D" w:rsidRPr="00D1599D" w:rsidRDefault="00D1599D" w:rsidP="002335BD">
      <w:pPr>
        <w:pStyle w:val="Prrafodelista"/>
        <w:numPr>
          <w:ilvl w:val="0"/>
          <w:numId w:val="5"/>
        </w:numPr>
        <w:tabs>
          <w:tab w:val="left" w:pos="1558"/>
        </w:tabs>
        <w:spacing w:before="100"/>
        <w:jc w:val="both"/>
        <w:rPr>
          <w:sz w:val="24"/>
          <w:lang w:val="es-CO"/>
        </w:rPr>
      </w:pPr>
      <w:r w:rsidRPr="00D1599D">
        <w:rPr>
          <w:sz w:val="24"/>
          <w:lang w:val="es-CO"/>
        </w:rPr>
        <w:t xml:space="preserve">e) autorización del personal; </w:t>
      </w:r>
    </w:p>
    <w:p w14:paraId="3F2E5BEE" w14:textId="77777777" w:rsidR="00D1599D" w:rsidRPr="00D1599D" w:rsidRDefault="00D1599D" w:rsidP="002335BD">
      <w:pPr>
        <w:pStyle w:val="Prrafodelista"/>
        <w:numPr>
          <w:ilvl w:val="0"/>
          <w:numId w:val="5"/>
        </w:numPr>
        <w:tabs>
          <w:tab w:val="left" w:pos="1558"/>
        </w:tabs>
        <w:spacing w:before="100"/>
        <w:jc w:val="both"/>
        <w:rPr>
          <w:sz w:val="24"/>
          <w:lang w:val="es-CO"/>
        </w:rPr>
      </w:pPr>
      <w:r w:rsidRPr="00D1599D">
        <w:rPr>
          <w:sz w:val="24"/>
          <w:lang w:val="es-CO"/>
        </w:rPr>
        <w:t xml:space="preserve">f) supervisar la competencia del personal. </w:t>
      </w:r>
    </w:p>
    <w:p w14:paraId="7089813D" w14:textId="77777777" w:rsidR="00D1599D" w:rsidRPr="00D1599D" w:rsidRDefault="00D1599D" w:rsidP="002335BD">
      <w:pPr>
        <w:pStyle w:val="Prrafodelista"/>
        <w:numPr>
          <w:ilvl w:val="0"/>
          <w:numId w:val="5"/>
        </w:numPr>
        <w:tabs>
          <w:tab w:val="left" w:pos="1558"/>
        </w:tabs>
        <w:spacing w:before="100"/>
        <w:jc w:val="both"/>
        <w:rPr>
          <w:sz w:val="24"/>
          <w:lang w:val="es-CO"/>
        </w:rPr>
      </w:pPr>
    </w:p>
    <w:p w14:paraId="663001CF" w14:textId="77777777" w:rsidR="00D1599D" w:rsidRPr="00D1599D" w:rsidRDefault="00D1599D" w:rsidP="002335BD">
      <w:pPr>
        <w:pStyle w:val="Prrafodelista"/>
        <w:numPr>
          <w:ilvl w:val="0"/>
          <w:numId w:val="5"/>
        </w:numPr>
        <w:tabs>
          <w:tab w:val="left" w:pos="1558"/>
        </w:tabs>
        <w:spacing w:before="100"/>
        <w:jc w:val="both"/>
        <w:rPr>
          <w:sz w:val="24"/>
          <w:lang w:val="es-CO"/>
        </w:rPr>
      </w:pPr>
      <w:r w:rsidRPr="00D1599D">
        <w:rPr>
          <w:sz w:val="24"/>
          <w:lang w:val="es-CO"/>
        </w:rPr>
        <w:t xml:space="preserve">El laboratorio debe autorizar al personal a realizar actividades específicas de laboratorio, incluyendo, pero no limitado a, las siguientes: </w:t>
      </w:r>
    </w:p>
    <w:p w14:paraId="5AC25DC1" w14:textId="77777777" w:rsidR="00D1599D" w:rsidRPr="00D1599D" w:rsidRDefault="00D1599D" w:rsidP="002335BD">
      <w:pPr>
        <w:pStyle w:val="Prrafodelista"/>
        <w:numPr>
          <w:ilvl w:val="0"/>
          <w:numId w:val="5"/>
        </w:numPr>
        <w:tabs>
          <w:tab w:val="left" w:pos="1558"/>
        </w:tabs>
        <w:spacing w:before="100"/>
        <w:jc w:val="both"/>
        <w:rPr>
          <w:sz w:val="24"/>
          <w:lang w:val="es-CO"/>
        </w:rPr>
      </w:pPr>
    </w:p>
    <w:p w14:paraId="6D93A31B" w14:textId="77777777" w:rsidR="00D1599D" w:rsidRPr="00D1599D" w:rsidRDefault="00D1599D" w:rsidP="002335BD">
      <w:pPr>
        <w:pStyle w:val="Prrafodelista"/>
        <w:numPr>
          <w:ilvl w:val="0"/>
          <w:numId w:val="6"/>
        </w:numPr>
        <w:tabs>
          <w:tab w:val="left" w:pos="1558"/>
        </w:tabs>
        <w:spacing w:before="100"/>
        <w:jc w:val="both"/>
        <w:rPr>
          <w:sz w:val="24"/>
          <w:lang w:val="es-CO"/>
        </w:rPr>
      </w:pPr>
      <w:r w:rsidRPr="00D1599D">
        <w:rPr>
          <w:sz w:val="24"/>
          <w:lang w:val="es-CO"/>
        </w:rPr>
        <w:t xml:space="preserve">a) desarrollo, modificación, verificación y validación de métodos; </w:t>
      </w:r>
    </w:p>
    <w:p w14:paraId="53E53586" w14:textId="309EFA8B" w:rsidR="00D1599D" w:rsidRDefault="00D1599D" w:rsidP="002335BD">
      <w:pPr>
        <w:tabs>
          <w:tab w:val="left" w:pos="1558"/>
        </w:tabs>
        <w:spacing w:before="100"/>
        <w:jc w:val="both"/>
        <w:rPr>
          <w:sz w:val="24"/>
          <w:lang w:val="es-CO"/>
        </w:rPr>
      </w:pPr>
      <w:r>
        <w:rPr>
          <w:sz w:val="24"/>
          <w:lang w:val="es-CO"/>
        </w:rPr>
        <w:t xml:space="preserve">                     </w:t>
      </w:r>
      <w:r w:rsidRPr="00D1599D">
        <w:rPr>
          <w:sz w:val="24"/>
          <w:lang w:val="es-CO"/>
        </w:rPr>
        <w:t xml:space="preserve">b) análisis de resultados, incluidas declaraciones de conformidad u opiniones e </w:t>
      </w:r>
      <w:r>
        <w:rPr>
          <w:sz w:val="24"/>
          <w:lang w:val="es-CO"/>
        </w:rPr>
        <w:t xml:space="preserve">          </w:t>
      </w:r>
    </w:p>
    <w:p w14:paraId="5DFE7731" w14:textId="2169338A" w:rsidR="00D1599D" w:rsidRPr="00D1599D" w:rsidRDefault="00D1599D" w:rsidP="002335BD">
      <w:pPr>
        <w:tabs>
          <w:tab w:val="left" w:pos="1558"/>
        </w:tabs>
        <w:spacing w:before="100"/>
        <w:jc w:val="both"/>
        <w:rPr>
          <w:sz w:val="24"/>
          <w:lang w:val="es-CO"/>
        </w:rPr>
      </w:pPr>
      <w:r>
        <w:rPr>
          <w:sz w:val="24"/>
          <w:lang w:val="es-CO"/>
        </w:rPr>
        <w:t xml:space="preserve">                       interpretaciones.</w:t>
      </w:r>
    </w:p>
    <w:p w14:paraId="1B43331E" w14:textId="7EAF90A0" w:rsidR="00D1599D" w:rsidRPr="00D1599D" w:rsidRDefault="00D1599D" w:rsidP="002335BD">
      <w:pPr>
        <w:pStyle w:val="Prrafodelista"/>
        <w:tabs>
          <w:tab w:val="left" w:pos="1558"/>
        </w:tabs>
        <w:spacing w:before="100"/>
        <w:jc w:val="both"/>
        <w:rPr>
          <w:sz w:val="24"/>
          <w:lang w:val="es-CO"/>
        </w:rPr>
      </w:pPr>
      <w:r>
        <w:rPr>
          <w:sz w:val="24"/>
          <w:lang w:val="es-CO"/>
        </w:rPr>
        <w:t xml:space="preserve">          </w:t>
      </w:r>
      <w:r w:rsidRPr="00D1599D">
        <w:rPr>
          <w:sz w:val="24"/>
          <w:lang w:val="es-CO"/>
        </w:rPr>
        <w:t>c) informe, revisión y autorización de resultados.</w:t>
      </w:r>
    </w:p>
    <w:p w14:paraId="7C0CCCC7" w14:textId="77777777" w:rsidR="00D1599D" w:rsidRPr="00D1599D" w:rsidRDefault="00D1599D" w:rsidP="002335BD">
      <w:pPr>
        <w:pStyle w:val="Prrafodelista"/>
        <w:tabs>
          <w:tab w:val="left" w:pos="1558"/>
        </w:tabs>
        <w:spacing w:before="100"/>
        <w:jc w:val="both"/>
        <w:rPr>
          <w:sz w:val="24"/>
          <w:lang w:val="es-CO"/>
        </w:rPr>
      </w:pPr>
    </w:p>
    <w:p w14:paraId="77C64365" w14:textId="77777777" w:rsidR="00D1599D" w:rsidRPr="00D1599D" w:rsidRDefault="00D1599D" w:rsidP="00D1599D">
      <w:pPr>
        <w:pStyle w:val="Prrafodelista"/>
        <w:tabs>
          <w:tab w:val="left" w:pos="1558"/>
        </w:tabs>
        <w:spacing w:before="100"/>
        <w:ind w:firstLine="0"/>
        <w:rPr>
          <w:sz w:val="24"/>
        </w:rPr>
      </w:pPr>
    </w:p>
    <w:p w14:paraId="12A31567" w14:textId="70C22A8D" w:rsidR="00F61723" w:rsidRDefault="00F61723">
      <w:pPr>
        <w:pStyle w:val="Prrafodelista"/>
        <w:numPr>
          <w:ilvl w:val="0"/>
          <w:numId w:val="2"/>
        </w:numPr>
        <w:tabs>
          <w:tab w:val="left" w:pos="1558"/>
        </w:tabs>
        <w:spacing w:before="100"/>
        <w:ind w:hanging="361"/>
        <w:rPr>
          <w:sz w:val="24"/>
        </w:rPr>
      </w:pPr>
      <w:r>
        <w:rPr>
          <w:sz w:val="24"/>
        </w:rPr>
        <w:lastRenderedPageBreak/>
        <w:t xml:space="preserve">¿Durante una testificación a la ejecución de </w:t>
      </w:r>
      <w:r w:rsidR="00404EA6">
        <w:rPr>
          <w:sz w:val="24"/>
        </w:rPr>
        <w:t>un ensayo</w:t>
      </w:r>
      <w:r w:rsidR="00D1599D">
        <w:rPr>
          <w:sz w:val="24"/>
        </w:rPr>
        <w:t>,</w:t>
      </w:r>
      <w:r>
        <w:rPr>
          <w:sz w:val="24"/>
        </w:rPr>
        <w:t xml:space="preserve"> liste por lo menos seis aspectos a a</w:t>
      </w:r>
      <w:r w:rsidR="00E3306F">
        <w:rPr>
          <w:sz w:val="24"/>
        </w:rPr>
        <w:t>uditar identificando los requisitos aplicables de la norma ISO/IEC 17025:2017</w:t>
      </w:r>
      <w:r>
        <w:rPr>
          <w:sz w:val="24"/>
        </w:rPr>
        <w:t>?</w:t>
      </w:r>
    </w:p>
    <w:p w14:paraId="3C4CABD4" w14:textId="77777777" w:rsidR="00472054" w:rsidRPr="00472054" w:rsidRDefault="00472054" w:rsidP="00472054">
      <w:pPr>
        <w:tabs>
          <w:tab w:val="left" w:pos="1558"/>
        </w:tabs>
        <w:spacing w:before="100"/>
        <w:rPr>
          <w:sz w:val="24"/>
        </w:rPr>
      </w:pPr>
    </w:p>
    <w:p w14:paraId="2FB8A74D" w14:textId="44033A99" w:rsidR="00472054" w:rsidRDefault="00CA7961" w:rsidP="00472054">
      <w:pPr>
        <w:pStyle w:val="Prrafodelista"/>
        <w:tabs>
          <w:tab w:val="left" w:pos="1558"/>
        </w:tabs>
        <w:spacing w:before="100"/>
        <w:ind w:firstLine="0"/>
        <w:rPr>
          <w:sz w:val="24"/>
        </w:rPr>
      </w:pPr>
      <w:r>
        <w:rPr>
          <w:sz w:val="24"/>
        </w:rPr>
        <w:t>Los aspectos para auditar identificando los requisitos aplicables de la norma ISO/IEC 17025:2017, al ejecutar un ensayo, serian:</w:t>
      </w:r>
    </w:p>
    <w:p w14:paraId="4AEBC6C3" w14:textId="77777777" w:rsidR="00340817" w:rsidRDefault="00340817" w:rsidP="00472054">
      <w:pPr>
        <w:pStyle w:val="Prrafodelista"/>
        <w:tabs>
          <w:tab w:val="left" w:pos="1558"/>
        </w:tabs>
        <w:spacing w:before="100"/>
        <w:ind w:firstLine="0"/>
        <w:rPr>
          <w:sz w:val="24"/>
        </w:rPr>
      </w:pPr>
    </w:p>
    <w:p w14:paraId="734AC0DD" w14:textId="519AA984" w:rsidR="00CA7961" w:rsidRDefault="00CA7961" w:rsidP="00CA7961">
      <w:pPr>
        <w:pStyle w:val="Prrafodelista"/>
        <w:numPr>
          <w:ilvl w:val="0"/>
          <w:numId w:val="8"/>
        </w:numPr>
        <w:tabs>
          <w:tab w:val="left" w:pos="1558"/>
        </w:tabs>
        <w:spacing w:before="100"/>
        <w:rPr>
          <w:sz w:val="24"/>
        </w:rPr>
      </w:pPr>
      <w:r>
        <w:rPr>
          <w:sz w:val="24"/>
        </w:rPr>
        <w:t>Que las condiciones físicas de lugar cumplan con la buena ejecución del ensayo</w:t>
      </w:r>
      <w:r w:rsidR="00B72574">
        <w:rPr>
          <w:sz w:val="24"/>
        </w:rPr>
        <w:t>, de acuerdo con el inciso 6.3.1 de la normatividad</w:t>
      </w:r>
      <w:r>
        <w:rPr>
          <w:sz w:val="24"/>
        </w:rPr>
        <w:t>.</w:t>
      </w:r>
    </w:p>
    <w:p w14:paraId="70391DAE" w14:textId="5EFC29A7" w:rsidR="00CA7961" w:rsidRDefault="00CA7961" w:rsidP="00CA7961">
      <w:pPr>
        <w:pStyle w:val="Prrafodelista"/>
        <w:numPr>
          <w:ilvl w:val="0"/>
          <w:numId w:val="8"/>
        </w:numPr>
        <w:tabs>
          <w:tab w:val="left" w:pos="1558"/>
        </w:tabs>
        <w:spacing w:before="100"/>
        <w:rPr>
          <w:sz w:val="24"/>
        </w:rPr>
      </w:pPr>
      <w:r>
        <w:rPr>
          <w:sz w:val="24"/>
        </w:rPr>
        <w:t>Que exista un procedimiento claro del método o ensayo trazable a la normatividad establecida</w:t>
      </w:r>
      <w:r w:rsidR="00B72574">
        <w:rPr>
          <w:sz w:val="24"/>
        </w:rPr>
        <w:t>,</w:t>
      </w:r>
      <w:r w:rsidR="00B72574" w:rsidRPr="00B72574">
        <w:rPr>
          <w:sz w:val="24"/>
        </w:rPr>
        <w:t xml:space="preserve"> </w:t>
      </w:r>
      <w:r w:rsidR="00B72574">
        <w:rPr>
          <w:sz w:val="24"/>
        </w:rPr>
        <w:t>de acuerdo con el inciso 7.2.1 de la normatividad</w:t>
      </w:r>
      <w:r>
        <w:rPr>
          <w:sz w:val="24"/>
        </w:rPr>
        <w:t>.</w:t>
      </w:r>
    </w:p>
    <w:p w14:paraId="5925E3FB" w14:textId="1AE450FA" w:rsidR="00CA7961" w:rsidRDefault="00CA7961" w:rsidP="00CA7961">
      <w:pPr>
        <w:pStyle w:val="Prrafodelista"/>
        <w:numPr>
          <w:ilvl w:val="0"/>
          <w:numId w:val="8"/>
        </w:numPr>
        <w:tabs>
          <w:tab w:val="left" w:pos="1558"/>
        </w:tabs>
        <w:spacing w:before="100"/>
        <w:rPr>
          <w:sz w:val="24"/>
        </w:rPr>
      </w:pPr>
      <w:r>
        <w:rPr>
          <w:sz w:val="24"/>
        </w:rPr>
        <w:t xml:space="preserve">Que los equipos e instrumentos utilizados durante el ensayo sean calibrados y verificados </w:t>
      </w:r>
      <w:r w:rsidR="006A2E8A">
        <w:rPr>
          <w:sz w:val="24"/>
        </w:rPr>
        <w:t>de acuerdo con</w:t>
      </w:r>
      <w:r>
        <w:rPr>
          <w:sz w:val="24"/>
        </w:rPr>
        <w:t xml:space="preserve"> un cronograma de calibración, existente previamente</w:t>
      </w:r>
      <w:r w:rsidR="00340817">
        <w:rPr>
          <w:sz w:val="24"/>
        </w:rPr>
        <w:t>, de acuerdo con el inciso 6.4.7 de la normatividad</w:t>
      </w:r>
      <w:r>
        <w:rPr>
          <w:sz w:val="24"/>
        </w:rPr>
        <w:t>.</w:t>
      </w:r>
    </w:p>
    <w:p w14:paraId="52E9A7E0" w14:textId="5A53E16E" w:rsidR="00CA7961" w:rsidRDefault="00CA7961" w:rsidP="00CA7961">
      <w:pPr>
        <w:pStyle w:val="Prrafodelista"/>
        <w:numPr>
          <w:ilvl w:val="0"/>
          <w:numId w:val="8"/>
        </w:numPr>
        <w:tabs>
          <w:tab w:val="left" w:pos="1558"/>
        </w:tabs>
        <w:spacing w:before="100"/>
        <w:rPr>
          <w:sz w:val="24"/>
        </w:rPr>
      </w:pPr>
      <w:r>
        <w:rPr>
          <w:sz w:val="24"/>
        </w:rPr>
        <w:t xml:space="preserve">Que se </w:t>
      </w:r>
      <w:proofErr w:type="spellStart"/>
      <w:r>
        <w:rPr>
          <w:sz w:val="24"/>
        </w:rPr>
        <w:t>este</w:t>
      </w:r>
      <w:proofErr w:type="spellEnd"/>
      <w:r>
        <w:rPr>
          <w:sz w:val="24"/>
        </w:rPr>
        <w:t xml:space="preserve"> asegurando la custodia </w:t>
      </w:r>
      <w:r w:rsidR="00340817">
        <w:rPr>
          <w:sz w:val="24"/>
        </w:rPr>
        <w:t xml:space="preserve">y validez </w:t>
      </w:r>
      <w:r>
        <w:rPr>
          <w:sz w:val="24"/>
        </w:rPr>
        <w:t>de los resultados de la ejecución del ensayo</w:t>
      </w:r>
      <w:r w:rsidR="00340817">
        <w:rPr>
          <w:sz w:val="24"/>
        </w:rPr>
        <w:t>,</w:t>
      </w:r>
      <w:r w:rsidR="00340817" w:rsidRPr="00340817">
        <w:rPr>
          <w:sz w:val="24"/>
        </w:rPr>
        <w:t xml:space="preserve"> </w:t>
      </w:r>
      <w:r w:rsidR="00340817">
        <w:rPr>
          <w:sz w:val="24"/>
        </w:rPr>
        <w:t>de acuerdo con el inciso 7.7 de la normatividad</w:t>
      </w:r>
      <w:r>
        <w:rPr>
          <w:sz w:val="24"/>
        </w:rPr>
        <w:t>.</w:t>
      </w:r>
    </w:p>
    <w:p w14:paraId="52C875A9" w14:textId="07D88560" w:rsidR="00CA7961" w:rsidRDefault="00CA7961" w:rsidP="00CA7961">
      <w:pPr>
        <w:pStyle w:val="Prrafodelista"/>
        <w:numPr>
          <w:ilvl w:val="0"/>
          <w:numId w:val="8"/>
        </w:numPr>
        <w:tabs>
          <w:tab w:val="left" w:pos="1558"/>
        </w:tabs>
        <w:spacing w:before="100"/>
        <w:rPr>
          <w:sz w:val="24"/>
        </w:rPr>
      </w:pPr>
      <w:r>
        <w:rPr>
          <w:sz w:val="24"/>
        </w:rPr>
        <w:t>Que el personal que ejecuta el ensayo tenga las competencias para realizar las actividades y para evaluar la importancia de las desviaciones</w:t>
      </w:r>
      <w:r w:rsidR="00340817">
        <w:rPr>
          <w:sz w:val="24"/>
        </w:rPr>
        <w:t>,</w:t>
      </w:r>
      <w:r w:rsidR="00340817" w:rsidRPr="00340817">
        <w:rPr>
          <w:sz w:val="24"/>
        </w:rPr>
        <w:t xml:space="preserve"> </w:t>
      </w:r>
      <w:r w:rsidR="00340817">
        <w:rPr>
          <w:sz w:val="24"/>
        </w:rPr>
        <w:t>de acuerdo con el inciso 6.2 de la normatividad</w:t>
      </w:r>
      <w:r>
        <w:rPr>
          <w:sz w:val="24"/>
        </w:rPr>
        <w:t>.</w:t>
      </w:r>
    </w:p>
    <w:p w14:paraId="02B41237" w14:textId="3973686A" w:rsidR="00CA7961" w:rsidRDefault="00CA7961" w:rsidP="00CA7961">
      <w:pPr>
        <w:pStyle w:val="Prrafodelista"/>
        <w:numPr>
          <w:ilvl w:val="0"/>
          <w:numId w:val="8"/>
        </w:numPr>
        <w:tabs>
          <w:tab w:val="left" w:pos="1558"/>
        </w:tabs>
        <w:spacing w:before="100"/>
        <w:rPr>
          <w:sz w:val="24"/>
        </w:rPr>
      </w:pPr>
      <w:r>
        <w:rPr>
          <w:sz w:val="24"/>
        </w:rPr>
        <w:t xml:space="preserve">Que se </w:t>
      </w:r>
      <w:r w:rsidR="00340817">
        <w:rPr>
          <w:sz w:val="24"/>
        </w:rPr>
        <w:t>esté</w:t>
      </w:r>
      <w:r>
        <w:rPr>
          <w:sz w:val="24"/>
        </w:rPr>
        <w:t xml:space="preserve"> cumpliendo el hecho que los resultados del ensayo sean revisados y autorizados antes de su emisión</w:t>
      </w:r>
      <w:r w:rsidR="00B72574">
        <w:rPr>
          <w:sz w:val="24"/>
        </w:rPr>
        <w:t>,</w:t>
      </w:r>
      <w:r w:rsidR="00B72574" w:rsidRPr="00B72574">
        <w:rPr>
          <w:sz w:val="24"/>
        </w:rPr>
        <w:t xml:space="preserve"> </w:t>
      </w:r>
      <w:r w:rsidR="00B72574">
        <w:rPr>
          <w:sz w:val="24"/>
        </w:rPr>
        <w:t>de acuerdo con el inciso 7.8.1.1 de la normatividad.</w:t>
      </w:r>
    </w:p>
    <w:p w14:paraId="59777250" w14:textId="77777777" w:rsidR="00CA7961" w:rsidRDefault="00CA7961" w:rsidP="00CA7961">
      <w:pPr>
        <w:pStyle w:val="Prrafodelista"/>
        <w:tabs>
          <w:tab w:val="left" w:pos="1558"/>
        </w:tabs>
        <w:spacing w:before="100"/>
        <w:ind w:left="2277" w:firstLine="0"/>
        <w:rPr>
          <w:sz w:val="24"/>
        </w:rPr>
      </w:pPr>
    </w:p>
    <w:p w14:paraId="727F3B95" w14:textId="161DB04D" w:rsidR="00472054" w:rsidRDefault="00472054" w:rsidP="00472054">
      <w:pPr>
        <w:pStyle w:val="Prrafodelista"/>
        <w:tabs>
          <w:tab w:val="left" w:pos="1558"/>
        </w:tabs>
        <w:spacing w:before="100"/>
        <w:ind w:firstLine="0"/>
        <w:rPr>
          <w:sz w:val="24"/>
        </w:rPr>
      </w:pPr>
    </w:p>
    <w:p w14:paraId="0C01467A" w14:textId="27F97B42" w:rsidR="00472054" w:rsidRDefault="00472054" w:rsidP="00472054">
      <w:pPr>
        <w:pStyle w:val="Prrafodelista"/>
        <w:tabs>
          <w:tab w:val="left" w:pos="1558"/>
        </w:tabs>
        <w:spacing w:before="100"/>
        <w:ind w:firstLine="0"/>
        <w:rPr>
          <w:sz w:val="24"/>
        </w:rPr>
      </w:pPr>
    </w:p>
    <w:p w14:paraId="28FA4AA6" w14:textId="77777777" w:rsidR="00472054" w:rsidRDefault="00472054" w:rsidP="00472054">
      <w:pPr>
        <w:pStyle w:val="Prrafodelista"/>
        <w:tabs>
          <w:tab w:val="left" w:pos="1558"/>
        </w:tabs>
        <w:spacing w:before="100"/>
        <w:ind w:firstLine="0"/>
        <w:rPr>
          <w:sz w:val="24"/>
        </w:rPr>
      </w:pPr>
    </w:p>
    <w:p w14:paraId="0F4EEF3A" w14:textId="3B6544F2" w:rsidR="00472054" w:rsidRPr="00472054" w:rsidRDefault="00472054" w:rsidP="00472054">
      <w:pPr>
        <w:tabs>
          <w:tab w:val="left" w:pos="1558"/>
        </w:tabs>
        <w:spacing w:before="100"/>
        <w:ind w:left="1196"/>
        <w:rPr>
          <w:sz w:val="24"/>
        </w:rPr>
      </w:pPr>
    </w:p>
    <w:p w14:paraId="656232FF" w14:textId="77777777" w:rsidR="00DB5867" w:rsidRDefault="00DB5867">
      <w:pPr>
        <w:pStyle w:val="Textoindependiente"/>
        <w:rPr>
          <w:sz w:val="16"/>
        </w:rPr>
      </w:pPr>
    </w:p>
    <w:p w14:paraId="034B3ED3" w14:textId="77777777" w:rsidR="00DB5867" w:rsidRDefault="00DB5867">
      <w:pPr>
        <w:pStyle w:val="Textoindependiente"/>
        <w:rPr>
          <w:sz w:val="16"/>
        </w:rPr>
      </w:pPr>
    </w:p>
    <w:p w14:paraId="78B5E47D" w14:textId="77777777" w:rsidR="00DB5867" w:rsidRDefault="00DB5867">
      <w:pPr>
        <w:rPr>
          <w:sz w:val="16"/>
        </w:rPr>
        <w:sectPr w:rsidR="00DB5867">
          <w:pgSz w:w="12240" w:h="15840"/>
          <w:pgMar w:top="2020" w:right="760" w:bottom="1220" w:left="580" w:header="510" w:footer="1037" w:gutter="0"/>
          <w:cols w:space="720"/>
        </w:sectPr>
      </w:pPr>
    </w:p>
    <w:p w14:paraId="750B8652" w14:textId="77777777" w:rsidR="00DB5867" w:rsidRDefault="00DB5867">
      <w:pPr>
        <w:pStyle w:val="Textoindependiente"/>
        <w:spacing w:before="0"/>
        <w:rPr>
          <w:sz w:val="20"/>
        </w:rPr>
      </w:pPr>
    </w:p>
    <w:p w14:paraId="562CF2BF" w14:textId="77777777" w:rsidR="00DB5867" w:rsidRDefault="00DB5867">
      <w:pPr>
        <w:pStyle w:val="Textoindependiente"/>
        <w:spacing w:before="3"/>
        <w:rPr>
          <w:sz w:val="15"/>
        </w:rPr>
      </w:pPr>
    </w:p>
    <w:p w14:paraId="15696613" w14:textId="77777777" w:rsidR="00DB5867" w:rsidRDefault="00086885">
      <w:pPr>
        <w:pStyle w:val="Ttulo1"/>
        <w:spacing w:before="100"/>
        <w:ind w:left="117"/>
        <w:jc w:val="both"/>
      </w:pPr>
      <w:r>
        <w:t>SECCIÓN C. REPORTE DE NO CONFORMIDADES (15 PUNTOS)</w:t>
      </w:r>
    </w:p>
    <w:p w14:paraId="077DB4D5" w14:textId="77777777" w:rsidR="00DB5867" w:rsidRDefault="00DB5867">
      <w:pPr>
        <w:pStyle w:val="Textoindependiente"/>
        <w:rPr>
          <w:b/>
          <w:sz w:val="23"/>
        </w:rPr>
      </w:pPr>
    </w:p>
    <w:p w14:paraId="7C8EFF41" w14:textId="77777777" w:rsidR="00DB5867" w:rsidRDefault="00086885">
      <w:pPr>
        <w:pStyle w:val="Textoindependiente"/>
        <w:spacing w:before="0" w:line="235" w:lineRule="auto"/>
        <w:ind w:left="837" w:right="382"/>
        <w:jc w:val="both"/>
      </w:pPr>
      <w:r>
        <w:t xml:space="preserve">A continuación se describen tres situaciones presentadas durante distintos procesos </w:t>
      </w:r>
      <w:r>
        <w:rPr>
          <w:spacing w:val="-9"/>
        </w:rPr>
        <w:t>de</w:t>
      </w:r>
      <w:r>
        <w:rPr>
          <w:spacing w:val="57"/>
        </w:rPr>
        <w:t xml:space="preserve"> </w:t>
      </w:r>
      <w:r>
        <w:t>auditoría.</w:t>
      </w:r>
    </w:p>
    <w:p w14:paraId="14E36371" w14:textId="77777777" w:rsidR="00DB5867" w:rsidRDefault="00086885">
      <w:pPr>
        <w:pStyle w:val="Textoindependiente"/>
        <w:spacing w:before="2" w:line="235" w:lineRule="auto"/>
        <w:ind w:left="837" w:right="383"/>
        <w:jc w:val="both"/>
      </w:pPr>
      <w:r>
        <w:t>En cada caso</w:t>
      </w:r>
      <w:r>
        <w:rPr>
          <w:u w:val="single"/>
        </w:rPr>
        <w:t xml:space="preserve"> puede</w:t>
      </w:r>
      <w:r>
        <w:t xml:space="preserve"> necesitarse un reporte de no conformidad. Examine cuidadosamente cada situación y tome una de las siguientes acciones:</w:t>
      </w:r>
    </w:p>
    <w:p w14:paraId="726A9F38" w14:textId="77777777" w:rsidR="00DB5867" w:rsidRDefault="00DB5867">
      <w:pPr>
        <w:pStyle w:val="Textoindependiente"/>
        <w:spacing w:before="9"/>
        <w:rPr>
          <w:sz w:val="33"/>
        </w:rPr>
      </w:pPr>
    </w:p>
    <w:p w14:paraId="7F6B17E2" w14:textId="77777777" w:rsidR="00DB5867" w:rsidRDefault="00086885">
      <w:pPr>
        <w:pStyle w:val="Prrafodelista"/>
        <w:numPr>
          <w:ilvl w:val="0"/>
          <w:numId w:val="1"/>
        </w:numPr>
        <w:tabs>
          <w:tab w:val="left" w:pos="1558"/>
        </w:tabs>
        <w:spacing w:line="235" w:lineRule="auto"/>
        <w:ind w:right="374"/>
        <w:jc w:val="both"/>
        <w:rPr>
          <w:sz w:val="24"/>
        </w:rPr>
      </w:pPr>
      <w:r>
        <w:rPr>
          <w:sz w:val="24"/>
        </w:rPr>
        <w:t xml:space="preserve">Si usted piensa que hay suficiente evidencia objetiva para levantar una </w:t>
      </w:r>
      <w:r>
        <w:rPr>
          <w:spacing w:val="-9"/>
          <w:sz w:val="24"/>
        </w:rPr>
        <w:t xml:space="preserve">no </w:t>
      </w:r>
      <w:r>
        <w:rPr>
          <w:sz w:val="24"/>
        </w:rPr>
        <w:t>conformidad, entonces llene completamente el reporte de no conformidad.</w:t>
      </w:r>
    </w:p>
    <w:p w14:paraId="4A8032B6" w14:textId="77777777" w:rsidR="00DB5867" w:rsidRDefault="00086885">
      <w:pPr>
        <w:pStyle w:val="Prrafodelista"/>
        <w:numPr>
          <w:ilvl w:val="0"/>
          <w:numId w:val="1"/>
        </w:numPr>
        <w:tabs>
          <w:tab w:val="left" w:pos="1558"/>
        </w:tabs>
        <w:spacing w:before="123" w:line="235" w:lineRule="auto"/>
        <w:ind w:right="381"/>
        <w:jc w:val="both"/>
        <w:rPr>
          <w:sz w:val="24"/>
        </w:rPr>
      </w:pPr>
      <w:r>
        <w:rPr>
          <w:sz w:val="24"/>
        </w:rPr>
        <w:t>Si usted piensa que</w:t>
      </w:r>
      <w:r>
        <w:rPr>
          <w:sz w:val="24"/>
          <w:u w:val="single"/>
        </w:rPr>
        <w:t xml:space="preserve"> no</w:t>
      </w:r>
      <w:r>
        <w:rPr>
          <w:sz w:val="24"/>
        </w:rPr>
        <w:t xml:space="preserve"> existe suficiente evidencia objetiva para levantar una no conformidad, entonces indique sus razones en el espacio inferior del reporte </w:t>
      </w:r>
      <w:r>
        <w:rPr>
          <w:spacing w:val="-17"/>
          <w:sz w:val="24"/>
        </w:rPr>
        <w:t xml:space="preserve">e </w:t>
      </w:r>
      <w:r>
        <w:rPr>
          <w:sz w:val="24"/>
        </w:rPr>
        <w:t>indique qué debería hacer el auditor.</w:t>
      </w:r>
    </w:p>
    <w:p w14:paraId="33264277" w14:textId="77777777" w:rsidR="00DB5867" w:rsidRDefault="00DB5867">
      <w:pPr>
        <w:pStyle w:val="Textoindependiente"/>
        <w:spacing w:before="5"/>
        <w:rPr>
          <w:sz w:val="23"/>
        </w:rPr>
      </w:pPr>
    </w:p>
    <w:p w14:paraId="5DD09A9B" w14:textId="77777777" w:rsidR="00DB5867" w:rsidRDefault="00086885">
      <w:pPr>
        <w:pStyle w:val="Ttulo1"/>
        <w:spacing w:line="287" w:lineRule="exact"/>
        <w:ind w:left="117"/>
        <w:jc w:val="both"/>
      </w:pPr>
      <w:r>
        <w:t>Incidente 1. (5 puntos)</w:t>
      </w:r>
    </w:p>
    <w:p w14:paraId="26C8222C" w14:textId="77777777" w:rsidR="00DB5867" w:rsidRDefault="00086885">
      <w:pPr>
        <w:pStyle w:val="Textoindependiente"/>
        <w:spacing w:before="3" w:line="235" w:lineRule="auto"/>
        <w:ind w:left="837" w:right="380" w:hanging="720"/>
        <w:jc w:val="both"/>
      </w:pPr>
      <w:r>
        <w:t>No exista evidencia de que el laboratorio inspecciona o verifica que los suministros, reactivos y materiales comprados que afectan la calidad de los ensayos, calibraciones o mediciones cumplan con los requisitos definidos, antes de ser utilizados, el auditado comenta que los proveedores son evaluados y todos han sido satisfactorios.</w:t>
      </w:r>
    </w:p>
    <w:p w14:paraId="66D3C11B" w14:textId="77777777" w:rsidR="00DB5867" w:rsidRDefault="00DB5867">
      <w:pPr>
        <w:pStyle w:val="Textoindependiente"/>
        <w:spacing w:before="0"/>
        <w:rPr>
          <w:sz w:val="28"/>
        </w:rPr>
      </w:pPr>
    </w:p>
    <w:p w14:paraId="64A421D1" w14:textId="77777777" w:rsidR="00DB5867" w:rsidRDefault="00086885">
      <w:pPr>
        <w:pStyle w:val="Ttulo1"/>
        <w:spacing w:before="232" w:line="287" w:lineRule="exact"/>
        <w:ind w:left="117"/>
        <w:jc w:val="both"/>
      </w:pPr>
      <w:r>
        <w:t>Incidente 2. (5 puntos)</w:t>
      </w:r>
    </w:p>
    <w:p w14:paraId="07B2362E" w14:textId="77777777" w:rsidR="00DB5867" w:rsidRDefault="00086885">
      <w:pPr>
        <w:pStyle w:val="Textoindependiente"/>
        <w:spacing w:before="2" w:line="235" w:lineRule="auto"/>
        <w:ind w:left="837" w:right="373"/>
        <w:jc w:val="both"/>
      </w:pPr>
      <w:r>
        <w:t xml:space="preserve">En el área de pesaje se vieron dos balanzas que deberían haber sido calibradas, de acuerdo al programa de calibración establecido por el laboratorio y a la fecha no </w:t>
      </w:r>
      <w:r>
        <w:rPr>
          <w:spacing w:val="-7"/>
        </w:rPr>
        <w:t xml:space="preserve">se </w:t>
      </w:r>
      <w:r>
        <w:t xml:space="preserve">realizado la actividad, sin embargo los registros de verificación de dicho equipo o </w:t>
      </w:r>
      <w:r>
        <w:rPr>
          <w:spacing w:val="-3"/>
        </w:rPr>
        <w:t xml:space="preserve">patrón </w:t>
      </w:r>
      <w:r>
        <w:t>demuestran que se encuentra dentro de las especificaciones requeridas, el juego de masas patrón de referencia tiene certificado de calibración vigente.</w:t>
      </w:r>
    </w:p>
    <w:p w14:paraId="5AD541B9" w14:textId="77777777" w:rsidR="00DB5867" w:rsidRDefault="00DB5867">
      <w:pPr>
        <w:pStyle w:val="Textoindependiente"/>
        <w:spacing w:before="0"/>
        <w:rPr>
          <w:sz w:val="28"/>
        </w:rPr>
      </w:pPr>
    </w:p>
    <w:p w14:paraId="42474D31" w14:textId="77777777" w:rsidR="00DB5867" w:rsidRDefault="00086885">
      <w:pPr>
        <w:pStyle w:val="Ttulo1"/>
        <w:spacing w:before="233" w:line="287" w:lineRule="exact"/>
        <w:ind w:left="117"/>
        <w:jc w:val="both"/>
      </w:pPr>
      <w:r>
        <w:t>Incidente 3. (5 puntos)</w:t>
      </w:r>
    </w:p>
    <w:p w14:paraId="44693BB9" w14:textId="77777777" w:rsidR="00DB5867" w:rsidRDefault="00086885">
      <w:pPr>
        <w:pStyle w:val="Textoindependiente"/>
        <w:spacing w:before="2" w:line="235" w:lineRule="auto"/>
        <w:ind w:left="837" w:right="373" w:hanging="720"/>
        <w:jc w:val="both"/>
      </w:pPr>
      <w:r>
        <w:t xml:space="preserve">Durante la auditoría, se identificó que aunque existe evidencia de que personal del laboratorio ha sido capacitado en el sistema de gestión del laboratorio y la norma ISO/IEC 17025 </w:t>
      </w:r>
      <w:r>
        <w:rPr>
          <w:spacing w:val="-9"/>
        </w:rPr>
        <w:t xml:space="preserve">de </w:t>
      </w:r>
      <w:r>
        <w:t xml:space="preserve">2017, mediante entrevista al personal se evidenció que alrededor del 10% del personal </w:t>
      </w:r>
      <w:r>
        <w:rPr>
          <w:spacing w:val="-6"/>
        </w:rPr>
        <w:t xml:space="preserve">no </w:t>
      </w:r>
      <w:r>
        <w:t>ha comprendido los requisitos de sistema de gestión y de la norma aunque demuestra competencia en el desarrollo de sus funciones y las actividades de laboratorio asignadas.</w:t>
      </w:r>
    </w:p>
    <w:p w14:paraId="142509C4" w14:textId="77777777" w:rsidR="00DB5867" w:rsidRDefault="00DB5867">
      <w:pPr>
        <w:spacing w:line="235" w:lineRule="auto"/>
        <w:jc w:val="both"/>
        <w:sectPr w:rsidR="00DB5867">
          <w:pgSz w:w="12240" w:h="15840"/>
          <w:pgMar w:top="2020" w:right="760" w:bottom="1220" w:left="580" w:header="510" w:footer="1037" w:gutter="0"/>
          <w:cols w:space="720"/>
        </w:sectPr>
      </w:pPr>
    </w:p>
    <w:p w14:paraId="6BF46AB5" w14:textId="77777777" w:rsidR="00DB5867" w:rsidRDefault="00DB5867">
      <w:pPr>
        <w:pStyle w:val="Textoindependiente"/>
        <w:spacing w:before="11"/>
        <w:rPr>
          <w:sz w:val="19"/>
        </w:rPr>
      </w:pPr>
    </w:p>
    <w:tbl>
      <w:tblPr>
        <w:tblStyle w:val="TableNormal"/>
        <w:tblW w:w="0" w:type="auto"/>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65"/>
        <w:gridCol w:w="4664"/>
      </w:tblGrid>
      <w:tr w:rsidR="00DB5867" w14:paraId="426C957A" w14:textId="77777777">
        <w:trPr>
          <w:trHeight w:val="715"/>
        </w:trPr>
        <w:tc>
          <w:tcPr>
            <w:tcW w:w="4365" w:type="dxa"/>
            <w:tcBorders>
              <w:right w:val="nil"/>
            </w:tcBorders>
          </w:tcPr>
          <w:p w14:paraId="1AAE9F09" w14:textId="77777777" w:rsidR="00DB5867" w:rsidRDefault="00DB5867">
            <w:pPr>
              <w:pStyle w:val="TableParagraph"/>
              <w:spacing w:before="10"/>
              <w:ind w:left="0"/>
              <w:rPr>
                <w:sz w:val="30"/>
              </w:rPr>
            </w:pPr>
          </w:p>
          <w:p w14:paraId="3817EAB8" w14:textId="77777777" w:rsidR="00DB5867" w:rsidRDefault="00086885">
            <w:pPr>
              <w:pStyle w:val="TableParagraph"/>
              <w:rPr>
                <w:b/>
                <w:sz w:val="24"/>
              </w:rPr>
            </w:pPr>
            <w:r>
              <w:rPr>
                <w:b/>
                <w:sz w:val="24"/>
              </w:rPr>
              <w:t>REPORTE DE NO CONFORMIDAD</w:t>
            </w:r>
          </w:p>
        </w:tc>
        <w:tc>
          <w:tcPr>
            <w:tcW w:w="4664" w:type="dxa"/>
            <w:tcBorders>
              <w:left w:val="nil"/>
            </w:tcBorders>
          </w:tcPr>
          <w:p w14:paraId="08947581" w14:textId="4B7C4901" w:rsidR="00DB5867" w:rsidRDefault="00086885">
            <w:pPr>
              <w:pStyle w:val="TableParagraph"/>
              <w:tabs>
                <w:tab w:val="left" w:pos="2510"/>
                <w:tab w:val="left" w:pos="2960"/>
              </w:tabs>
              <w:spacing w:before="87"/>
              <w:ind w:left="0" w:right="123"/>
              <w:jc w:val="right"/>
              <w:rPr>
                <w:rFonts w:ascii="Times New Roman" w:hAnsi="Times New Roman"/>
                <w:sz w:val="24"/>
              </w:rPr>
            </w:pPr>
            <w:r>
              <w:rPr>
                <w:sz w:val="24"/>
              </w:rPr>
              <w:t>Incidente Número</w:t>
            </w:r>
            <w:r>
              <w:rPr>
                <w:color w:val="FF0000"/>
                <w:sz w:val="24"/>
              </w:rPr>
              <w:t>:</w:t>
            </w:r>
            <w:r w:rsidR="005A33A6">
              <w:rPr>
                <w:color w:val="FF0000"/>
                <w:sz w:val="24"/>
                <w:u w:val="single" w:color="FE0000"/>
              </w:rPr>
              <w:t xml:space="preserve"> 1</w:t>
            </w:r>
          </w:p>
        </w:tc>
      </w:tr>
      <w:tr w:rsidR="005A33A6" w:rsidRPr="005A33A6" w14:paraId="4A97A326" w14:textId="77777777">
        <w:trPr>
          <w:trHeight w:val="370"/>
        </w:trPr>
        <w:tc>
          <w:tcPr>
            <w:tcW w:w="4365" w:type="dxa"/>
            <w:tcBorders>
              <w:right w:val="nil"/>
            </w:tcBorders>
          </w:tcPr>
          <w:p w14:paraId="5AAF4B53" w14:textId="77777777" w:rsidR="00DB5867" w:rsidRPr="005A33A6" w:rsidRDefault="00086885">
            <w:pPr>
              <w:pStyle w:val="TableParagraph"/>
              <w:spacing w:before="27"/>
              <w:rPr>
                <w:sz w:val="24"/>
              </w:rPr>
            </w:pPr>
            <w:r w:rsidRPr="005A33A6">
              <w:rPr>
                <w:sz w:val="24"/>
              </w:rPr>
              <w:t>Compañía Auditada: XYZ</w:t>
            </w:r>
          </w:p>
        </w:tc>
        <w:tc>
          <w:tcPr>
            <w:tcW w:w="4664" w:type="dxa"/>
            <w:tcBorders>
              <w:left w:val="nil"/>
            </w:tcBorders>
          </w:tcPr>
          <w:p w14:paraId="11E99F79" w14:textId="4E4FBC47" w:rsidR="00DB5867" w:rsidRPr="005A33A6" w:rsidRDefault="00086885">
            <w:pPr>
              <w:pStyle w:val="TableParagraph"/>
              <w:tabs>
                <w:tab w:val="left" w:pos="3065"/>
              </w:tabs>
              <w:spacing w:before="27"/>
              <w:ind w:left="0" w:right="108"/>
              <w:jc w:val="right"/>
              <w:rPr>
                <w:rFonts w:ascii="Times New Roman" w:hAnsi="Times New Roman"/>
                <w:sz w:val="24"/>
              </w:rPr>
            </w:pPr>
            <w:r w:rsidRPr="005A33A6">
              <w:rPr>
                <w:sz w:val="24"/>
              </w:rPr>
              <w:t>Reporte Número</w:t>
            </w:r>
            <w:r w:rsidR="005A33A6" w:rsidRPr="005A33A6">
              <w:rPr>
                <w:sz w:val="24"/>
              </w:rPr>
              <w:t>:1</w:t>
            </w:r>
          </w:p>
        </w:tc>
      </w:tr>
      <w:tr w:rsidR="005A33A6" w:rsidRPr="005A33A6" w14:paraId="6957BAC3" w14:textId="77777777">
        <w:trPr>
          <w:trHeight w:val="715"/>
        </w:trPr>
        <w:tc>
          <w:tcPr>
            <w:tcW w:w="4365" w:type="dxa"/>
            <w:tcBorders>
              <w:right w:val="nil"/>
            </w:tcBorders>
          </w:tcPr>
          <w:p w14:paraId="365AB981" w14:textId="77777777" w:rsidR="00DB5867" w:rsidRPr="005A33A6" w:rsidRDefault="00086885">
            <w:pPr>
              <w:pStyle w:val="TableParagraph"/>
              <w:spacing w:before="87"/>
              <w:rPr>
                <w:sz w:val="24"/>
              </w:rPr>
            </w:pPr>
            <w:r w:rsidRPr="005A33A6">
              <w:rPr>
                <w:sz w:val="24"/>
              </w:rPr>
              <w:t>Proceso Auditado: LAB</w:t>
            </w:r>
          </w:p>
        </w:tc>
        <w:tc>
          <w:tcPr>
            <w:tcW w:w="4664" w:type="dxa"/>
            <w:tcBorders>
              <w:left w:val="nil"/>
            </w:tcBorders>
          </w:tcPr>
          <w:p w14:paraId="518B5564" w14:textId="77777777" w:rsidR="00DB5867" w:rsidRPr="005A33A6" w:rsidRDefault="00086885">
            <w:pPr>
              <w:pStyle w:val="TableParagraph"/>
              <w:spacing w:before="87"/>
              <w:ind w:left="337"/>
              <w:rPr>
                <w:sz w:val="24"/>
              </w:rPr>
            </w:pPr>
            <w:r w:rsidRPr="005A33A6">
              <w:rPr>
                <w:sz w:val="24"/>
              </w:rPr>
              <w:t>ISO/IEC 17025:2017 Numeral: 6.6.2 c)</w:t>
            </w:r>
          </w:p>
        </w:tc>
      </w:tr>
      <w:tr w:rsidR="00DB5867" w14:paraId="1B18E53F" w14:textId="77777777">
        <w:trPr>
          <w:trHeight w:val="3415"/>
        </w:trPr>
        <w:tc>
          <w:tcPr>
            <w:tcW w:w="9029" w:type="dxa"/>
            <w:gridSpan w:val="2"/>
          </w:tcPr>
          <w:p w14:paraId="65A4B815" w14:textId="77777777" w:rsidR="00DB5867" w:rsidRPr="005A33A6" w:rsidRDefault="00086885">
            <w:pPr>
              <w:pStyle w:val="TableParagraph"/>
              <w:spacing w:line="287" w:lineRule="exact"/>
              <w:jc w:val="both"/>
              <w:rPr>
                <w:i/>
                <w:sz w:val="24"/>
              </w:rPr>
            </w:pPr>
            <w:r w:rsidRPr="005A33A6">
              <w:rPr>
                <w:i/>
                <w:sz w:val="24"/>
              </w:rPr>
              <w:t>Descripción de la no conformidad:</w:t>
            </w:r>
          </w:p>
          <w:p w14:paraId="7B36F762" w14:textId="77777777" w:rsidR="00DB5867" w:rsidRPr="005A33A6" w:rsidRDefault="00DB5867">
            <w:pPr>
              <w:pStyle w:val="TableParagraph"/>
              <w:spacing w:before="7"/>
              <w:ind w:left="0"/>
              <w:rPr>
                <w:sz w:val="23"/>
              </w:rPr>
            </w:pPr>
          </w:p>
          <w:p w14:paraId="06BD712D" w14:textId="77777777" w:rsidR="00DB5867" w:rsidRPr="005A33A6" w:rsidRDefault="00086885">
            <w:pPr>
              <w:pStyle w:val="TableParagraph"/>
              <w:spacing w:line="235" w:lineRule="auto"/>
              <w:ind w:right="117"/>
              <w:jc w:val="both"/>
              <w:rPr>
                <w:sz w:val="24"/>
              </w:rPr>
            </w:pPr>
            <w:r w:rsidRPr="005A33A6">
              <w:rPr>
                <w:sz w:val="24"/>
              </w:rPr>
              <w:t>El laboratorio no conserva registros que aseguren que los productos y servicios suministrados externamente cumplen con los requisitos establecidos por el laboratorio, antes de que dichos productos o servicios se usen</w:t>
            </w:r>
          </w:p>
          <w:p w14:paraId="2CAB8784" w14:textId="77777777" w:rsidR="00DB5867" w:rsidRPr="005A33A6" w:rsidRDefault="00DB5867">
            <w:pPr>
              <w:pStyle w:val="TableParagraph"/>
              <w:spacing w:before="6"/>
              <w:ind w:left="0"/>
              <w:rPr>
                <w:sz w:val="23"/>
              </w:rPr>
            </w:pPr>
          </w:p>
          <w:p w14:paraId="4B7AA752" w14:textId="77777777" w:rsidR="00DB5867" w:rsidRPr="005A33A6" w:rsidRDefault="00086885">
            <w:pPr>
              <w:pStyle w:val="TableParagraph"/>
              <w:spacing w:line="287" w:lineRule="exact"/>
              <w:rPr>
                <w:sz w:val="24"/>
              </w:rPr>
            </w:pPr>
            <w:r w:rsidRPr="005A33A6">
              <w:rPr>
                <w:sz w:val="24"/>
              </w:rPr>
              <w:t>EVIDENCIA</w:t>
            </w:r>
          </w:p>
          <w:p w14:paraId="3B71E2DC" w14:textId="77777777" w:rsidR="00DB5867" w:rsidRPr="005A33A6" w:rsidRDefault="00086885">
            <w:pPr>
              <w:pStyle w:val="TableParagraph"/>
              <w:spacing w:before="9" w:line="286" w:lineRule="exact"/>
              <w:ind w:right="115"/>
              <w:jc w:val="both"/>
              <w:rPr>
                <w:sz w:val="24"/>
              </w:rPr>
            </w:pPr>
            <w:r w:rsidRPr="005A33A6">
              <w:rPr>
                <w:sz w:val="24"/>
              </w:rPr>
              <w:t xml:space="preserve">No existe evidencia de que el laboratorio inspecciona o verifica que </w:t>
            </w:r>
            <w:r w:rsidRPr="005A33A6">
              <w:rPr>
                <w:spacing w:val="-4"/>
                <w:sz w:val="24"/>
              </w:rPr>
              <w:t xml:space="preserve">los </w:t>
            </w:r>
            <w:r w:rsidRPr="005A33A6">
              <w:rPr>
                <w:sz w:val="24"/>
              </w:rPr>
              <w:t xml:space="preserve">suministros, reactivos y materiales comprados que afectan la calidad de los ensayos, calibraciones o mediciones cumplan con los requisitos definidos, antes de ser utilizados, el auditado comenta que los proveedores son evaluados y </w:t>
            </w:r>
            <w:r w:rsidRPr="005A33A6">
              <w:rPr>
                <w:spacing w:val="-4"/>
                <w:sz w:val="24"/>
              </w:rPr>
              <w:t>todos</w:t>
            </w:r>
            <w:r w:rsidRPr="005A33A6">
              <w:rPr>
                <w:spacing w:val="67"/>
                <w:sz w:val="24"/>
              </w:rPr>
              <w:t xml:space="preserve"> </w:t>
            </w:r>
            <w:r w:rsidRPr="005A33A6">
              <w:rPr>
                <w:sz w:val="24"/>
              </w:rPr>
              <w:t>han sido satisfactorios</w:t>
            </w:r>
          </w:p>
        </w:tc>
      </w:tr>
      <w:tr w:rsidR="00DB5867" w14:paraId="2CA3ECC5" w14:textId="77777777">
        <w:trPr>
          <w:trHeight w:val="322"/>
        </w:trPr>
        <w:tc>
          <w:tcPr>
            <w:tcW w:w="4365" w:type="dxa"/>
            <w:tcBorders>
              <w:right w:val="nil"/>
            </w:tcBorders>
          </w:tcPr>
          <w:p w14:paraId="251F54C4" w14:textId="495FF0AD" w:rsidR="00DB5867" w:rsidRPr="005A33A6" w:rsidRDefault="00086885">
            <w:pPr>
              <w:pStyle w:val="TableParagraph"/>
              <w:spacing w:line="269" w:lineRule="exact"/>
              <w:rPr>
                <w:sz w:val="24"/>
              </w:rPr>
            </w:pPr>
            <w:proofErr w:type="spellStart"/>
            <w:r w:rsidRPr="005A33A6">
              <w:rPr>
                <w:sz w:val="24"/>
              </w:rPr>
              <w:t>Auditor:</w:t>
            </w:r>
            <w:r w:rsidR="005A33A6">
              <w:rPr>
                <w:sz w:val="24"/>
              </w:rPr>
              <w:t>Loys</w:t>
            </w:r>
            <w:proofErr w:type="spellEnd"/>
            <w:r w:rsidR="005A33A6">
              <w:rPr>
                <w:sz w:val="24"/>
              </w:rPr>
              <w:t xml:space="preserve"> Romero </w:t>
            </w:r>
            <w:proofErr w:type="spellStart"/>
            <w:r w:rsidR="005A33A6">
              <w:rPr>
                <w:sz w:val="24"/>
              </w:rPr>
              <w:t>Aurela</w:t>
            </w:r>
            <w:proofErr w:type="spellEnd"/>
          </w:p>
        </w:tc>
        <w:tc>
          <w:tcPr>
            <w:tcW w:w="4664" w:type="dxa"/>
            <w:tcBorders>
              <w:left w:val="nil"/>
            </w:tcBorders>
          </w:tcPr>
          <w:p w14:paraId="3E03A37E" w14:textId="0B359095" w:rsidR="00DB5867" w:rsidRDefault="00086885">
            <w:pPr>
              <w:pStyle w:val="TableParagraph"/>
              <w:spacing w:line="269" w:lineRule="exact"/>
              <w:ind w:left="1245"/>
              <w:rPr>
                <w:sz w:val="24"/>
              </w:rPr>
            </w:pPr>
            <w:r>
              <w:rPr>
                <w:sz w:val="24"/>
              </w:rPr>
              <w:t>Fecha:</w:t>
            </w:r>
            <w:r w:rsidR="005A33A6">
              <w:rPr>
                <w:sz w:val="24"/>
              </w:rPr>
              <w:t>08 junio 2020</w:t>
            </w:r>
          </w:p>
        </w:tc>
      </w:tr>
      <w:tr w:rsidR="00DB5867" w14:paraId="675AAFAB" w14:textId="77777777">
        <w:trPr>
          <w:trHeight w:val="340"/>
        </w:trPr>
        <w:tc>
          <w:tcPr>
            <w:tcW w:w="9029" w:type="dxa"/>
            <w:gridSpan w:val="2"/>
          </w:tcPr>
          <w:p w14:paraId="27BF0CCC" w14:textId="6CCD85AC" w:rsidR="00DB5867" w:rsidRDefault="00086885">
            <w:pPr>
              <w:pStyle w:val="TableParagraph"/>
              <w:spacing w:line="287" w:lineRule="exact"/>
              <w:rPr>
                <w:sz w:val="24"/>
              </w:rPr>
            </w:pPr>
            <w:proofErr w:type="spellStart"/>
            <w:r>
              <w:rPr>
                <w:sz w:val="24"/>
              </w:rPr>
              <w:t>Auditado:</w:t>
            </w:r>
            <w:r w:rsidR="005A33A6">
              <w:rPr>
                <w:sz w:val="24"/>
              </w:rPr>
              <w:t>LAB</w:t>
            </w:r>
            <w:proofErr w:type="spellEnd"/>
          </w:p>
        </w:tc>
      </w:tr>
    </w:tbl>
    <w:p w14:paraId="1D1230DA" w14:textId="77777777" w:rsidR="00DB5867" w:rsidRDefault="00DB5867">
      <w:pPr>
        <w:pStyle w:val="Textoindependiente"/>
        <w:spacing w:before="3"/>
        <w:rPr>
          <w:sz w:val="15"/>
        </w:rPr>
      </w:pPr>
    </w:p>
    <w:p w14:paraId="5DE8ED17" w14:textId="1AFFD139" w:rsidR="00DB5867" w:rsidRDefault="00086885">
      <w:pPr>
        <w:pStyle w:val="Textoindependiente"/>
        <w:spacing w:before="105" w:line="235" w:lineRule="auto"/>
        <w:ind w:left="837" w:right="291"/>
      </w:pPr>
      <w:r>
        <w:t>Si usted cree que no hay suficiente evidencia de no conformidad, indique las razones para su decisión e indique qué acciones posteriores debe tomar el auditor.</w:t>
      </w:r>
    </w:p>
    <w:p w14:paraId="630A4A5A" w14:textId="1DC505F6" w:rsidR="00BD60F8" w:rsidRDefault="00BD60F8">
      <w:pPr>
        <w:pStyle w:val="Textoindependiente"/>
        <w:spacing w:before="105" w:line="235" w:lineRule="auto"/>
        <w:ind w:left="837" w:right="291"/>
      </w:pPr>
      <w:r>
        <w:t>Incidente Numero</w:t>
      </w:r>
      <w:r w:rsidR="005A33A6">
        <w:t xml:space="preserve"> 1</w:t>
      </w:r>
    </w:p>
    <w:p w14:paraId="5DF5E90B" w14:textId="164D6C2C" w:rsidR="00BD60F8" w:rsidRDefault="00BD60F8">
      <w:pPr>
        <w:pStyle w:val="Textoindependiente"/>
        <w:spacing w:before="105" w:line="235" w:lineRule="auto"/>
        <w:ind w:left="837" w:right="291"/>
      </w:pPr>
      <w:r>
        <w:t>ISO/IEC 17025:2017 Numeral:</w:t>
      </w:r>
      <w:r w:rsidR="005A33A6">
        <w:t xml:space="preserve"> 6.6.2 C)</w:t>
      </w:r>
    </w:p>
    <w:p w14:paraId="333B8E34" w14:textId="3449B107" w:rsidR="005A33A6" w:rsidRDefault="005A33A6" w:rsidP="00B21ED6">
      <w:pPr>
        <w:pStyle w:val="Textoindependiente"/>
        <w:spacing w:before="105" w:line="235" w:lineRule="auto"/>
        <w:ind w:left="837" w:right="291"/>
        <w:jc w:val="both"/>
      </w:pPr>
      <w:r>
        <w:t>Bajo los conocimientos adquiridos en la normatividad ISO/IEC 17025:2017,</w:t>
      </w:r>
      <w:r w:rsidR="0071068E">
        <w:t xml:space="preserve"> </w:t>
      </w:r>
      <w:r>
        <w:t>considero que se cumple con los parámetros de no conformidad, puesto se esta incumpliendo con el inciso 6.6.2 c) donde se debe asegurar que los productos y servicios suministrados externamente se ajusten a los requisitos establecidos del l</w:t>
      </w:r>
      <w:r w:rsidR="00B21ED6">
        <w:t>a</w:t>
      </w:r>
      <w:r>
        <w:t>boratorio</w:t>
      </w:r>
      <w:r w:rsidR="00B21ED6">
        <w:t>, o cuando corresponda, a los requisitos pertinentes de esta norma internacional, antes de que sean utilizados o proporcionados directamente al cliente.</w:t>
      </w:r>
      <w:r>
        <w:t xml:space="preserve"> </w:t>
      </w:r>
    </w:p>
    <w:p w14:paraId="3A225DB0" w14:textId="77777777" w:rsidR="00BD60F8" w:rsidRDefault="00BD60F8">
      <w:pPr>
        <w:rPr>
          <w:sz w:val="19"/>
        </w:rPr>
      </w:pPr>
    </w:p>
    <w:p w14:paraId="2F5996ED" w14:textId="77777777" w:rsidR="00BD60F8" w:rsidRDefault="00BD60F8">
      <w:pPr>
        <w:rPr>
          <w:sz w:val="19"/>
        </w:rPr>
      </w:pPr>
    </w:p>
    <w:p w14:paraId="6433BD87" w14:textId="5370F451" w:rsidR="00BD60F8" w:rsidRDefault="00BD60F8">
      <w:pPr>
        <w:rPr>
          <w:sz w:val="19"/>
        </w:rPr>
        <w:sectPr w:rsidR="00BD60F8">
          <w:pgSz w:w="12240" w:h="15840"/>
          <w:pgMar w:top="2020" w:right="760" w:bottom="1220" w:left="580" w:header="510" w:footer="1037" w:gutter="0"/>
          <w:cols w:space="720"/>
        </w:sectPr>
      </w:pPr>
    </w:p>
    <w:p w14:paraId="2FFAD749" w14:textId="77777777" w:rsidR="00DB5867" w:rsidRDefault="00DB5867">
      <w:pPr>
        <w:pStyle w:val="Textoindependiente"/>
        <w:spacing w:before="11"/>
        <w:rPr>
          <w:sz w:val="19"/>
        </w:rPr>
      </w:pPr>
    </w:p>
    <w:tbl>
      <w:tblPr>
        <w:tblStyle w:val="TableNormal"/>
        <w:tblW w:w="0" w:type="auto"/>
        <w:tblInd w:w="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770"/>
        <w:gridCol w:w="5384"/>
      </w:tblGrid>
      <w:tr w:rsidR="00DB5867" w14:paraId="52AC744B" w14:textId="77777777">
        <w:trPr>
          <w:trHeight w:val="715"/>
        </w:trPr>
        <w:tc>
          <w:tcPr>
            <w:tcW w:w="4770" w:type="dxa"/>
            <w:tcBorders>
              <w:right w:val="nil"/>
            </w:tcBorders>
          </w:tcPr>
          <w:p w14:paraId="4521CCEF" w14:textId="77777777" w:rsidR="00DB5867" w:rsidRDefault="00DB5867">
            <w:pPr>
              <w:pStyle w:val="TableParagraph"/>
              <w:spacing w:before="10"/>
              <w:ind w:left="0"/>
              <w:rPr>
                <w:sz w:val="30"/>
              </w:rPr>
            </w:pPr>
          </w:p>
          <w:p w14:paraId="3CBFB641" w14:textId="77777777" w:rsidR="00DB5867" w:rsidRDefault="00086885">
            <w:pPr>
              <w:pStyle w:val="TableParagraph"/>
              <w:rPr>
                <w:b/>
                <w:sz w:val="24"/>
              </w:rPr>
            </w:pPr>
            <w:r>
              <w:rPr>
                <w:b/>
                <w:sz w:val="24"/>
              </w:rPr>
              <w:t>REPORTE DE NO CONFORMIDAD</w:t>
            </w:r>
          </w:p>
        </w:tc>
        <w:tc>
          <w:tcPr>
            <w:tcW w:w="5384" w:type="dxa"/>
            <w:tcBorders>
              <w:left w:val="nil"/>
            </w:tcBorders>
          </w:tcPr>
          <w:p w14:paraId="21BFB5C1" w14:textId="17D6FE4A" w:rsidR="00DB5867" w:rsidRDefault="00086885">
            <w:pPr>
              <w:pStyle w:val="TableParagraph"/>
              <w:tabs>
                <w:tab w:val="left" w:pos="4446"/>
                <w:tab w:val="left" w:pos="5158"/>
              </w:tabs>
              <w:spacing w:before="87"/>
              <w:ind w:left="2197"/>
              <w:rPr>
                <w:rFonts w:ascii="Times New Roman" w:hAnsi="Times New Roman"/>
                <w:sz w:val="24"/>
              </w:rPr>
            </w:pPr>
            <w:r>
              <w:rPr>
                <w:sz w:val="24"/>
              </w:rPr>
              <w:t>Incidente Número:</w:t>
            </w:r>
            <w:r w:rsidR="0071068E" w:rsidRPr="0071068E">
              <w:rPr>
                <w:sz w:val="24"/>
                <w:u w:val="single" w:color="000000"/>
              </w:rPr>
              <w:t>2</w:t>
            </w:r>
          </w:p>
        </w:tc>
      </w:tr>
      <w:tr w:rsidR="00DB5867" w14:paraId="32DC7BE1" w14:textId="77777777">
        <w:trPr>
          <w:trHeight w:val="370"/>
        </w:trPr>
        <w:tc>
          <w:tcPr>
            <w:tcW w:w="4770" w:type="dxa"/>
            <w:tcBorders>
              <w:right w:val="nil"/>
            </w:tcBorders>
          </w:tcPr>
          <w:p w14:paraId="3CF65084" w14:textId="77777777" w:rsidR="00DB5867" w:rsidRPr="0071068E" w:rsidRDefault="00086885">
            <w:pPr>
              <w:pStyle w:val="TableParagraph"/>
              <w:spacing w:before="27"/>
              <w:rPr>
                <w:sz w:val="24"/>
              </w:rPr>
            </w:pPr>
            <w:r w:rsidRPr="0071068E">
              <w:rPr>
                <w:sz w:val="24"/>
              </w:rPr>
              <w:t>Compañía Auditada: XYZ</w:t>
            </w:r>
          </w:p>
        </w:tc>
        <w:tc>
          <w:tcPr>
            <w:tcW w:w="5384" w:type="dxa"/>
            <w:tcBorders>
              <w:left w:val="nil"/>
            </w:tcBorders>
          </w:tcPr>
          <w:p w14:paraId="507BA7AD" w14:textId="77777777" w:rsidR="00DB5867" w:rsidRPr="0071068E" w:rsidRDefault="00086885">
            <w:pPr>
              <w:pStyle w:val="TableParagraph"/>
              <w:tabs>
                <w:tab w:val="left" w:pos="4060"/>
                <w:tab w:val="left" w:pos="5034"/>
              </w:tabs>
              <w:spacing w:before="27"/>
              <w:ind w:left="1837"/>
              <w:rPr>
                <w:rFonts w:ascii="Times New Roman" w:hAnsi="Times New Roman"/>
                <w:sz w:val="24"/>
              </w:rPr>
            </w:pPr>
            <w:r w:rsidRPr="0071068E">
              <w:rPr>
                <w:sz w:val="24"/>
              </w:rPr>
              <w:t>Reporte Número:</w:t>
            </w:r>
            <w:r w:rsidRPr="0071068E">
              <w:rPr>
                <w:sz w:val="24"/>
                <w:u w:val="single" w:color="000000"/>
              </w:rPr>
              <w:t xml:space="preserve"> </w:t>
            </w:r>
            <w:r w:rsidRPr="0071068E">
              <w:rPr>
                <w:sz w:val="24"/>
                <w:u w:val="single" w:color="000000"/>
              </w:rPr>
              <w:tab/>
            </w:r>
            <w:r w:rsidRPr="0071068E">
              <w:rPr>
                <w:sz w:val="24"/>
              </w:rPr>
              <w:t>2</w:t>
            </w:r>
            <w:r w:rsidRPr="0071068E">
              <w:rPr>
                <w:rFonts w:ascii="Times New Roman" w:hAnsi="Times New Roman"/>
                <w:sz w:val="24"/>
                <w:u w:val="single" w:color="000000"/>
              </w:rPr>
              <w:t xml:space="preserve"> </w:t>
            </w:r>
            <w:r w:rsidRPr="0071068E">
              <w:rPr>
                <w:rFonts w:ascii="Times New Roman" w:hAnsi="Times New Roman"/>
                <w:sz w:val="24"/>
                <w:u w:val="single" w:color="000000"/>
              </w:rPr>
              <w:tab/>
            </w:r>
          </w:p>
        </w:tc>
      </w:tr>
      <w:tr w:rsidR="00DB5867" w14:paraId="41E78F9D" w14:textId="77777777">
        <w:trPr>
          <w:trHeight w:val="715"/>
        </w:trPr>
        <w:tc>
          <w:tcPr>
            <w:tcW w:w="4770" w:type="dxa"/>
            <w:tcBorders>
              <w:right w:val="nil"/>
            </w:tcBorders>
          </w:tcPr>
          <w:p w14:paraId="4F892D05" w14:textId="77777777" w:rsidR="00DB5867" w:rsidRPr="0071068E" w:rsidRDefault="00086885">
            <w:pPr>
              <w:pStyle w:val="TableParagraph"/>
              <w:spacing w:before="87"/>
              <w:rPr>
                <w:sz w:val="24"/>
              </w:rPr>
            </w:pPr>
            <w:r w:rsidRPr="0071068E">
              <w:rPr>
                <w:sz w:val="24"/>
              </w:rPr>
              <w:t>Proceso Auditado: LAB</w:t>
            </w:r>
          </w:p>
        </w:tc>
        <w:tc>
          <w:tcPr>
            <w:tcW w:w="5384" w:type="dxa"/>
            <w:tcBorders>
              <w:left w:val="nil"/>
            </w:tcBorders>
          </w:tcPr>
          <w:p w14:paraId="5C910131" w14:textId="77777777" w:rsidR="00DB5867" w:rsidRPr="0071068E" w:rsidRDefault="00086885">
            <w:pPr>
              <w:pStyle w:val="TableParagraph"/>
              <w:tabs>
                <w:tab w:val="left" w:pos="5046"/>
              </w:tabs>
              <w:spacing w:before="87"/>
              <w:ind w:left="742"/>
              <w:rPr>
                <w:rFonts w:ascii="Times New Roman"/>
                <w:sz w:val="24"/>
              </w:rPr>
            </w:pPr>
            <w:r w:rsidRPr="0071068E">
              <w:rPr>
                <w:sz w:val="24"/>
              </w:rPr>
              <w:t>ISO/IEC 17025:2017 Numeral :_6.4.7</w:t>
            </w:r>
            <w:r w:rsidRPr="0071068E">
              <w:rPr>
                <w:rFonts w:ascii="Times New Roman"/>
                <w:sz w:val="24"/>
                <w:u w:val="single" w:color="000000"/>
              </w:rPr>
              <w:t xml:space="preserve"> </w:t>
            </w:r>
            <w:r w:rsidRPr="0071068E">
              <w:rPr>
                <w:rFonts w:ascii="Times New Roman"/>
                <w:sz w:val="24"/>
                <w:u w:val="single" w:color="000000"/>
              </w:rPr>
              <w:tab/>
            </w:r>
          </w:p>
        </w:tc>
      </w:tr>
      <w:tr w:rsidR="00DB5867" w14:paraId="766D150B" w14:textId="77777777">
        <w:trPr>
          <w:trHeight w:val="4270"/>
        </w:trPr>
        <w:tc>
          <w:tcPr>
            <w:tcW w:w="10154" w:type="dxa"/>
            <w:gridSpan w:val="2"/>
          </w:tcPr>
          <w:p w14:paraId="6B7D5991" w14:textId="77777777" w:rsidR="00DB5867" w:rsidRPr="0071068E" w:rsidRDefault="00086885">
            <w:pPr>
              <w:pStyle w:val="TableParagraph"/>
              <w:spacing w:line="287" w:lineRule="exact"/>
              <w:jc w:val="both"/>
              <w:rPr>
                <w:i/>
                <w:sz w:val="24"/>
              </w:rPr>
            </w:pPr>
            <w:r w:rsidRPr="0071068E">
              <w:rPr>
                <w:i/>
                <w:sz w:val="24"/>
              </w:rPr>
              <w:t>Descripción de la no conformidad:</w:t>
            </w:r>
          </w:p>
          <w:p w14:paraId="42E20038" w14:textId="77777777" w:rsidR="00DB5867" w:rsidRPr="0071068E" w:rsidRDefault="00DB5867">
            <w:pPr>
              <w:pStyle w:val="TableParagraph"/>
              <w:spacing w:before="7"/>
              <w:ind w:left="0"/>
              <w:rPr>
                <w:sz w:val="23"/>
              </w:rPr>
            </w:pPr>
          </w:p>
          <w:p w14:paraId="732F3796" w14:textId="77777777" w:rsidR="00DB5867" w:rsidRPr="0071068E" w:rsidRDefault="00086885">
            <w:pPr>
              <w:pStyle w:val="TableParagraph"/>
              <w:spacing w:line="235" w:lineRule="auto"/>
              <w:ind w:right="125"/>
              <w:jc w:val="both"/>
              <w:rPr>
                <w:sz w:val="24"/>
              </w:rPr>
            </w:pPr>
            <w:r w:rsidRPr="0071068E">
              <w:rPr>
                <w:sz w:val="24"/>
              </w:rPr>
              <w:t>El laboratorio no ha revisado ni ajustado el programa de calibración según sea necesario, para mantener la confianza en el estado de calibración</w:t>
            </w:r>
          </w:p>
          <w:p w14:paraId="75746E20" w14:textId="77777777" w:rsidR="00DB5867" w:rsidRPr="0071068E" w:rsidRDefault="00DB5867">
            <w:pPr>
              <w:pStyle w:val="TableParagraph"/>
              <w:ind w:left="0"/>
              <w:rPr>
                <w:sz w:val="28"/>
              </w:rPr>
            </w:pPr>
          </w:p>
          <w:p w14:paraId="0EB1AC8D" w14:textId="77777777" w:rsidR="00DB5867" w:rsidRPr="0071068E" w:rsidRDefault="00086885">
            <w:pPr>
              <w:pStyle w:val="TableParagraph"/>
              <w:spacing w:before="230"/>
              <w:rPr>
                <w:sz w:val="24"/>
              </w:rPr>
            </w:pPr>
            <w:r w:rsidRPr="0071068E">
              <w:rPr>
                <w:sz w:val="24"/>
              </w:rPr>
              <w:t>EVIDENCIA</w:t>
            </w:r>
          </w:p>
          <w:p w14:paraId="5135587D" w14:textId="77777777" w:rsidR="00DB5867" w:rsidRPr="0071068E" w:rsidRDefault="00DB5867">
            <w:pPr>
              <w:pStyle w:val="TableParagraph"/>
              <w:spacing w:before="7"/>
              <w:ind w:left="0"/>
              <w:rPr>
                <w:sz w:val="23"/>
              </w:rPr>
            </w:pPr>
          </w:p>
          <w:p w14:paraId="0690A741" w14:textId="77777777" w:rsidR="00DB5867" w:rsidRPr="0071068E" w:rsidRDefault="00086885">
            <w:pPr>
              <w:pStyle w:val="TableParagraph"/>
              <w:spacing w:line="235" w:lineRule="auto"/>
              <w:ind w:right="119"/>
              <w:jc w:val="both"/>
              <w:rPr>
                <w:sz w:val="24"/>
              </w:rPr>
            </w:pPr>
            <w:r w:rsidRPr="0071068E">
              <w:rPr>
                <w:sz w:val="24"/>
              </w:rPr>
              <w:t xml:space="preserve">En el área de pesaje se vieron dos balanzas que deberían haber sido calibradas, de </w:t>
            </w:r>
            <w:r w:rsidRPr="0071068E">
              <w:rPr>
                <w:spacing w:val="-3"/>
                <w:sz w:val="24"/>
              </w:rPr>
              <w:t xml:space="preserve">acuerdo </w:t>
            </w:r>
            <w:r w:rsidRPr="0071068E">
              <w:rPr>
                <w:sz w:val="24"/>
              </w:rPr>
              <w:t xml:space="preserve">al programa de calibración establecido por el laboratorio y a la fecha no se realizado la actividad, sin embargo los registros de verificación de dicho equipo o patrón demuestran </w:t>
            </w:r>
            <w:r w:rsidRPr="0071068E">
              <w:rPr>
                <w:spacing w:val="-6"/>
                <w:sz w:val="24"/>
              </w:rPr>
              <w:t xml:space="preserve">que </w:t>
            </w:r>
            <w:r w:rsidRPr="0071068E">
              <w:rPr>
                <w:sz w:val="24"/>
              </w:rPr>
              <w:t xml:space="preserve">se encuentra dentro de las especificaciones requeridas, el juego de masas patrón </w:t>
            </w:r>
            <w:r w:rsidRPr="0071068E">
              <w:rPr>
                <w:spacing w:val="-9"/>
                <w:sz w:val="24"/>
              </w:rPr>
              <w:t xml:space="preserve">de </w:t>
            </w:r>
            <w:r w:rsidRPr="0071068E">
              <w:rPr>
                <w:sz w:val="24"/>
              </w:rPr>
              <w:t>referencia tiene certificado de calibración vigente</w:t>
            </w:r>
          </w:p>
        </w:tc>
      </w:tr>
      <w:tr w:rsidR="00DB5867" w14:paraId="69304CFD" w14:textId="77777777">
        <w:trPr>
          <w:trHeight w:val="340"/>
        </w:trPr>
        <w:tc>
          <w:tcPr>
            <w:tcW w:w="4770" w:type="dxa"/>
            <w:tcBorders>
              <w:right w:val="nil"/>
            </w:tcBorders>
          </w:tcPr>
          <w:p w14:paraId="51CD3C2F" w14:textId="0F7FA421" w:rsidR="00DB5867" w:rsidRDefault="00086885">
            <w:pPr>
              <w:pStyle w:val="TableParagraph"/>
              <w:spacing w:line="287" w:lineRule="exact"/>
              <w:rPr>
                <w:sz w:val="24"/>
              </w:rPr>
            </w:pPr>
            <w:proofErr w:type="spellStart"/>
            <w:r>
              <w:rPr>
                <w:sz w:val="24"/>
              </w:rPr>
              <w:t>Auditor:</w:t>
            </w:r>
            <w:r w:rsidR="0071068E">
              <w:rPr>
                <w:sz w:val="24"/>
              </w:rPr>
              <w:t>Loys</w:t>
            </w:r>
            <w:proofErr w:type="spellEnd"/>
            <w:r w:rsidR="0071068E">
              <w:rPr>
                <w:sz w:val="24"/>
              </w:rPr>
              <w:t xml:space="preserve"> Romero </w:t>
            </w:r>
            <w:proofErr w:type="spellStart"/>
            <w:r w:rsidR="0071068E">
              <w:rPr>
                <w:sz w:val="24"/>
              </w:rPr>
              <w:t>Aurela</w:t>
            </w:r>
            <w:proofErr w:type="spellEnd"/>
          </w:p>
        </w:tc>
        <w:tc>
          <w:tcPr>
            <w:tcW w:w="5384" w:type="dxa"/>
            <w:tcBorders>
              <w:left w:val="nil"/>
            </w:tcBorders>
          </w:tcPr>
          <w:p w14:paraId="498AB436" w14:textId="2E34A6B5" w:rsidR="00DB5867" w:rsidRDefault="00086885">
            <w:pPr>
              <w:pStyle w:val="TableParagraph"/>
              <w:spacing w:line="287" w:lineRule="exact"/>
              <w:ind w:left="840"/>
              <w:rPr>
                <w:sz w:val="24"/>
              </w:rPr>
            </w:pPr>
            <w:r>
              <w:rPr>
                <w:sz w:val="24"/>
              </w:rPr>
              <w:t>Fecha:</w:t>
            </w:r>
            <w:r w:rsidR="0071068E">
              <w:rPr>
                <w:sz w:val="24"/>
              </w:rPr>
              <w:t>08 de junio 2020</w:t>
            </w:r>
          </w:p>
        </w:tc>
      </w:tr>
      <w:tr w:rsidR="00DB5867" w14:paraId="7A154917" w14:textId="77777777">
        <w:trPr>
          <w:trHeight w:val="340"/>
        </w:trPr>
        <w:tc>
          <w:tcPr>
            <w:tcW w:w="10154" w:type="dxa"/>
            <w:gridSpan w:val="2"/>
          </w:tcPr>
          <w:p w14:paraId="7D0669C9" w14:textId="6F58FDBC" w:rsidR="00DB5867" w:rsidRDefault="00086885">
            <w:pPr>
              <w:pStyle w:val="TableParagraph"/>
              <w:spacing w:line="287" w:lineRule="exact"/>
              <w:rPr>
                <w:sz w:val="24"/>
              </w:rPr>
            </w:pPr>
            <w:proofErr w:type="spellStart"/>
            <w:r>
              <w:rPr>
                <w:sz w:val="24"/>
              </w:rPr>
              <w:t>Auditado:</w:t>
            </w:r>
            <w:r w:rsidR="0071068E">
              <w:rPr>
                <w:sz w:val="24"/>
              </w:rPr>
              <w:t>LAB</w:t>
            </w:r>
            <w:proofErr w:type="spellEnd"/>
          </w:p>
        </w:tc>
      </w:tr>
    </w:tbl>
    <w:p w14:paraId="1DA1E7FA" w14:textId="77777777" w:rsidR="00DB5867" w:rsidRDefault="00DB5867">
      <w:pPr>
        <w:pStyle w:val="Textoindependiente"/>
        <w:spacing w:before="3"/>
        <w:rPr>
          <w:sz w:val="15"/>
        </w:rPr>
      </w:pPr>
    </w:p>
    <w:p w14:paraId="674D1598" w14:textId="0547F721" w:rsidR="00DB5867" w:rsidRDefault="00086885">
      <w:pPr>
        <w:pStyle w:val="Textoindependiente"/>
        <w:spacing w:before="105" w:line="235" w:lineRule="auto"/>
        <w:ind w:left="837" w:right="291"/>
      </w:pPr>
      <w:r>
        <w:t>Si usted cree que no hay suficiente evidencia de no conformidad, indique las razones para su decisión e indique qué acciones posteriores debe tomar el auditor.</w:t>
      </w:r>
    </w:p>
    <w:p w14:paraId="34E067F5" w14:textId="440B089D" w:rsidR="00BD60F8" w:rsidRDefault="00BD60F8">
      <w:pPr>
        <w:pStyle w:val="Textoindependiente"/>
        <w:spacing w:before="105" w:line="235" w:lineRule="auto"/>
        <w:ind w:left="837" w:right="291"/>
      </w:pPr>
      <w:r>
        <w:t>Incidente Numero:</w:t>
      </w:r>
      <w:r w:rsidR="0071068E">
        <w:t>2</w:t>
      </w:r>
    </w:p>
    <w:p w14:paraId="211E5F90" w14:textId="7D51FE54" w:rsidR="00BD60F8" w:rsidRDefault="00BD60F8">
      <w:pPr>
        <w:pStyle w:val="Textoindependiente"/>
        <w:spacing w:before="105" w:line="235" w:lineRule="auto"/>
        <w:ind w:left="837" w:right="291"/>
      </w:pPr>
      <w:r>
        <w:t>ISO/17025:2017 Numeral</w:t>
      </w:r>
      <w:r w:rsidR="0071068E">
        <w:t xml:space="preserve"> 6.4.7</w:t>
      </w:r>
    </w:p>
    <w:p w14:paraId="4D96C9D6" w14:textId="77777777" w:rsidR="0071068E" w:rsidRDefault="0071068E">
      <w:pPr>
        <w:pStyle w:val="Textoindependiente"/>
        <w:spacing w:before="105" w:line="235" w:lineRule="auto"/>
        <w:ind w:left="837" w:right="291"/>
      </w:pPr>
    </w:p>
    <w:p w14:paraId="567E08AF" w14:textId="4F876B8F" w:rsidR="004C6F8E" w:rsidRDefault="0071068E" w:rsidP="004C6F8E">
      <w:pPr>
        <w:pStyle w:val="Textoindependiente"/>
        <w:spacing w:before="105" w:line="235" w:lineRule="auto"/>
        <w:ind w:left="837" w:right="291"/>
        <w:jc w:val="both"/>
      </w:pPr>
      <w:r>
        <w:t xml:space="preserve">Bajo los conocimientos adquiridos en la normatividad ISO/IEC 17025:2017, considero que se cumple con los parámetros de no conformidad, puesto se está incumpliendo con el inciso 6.4.7, donde se especifica claramente que el laboratorio debe establecer un programa de </w:t>
      </w:r>
      <w:r w:rsidR="00AB1520">
        <w:t>calibración,</w:t>
      </w:r>
      <w:r>
        <w:t xml:space="preserve"> y se hace salvedad en el hecho que debe ser revisado y ajustado según sea necesario para mantener la confianza en el estado de la calibración.</w:t>
      </w:r>
    </w:p>
    <w:p w14:paraId="34588806" w14:textId="4EEF5B1E" w:rsidR="004C6F8E" w:rsidRDefault="004C6F8E" w:rsidP="0071068E">
      <w:pPr>
        <w:pStyle w:val="Textoindependiente"/>
        <w:spacing w:before="105" w:line="235" w:lineRule="auto"/>
        <w:ind w:left="837" w:right="291"/>
        <w:jc w:val="both"/>
      </w:pPr>
      <w:r>
        <w:t>A pesar que las 2 balanzas estén siendo verificadas y los patrones de pesaje se encuentran trazables, es de carácter obligatorio si se tiene un programa de calibración de acuerdo al inciso 6.4.7, que se deba cumplir.</w:t>
      </w:r>
    </w:p>
    <w:p w14:paraId="458F64DB" w14:textId="77777777" w:rsidR="00DB5867" w:rsidRDefault="00DB5867">
      <w:pPr>
        <w:pStyle w:val="Textoindependiente"/>
        <w:spacing w:before="10"/>
        <w:rPr>
          <w:sz w:val="17"/>
        </w:rPr>
      </w:pPr>
    </w:p>
    <w:p w14:paraId="291CF582" w14:textId="77777777" w:rsidR="00DB5867" w:rsidRDefault="00DB5867">
      <w:pPr>
        <w:pStyle w:val="Textoindependiente"/>
        <w:spacing w:before="10"/>
        <w:rPr>
          <w:sz w:val="17"/>
        </w:rPr>
      </w:pPr>
    </w:p>
    <w:p w14:paraId="57034ECC" w14:textId="77777777" w:rsidR="00DB5867" w:rsidRDefault="00DB5867">
      <w:pPr>
        <w:pStyle w:val="Textoindependiente"/>
        <w:spacing w:before="10"/>
        <w:rPr>
          <w:sz w:val="17"/>
        </w:rPr>
      </w:pPr>
    </w:p>
    <w:p w14:paraId="0C601A3C" w14:textId="5DDB345B" w:rsidR="00BD60F8" w:rsidRDefault="00BD60F8">
      <w:pPr>
        <w:pStyle w:val="Textoindependiente"/>
        <w:spacing w:before="11"/>
        <w:rPr>
          <w:sz w:val="20"/>
        </w:rPr>
      </w:pPr>
    </w:p>
    <w:p w14:paraId="3D74689E" w14:textId="77777777" w:rsidR="00BD60F8" w:rsidRDefault="00BD60F8">
      <w:pPr>
        <w:pStyle w:val="Textoindependiente"/>
        <w:spacing w:before="11"/>
        <w:rPr>
          <w:sz w:val="19"/>
        </w:rPr>
      </w:pPr>
    </w:p>
    <w:tbl>
      <w:tblPr>
        <w:tblStyle w:val="TableNormal"/>
        <w:tblW w:w="0" w:type="auto"/>
        <w:tblInd w:w="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845"/>
        <w:gridCol w:w="6055"/>
      </w:tblGrid>
      <w:tr w:rsidR="00DB5867" w14:paraId="37782ABA" w14:textId="77777777">
        <w:trPr>
          <w:trHeight w:val="340"/>
        </w:trPr>
        <w:tc>
          <w:tcPr>
            <w:tcW w:w="9900" w:type="dxa"/>
            <w:gridSpan w:val="2"/>
          </w:tcPr>
          <w:p w14:paraId="5554F642" w14:textId="77777777" w:rsidR="00DB5867" w:rsidRDefault="00086885">
            <w:pPr>
              <w:pStyle w:val="TableParagraph"/>
              <w:spacing w:line="287" w:lineRule="exact"/>
              <w:rPr>
                <w:b/>
                <w:sz w:val="24"/>
              </w:rPr>
            </w:pPr>
            <w:r>
              <w:rPr>
                <w:b/>
                <w:sz w:val="24"/>
              </w:rPr>
              <w:t>REPORTE DE NO CONFORMIDAD</w:t>
            </w:r>
          </w:p>
        </w:tc>
      </w:tr>
      <w:tr w:rsidR="00DB5867" w14:paraId="72EBB04D" w14:textId="77777777">
        <w:trPr>
          <w:trHeight w:val="370"/>
        </w:trPr>
        <w:tc>
          <w:tcPr>
            <w:tcW w:w="3845" w:type="dxa"/>
            <w:tcBorders>
              <w:right w:val="nil"/>
            </w:tcBorders>
          </w:tcPr>
          <w:p w14:paraId="180C0454" w14:textId="77777777" w:rsidR="00DB5867" w:rsidRDefault="00086885">
            <w:pPr>
              <w:pStyle w:val="TableParagraph"/>
              <w:spacing w:before="27"/>
              <w:rPr>
                <w:sz w:val="24"/>
              </w:rPr>
            </w:pPr>
            <w:r>
              <w:rPr>
                <w:sz w:val="24"/>
              </w:rPr>
              <w:t>Compañía Auditada:</w:t>
            </w:r>
          </w:p>
        </w:tc>
        <w:tc>
          <w:tcPr>
            <w:tcW w:w="6055" w:type="dxa"/>
            <w:tcBorders>
              <w:left w:val="nil"/>
            </w:tcBorders>
          </w:tcPr>
          <w:p w14:paraId="200ECD6E" w14:textId="77777777" w:rsidR="00DB5867" w:rsidRDefault="00086885">
            <w:pPr>
              <w:pStyle w:val="TableParagraph"/>
              <w:tabs>
                <w:tab w:val="left" w:pos="3065"/>
              </w:tabs>
              <w:spacing w:before="27"/>
              <w:ind w:left="0" w:right="94"/>
              <w:jc w:val="right"/>
              <w:rPr>
                <w:rFonts w:ascii="Times New Roman" w:hAnsi="Times New Roman"/>
                <w:sz w:val="24"/>
              </w:rPr>
            </w:pPr>
            <w:r>
              <w:rPr>
                <w:sz w:val="24"/>
              </w:rPr>
              <w:t>Reporte Número:</w:t>
            </w:r>
            <w:r>
              <w:rPr>
                <w:rFonts w:ascii="Times New Roman" w:hAnsi="Times New Roman"/>
                <w:sz w:val="24"/>
                <w:u w:val="single"/>
              </w:rPr>
              <w:t xml:space="preserve"> </w:t>
            </w:r>
            <w:r>
              <w:rPr>
                <w:rFonts w:ascii="Times New Roman" w:hAnsi="Times New Roman"/>
                <w:sz w:val="24"/>
                <w:u w:val="single"/>
              </w:rPr>
              <w:tab/>
            </w:r>
          </w:p>
        </w:tc>
      </w:tr>
      <w:tr w:rsidR="00DB5867" w14:paraId="1EFECAF3" w14:textId="77777777">
        <w:trPr>
          <w:trHeight w:val="715"/>
        </w:trPr>
        <w:tc>
          <w:tcPr>
            <w:tcW w:w="3845" w:type="dxa"/>
            <w:tcBorders>
              <w:right w:val="nil"/>
            </w:tcBorders>
          </w:tcPr>
          <w:p w14:paraId="56D774C7" w14:textId="77777777" w:rsidR="00DB5867" w:rsidRDefault="00086885">
            <w:pPr>
              <w:pStyle w:val="TableParagraph"/>
              <w:spacing w:before="87"/>
              <w:rPr>
                <w:sz w:val="24"/>
              </w:rPr>
            </w:pPr>
            <w:r>
              <w:rPr>
                <w:sz w:val="24"/>
              </w:rPr>
              <w:t>Proceso Auditado:</w:t>
            </w:r>
          </w:p>
        </w:tc>
        <w:tc>
          <w:tcPr>
            <w:tcW w:w="6055" w:type="dxa"/>
            <w:tcBorders>
              <w:left w:val="nil"/>
            </w:tcBorders>
          </w:tcPr>
          <w:p w14:paraId="22A7EB68" w14:textId="77777777" w:rsidR="00DB5867" w:rsidRDefault="00086885">
            <w:pPr>
              <w:pStyle w:val="TableParagraph"/>
              <w:tabs>
                <w:tab w:val="left" w:pos="4364"/>
              </w:tabs>
              <w:spacing w:before="87"/>
              <w:ind w:left="0" w:right="70"/>
              <w:jc w:val="right"/>
              <w:rPr>
                <w:rFonts w:ascii="Times New Roman"/>
                <w:sz w:val="24"/>
              </w:rPr>
            </w:pPr>
            <w:r>
              <w:rPr>
                <w:sz w:val="24"/>
              </w:rPr>
              <w:t>ISO/IEC 17025:2017 Numeral  :</w:t>
            </w:r>
            <w:r>
              <w:rPr>
                <w:rFonts w:ascii="Times New Roman"/>
                <w:sz w:val="24"/>
                <w:u w:val="single"/>
              </w:rPr>
              <w:t xml:space="preserve"> </w:t>
            </w:r>
            <w:r>
              <w:rPr>
                <w:rFonts w:ascii="Times New Roman"/>
                <w:sz w:val="24"/>
                <w:u w:val="single"/>
              </w:rPr>
              <w:tab/>
            </w:r>
          </w:p>
        </w:tc>
      </w:tr>
      <w:tr w:rsidR="00DB5867" w14:paraId="7296E612" w14:textId="77777777">
        <w:trPr>
          <w:trHeight w:val="3700"/>
        </w:trPr>
        <w:tc>
          <w:tcPr>
            <w:tcW w:w="9900" w:type="dxa"/>
            <w:gridSpan w:val="2"/>
          </w:tcPr>
          <w:p w14:paraId="2FBCA1C6" w14:textId="77777777" w:rsidR="00DB5867" w:rsidRDefault="00086885">
            <w:pPr>
              <w:pStyle w:val="TableParagraph"/>
              <w:spacing w:line="287" w:lineRule="exact"/>
              <w:rPr>
                <w:i/>
                <w:sz w:val="24"/>
              </w:rPr>
            </w:pPr>
            <w:r>
              <w:rPr>
                <w:i/>
                <w:sz w:val="24"/>
              </w:rPr>
              <w:t>Descripción de la no conformidad:</w:t>
            </w:r>
          </w:p>
        </w:tc>
      </w:tr>
      <w:tr w:rsidR="00DB5867" w14:paraId="228013A9" w14:textId="77777777">
        <w:trPr>
          <w:trHeight w:val="340"/>
        </w:trPr>
        <w:tc>
          <w:tcPr>
            <w:tcW w:w="3845" w:type="dxa"/>
            <w:tcBorders>
              <w:right w:val="nil"/>
            </w:tcBorders>
          </w:tcPr>
          <w:p w14:paraId="220522C6" w14:textId="77777777" w:rsidR="00DB5867" w:rsidRDefault="00086885">
            <w:pPr>
              <w:pStyle w:val="TableParagraph"/>
              <w:spacing w:line="287" w:lineRule="exact"/>
              <w:rPr>
                <w:sz w:val="24"/>
              </w:rPr>
            </w:pPr>
            <w:r>
              <w:rPr>
                <w:sz w:val="24"/>
              </w:rPr>
              <w:t>Auditor:</w:t>
            </w:r>
          </w:p>
        </w:tc>
        <w:tc>
          <w:tcPr>
            <w:tcW w:w="6055" w:type="dxa"/>
            <w:tcBorders>
              <w:left w:val="nil"/>
            </w:tcBorders>
          </w:tcPr>
          <w:p w14:paraId="3A13BE80" w14:textId="77777777" w:rsidR="00DB5867" w:rsidRDefault="00086885">
            <w:pPr>
              <w:pStyle w:val="TableParagraph"/>
              <w:spacing w:line="287" w:lineRule="exact"/>
              <w:ind w:left="1765"/>
              <w:rPr>
                <w:sz w:val="24"/>
              </w:rPr>
            </w:pPr>
            <w:r>
              <w:rPr>
                <w:sz w:val="24"/>
              </w:rPr>
              <w:t>Fecha:</w:t>
            </w:r>
          </w:p>
        </w:tc>
      </w:tr>
      <w:tr w:rsidR="00DB5867" w14:paraId="7266686B" w14:textId="77777777">
        <w:trPr>
          <w:trHeight w:val="340"/>
        </w:trPr>
        <w:tc>
          <w:tcPr>
            <w:tcW w:w="9900" w:type="dxa"/>
            <w:gridSpan w:val="2"/>
          </w:tcPr>
          <w:p w14:paraId="267F0819" w14:textId="77777777" w:rsidR="00DB5867" w:rsidRDefault="00086885">
            <w:pPr>
              <w:pStyle w:val="TableParagraph"/>
              <w:spacing w:line="287" w:lineRule="exact"/>
              <w:rPr>
                <w:sz w:val="24"/>
              </w:rPr>
            </w:pPr>
            <w:r>
              <w:rPr>
                <w:sz w:val="24"/>
              </w:rPr>
              <w:t>Auditado:</w:t>
            </w:r>
          </w:p>
        </w:tc>
      </w:tr>
    </w:tbl>
    <w:p w14:paraId="5DC0B9B2" w14:textId="77777777" w:rsidR="00DB5867" w:rsidRDefault="00DB5867">
      <w:pPr>
        <w:pStyle w:val="Textoindependiente"/>
        <w:spacing w:before="3"/>
        <w:rPr>
          <w:sz w:val="15"/>
        </w:rPr>
      </w:pPr>
    </w:p>
    <w:p w14:paraId="45A0C000" w14:textId="76FCCC56" w:rsidR="00DB5867" w:rsidRDefault="00086885">
      <w:pPr>
        <w:pStyle w:val="Textoindependiente"/>
        <w:spacing w:before="105" w:line="235" w:lineRule="auto"/>
        <w:ind w:left="837" w:right="291"/>
      </w:pPr>
      <w:r>
        <w:t>Si usted cree que no hay suficiente evidencia de no conformidad, indique las razones para su decisión e indique qué acciones posteriores debe tomar el auditor.</w:t>
      </w:r>
    </w:p>
    <w:p w14:paraId="5B37FADF" w14:textId="51F468A9" w:rsidR="002B5B58" w:rsidRDefault="002B5B58">
      <w:pPr>
        <w:pStyle w:val="Textoindependiente"/>
        <w:spacing w:before="105" w:line="235" w:lineRule="auto"/>
        <w:ind w:left="837" w:right="291"/>
      </w:pPr>
      <w:r>
        <w:t>Incidente Numero:3</w:t>
      </w:r>
    </w:p>
    <w:p w14:paraId="285FF6F5" w14:textId="4ACAE920" w:rsidR="002B5B58" w:rsidRDefault="002B5B58">
      <w:pPr>
        <w:pStyle w:val="Textoindependiente"/>
        <w:spacing w:before="105" w:line="235" w:lineRule="auto"/>
        <w:ind w:left="837" w:right="291"/>
      </w:pPr>
      <w:r>
        <w:t>ISO/IEC 17025:</w:t>
      </w:r>
      <w:r w:rsidR="00AA71B2">
        <w:t>2017 Numeral :5.7 a)</w:t>
      </w:r>
    </w:p>
    <w:p w14:paraId="655E47B1" w14:textId="4001555B" w:rsidR="00AA71B2" w:rsidRDefault="000078BD" w:rsidP="000078BD">
      <w:pPr>
        <w:pStyle w:val="Textoindependiente"/>
        <w:spacing w:before="105" w:line="235" w:lineRule="auto"/>
        <w:ind w:left="837" w:right="291"/>
        <w:jc w:val="both"/>
      </w:pPr>
      <w:r>
        <w:t>No hay evidencia suficiente para determinar una posible NC al numeral 5.7 a) Para determinar como la dirección del laboratorio se ha asegurado que se efectúa la comunicación relativa a la eficacia del sistema de gestión.</w:t>
      </w:r>
    </w:p>
    <w:p w14:paraId="0E346A6A" w14:textId="1E5F79F9" w:rsidR="000078BD" w:rsidRDefault="005A33A6" w:rsidP="000078BD">
      <w:pPr>
        <w:pStyle w:val="Textoindependiente"/>
        <w:spacing w:before="105" w:line="235" w:lineRule="auto"/>
        <w:ind w:left="837" w:right="291"/>
        <w:jc w:val="both"/>
      </w:pPr>
      <w:r>
        <w:t xml:space="preserve"> </w:t>
      </w:r>
    </w:p>
    <w:p w14:paraId="4FD70406" w14:textId="14B5B1DE" w:rsidR="00AB1520" w:rsidRDefault="00AB1520" w:rsidP="000078BD">
      <w:pPr>
        <w:pStyle w:val="Textoindependiente"/>
        <w:spacing w:before="105" w:line="235" w:lineRule="auto"/>
        <w:ind w:left="837" w:right="291"/>
        <w:jc w:val="both"/>
      </w:pPr>
      <w:r>
        <w:t xml:space="preserve">Bajo los conocimientos adquiridos en la normatividad ISO/IEC 17025:2017, considero que no se cuenta con la suficiente evidencia o soportes para cumplir con los parámetros de no conformidad, debido a </w:t>
      </w:r>
      <w:r w:rsidR="009B410D">
        <w:t>que,</w:t>
      </w:r>
      <w:r>
        <w:t xml:space="preserve"> a pasear de contar el personal con la capacitación, solo un porcentaje de ellos no pudo comprobar la suficiencia de los mismos frente al auditor.</w:t>
      </w:r>
    </w:p>
    <w:p w14:paraId="19550323" w14:textId="4D62E17E" w:rsidR="00AB1520" w:rsidRDefault="00AB1520" w:rsidP="000078BD">
      <w:pPr>
        <w:pStyle w:val="Textoindependiente"/>
        <w:spacing w:before="105" w:line="235" w:lineRule="auto"/>
        <w:ind w:left="837" w:right="291"/>
        <w:jc w:val="both"/>
      </w:pPr>
      <w:r>
        <w:t>Considero que se podría brindar una recomendación en este inciso de requisitos del sistema de gestión, con respecto a una reinducción o volver a capacitar a los trabajadores y al terminar esta capacitación se puede evaluar y con esto se atacaría esta falencia y de paso se cumpliría con los numerales 6.2.1. y 6.2.2.</w:t>
      </w:r>
    </w:p>
    <w:p w14:paraId="5B195445" w14:textId="77777777" w:rsidR="00DB5867" w:rsidRDefault="00DB5867">
      <w:pPr>
        <w:pStyle w:val="Textoindependiente"/>
        <w:spacing w:before="10"/>
        <w:rPr>
          <w:sz w:val="17"/>
        </w:rPr>
      </w:pPr>
    </w:p>
    <w:p w14:paraId="75C2D280" w14:textId="77777777" w:rsidR="00DB5867" w:rsidRDefault="00DB5867">
      <w:pPr>
        <w:pStyle w:val="Textoindependiente"/>
        <w:spacing w:before="10"/>
        <w:rPr>
          <w:sz w:val="17"/>
        </w:rPr>
      </w:pPr>
    </w:p>
    <w:p w14:paraId="4E1266DE" w14:textId="77777777" w:rsidR="00DB5867" w:rsidRDefault="00DB5867">
      <w:pPr>
        <w:pStyle w:val="Textoindependiente"/>
        <w:spacing w:before="10"/>
        <w:rPr>
          <w:sz w:val="17"/>
        </w:rPr>
      </w:pPr>
    </w:p>
    <w:sectPr w:rsidR="00DB5867">
      <w:pgSz w:w="12240" w:h="15840"/>
      <w:pgMar w:top="2020" w:right="760" w:bottom="1220" w:left="580" w:header="510" w:footer="10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5F302D" w14:textId="77777777" w:rsidR="00DE0F6B" w:rsidRDefault="00DE0F6B">
      <w:r>
        <w:separator/>
      </w:r>
    </w:p>
  </w:endnote>
  <w:endnote w:type="continuationSeparator" w:id="0">
    <w:p w14:paraId="08F75F37" w14:textId="77777777" w:rsidR="00DE0F6B" w:rsidRDefault="00DE0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CF675" w14:textId="77777777" w:rsidR="00DB5867" w:rsidRDefault="00DE0F6B">
    <w:pPr>
      <w:pStyle w:val="Textoindependiente"/>
      <w:spacing w:before="0" w:line="14" w:lineRule="auto"/>
      <w:rPr>
        <w:sz w:val="20"/>
      </w:rPr>
    </w:pPr>
    <w:r>
      <w:pict w14:anchorId="3EE5D84D">
        <v:line id="_x0000_s2052" style="position:absolute;z-index:-252209152;mso-position-horizontal-relative:page;mso-position-vertical-relative:page" from="71.25pt,730.9pt" to="555pt,730.9pt">
          <w10:wrap anchorx="page" anchory="page"/>
        </v:line>
      </w:pict>
    </w:r>
    <w:r>
      <w:pict w14:anchorId="12A7DBBD">
        <v:shapetype id="_x0000_t202" coordsize="21600,21600" o:spt="202" path="m,l,21600r21600,l21600,xe">
          <v:stroke joinstyle="miter"/>
          <v:path gradientshapeok="t" o:connecttype="rect"/>
        </v:shapetype>
        <v:shape id="_x0000_s2051" type="#_x0000_t202" style="position:absolute;margin-left:81.9pt;margin-top:729.15pt;width:157.7pt;height:14.9pt;z-index:-252208128;mso-position-horizontal-relative:page;mso-position-vertical-relative:page" filled="f" stroked="f">
          <v:textbox inset="0,0,0,0">
            <w:txbxContent>
              <w:p w14:paraId="76589405" w14:textId="77777777" w:rsidR="00DB5867" w:rsidRDefault="00086885">
                <w:pPr>
                  <w:spacing w:before="41"/>
                  <w:ind w:left="20"/>
                  <w:rPr>
                    <w:rFonts w:ascii="Century Gothic" w:hAnsi="Century Gothic"/>
                    <w:b/>
                    <w:sz w:val="18"/>
                  </w:rPr>
                </w:pPr>
                <w:r>
                  <w:rPr>
                    <w:rFonts w:ascii="Century Gothic" w:hAnsi="Century Gothic"/>
                    <w:b/>
                    <w:sz w:val="18"/>
                  </w:rPr>
                  <w:t>® BUREAU VERITAS COLOMBIA LTDA.</w:t>
                </w:r>
              </w:p>
            </w:txbxContent>
          </v:textbox>
          <w10:wrap anchorx="page" anchory="page"/>
        </v:shape>
      </w:pict>
    </w:r>
    <w:r>
      <w:pict w14:anchorId="4CA5AC5D">
        <v:shape id="_x0000_s2050" type="#_x0000_t202" style="position:absolute;margin-left:494.4pt;margin-top:729.15pt;width:49.2pt;height:14.9pt;z-index:-252207104;mso-position-horizontal-relative:page;mso-position-vertical-relative:page" filled="f" stroked="f">
          <v:textbox inset="0,0,0,0">
            <w:txbxContent>
              <w:p w14:paraId="37707926" w14:textId="77777777" w:rsidR="00DB5867" w:rsidRDefault="00086885">
                <w:pPr>
                  <w:spacing w:before="41"/>
                  <w:ind w:left="20"/>
                  <w:rPr>
                    <w:rFonts w:ascii="Century Gothic" w:hAnsi="Century Gothic"/>
                    <w:b/>
                    <w:sz w:val="18"/>
                  </w:rPr>
                </w:pPr>
                <w:r>
                  <w:rPr>
                    <w:rFonts w:ascii="Century Gothic" w:hAnsi="Century Gothic"/>
                    <w:b/>
                    <w:sz w:val="18"/>
                  </w:rPr>
                  <w:t xml:space="preserve">Página </w:t>
                </w:r>
                <w:r>
                  <w:fldChar w:fldCharType="begin"/>
                </w:r>
                <w:r>
                  <w:rPr>
                    <w:rFonts w:ascii="Century Gothic" w:hAnsi="Century Gothic"/>
                    <w:b/>
                    <w:sz w:val="18"/>
                  </w:rPr>
                  <w:instrText xml:space="preserve"> PAGE </w:instrText>
                </w:r>
                <w:r>
                  <w:fldChar w:fldCharType="separate"/>
                </w:r>
                <w:r>
                  <w:t>1</w:t>
                </w:r>
                <w:r>
                  <w:fldChar w:fldCharType="end"/>
                </w:r>
                <w:r>
                  <w:rPr>
                    <w:rFonts w:ascii="Century Gothic" w:hAnsi="Century Gothic"/>
                    <w:b/>
                    <w:sz w:val="18"/>
                  </w:rPr>
                  <w:t>/7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70DC7" w14:textId="77777777" w:rsidR="00DE0F6B" w:rsidRDefault="00DE0F6B">
      <w:r>
        <w:separator/>
      </w:r>
    </w:p>
  </w:footnote>
  <w:footnote w:type="continuationSeparator" w:id="0">
    <w:p w14:paraId="1FF1A87A" w14:textId="77777777" w:rsidR="00DE0F6B" w:rsidRDefault="00DE0F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C0000" w14:textId="77777777" w:rsidR="00DB5867" w:rsidRDefault="00086885">
    <w:pPr>
      <w:pStyle w:val="Textoindependiente"/>
      <w:spacing w:before="0" w:line="14" w:lineRule="auto"/>
      <w:rPr>
        <w:sz w:val="20"/>
      </w:rPr>
    </w:pPr>
    <w:r>
      <w:rPr>
        <w:noProof/>
      </w:rPr>
      <w:drawing>
        <wp:anchor distT="0" distB="0" distL="0" distR="0" simplePos="0" relativeHeight="251105280" behindDoc="1" locked="0" layoutInCell="1" allowOverlap="1" wp14:anchorId="4E338CB8" wp14:editId="2AAA3BA6">
          <wp:simplePos x="0" y="0"/>
          <wp:positionH relativeFrom="page">
            <wp:posOffset>923925</wp:posOffset>
          </wp:positionH>
          <wp:positionV relativeFrom="page">
            <wp:posOffset>323850</wp:posOffset>
          </wp:positionV>
          <wp:extent cx="657225" cy="9334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57225" cy="933450"/>
                  </a:xfrm>
                  <a:prstGeom prst="rect">
                    <a:avLst/>
                  </a:prstGeom>
                </pic:spPr>
              </pic:pic>
            </a:graphicData>
          </a:graphic>
        </wp:anchor>
      </w:drawing>
    </w:r>
    <w:r w:rsidR="00DE0F6B">
      <w:pict w14:anchorId="5FBF09BF">
        <v:shapetype id="_x0000_t202" coordsize="21600,21600" o:spt="202" path="m,l,21600r21600,l21600,xe">
          <v:stroke joinstyle="miter"/>
          <v:path gradientshapeok="t" o:connecttype="rect"/>
        </v:shapetype>
        <v:shape id="_x0000_s2053" type="#_x0000_t202" style="position:absolute;margin-left:125pt;margin-top:88.95pt;width:431.75pt;height:13.3pt;z-index:-252210176;mso-position-horizontal-relative:page;mso-position-vertical-relative:page" filled="f" stroked="f">
          <v:textbox inset="0,0,0,0">
            <w:txbxContent>
              <w:p w14:paraId="0313771A" w14:textId="77777777" w:rsidR="00DB5867" w:rsidRDefault="00086885">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 xml:space="preserve">ISO/IEC 17025:2017 Y </w:t>
                </w:r>
                <w:r>
                  <w:rPr>
                    <w:rFonts w:ascii="Arial"/>
                    <w:b/>
                    <w:i/>
                    <w:sz w:val="20"/>
                    <w:u w:val="single"/>
                  </w:rPr>
                  <w:t>AUD</w:t>
                </w:r>
                <w:r>
                  <w:rPr>
                    <w:rFonts w:ascii="Cambria"/>
                    <w:b/>
                    <w:i/>
                    <w:sz w:val="20"/>
                    <w:u w:val="single"/>
                  </w:rPr>
                  <w:t>ITORIAS</w:t>
                </w:r>
                <w:r>
                  <w:rPr>
                    <w:rFonts w:ascii="Cambria"/>
                    <w:b/>
                    <w:i/>
                    <w:spacing w:val="-25"/>
                    <w:sz w:val="20"/>
                    <w:u w:val="single"/>
                  </w:rPr>
                  <w:t xml:space="preserve"> </w:t>
                </w:r>
                <w:r>
                  <w:rPr>
                    <w:rFonts w:ascii="Cambria"/>
                    <w:b/>
                    <w:i/>
                    <w:sz w:val="20"/>
                    <w:u w:val="single"/>
                  </w:rPr>
                  <w:t>INTERNAS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9D789" w14:textId="77777777" w:rsidR="00DB5867" w:rsidRDefault="00086885">
    <w:pPr>
      <w:pStyle w:val="Textoindependiente"/>
      <w:spacing w:before="0" w:line="14" w:lineRule="auto"/>
      <w:rPr>
        <w:sz w:val="20"/>
      </w:rPr>
    </w:pPr>
    <w:r>
      <w:rPr>
        <w:noProof/>
      </w:rPr>
      <w:drawing>
        <wp:anchor distT="0" distB="0" distL="0" distR="0" simplePos="0" relativeHeight="251110400" behindDoc="1" locked="0" layoutInCell="1" allowOverlap="1" wp14:anchorId="0AD2494D" wp14:editId="4052B676">
          <wp:simplePos x="0" y="0"/>
          <wp:positionH relativeFrom="page">
            <wp:posOffset>923925</wp:posOffset>
          </wp:positionH>
          <wp:positionV relativeFrom="page">
            <wp:posOffset>323850</wp:posOffset>
          </wp:positionV>
          <wp:extent cx="657225" cy="93345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657225" cy="933450"/>
                  </a:xfrm>
                  <a:prstGeom prst="rect">
                    <a:avLst/>
                  </a:prstGeom>
                </pic:spPr>
              </pic:pic>
            </a:graphicData>
          </a:graphic>
        </wp:anchor>
      </w:drawing>
    </w:r>
    <w:r w:rsidR="00DE0F6B">
      <w:pict w14:anchorId="402E9C24">
        <v:shapetype id="_x0000_t202" coordsize="21600,21600" o:spt="202" path="m,l,21600r21600,l21600,xe">
          <v:stroke joinstyle="miter"/>
          <v:path gradientshapeok="t" o:connecttype="rect"/>
        </v:shapetype>
        <v:shape id="_x0000_s2049" type="#_x0000_t202" style="position:absolute;margin-left:125pt;margin-top:88.95pt;width:431.75pt;height:13.3pt;z-index:-252205056;mso-position-horizontal-relative:page;mso-position-vertical-relative:page" filled="f" stroked="f">
          <v:textbox inset="0,0,0,0">
            <w:txbxContent>
              <w:p w14:paraId="0856350F" w14:textId="77777777" w:rsidR="00DB5867" w:rsidRDefault="00086885">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 xml:space="preserve">ISO/IEC 17025:2017 Y </w:t>
                </w:r>
                <w:r>
                  <w:rPr>
                    <w:rFonts w:ascii="Arial"/>
                    <w:b/>
                    <w:i/>
                    <w:sz w:val="20"/>
                    <w:u w:val="single"/>
                  </w:rPr>
                  <w:t>AUD</w:t>
                </w:r>
                <w:r>
                  <w:rPr>
                    <w:rFonts w:ascii="Cambria"/>
                    <w:b/>
                    <w:i/>
                    <w:sz w:val="20"/>
                    <w:u w:val="single"/>
                  </w:rPr>
                  <w:t>ITORIAS</w:t>
                </w:r>
                <w:r>
                  <w:rPr>
                    <w:rFonts w:ascii="Cambria"/>
                    <w:b/>
                    <w:i/>
                    <w:spacing w:val="-25"/>
                    <w:sz w:val="20"/>
                    <w:u w:val="single"/>
                  </w:rPr>
                  <w:t xml:space="preserve"> </w:t>
                </w:r>
                <w:r>
                  <w:rPr>
                    <w:rFonts w:ascii="Cambria"/>
                    <w:b/>
                    <w:i/>
                    <w:sz w:val="20"/>
                    <w:u w:val="single"/>
                  </w:rPr>
                  <w:t>INTERNAS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BA7D5E8"/>
    <w:multiLevelType w:val="hybridMultilevel"/>
    <w:tmpl w:val="19E2ACA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DF5629A"/>
    <w:multiLevelType w:val="hybridMultilevel"/>
    <w:tmpl w:val="44A621DC"/>
    <w:lvl w:ilvl="0" w:tplc="240A0001">
      <w:start w:val="1"/>
      <w:numFmt w:val="bullet"/>
      <w:lvlText w:val=""/>
      <w:lvlJc w:val="left"/>
      <w:rPr>
        <w:rFonts w:ascii="Symbol" w:hAnsi="Symbol" w:hint="default"/>
      </w:rPr>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A4361E6"/>
    <w:multiLevelType w:val="hybridMultilevel"/>
    <w:tmpl w:val="F005E705"/>
    <w:lvl w:ilvl="0" w:tplc="FFFFFFFF">
      <w:start w:val="1"/>
      <w:numFmt w:val="lowerLetter"/>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B1A2977"/>
    <w:multiLevelType w:val="hybridMultilevel"/>
    <w:tmpl w:val="4F73342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5AA49E5"/>
    <w:multiLevelType w:val="hybridMultilevel"/>
    <w:tmpl w:val="3A4C075A"/>
    <w:lvl w:ilvl="0" w:tplc="468A94AC">
      <w:start w:val="1"/>
      <w:numFmt w:val="lowerLetter"/>
      <w:lvlText w:val="%1)"/>
      <w:lvlJc w:val="left"/>
      <w:pPr>
        <w:ind w:left="1557" w:hanging="720"/>
      </w:pPr>
      <w:rPr>
        <w:rFonts w:ascii="Tahoma" w:eastAsia="Tahoma" w:hAnsi="Tahoma" w:cs="Tahoma" w:hint="default"/>
        <w:spacing w:val="-23"/>
        <w:w w:val="100"/>
        <w:sz w:val="24"/>
        <w:szCs w:val="24"/>
        <w:lang w:val="es-ES" w:eastAsia="es-ES" w:bidi="es-ES"/>
      </w:rPr>
    </w:lvl>
    <w:lvl w:ilvl="1" w:tplc="1EE81A10">
      <w:numFmt w:val="bullet"/>
      <w:lvlText w:val="•"/>
      <w:lvlJc w:val="left"/>
      <w:pPr>
        <w:ind w:left="2494" w:hanging="720"/>
      </w:pPr>
      <w:rPr>
        <w:rFonts w:hint="default"/>
        <w:lang w:val="es-ES" w:eastAsia="es-ES" w:bidi="es-ES"/>
      </w:rPr>
    </w:lvl>
    <w:lvl w:ilvl="2" w:tplc="3DC628C8">
      <w:numFmt w:val="bullet"/>
      <w:lvlText w:val="•"/>
      <w:lvlJc w:val="left"/>
      <w:pPr>
        <w:ind w:left="3428" w:hanging="720"/>
      </w:pPr>
      <w:rPr>
        <w:rFonts w:hint="default"/>
        <w:lang w:val="es-ES" w:eastAsia="es-ES" w:bidi="es-ES"/>
      </w:rPr>
    </w:lvl>
    <w:lvl w:ilvl="3" w:tplc="DCD223D2">
      <w:numFmt w:val="bullet"/>
      <w:lvlText w:val="•"/>
      <w:lvlJc w:val="left"/>
      <w:pPr>
        <w:ind w:left="4362" w:hanging="720"/>
      </w:pPr>
      <w:rPr>
        <w:rFonts w:hint="default"/>
        <w:lang w:val="es-ES" w:eastAsia="es-ES" w:bidi="es-ES"/>
      </w:rPr>
    </w:lvl>
    <w:lvl w:ilvl="4" w:tplc="766EBFB0">
      <w:numFmt w:val="bullet"/>
      <w:lvlText w:val="•"/>
      <w:lvlJc w:val="left"/>
      <w:pPr>
        <w:ind w:left="5296" w:hanging="720"/>
      </w:pPr>
      <w:rPr>
        <w:rFonts w:hint="default"/>
        <w:lang w:val="es-ES" w:eastAsia="es-ES" w:bidi="es-ES"/>
      </w:rPr>
    </w:lvl>
    <w:lvl w:ilvl="5" w:tplc="774899A6">
      <w:numFmt w:val="bullet"/>
      <w:lvlText w:val="•"/>
      <w:lvlJc w:val="left"/>
      <w:pPr>
        <w:ind w:left="6230" w:hanging="720"/>
      </w:pPr>
      <w:rPr>
        <w:rFonts w:hint="default"/>
        <w:lang w:val="es-ES" w:eastAsia="es-ES" w:bidi="es-ES"/>
      </w:rPr>
    </w:lvl>
    <w:lvl w:ilvl="6" w:tplc="155CD0C4">
      <w:numFmt w:val="bullet"/>
      <w:lvlText w:val="•"/>
      <w:lvlJc w:val="left"/>
      <w:pPr>
        <w:ind w:left="7164" w:hanging="720"/>
      </w:pPr>
      <w:rPr>
        <w:rFonts w:hint="default"/>
        <w:lang w:val="es-ES" w:eastAsia="es-ES" w:bidi="es-ES"/>
      </w:rPr>
    </w:lvl>
    <w:lvl w:ilvl="7" w:tplc="9E70D73A">
      <w:numFmt w:val="bullet"/>
      <w:lvlText w:val="•"/>
      <w:lvlJc w:val="left"/>
      <w:pPr>
        <w:ind w:left="8098" w:hanging="720"/>
      </w:pPr>
      <w:rPr>
        <w:rFonts w:hint="default"/>
        <w:lang w:val="es-ES" w:eastAsia="es-ES" w:bidi="es-ES"/>
      </w:rPr>
    </w:lvl>
    <w:lvl w:ilvl="8" w:tplc="609EE89C">
      <w:numFmt w:val="bullet"/>
      <w:lvlText w:val="•"/>
      <w:lvlJc w:val="left"/>
      <w:pPr>
        <w:ind w:left="9032" w:hanging="720"/>
      </w:pPr>
      <w:rPr>
        <w:rFonts w:hint="default"/>
        <w:lang w:val="es-ES" w:eastAsia="es-ES" w:bidi="es-ES"/>
      </w:rPr>
    </w:lvl>
  </w:abstractNum>
  <w:abstractNum w:abstractNumId="5" w15:restartNumberingAfterBreak="0">
    <w:nsid w:val="15D54923"/>
    <w:multiLevelType w:val="hybridMultilevel"/>
    <w:tmpl w:val="0EB20612"/>
    <w:lvl w:ilvl="0" w:tplc="240A0001">
      <w:start w:val="1"/>
      <w:numFmt w:val="bullet"/>
      <w:lvlText w:val=""/>
      <w:lvlJc w:val="left"/>
      <w:pPr>
        <w:ind w:left="2277" w:hanging="360"/>
      </w:pPr>
      <w:rPr>
        <w:rFonts w:ascii="Symbol" w:hAnsi="Symbol" w:hint="default"/>
      </w:rPr>
    </w:lvl>
    <w:lvl w:ilvl="1" w:tplc="240A0003" w:tentative="1">
      <w:start w:val="1"/>
      <w:numFmt w:val="bullet"/>
      <w:lvlText w:val="o"/>
      <w:lvlJc w:val="left"/>
      <w:pPr>
        <w:ind w:left="2997" w:hanging="360"/>
      </w:pPr>
      <w:rPr>
        <w:rFonts w:ascii="Courier New" w:hAnsi="Courier New" w:cs="Courier New" w:hint="default"/>
      </w:rPr>
    </w:lvl>
    <w:lvl w:ilvl="2" w:tplc="240A0005" w:tentative="1">
      <w:start w:val="1"/>
      <w:numFmt w:val="bullet"/>
      <w:lvlText w:val=""/>
      <w:lvlJc w:val="left"/>
      <w:pPr>
        <w:ind w:left="3717" w:hanging="360"/>
      </w:pPr>
      <w:rPr>
        <w:rFonts w:ascii="Wingdings" w:hAnsi="Wingdings" w:hint="default"/>
      </w:rPr>
    </w:lvl>
    <w:lvl w:ilvl="3" w:tplc="240A0001" w:tentative="1">
      <w:start w:val="1"/>
      <w:numFmt w:val="bullet"/>
      <w:lvlText w:val=""/>
      <w:lvlJc w:val="left"/>
      <w:pPr>
        <w:ind w:left="4437" w:hanging="360"/>
      </w:pPr>
      <w:rPr>
        <w:rFonts w:ascii="Symbol" w:hAnsi="Symbol" w:hint="default"/>
      </w:rPr>
    </w:lvl>
    <w:lvl w:ilvl="4" w:tplc="240A0003" w:tentative="1">
      <w:start w:val="1"/>
      <w:numFmt w:val="bullet"/>
      <w:lvlText w:val="o"/>
      <w:lvlJc w:val="left"/>
      <w:pPr>
        <w:ind w:left="5157" w:hanging="360"/>
      </w:pPr>
      <w:rPr>
        <w:rFonts w:ascii="Courier New" w:hAnsi="Courier New" w:cs="Courier New" w:hint="default"/>
      </w:rPr>
    </w:lvl>
    <w:lvl w:ilvl="5" w:tplc="240A0005" w:tentative="1">
      <w:start w:val="1"/>
      <w:numFmt w:val="bullet"/>
      <w:lvlText w:val=""/>
      <w:lvlJc w:val="left"/>
      <w:pPr>
        <w:ind w:left="5877" w:hanging="360"/>
      </w:pPr>
      <w:rPr>
        <w:rFonts w:ascii="Wingdings" w:hAnsi="Wingdings" w:hint="default"/>
      </w:rPr>
    </w:lvl>
    <w:lvl w:ilvl="6" w:tplc="240A0001" w:tentative="1">
      <w:start w:val="1"/>
      <w:numFmt w:val="bullet"/>
      <w:lvlText w:val=""/>
      <w:lvlJc w:val="left"/>
      <w:pPr>
        <w:ind w:left="6597" w:hanging="360"/>
      </w:pPr>
      <w:rPr>
        <w:rFonts w:ascii="Symbol" w:hAnsi="Symbol" w:hint="default"/>
      </w:rPr>
    </w:lvl>
    <w:lvl w:ilvl="7" w:tplc="240A0003" w:tentative="1">
      <w:start w:val="1"/>
      <w:numFmt w:val="bullet"/>
      <w:lvlText w:val="o"/>
      <w:lvlJc w:val="left"/>
      <w:pPr>
        <w:ind w:left="7317" w:hanging="360"/>
      </w:pPr>
      <w:rPr>
        <w:rFonts w:ascii="Courier New" w:hAnsi="Courier New" w:cs="Courier New" w:hint="default"/>
      </w:rPr>
    </w:lvl>
    <w:lvl w:ilvl="8" w:tplc="240A0005" w:tentative="1">
      <w:start w:val="1"/>
      <w:numFmt w:val="bullet"/>
      <w:lvlText w:val=""/>
      <w:lvlJc w:val="left"/>
      <w:pPr>
        <w:ind w:left="8037" w:hanging="360"/>
      </w:pPr>
      <w:rPr>
        <w:rFonts w:ascii="Wingdings" w:hAnsi="Wingdings" w:hint="default"/>
      </w:rPr>
    </w:lvl>
  </w:abstractNum>
  <w:abstractNum w:abstractNumId="6" w15:restartNumberingAfterBreak="0">
    <w:nsid w:val="31653770"/>
    <w:multiLevelType w:val="hybridMultilevel"/>
    <w:tmpl w:val="25B4E7D0"/>
    <w:lvl w:ilvl="0" w:tplc="C9B25626">
      <w:start w:val="1"/>
      <w:numFmt w:val="decimal"/>
      <w:lvlText w:val="%1."/>
      <w:lvlJc w:val="left"/>
      <w:pPr>
        <w:ind w:left="1557" w:hanging="360"/>
      </w:pPr>
      <w:rPr>
        <w:rFonts w:ascii="Tahoma" w:eastAsia="Tahoma" w:hAnsi="Tahoma" w:cs="Tahoma" w:hint="default"/>
        <w:spacing w:val="-9"/>
        <w:w w:val="100"/>
        <w:sz w:val="24"/>
        <w:szCs w:val="24"/>
        <w:lang w:val="es-ES" w:eastAsia="es-ES" w:bidi="es-ES"/>
      </w:rPr>
    </w:lvl>
    <w:lvl w:ilvl="1" w:tplc="80189B3E">
      <w:numFmt w:val="bullet"/>
      <w:lvlText w:val="•"/>
      <w:lvlJc w:val="left"/>
      <w:pPr>
        <w:ind w:left="2494" w:hanging="360"/>
      </w:pPr>
      <w:rPr>
        <w:rFonts w:hint="default"/>
        <w:lang w:val="es-ES" w:eastAsia="es-ES" w:bidi="es-ES"/>
      </w:rPr>
    </w:lvl>
    <w:lvl w:ilvl="2" w:tplc="FFDAFE66">
      <w:numFmt w:val="bullet"/>
      <w:lvlText w:val="•"/>
      <w:lvlJc w:val="left"/>
      <w:pPr>
        <w:ind w:left="3428" w:hanging="360"/>
      </w:pPr>
      <w:rPr>
        <w:rFonts w:hint="default"/>
        <w:lang w:val="es-ES" w:eastAsia="es-ES" w:bidi="es-ES"/>
      </w:rPr>
    </w:lvl>
    <w:lvl w:ilvl="3" w:tplc="456CA7F6">
      <w:numFmt w:val="bullet"/>
      <w:lvlText w:val="•"/>
      <w:lvlJc w:val="left"/>
      <w:pPr>
        <w:ind w:left="4362" w:hanging="360"/>
      </w:pPr>
      <w:rPr>
        <w:rFonts w:hint="default"/>
        <w:lang w:val="es-ES" w:eastAsia="es-ES" w:bidi="es-ES"/>
      </w:rPr>
    </w:lvl>
    <w:lvl w:ilvl="4" w:tplc="134A6858">
      <w:numFmt w:val="bullet"/>
      <w:lvlText w:val="•"/>
      <w:lvlJc w:val="left"/>
      <w:pPr>
        <w:ind w:left="5296" w:hanging="360"/>
      </w:pPr>
      <w:rPr>
        <w:rFonts w:hint="default"/>
        <w:lang w:val="es-ES" w:eastAsia="es-ES" w:bidi="es-ES"/>
      </w:rPr>
    </w:lvl>
    <w:lvl w:ilvl="5" w:tplc="4EF8DCB6">
      <w:numFmt w:val="bullet"/>
      <w:lvlText w:val="•"/>
      <w:lvlJc w:val="left"/>
      <w:pPr>
        <w:ind w:left="6230" w:hanging="360"/>
      </w:pPr>
      <w:rPr>
        <w:rFonts w:hint="default"/>
        <w:lang w:val="es-ES" w:eastAsia="es-ES" w:bidi="es-ES"/>
      </w:rPr>
    </w:lvl>
    <w:lvl w:ilvl="6" w:tplc="D7D8F80C">
      <w:numFmt w:val="bullet"/>
      <w:lvlText w:val="•"/>
      <w:lvlJc w:val="left"/>
      <w:pPr>
        <w:ind w:left="7164" w:hanging="360"/>
      </w:pPr>
      <w:rPr>
        <w:rFonts w:hint="default"/>
        <w:lang w:val="es-ES" w:eastAsia="es-ES" w:bidi="es-ES"/>
      </w:rPr>
    </w:lvl>
    <w:lvl w:ilvl="7" w:tplc="9432DD3A">
      <w:numFmt w:val="bullet"/>
      <w:lvlText w:val="•"/>
      <w:lvlJc w:val="left"/>
      <w:pPr>
        <w:ind w:left="8098" w:hanging="360"/>
      </w:pPr>
      <w:rPr>
        <w:rFonts w:hint="default"/>
        <w:lang w:val="es-ES" w:eastAsia="es-ES" w:bidi="es-ES"/>
      </w:rPr>
    </w:lvl>
    <w:lvl w:ilvl="8" w:tplc="73E8EBB2">
      <w:numFmt w:val="bullet"/>
      <w:lvlText w:val="•"/>
      <w:lvlJc w:val="left"/>
      <w:pPr>
        <w:ind w:left="9032" w:hanging="360"/>
      </w:pPr>
      <w:rPr>
        <w:rFonts w:hint="default"/>
        <w:lang w:val="es-ES" w:eastAsia="es-ES" w:bidi="es-ES"/>
      </w:rPr>
    </w:lvl>
  </w:abstractNum>
  <w:abstractNum w:abstractNumId="7" w15:restartNumberingAfterBreak="0">
    <w:nsid w:val="5FFA4DF4"/>
    <w:multiLevelType w:val="hybridMultilevel"/>
    <w:tmpl w:val="A350A356"/>
    <w:lvl w:ilvl="0" w:tplc="240A0001">
      <w:start w:val="1"/>
      <w:numFmt w:val="bullet"/>
      <w:lvlText w:val=""/>
      <w:lvlJc w:val="left"/>
      <w:pPr>
        <w:ind w:left="2277" w:hanging="360"/>
      </w:pPr>
      <w:rPr>
        <w:rFonts w:ascii="Symbol" w:hAnsi="Symbol" w:hint="default"/>
      </w:rPr>
    </w:lvl>
    <w:lvl w:ilvl="1" w:tplc="240A0003" w:tentative="1">
      <w:start w:val="1"/>
      <w:numFmt w:val="bullet"/>
      <w:lvlText w:val="o"/>
      <w:lvlJc w:val="left"/>
      <w:pPr>
        <w:ind w:left="2997" w:hanging="360"/>
      </w:pPr>
      <w:rPr>
        <w:rFonts w:ascii="Courier New" w:hAnsi="Courier New" w:cs="Courier New" w:hint="default"/>
      </w:rPr>
    </w:lvl>
    <w:lvl w:ilvl="2" w:tplc="240A0005" w:tentative="1">
      <w:start w:val="1"/>
      <w:numFmt w:val="bullet"/>
      <w:lvlText w:val=""/>
      <w:lvlJc w:val="left"/>
      <w:pPr>
        <w:ind w:left="3717" w:hanging="360"/>
      </w:pPr>
      <w:rPr>
        <w:rFonts w:ascii="Wingdings" w:hAnsi="Wingdings" w:hint="default"/>
      </w:rPr>
    </w:lvl>
    <w:lvl w:ilvl="3" w:tplc="240A0001" w:tentative="1">
      <w:start w:val="1"/>
      <w:numFmt w:val="bullet"/>
      <w:lvlText w:val=""/>
      <w:lvlJc w:val="left"/>
      <w:pPr>
        <w:ind w:left="4437" w:hanging="360"/>
      </w:pPr>
      <w:rPr>
        <w:rFonts w:ascii="Symbol" w:hAnsi="Symbol" w:hint="default"/>
      </w:rPr>
    </w:lvl>
    <w:lvl w:ilvl="4" w:tplc="240A0003" w:tentative="1">
      <w:start w:val="1"/>
      <w:numFmt w:val="bullet"/>
      <w:lvlText w:val="o"/>
      <w:lvlJc w:val="left"/>
      <w:pPr>
        <w:ind w:left="5157" w:hanging="360"/>
      </w:pPr>
      <w:rPr>
        <w:rFonts w:ascii="Courier New" w:hAnsi="Courier New" w:cs="Courier New" w:hint="default"/>
      </w:rPr>
    </w:lvl>
    <w:lvl w:ilvl="5" w:tplc="240A0005" w:tentative="1">
      <w:start w:val="1"/>
      <w:numFmt w:val="bullet"/>
      <w:lvlText w:val=""/>
      <w:lvlJc w:val="left"/>
      <w:pPr>
        <w:ind w:left="5877" w:hanging="360"/>
      </w:pPr>
      <w:rPr>
        <w:rFonts w:ascii="Wingdings" w:hAnsi="Wingdings" w:hint="default"/>
      </w:rPr>
    </w:lvl>
    <w:lvl w:ilvl="6" w:tplc="240A0001" w:tentative="1">
      <w:start w:val="1"/>
      <w:numFmt w:val="bullet"/>
      <w:lvlText w:val=""/>
      <w:lvlJc w:val="left"/>
      <w:pPr>
        <w:ind w:left="6597" w:hanging="360"/>
      </w:pPr>
      <w:rPr>
        <w:rFonts w:ascii="Symbol" w:hAnsi="Symbol" w:hint="default"/>
      </w:rPr>
    </w:lvl>
    <w:lvl w:ilvl="7" w:tplc="240A0003" w:tentative="1">
      <w:start w:val="1"/>
      <w:numFmt w:val="bullet"/>
      <w:lvlText w:val="o"/>
      <w:lvlJc w:val="left"/>
      <w:pPr>
        <w:ind w:left="7317" w:hanging="360"/>
      </w:pPr>
      <w:rPr>
        <w:rFonts w:ascii="Courier New" w:hAnsi="Courier New" w:cs="Courier New" w:hint="default"/>
      </w:rPr>
    </w:lvl>
    <w:lvl w:ilvl="8" w:tplc="240A0005" w:tentative="1">
      <w:start w:val="1"/>
      <w:numFmt w:val="bullet"/>
      <w:lvlText w:val=""/>
      <w:lvlJc w:val="left"/>
      <w:pPr>
        <w:ind w:left="8037"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0"/>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B5867"/>
    <w:rsid w:val="000078BD"/>
    <w:rsid w:val="00086885"/>
    <w:rsid w:val="001156EB"/>
    <w:rsid w:val="001F7891"/>
    <w:rsid w:val="002133E3"/>
    <w:rsid w:val="002335BD"/>
    <w:rsid w:val="00250C6E"/>
    <w:rsid w:val="002B5B58"/>
    <w:rsid w:val="00340817"/>
    <w:rsid w:val="00341996"/>
    <w:rsid w:val="00343305"/>
    <w:rsid w:val="00404EA6"/>
    <w:rsid w:val="00421964"/>
    <w:rsid w:val="00453FA2"/>
    <w:rsid w:val="00472054"/>
    <w:rsid w:val="004C6F8E"/>
    <w:rsid w:val="005202A2"/>
    <w:rsid w:val="00550A3C"/>
    <w:rsid w:val="00562201"/>
    <w:rsid w:val="00572C6E"/>
    <w:rsid w:val="005A33A6"/>
    <w:rsid w:val="006A2E8A"/>
    <w:rsid w:val="006F264C"/>
    <w:rsid w:val="0071068E"/>
    <w:rsid w:val="00812C0F"/>
    <w:rsid w:val="009B410D"/>
    <w:rsid w:val="009E2881"/>
    <w:rsid w:val="00A61DE2"/>
    <w:rsid w:val="00AA71B2"/>
    <w:rsid w:val="00AB1520"/>
    <w:rsid w:val="00B21ED6"/>
    <w:rsid w:val="00B34D6C"/>
    <w:rsid w:val="00B72574"/>
    <w:rsid w:val="00BD60F8"/>
    <w:rsid w:val="00BF361E"/>
    <w:rsid w:val="00C40651"/>
    <w:rsid w:val="00CA7961"/>
    <w:rsid w:val="00D1599D"/>
    <w:rsid w:val="00DB03DA"/>
    <w:rsid w:val="00DB5867"/>
    <w:rsid w:val="00DE0F6B"/>
    <w:rsid w:val="00E3306F"/>
    <w:rsid w:val="00EB60F8"/>
    <w:rsid w:val="00F61723"/>
    <w:rsid w:val="00F85A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2A975CA"/>
  <w15:docId w15:val="{2FD7CE90-9B72-4C3F-8847-471C9573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eastAsia="es-ES" w:bidi="es-ES"/>
    </w:rPr>
  </w:style>
  <w:style w:type="paragraph" w:styleId="Ttulo1">
    <w:name w:val="heading 1"/>
    <w:basedOn w:val="Normal"/>
    <w:uiPriority w:val="9"/>
    <w:qFormat/>
    <w:pPr>
      <w:ind w:left="837"/>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7"/>
    </w:pPr>
    <w:rPr>
      <w:sz w:val="24"/>
      <w:szCs w:val="24"/>
    </w:rPr>
  </w:style>
  <w:style w:type="paragraph" w:styleId="Prrafodelista">
    <w:name w:val="List Paragraph"/>
    <w:basedOn w:val="Normal"/>
    <w:uiPriority w:val="1"/>
    <w:qFormat/>
    <w:pPr>
      <w:ind w:left="1557" w:hanging="720"/>
    </w:pPr>
  </w:style>
  <w:style w:type="paragraph" w:customStyle="1" w:styleId="TableParagraph">
    <w:name w:val="Table Paragraph"/>
    <w:basedOn w:val="Normal"/>
    <w:uiPriority w:val="1"/>
    <w:qFormat/>
    <w:pPr>
      <w:ind w:left="102"/>
    </w:pPr>
  </w:style>
  <w:style w:type="paragraph" w:customStyle="1" w:styleId="Default">
    <w:name w:val="Default"/>
    <w:rsid w:val="00B34D6C"/>
    <w:pPr>
      <w:widowControl/>
      <w:adjustRightInd w:val="0"/>
    </w:pPr>
    <w:rPr>
      <w:rFonts w:ascii="Arial" w:hAnsi="Arial" w:cs="Arial"/>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1337</TotalTime>
  <Pages>8</Pages>
  <Words>1756</Words>
  <Characters>9662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Loys Romero</dc:creator>
  <cp:lastModifiedBy>Loys Romero</cp:lastModifiedBy>
  <cp:revision>27</cp:revision>
  <dcterms:created xsi:type="dcterms:W3CDTF">2020-06-07T14:42:00Z</dcterms:created>
  <dcterms:modified xsi:type="dcterms:W3CDTF">2020-06-08T16:35:00Z</dcterms:modified>
</cp:coreProperties>
</file>