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89FA" w14:textId="77777777" w:rsidR="004F7143" w:rsidRPr="00125097" w:rsidRDefault="00A44BA2" w:rsidP="00920EED">
      <w:pPr>
        <w:spacing w:after="0" w:line="259" w:lineRule="auto"/>
        <w:ind w:left="720" w:firstLine="0"/>
        <w:rPr>
          <w:rFonts w:ascii="Calibri" w:hAnsi="Calibri" w:cs="Calibri"/>
          <w:sz w:val="22"/>
        </w:rPr>
      </w:pPr>
      <w:r w:rsidRPr="00125097">
        <w:rPr>
          <w:rFonts w:ascii="Calibri" w:eastAsia="Cambria" w:hAnsi="Calibri" w:cs="Calibri"/>
          <w:color w:val="366091"/>
          <w:sz w:val="22"/>
        </w:rPr>
        <w:t xml:space="preserve">EXAMEN  </w:t>
      </w:r>
    </w:p>
    <w:p w14:paraId="167DF9F0" w14:textId="77777777" w:rsidR="004F7143" w:rsidRPr="00125097" w:rsidRDefault="00A44BA2" w:rsidP="00920EED">
      <w:pPr>
        <w:spacing w:after="0" w:line="259" w:lineRule="auto"/>
        <w:ind w:left="544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b/>
          <w:sz w:val="22"/>
        </w:rPr>
        <w:t xml:space="preserve">AUDITORES INTERNOS DE LABORATORIOS </w:t>
      </w:r>
    </w:p>
    <w:p w14:paraId="79EA35EA" w14:textId="77777777" w:rsidR="004F7143" w:rsidRPr="00125097" w:rsidRDefault="00A44BA2" w:rsidP="00920EED">
      <w:pPr>
        <w:spacing w:after="0" w:line="259" w:lineRule="auto"/>
        <w:ind w:left="544" w:right="2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b/>
          <w:sz w:val="22"/>
        </w:rPr>
        <w:t xml:space="preserve">ISO/IEC 17025:2017 </w:t>
      </w:r>
    </w:p>
    <w:p w14:paraId="29234806" w14:textId="77777777" w:rsidR="004F7143" w:rsidRPr="00125097" w:rsidRDefault="00A44BA2" w:rsidP="00920EED">
      <w:pPr>
        <w:spacing w:after="0" w:line="259" w:lineRule="auto"/>
        <w:ind w:left="601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b/>
          <w:sz w:val="22"/>
        </w:rPr>
        <w:t xml:space="preserve"> </w:t>
      </w:r>
    </w:p>
    <w:p w14:paraId="498EC4F4" w14:textId="77777777" w:rsidR="004F7143" w:rsidRPr="00125097" w:rsidRDefault="00A44BA2" w:rsidP="00920EED">
      <w:pPr>
        <w:spacing w:after="0" w:line="259" w:lineRule="auto"/>
        <w:ind w:left="72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b/>
          <w:sz w:val="22"/>
        </w:rPr>
        <w:t xml:space="preserve"> </w:t>
      </w:r>
    </w:p>
    <w:tbl>
      <w:tblPr>
        <w:tblStyle w:val="TableGrid"/>
        <w:tblW w:w="9705" w:type="dxa"/>
        <w:tblInd w:w="720" w:type="dxa"/>
        <w:tblCellMar>
          <w:left w:w="9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3420"/>
        <w:gridCol w:w="1605"/>
        <w:gridCol w:w="2340"/>
      </w:tblGrid>
      <w:tr w:rsidR="004F7143" w:rsidRPr="00125097" w14:paraId="5BD80CCD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5269604" w14:textId="77777777" w:rsidR="004F7143" w:rsidRPr="00125097" w:rsidRDefault="00A44BA2" w:rsidP="00920EED">
            <w:pPr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eastAsia="Times New Roman" w:hAnsi="Calibri" w:cs="Calibri"/>
                <w:b/>
                <w:sz w:val="22"/>
              </w:rPr>
              <w:t xml:space="preserve">PARTICIPANTE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455D4F8" w14:textId="16500202" w:rsidR="004F7143" w:rsidRPr="00694B8C" w:rsidRDefault="00A44BA2" w:rsidP="00920EED">
            <w:pPr>
              <w:spacing w:after="0" w:line="259" w:lineRule="auto"/>
              <w:ind w:left="0" w:firstLine="0"/>
              <w:rPr>
                <w:rFonts w:ascii="Calibri" w:hAnsi="Calibri" w:cs="Calibri"/>
                <w:color w:val="4472C4" w:themeColor="accent1"/>
                <w:sz w:val="22"/>
              </w:rPr>
            </w:pPr>
            <w:r w:rsidRPr="00694B8C">
              <w:rPr>
                <w:rFonts w:ascii="Calibri" w:eastAsia="Times New Roman" w:hAnsi="Calibri" w:cs="Calibri"/>
                <w:b/>
                <w:color w:val="4472C4" w:themeColor="accent1"/>
                <w:sz w:val="22"/>
              </w:rPr>
              <w:t xml:space="preserve"> </w:t>
            </w:r>
            <w:r w:rsidR="004B3F2E" w:rsidRPr="00694B8C">
              <w:rPr>
                <w:rFonts w:ascii="Calibri" w:eastAsia="Times New Roman" w:hAnsi="Calibri" w:cs="Calibri"/>
                <w:b/>
                <w:color w:val="4472C4" w:themeColor="accent1"/>
                <w:sz w:val="22"/>
              </w:rPr>
              <w:t>Diana Carolina Castellanos Mejía</w:t>
            </w:r>
          </w:p>
        </w:tc>
      </w:tr>
      <w:tr w:rsidR="004F7143" w:rsidRPr="00125097" w14:paraId="7BF57872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A700518" w14:textId="77777777" w:rsidR="004F7143" w:rsidRPr="00125097" w:rsidRDefault="00A44BA2" w:rsidP="00920EED">
            <w:pPr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eastAsia="Times New Roman" w:hAnsi="Calibri" w:cs="Calibri"/>
                <w:b/>
                <w:sz w:val="22"/>
              </w:rPr>
              <w:t xml:space="preserve">EMPRESA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6801D6C" w14:textId="58D76E48" w:rsidR="004F7143" w:rsidRPr="00694B8C" w:rsidRDefault="004B3F2E" w:rsidP="00920EED">
            <w:pPr>
              <w:spacing w:after="0" w:line="259" w:lineRule="auto"/>
              <w:ind w:left="31" w:firstLine="0"/>
              <w:rPr>
                <w:rFonts w:ascii="Calibri" w:hAnsi="Calibri" w:cs="Calibri"/>
                <w:color w:val="4472C4" w:themeColor="accent1"/>
                <w:sz w:val="22"/>
              </w:rPr>
            </w:pPr>
            <w:r w:rsidRPr="00694B8C">
              <w:rPr>
                <w:rFonts w:ascii="Calibri" w:eastAsia="Times New Roman" w:hAnsi="Calibri" w:cs="Calibri"/>
                <w:b/>
                <w:color w:val="4472C4" w:themeColor="accent1"/>
                <w:sz w:val="22"/>
              </w:rPr>
              <w:t>Servicios Ambientales y Geográficos S.A.</w:t>
            </w:r>
            <w:r w:rsidR="00A44BA2" w:rsidRPr="00694B8C">
              <w:rPr>
                <w:rFonts w:ascii="Calibri" w:eastAsia="Times New Roman" w:hAnsi="Calibri" w:cs="Calibri"/>
                <w:b/>
                <w:color w:val="4472C4" w:themeColor="accent1"/>
                <w:sz w:val="22"/>
              </w:rPr>
              <w:t xml:space="preserve"> </w:t>
            </w:r>
          </w:p>
        </w:tc>
      </w:tr>
      <w:tr w:rsidR="004F7143" w:rsidRPr="00125097" w14:paraId="7DCDC89F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31AA0CF" w14:textId="77777777" w:rsidR="004F7143" w:rsidRPr="00125097" w:rsidRDefault="00A44BA2" w:rsidP="00920EED">
            <w:pPr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eastAsia="Times New Roman" w:hAnsi="Calibri" w:cs="Calibri"/>
                <w:b/>
                <w:sz w:val="22"/>
              </w:rPr>
              <w:t xml:space="preserve">FECHA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F97CE2E" w14:textId="76AC2E50" w:rsidR="004F7143" w:rsidRPr="00694B8C" w:rsidRDefault="007D4858" w:rsidP="00920EED">
            <w:pPr>
              <w:spacing w:after="0" w:line="259" w:lineRule="auto"/>
              <w:ind w:left="31" w:firstLine="0"/>
              <w:rPr>
                <w:rFonts w:ascii="Calibri" w:hAnsi="Calibri" w:cs="Calibri"/>
                <w:color w:val="4472C4" w:themeColor="accent1"/>
                <w:sz w:val="22"/>
              </w:rPr>
            </w:pPr>
            <w:r w:rsidRPr="00694B8C">
              <w:rPr>
                <w:rFonts w:ascii="Calibri" w:eastAsia="Times New Roman" w:hAnsi="Calibri" w:cs="Calibri"/>
                <w:b/>
                <w:color w:val="4472C4" w:themeColor="accent1"/>
                <w:sz w:val="22"/>
              </w:rPr>
              <w:t xml:space="preserve">18 de </w:t>
            </w:r>
            <w:proofErr w:type="gramStart"/>
            <w:r w:rsidR="004B3F2E" w:rsidRPr="00694B8C">
              <w:rPr>
                <w:rFonts w:ascii="Calibri" w:eastAsia="Times New Roman" w:hAnsi="Calibri" w:cs="Calibri"/>
                <w:b/>
                <w:color w:val="4472C4" w:themeColor="accent1"/>
                <w:sz w:val="22"/>
              </w:rPr>
              <w:t>Mayo</w:t>
            </w:r>
            <w:proofErr w:type="gramEnd"/>
            <w:r w:rsidR="004B3F2E" w:rsidRPr="00694B8C">
              <w:rPr>
                <w:rFonts w:ascii="Calibri" w:eastAsia="Times New Roman" w:hAnsi="Calibri" w:cs="Calibri"/>
                <w:b/>
                <w:color w:val="4472C4" w:themeColor="accent1"/>
                <w:sz w:val="22"/>
              </w:rPr>
              <w:t xml:space="preserve"> de 2021</w:t>
            </w:r>
            <w:r w:rsidR="00A44BA2" w:rsidRPr="00694B8C">
              <w:rPr>
                <w:rFonts w:ascii="Calibri" w:eastAsia="Times New Roman" w:hAnsi="Calibri" w:cs="Calibri"/>
                <w:b/>
                <w:color w:val="4472C4" w:themeColor="accent1"/>
                <w:sz w:val="22"/>
              </w:rPr>
              <w:t xml:space="preserve"> </w:t>
            </w:r>
          </w:p>
        </w:tc>
      </w:tr>
      <w:tr w:rsidR="004F7143" w:rsidRPr="00125097" w14:paraId="30C9AA75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967D29" w14:textId="77777777" w:rsidR="004F7143" w:rsidRPr="00125097" w:rsidRDefault="00A44BA2" w:rsidP="00920EED">
            <w:pPr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eastAsia="Times New Roman" w:hAnsi="Calibri" w:cs="Calibri"/>
                <w:b/>
                <w:sz w:val="22"/>
              </w:rPr>
              <w:t xml:space="preserve">CALIFICACIÓN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A4C8268" w14:textId="77777777" w:rsidR="004F7143" w:rsidRPr="00125097" w:rsidRDefault="00A44BA2" w:rsidP="00920EED">
            <w:pPr>
              <w:spacing w:after="0" w:line="259" w:lineRule="auto"/>
              <w:ind w:left="46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eastAsia="Times New Roman" w:hAnsi="Calibri" w:cs="Calibri"/>
                <w:b/>
                <w:sz w:val="22"/>
              </w:rPr>
              <w:t xml:space="preserve">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433BAEE" w14:textId="77777777" w:rsidR="004F7143" w:rsidRPr="00125097" w:rsidRDefault="00A44BA2" w:rsidP="00920EED">
            <w:pPr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eastAsia="Times New Roman" w:hAnsi="Calibri" w:cs="Calibri"/>
                <w:b/>
                <w:sz w:val="22"/>
              </w:rPr>
              <w:t xml:space="preserve">FECHA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F970C90" w14:textId="77777777" w:rsidR="004F7143" w:rsidRPr="00125097" w:rsidRDefault="00A44BA2" w:rsidP="00920EED">
            <w:pPr>
              <w:spacing w:after="0" w:line="259" w:lineRule="auto"/>
              <w:ind w:left="46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eastAsia="Times New Roman" w:hAnsi="Calibri" w:cs="Calibri"/>
                <w:b/>
                <w:sz w:val="22"/>
              </w:rPr>
              <w:t xml:space="preserve"> </w:t>
            </w:r>
          </w:p>
        </w:tc>
      </w:tr>
      <w:tr w:rsidR="004F7143" w:rsidRPr="00125097" w14:paraId="6F192097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39D228B" w14:textId="77777777" w:rsidR="004F7143" w:rsidRPr="00125097" w:rsidRDefault="00A44BA2" w:rsidP="00920EED">
            <w:pPr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eastAsia="Times New Roman" w:hAnsi="Calibri" w:cs="Calibri"/>
                <w:b/>
                <w:sz w:val="22"/>
              </w:rPr>
              <w:t xml:space="preserve">EVALUADOR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E4318BE" w14:textId="77777777" w:rsidR="004F7143" w:rsidRPr="00125097" w:rsidRDefault="00A44BA2" w:rsidP="00920EED">
            <w:pPr>
              <w:spacing w:after="0" w:line="259" w:lineRule="auto"/>
              <w:ind w:left="31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eastAsia="Times New Roman" w:hAnsi="Calibri" w:cs="Calibri"/>
                <w:b/>
                <w:sz w:val="22"/>
              </w:rPr>
              <w:t xml:space="preserve"> </w:t>
            </w:r>
          </w:p>
        </w:tc>
      </w:tr>
    </w:tbl>
    <w:p w14:paraId="32042C87" w14:textId="77777777" w:rsidR="004F7143" w:rsidRPr="00125097" w:rsidRDefault="00A44BA2" w:rsidP="00920EED">
      <w:pPr>
        <w:spacing w:after="90" w:line="259" w:lineRule="auto"/>
        <w:ind w:left="601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b/>
          <w:sz w:val="22"/>
        </w:rPr>
        <w:t xml:space="preserve"> </w:t>
      </w:r>
    </w:p>
    <w:p w14:paraId="0F56E8B0" w14:textId="77777777" w:rsidR="00537136" w:rsidRPr="00125097" w:rsidRDefault="00A44BA2" w:rsidP="00920EED">
      <w:pPr>
        <w:spacing w:after="98" w:line="259" w:lineRule="auto"/>
        <w:ind w:left="715"/>
        <w:rPr>
          <w:rFonts w:ascii="Calibri" w:hAnsi="Calibri" w:cs="Calibri"/>
          <w:b/>
          <w:sz w:val="22"/>
        </w:rPr>
      </w:pPr>
      <w:proofErr w:type="spellStart"/>
      <w:r w:rsidRPr="00125097">
        <w:rPr>
          <w:rFonts w:ascii="Calibri" w:hAnsi="Calibri" w:cs="Calibri"/>
          <w:b/>
          <w:sz w:val="22"/>
        </w:rPr>
        <w:t>SECCION</w:t>
      </w:r>
      <w:proofErr w:type="spellEnd"/>
      <w:r w:rsidRPr="00125097">
        <w:rPr>
          <w:rFonts w:ascii="Calibri" w:hAnsi="Calibri" w:cs="Calibri"/>
          <w:b/>
          <w:sz w:val="22"/>
        </w:rPr>
        <w:t xml:space="preserve"> A - CONCEPTOS DE LA NORMA: 15 PUNTOS </w:t>
      </w:r>
    </w:p>
    <w:p w14:paraId="147362DA" w14:textId="77777777" w:rsidR="00537136" w:rsidRPr="00125097" w:rsidRDefault="00A44BA2" w:rsidP="00920EED">
      <w:pPr>
        <w:spacing w:after="98" w:line="259" w:lineRule="auto"/>
        <w:ind w:left="715"/>
        <w:rPr>
          <w:rFonts w:ascii="Calibri" w:hAnsi="Calibri" w:cs="Calibri"/>
          <w:b/>
          <w:sz w:val="22"/>
        </w:rPr>
      </w:pPr>
      <w:proofErr w:type="spellStart"/>
      <w:r w:rsidRPr="00125097">
        <w:rPr>
          <w:rFonts w:ascii="Calibri" w:hAnsi="Calibri" w:cs="Calibri"/>
          <w:b/>
          <w:sz w:val="22"/>
        </w:rPr>
        <w:t>SECCION</w:t>
      </w:r>
      <w:proofErr w:type="spellEnd"/>
      <w:r w:rsidRPr="00125097">
        <w:rPr>
          <w:rFonts w:ascii="Calibri" w:hAnsi="Calibri" w:cs="Calibri"/>
          <w:b/>
          <w:sz w:val="22"/>
        </w:rPr>
        <w:t xml:space="preserve"> B - AUDITORIAS:</w:t>
      </w:r>
      <w:r w:rsidRPr="00125097">
        <w:rPr>
          <w:rFonts w:ascii="Calibri" w:hAnsi="Calibri" w:cs="Calibri"/>
          <w:b/>
          <w:sz w:val="22"/>
        </w:rPr>
        <w:tab/>
        <w:t xml:space="preserve">20 PUNTOS </w:t>
      </w:r>
    </w:p>
    <w:p w14:paraId="652D11A1" w14:textId="14296E26" w:rsidR="004F7143" w:rsidRPr="00125097" w:rsidRDefault="00A44BA2" w:rsidP="00920EED">
      <w:pPr>
        <w:spacing w:after="98" w:line="259" w:lineRule="auto"/>
        <w:ind w:left="715"/>
        <w:rPr>
          <w:rFonts w:ascii="Calibri" w:hAnsi="Calibri" w:cs="Calibri"/>
          <w:sz w:val="22"/>
        </w:rPr>
      </w:pPr>
      <w:proofErr w:type="spellStart"/>
      <w:r w:rsidRPr="00125097">
        <w:rPr>
          <w:rFonts w:ascii="Calibri" w:hAnsi="Calibri" w:cs="Calibri"/>
          <w:b/>
          <w:sz w:val="22"/>
        </w:rPr>
        <w:t>SECCION</w:t>
      </w:r>
      <w:proofErr w:type="spellEnd"/>
      <w:r w:rsidRPr="00125097">
        <w:rPr>
          <w:rFonts w:ascii="Calibri" w:hAnsi="Calibri" w:cs="Calibri"/>
          <w:b/>
          <w:sz w:val="22"/>
        </w:rPr>
        <w:t xml:space="preserve"> C - ANÁLISIS DE CASOS: </w:t>
      </w:r>
      <w:r w:rsidRPr="00125097">
        <w:rPr>
          <w:rFonts w:ascii="Calibri" w:hAnsi="Calibri" w:cs="Calibri"/>
          <w:b/>
          <w:sz w:val="22"/>
        </w:rPr>
        <w:tab/>
        <w:t xml:space="preserve">15 PUNTOS </w:t>
      </w:r>
    </w:p>
    <w:p w14:paraId="0D0A3E7C" w14:textId="77777777" w:rsidR="004F7143" w:rsidRPr="00125097" w:rsidRDefault="00A44BA2" w:rsidP="00920EED">
      <w:pPr>
        <w:ind w:right="155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El puntaje mínimo requerido para aprobar este examen es de 35 puntos sobre 50 posibles. </w:t>
      </w:r>
    </w:p>
    <w:p w14:paraId="5D0BCB39" w14:textId="77777777" w:rsidR="004F7143" w:rsidRPr="00125097" w:rsidRDefault="00A44BA2" w:rsidP="00920EED">
      <w:pPr>
        <w:spacing w:after="90" w:line="259" w:lineRule="auto"/>
        <w:ind w:left="72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p w14:paraId="2880420B" w14:textId="77777777" w:rsidR="004F7143" w:rsidRPr="00125097" w:rsidRDefault="00A44BA2" w:rsidP="00920EED">
      <w:pPr>
        <w:pStyle w:val="Ttulo1"/>
        <w:ind w:left="715"/>
        <w:jc w:val="both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SECCIÓN A: CONCEPTOS DE NORMA ISO/IEC 17025:2017 (15 puntos) </w:t>
      </w:r>
    </w:p>
    <w:p w14:paraId="5B726EE5" w14:textId="77777777" w:rsidR="004F7143" w:rsidRPr="00125097" w:rsidRDefault="00A44BA2" w:rsidP="00920EED">
      <w:pPr>
        <w:spacing w:after="0" w:line="259" w:lineRule="auto"/>
        <w:ind w:left="72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p w14:paraId="50152B4C" w14:textId="77777777" w:rsidR="004F7143" w:rsidRPr="00125097" w:rsidRDefault="00A44BA2" w:rsidP="00920EED">
      <w:pPr>
        <w:ind w:right="155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Este punto se completa en la evaluación del curso, puedes acceder a ella desde la pestaña evalúate. </w:t>
      </w:r>
    </w:p>
    <w:p w14:paraId="572ACFDC" w14:textId="77777777" w:rsidR="004F7143" w:rsidRPr="00125097" w:rsidRDefault="00A44BA2" w:rsidP="00920EED">
      <w:pPr>
        <w:spacing w:after="0" w:line="259" w:lineRule="auto"/>
        <w:ind w:left="72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  <w:r w:rsidRPr="00125097">
        <w:rPr>
          <w:rFonts w:ascii="Calibri" w:hAnsi="Calibri" w:cs="Calibri"/>
          <w:sz w:val="22"/>
        </w:rPr>
        <w:tab/>
        <w:t xml:space="preserve"> </w:t>
      </w:r>
    </w:p>
    <w:p w14:paraId="20750F2E" w14:textId="77777777" w:rsidR="004F7143" w:rsidRPr="00125097" w:rsidRDefault="00A44BA2" w:rsidP="00920EED">
      <w:pPr>
        <w:spacing w:after="90" w:line="259" w:lineRule="auto"/>
        <w:ind w:left="72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b/>
          <w:sz w:val="22"/>
        </w:rPr>
        <w:t xml:space="preserve"> </w:t>
      </w:r>
    </w:p>
    <w:p w14:paraId="45D40C89" w14:textId="77777777" w:rsidR="004F7143" w:rsidRPr="00125097" w:rsidRDefault="00A44BA2" w:rsidP="00920EED">
      <w:pPr>
        <w:pStyle w:val="Ttulo1"/>
        <w:ind w:left="715"/>
        <w:jc w:val="both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SECCIÓN B: CONCEPTOS DE AUDITORIA (20 puntos) </w:t>
      </w:r>
    </w:p>
    <w:p w14:paraId="72F1BFC7" w14:textId="77777777" w:rsidR="004F7143" w:rsidRPr="00125097" w:rsidRDefault="00A44BA2" w:rsidP="00920EED">
      <w:pPr>
        <w:spacing w:after="0" w:line="259" w:lineRule="auto"/>
        <w:ind w:left="72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b/>
          <w:sz w:val="22"/>
        </w:rPr>
        <w:t xml:space="preserve"> </w:t>
      </w:r>
    </w:p>
    <w:p w14:paraId="3F573798" w14:textId="37EC2E1F" w:rsidR="004F7143" w:rsidRPr="00694B8C" w:rsidRDefault="00A44BA2" w:rsidP="00920EED">
      <w:pPr>
        <w:spacing w:after="0" w:line="259" w:lineRule="auto"/>
        <w:ind w:left="715"/>
        <w:rPr>
          <w:rFonts w:ascii="Calibri" w:hAnsi="Calibri" w:cs="Calibri"/>
          <w:bCs/>
          <w:sz w:val="22"/>
        </w:rPr>
      </w:pPr>
      <w:r w:rsidRPr="00694B8C">
        <w:rPr>
          <w:rFonts w:ascii="Calibri" w:hAnsi="Calibri" w:cs="Calibri"/>
          <w:bCs/>
          <w:sz w:val="22"/>
        </w:rPr>
        <w:t xml:space="preserve">A </w:t>
      </w:r>
      <w:proofErr w:type="gramStart"/>
      <w:r w:rsidR="00BB68E5" w:rsidRPr="00694B8C">
        <w:rPr>
          <w:rFonts w:ascii="Calibri" w:hAnsi="Calibri" w:cs="Calibri"/>
          <w:bCs/>
          <w:sz w:val="22"/>
        </w:rPr>
        <w:t>continuación</w:t>
      </w:r>
      <w:proofErr w:type="gramEnd"/>
      <w:r w:rsidRPr="00694B8C">
        <w:rPr>
          <w:rFonts w:ascii="Calibri" w:hAnsi="Calibri" w:cs="Calibri"/>
          <w:bCs/>
          <w:sz w:val="22"/>
        </w:rPr>
        <w:t xml:space="preserve"> tiene 4 preguntas, cada una vale 5 puntos. </w:t>
      </w:r>
    </w:p>
    <w:p w14:paraId="6843C565" w14:textId="77777777" w:rsidR="004F7143" w:rsidRPr="00125097" w:rsidRDefault="00A44BA2" w:rsidP="00920EED">
      <w:pPr>
        <w:spacing w:after="0" w:line="259" w:lineRule="auto"/>
        <w:ind w:left="144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p w14:paraId="0AF8AEA7" w14:textId="77777777" w:rsidR="004F7143" w:rsidRPr="00125097" w:rsidRDefault="00A44BA2" w:rsidP="00920EED">
      <w:pPr>
        <w:ind w:left="1440" w:right="155" w:hanging="36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1. ¿Cuáles registros se deben conservar como evidencia de las auditorías internas y de las acciones correctivas? </w:t>
      </w:r>
    </w:p>
    <w:p w14:paraId="2671B00C" w14:textId="61852DB9" w:rsidR="000F1D63" w:rsidRDefault="000F1D63" w:rsidP="00920EED">
      <w:pPr>
        <w:ind w:left="1435" w:right="155"/>
        <w:rPr>
          <w:rFonts w:ascii="Calibri" w:hAnsi="Calibri" w:cs="Calibri"/>
          <w:sz w:val="22"/>
        </w:rPr>
      </w:pPr>
    </w:p>
    <w:p w14:paraId="418C51A9" w14:textId="0E33024C" w:rsidR="00BF6679" w:rsidRPr="00694B8C" w:rsidRDefault="000A7F62" w:rsidP="00920EED">
      <w:pPr>
        <w:ind w:left="1435" w:right="155"/>
        <w:rPr>
          <w:rFonts w:ascii="Calibri" w:hAnsi="Calibri" w:cs="Calibri"/>
          <w:color w:val="4472C4" w:themeColor="accent1"/>
          <w:sz w:val="22"/>
          <w:highlight w:val="cyan"/>
        </w:rPr>
      </w:pPr>
      <w:r w:rsidRPr="00694B8C">
        <w:rPr>
          <w:rFonts w:ascii="Calibri" w:hAnsi="Calibri" w:cs="Calibri"/>
          <w:b/>
          <w:bCs/>
          <w:color w:val="4472C4" w:themeColor="accent1"/>
          <w:sz w:val="22"/>
        </w:rPr>
        <w:t>En primer lugar</w:t>
      </w:r>
      <w:r w:rsidRPr="00694B8C">
        <w:rPr>
          <w:rFonts w:ascii="Calibri" w:hAnsi="Calibri" w:cs="Calibri"/>
          <w:b/>
          <w:bCs/>
          <w:color w:val="4472C4" w:themeColor="accent1"/>
          <w:sz w:val="22"/>
          <w:u w:val="single"/>
        </w:rPr>
        <w:t>, l</w:t>
      </w:r>
      <w:r w:rsidRPr="00694B8C">
        <w:rPr>
          <w:rFonts w:ascii="Calibri" w:hAnsi="Calibri" w:cs="Calibri"/>
          <w:b/>
          <w:bCs/>
          <w:color w:val="4472C4" w:themeColor="accent1"/>
          <w:sz w:val="22"/>
          <w:highlight w:val="cyan"/>
          <w:u w:val="single"/>
        </w:rPr>
        <w:t xml:space="preserve">a </w:t>
      </w:r>
      <w:r w:rsidR="00BF6679" w:rsidRPr="00694B8C">
        <w:rPr>
          <w:rFonts w:ascii="Calibri" w:hAnsi="Calibri" w:cs="Calibri"/>
          <w:b/>
          <w:bCs/>
          <w:color w:val="4472C4" w:themeColor="accent1"/>
          <w:sz w:val="22"/>
          <w:highlight w:val="cyan"/>
          <w:u w:val="single"/>
        </w:rPr>
        <w:t>Norma ISO 17025</w:t>
      </w:r>
      <w:r w:rsidRPr="00694B8C">
        <w:rPr>
          <w:rFonts w:ascii="Calibri" w:hAnsi="Calibri" w:cs="Calibri"/>
          <w:b/>
          <w:bCs/>
          <w:color w:val="4472C4" w:themeColor="accent1"/>
          <w:sz w:val="22"/>
          <w:highlight w:val="cyan"/>
          <w:u w:val="single"/>
        </w:rPr>
        <w:t xml:space="preserve"> de 2017</w:t>
      </w:r>
      <w:r w:rsidR="00BF6679" w:rsidRPr="00694B8C">
        <w:rPr>
          <w:rFonts w:ascii="Calibri" w:hAnsi="Calibri" w:cs="Calibri"/>
          <w:b/>
          <w:bCs/>
          <w:color w:val="4472C4" w:themeColor="accent1"/>
          <w:sz w:val="22"/>
          <w:highlight w:val="cyan"/>
        </w:rPr>
        <w:t xml:space="preserve"> </w:t>
      </w:r>
      <w:r w:rsidRPr="00694B8C">
        <w:rPr>
          <w:rFonts w:ascii="Calibri" w:hAnsi="Calibri" w:cs="Calibri"/>
          <w:b/>
          <w:bCs/>
          <w:color w:val="4472C4" w:themeColor="accent1"/>
          <w:sz w:val="22"/>
          <w:highlight w:val="cyan"/>
        </w:rPr>
        <w:t xml:space="preserve">establece </w:t>
      </w:r>
      <w:r w:rsidR="00BF6679" w:rsidRPr="00694B8C">
        <w:rPr>
          <w:rFonts w:ascii="Calibri" w:hAnsi="Calibri" w:cs="Calibri"/>
          <w:b/>
          <w:bCs/>
          <w:color w:val="4472C4" w:themeColor="accent1"/>
          <w:sz w:val="22"/>
          <w:highlight w:val="cyan"/>
        </w:rPr>
        <w:t>que</w:t>
      </w:r>
      <w:r w:rsidR="00BF6679" w:rsidRPr="00694B8C">
        <w:rPr>
          <w:rFonts w:ascii="Calibri" w:hAnsi="Calibri" w:cs="Calibri"/>
          <w:color w:val="4472C4" w:themeColor="accent1"/>
          <w:sz w:val="22"/>
          <w:highlight w:val="cyan"/>
        </w:rPr>
        <w:t xml:space="preserve">: </w:t>
      </w:r>
    </w:p>
    <w:p w14:paraId="28E00958" w14:textId="77777777" w:rsidR="00BF6679" w:rsidRPr="00694B8C" w:rsidRDefault="00BF6679" w:rsidP="00920EED">
      <w:pPr>
        <w:spacing w:after="0" w:line="259" w:lineRule="auto"/>
        <w:ind w:left="1440" w:firstLine="0"/>
        <w:rPr>
          <w:rFonts w:ascii="Calibri" w:hAnsi="Calibri" w:cs="Calibri"/>
          <w:color w:val="4472C4" w:themeColor="accent1"/>
          <w:sz w:val="22"/>
          <w:highlight w:val="cyan"/>
        </w:rPr>
      </w:pPr>
    </w:p>
    <w:p w14:paraId="3F259237" w14:textId="1BE342BD" w:rsidR="00BF6679" w:rsidRDefault="00BF6679" w:rsidP="00920EED">
      <w:pPr>
        <w:tabs>
          <w:tab w:val="left" w:pos="1985"/>
        </w:tabs>
        <w:spacing w:after="0" w:line="259" w:lineRule="auto"/>
        <w:ind w:left="1985" w:firstLine="0"/>
        <w:rPr>
          <w:rFonts w:ascii="Calibri" w:hAnsi="Calibri" w:cs="Calibri"/>
          <w:color w:val="4472C4" w:themeColor="accent1"/>
          <w:sz w:val="22"/>
          <w:highlight w:val="cyan"/>
          <w:shd w:val="clear" w:color="auto" w:fill="FFFFFF"/>
        </w:rPr>
      </w:pPr>
      <w:r w:rsidRPr="00694B8C">
        <w:rPr>
          <w:rFonts w:ascii="Calibri" w:hAnsi="Calibri" w:cs="Calibri"/>
          <w:color w:val="4472C4" w:themeColor="accent1"/>
          <w:sz w:val="22"/>
          <w:highlight w:val="cyan"/>
        </w:rPr>
        <w:t xml:space="preserve">Para acciones correctivas en el numeral </w:t>
      </w:r>
      <w:r w:rsidRPr="00694B8C">
        <w:rPr>
          <w:rFonts w:ascii="Calibri" w:hAnsi="Calibri" w:cs="Calibri"/>
          <w:color w:val="4472C4" w:themeColor="accent1"/>
          <w:sz w:val="22"/>
          <w:highlight w:val="cyan"/>
          <w:shd w:val="clear" w:color="auto" w:fill="FFFFFF"/>
        </w:rPr>
        <w:t xml:space="preserve">8.7.3, el laboratorio debe conservar registros como evidencia de: </w:t>
      </w:r>
    </w:p>
    <w:p w14:paraId="78841350" w14:textId="77777777" w:rsidR="00694B8C" w:rsidRPr="00694B8C" w:rsidRDefault="00694B8C" w:rsidP="00920EED">
      <w:pPr>
        <w:tabs>
          <w:tab w:val="left" w:pos="1985"/>
        </w:tabs>
        <w:spacing w:after="0" w:line="259" w:lineRule="auto"/>
        <w:ind w:left="1985" w:firstLine="0"/>
        <w:rPr>
          <w:rFonts w:ascii="Calibri" w:hAnsi="Calibri" w:cs="Calibri"/>
          <w:color w:val="4472C4" w:themeColor="accent1"/>
          <w:sz w:val="22"/>
          <w:highlight w:val="cyan"/>
          <w:shd w:val="clear" w:color="auto" w:fill="FFFFFF"/>
        </w:rPr>
      </w:pPr>
    </w:p>
    <w:p w14:paraId="1F672F4F" w14:textId="77777777" w:rsidR="00BF6679" w:rsidRPr="00694B8C" w:rsidRDefault="00BF6679" w:rsidP="00920EED">
      <w:pPr>
        <w:pStyle w:val="Prrafodelista"/>
        <w:numPr>
          <w:ilvl w:val="0"/>
          <w:numId w:val="4"/>
        </w:numPr>
        <w:spacing w:after="0"/>
        <w:jc w:val="both"/>
        <w:rPr>
          <w:rFonts w:ascii="Calibri" w:hAnsi="Calibri" w:cs="Calibri"/>
          <w:color w:val="4472C4" w:themeColor="accent1"/>
          <w:highlight w:val="cyan"/>
          <w:shd w:val="clear" w:color="auto" w:fill="FFFFFF"/>
        </w:rPr>
      </w:pPr>
      <w:r w:rsidRPr="00694B8C">
        <w:rPr>
          <w:rFonts w:ascii="Calibri" w:hAnsi="Calibri" w:cs="Calibri"/>
          <w:color w:val="4472C4" w:themeColor="accent1"/>
          <w:highlight w:val="cyan"/>
          <w:shd w:val="clear" w:color="auto" w:fill="FFFFFF"/>
        </w:rPr>
        <w:t>La naturaleza de las no conformidades, las causas y cualquier acción tomada posteriormente</w:t>
      </w:r>
    </w:p>
    <w:p w14:paraId="548EAFAE" w14:textId="77777777" w:rsidR="00BF6679" w:rsidRPr="00694B8C" w:rsidRDefault="00BF6679" w:rsidP="00920EED">
      <w:pPr>
        <w:pStyle w:val="Prrafodelista"/>
        <w:numPr>
          <w:ilvl w:val="0"/>
          <w:numId w:val="4"/>
        </w:numPr>
        <w:spacing w:after="0"/>
        <w:jc w:val="both"/>
        <w:rPr>
          <w:rFonts w:ascii="Calibri" w:hAnsi="Calibri" w:cs="Calibri"/>
          <w:color w:val="4472C4" w:themeColor="accent1"/>
        </w:rPr>
      </w:pPr>
      <w:r w:rsidRPr="00694B8C">
        <w:rPr>
          <w:rFonts w:ascii="Calibri" w:hAnsi="Calibri" w:cs="Calibri"/>
          <w:color w:val="4472C4" w:themeColor="accent1"/>
          <w:highlight w:val="cyan"/>
          <w:shd w:val="clear" w:color="auto" w:fill="FFFFFF"/>
        </w:rPr>
        <w:t>Los resultados de cualquier acción correctiva</w:t>
      </w:r>
    </w:p>
    <w:p w14:paraId="031DF63C" w14:textId="77777777" w:rsidR="000A7F62" w:rsidRPr="00694B8C" w:rsidRDefault="000A7F62" w:rsidP="00920EED">
      <w:pPr>
        <w:spacing w:after="0" w:line="259" w:lineRule="auto"/>
        <w:ind w:left="1440" w:firstLine="0"/>
        <w:rPr>
          <w:rFonts w:ascii="Calibri" w:hAnsi="Calibri" w:cs="Calibri"/>
          <w:color w:val="4472C4" w:themeColor="accent1"/>
          <w:sz w:val="22"/>
          <w:highlight w:val="cyan"/>
        </w:rPr>
      </w:pPr>
    </w:p>
    <w:p w14:paraId="00F69915" w14:textId="0D6B76D5" w:rsidR="00BF6679" w:rsidRPr="00694B8C" w:rsidRDefault="000A7F62" w:rsidP="00920EED">
      <w:pPr>
        <w:tabs>
          <w:tab w:val="left" w:pos="1985"/>
        </w:tabs>
        <w:spacing w:after="0" w:line="259" w:lineRule="auto"/>
        <w:ind w:left="1985" w:firstLine="0"/>
        <w:rPr>
          <w:rFonts w:ascii="Calibri" w:hAnsi="Calibri" w:cs="Calibri"/>
          <w:color w:val="4472C4" w:themeColor="accent1"/>
          <w:sz w:val="22"/>
        </w:rPr>
      </w:pPr>
      <w:r w:rsidRPr="00694B8C">
        <w:rPr>
          <w:rFonts w:ascii="Calibri" w:hAnsi="Calibri" w:cs="Calibri"/>
          <w:color w:val="4472C4" w:themeColor="accent1"/>
          <w:sz w:val="22"/>
          <w:highlight w:val="cyan"/>
        </w:rPr>
        <w:lastRenderedPageBreak/>
        <w:t>Para la auditoría</w:t>
      </w:r>
      <w:r w:rsidR="00BF6679" w:rsidRPr="00694B8C">
        <w:rPr>
          <w:rFonts w:ascii="Calibri" w:hAnsi="Calibri" w:cs="Calibri"/>
          <w:color w:val="4472C4" w:themeColor="accent1"/>
          <w:sz w:val="22"/>
          <w:highlight w:val="cyan"/>
        </w:rPr>
        <w:t xml:space="preserve"> interna</w:t>
      </w:r>
      <w:r w:rsidRPr="00694B8C">
        <w:rPr>
          <w:rFonts w:ascii="Calibri" w:hAnsi="Calibri" w:cs="Calibri"/>
          <w:color w:val="4472C4" w:themeColor="accent1"/>
          <w:sz w:val="22"/>
          <w:highlight w:val="cyan"/>
        </w:rPr>
        <w:t xml:space="preserve">, el numeral 8.8.2 menciona que se deben </w:t>
      </w:r>
      <w:r w:rsidR="00BF6679" w:rsidRPr="00694B8C">
        <w:rPr>
          <w:rFonts w:ascii="Calibri" w:hAnsi="Calibri" w:cs="Calibri"/>
          <w:color w:val="4472C4" w:themeColor="accent1"/>
          <w:sz w:val="22"/>
          <w:highlight w:val="cyan"/>
          <w:shd w:val="clear" w:color="auto" w:fill="FFFFFF"/>
        </w:rPr>
        <w:t>conservar los registros como evidencia de la implementación del programa de auditoría y de los resultados de la auditoría</w:t>
      </w:r>
      <w:r w:rsidRPr="00694B8C">
        <w:rPr>
          <w:rFonts w:ascii="Calibri" w:hAnsi="Calibri" w:cs="Calibri"/>
          <w:color w:val="4472C4" w:themeColor="accent1"/>
          <w:sz w:val="22"/>
          <w:shd w:val="clear" w:color="auto" w:fill="FFFFFF"/>
        </w:rPr>
        <w:t xml:space="preserve">. </w:t>
      </w:r>
    </w:p>
    <w:p w14:paraId="2159D52D" w14:textId="77777777" w:rsidR="00BF6679" w:rsidRPr="00694B8C" w:rsidRDefault="00BF6679" w:rsidP="00920EED">
      <w:pPr>
        <w:ind w:left="1435" w:right="155"/>
        <w:rPr>
          <w:rFonts w:ascii="Calibri" w:hAnsi="Calibri" w:cs="Calibri"/>
          <w:b/>
          <w:bCs/>
          <w:color w:val="4472C4" w:themeColor="accent1"/>
          <w:sz w:val="22"/>
        </w:rPr>
      </w:pPr>
    </w:p>
    <w:p w14:paraId="6E7DF947" w14:textId="03FB23BD" w:rsidR="0008425B" w:rsidRPr="00694B8C" w:rsidRDefault="00957DF7" w:rsidP="00920EED">
      <w:pPr>
        <w:ind w:left="1435" w:right="155"/>
        <w:rPr>
          <w:rFonts w:ascii="Calibri" w:hAnsi="Calibri" w:cs="Calibri"/>
          <w:b/>
          <w:bCs/>
          <w:color w:val="4472C4" w:themeColor="accent1"/>
          <w:sz w:val="22"/>
        </w:rPr>
      </w:pPr>
      <w:r w:rsidRPr="00694B8C">
        <w:rPr>
          <w:rFonts w:ascii="Calibri" w:hAnsi="Calibri" w:cs="Calibri"/>
          <w:b/>
          <w:bCs/>
          <w:color w:val="4472C4" w:themeColor="accent1"/>
          <w:sz w:val="22"/>
        </w:rPr>
        <w:t xml:space="preserve">En segundo lugar, </w:t>
      </w:r>
      <w:r w:rsidRPr="00694B8C">
        <w:rPr>
          <w:rFonts w:ascii="Calibri" w:hAnsi="Calibri" w:cs="Calibri"/>
          <w:b/>
          <w:bCs/>
          <w:color w:val="4472C4" w:themeColor="accent1"/>
          <w:sz w:val="22"/>
          <w:u w:val="single"/>
        </w:rPr>
        <w:t xml:space="preserve">la </w:t>
      </w:r>
      <w:r w:rsidR="00125097" w:rsidRPr="00694B8C">
        <w:rPr>
          <w:rFonts w:ascii="Calibri" w:hAnsi="Calibri" w:cs="Calibri"/>
          <w:b/>
          <w:bCs/>
          <w:color w:val="4472C4" w:themeColor="accent1"/>
          <w:sz w:val="22"/>
          <w:u w:val="single"/>
        </w:rPr>
        <w:t xml:space="preserve">norma </w:t>
      </w:r>
      <w:r w:rsidR="0008425B" w:rsidRPr="00694B8C">
        <w:rPr>
          <w:rFonts w:ascii="Calibri" w:hAnsi="Calibri" w:cs="Calibri"/>
          <w:b/>
          <w:bCs/>
          <w:color w:val="4472C4" w:themeColor="accent1"/>
          <w:sz w:val="22"/>
          <w:u w:val="single"/>
        </w:rPr>
        <w:t>ISO 19011</w:t>
      </w:r>
      <w:r w:rsidR="00125097" w:rsidRPr="00694B8C">
        <w:rPr>
          <w:rFonts w:ascii="Calibri" w:hAnsi="Calibri" w:cs="Calibri"/>
          <w:b/>
          <w:bCs/>
          <w:color w:val="4472C4" w:themeColor="accent1"/>
          <w:sz w:val="22"/>
        </w:rPr>
        <w:t xml:space="preserve"> en su numeral 5.5.7 sobre la Gestión y conservación de los registros del programa de auditoría,</w:t>
      </w:r>
      <w:r w:rsidRPr="00694B8C">
        <w:rPr>
          <w:rFonts w:ascii="Calibri" w:hAnsi="Calibri" w:cs="Calibri"/>
          <w:b/>
          <w:bCs/>
          <w:color w:val="4472C4" w:themeColor="accent1"/>
          <w:sz w:val="22"/>
        </w:rPr>
        <w:t xml:space="preserve"> orienta este tema respecto a </w:t>
      </w:r>
      <w:r w:rsidR="007D4858" w:rsidRPr="00694B8C">
        <w:rPr>
          <w:rFonts w:ascii="Calibri" w:hAnsi="Calibri" w:cs="Calibri"/>
          <w:b/>
          <w:bCs/>
          <w:color w:val="4472C4" w:themeColor="accent1"/>
          <w:sz w:val="22"/>
        </w:rPr>
        <w:t xml:space="preserve">conservar </w:t>
      </w:r>
      <w:r w:rsidR="00125097" w:rsidRPr="00694B8C">
        <w:rPr>
          <w:rFonts w:ascii="Calibri" w:hAnsi="Calibri" w:cs="Calibri"/>
          <w:b/>
          <w:bCs/>
          <w:color w:val="4472C4" w:themeColor="accent1"/>
          <w:sz w:val="22"/>
        </w:rPr>
        <w:t xml:space="preserve">las siguientes evidencias: </w:t>
      </w:r>
    </w:p>
    <w:p w14:paraId="32B21B69" w14:textId="75D24789" w:rsidR="0008425B" w:rsidRPr="00694B8C" w:rsidRDefault="0008425B" w:rsidP="00920EED">
      <w:pPr>
        <w:ind w:left="1435" w:right="155"/>
        <w:rPr>
          <w:rFonts w:ascii="Calibri" w:hAnsi="Calibri" w:cs="Calibri"/>
          <w:b/>
          <w:bCs/>
          <w:color w:val="4472C4" w:themeColor="accent1"/>
          <w:sz w:val="22"/>
        </w:rPr>
      </w:pPr>
    </w:p>
    <w:p w14:paraId="27C77DF2" w14:textId="03A5F53B" w:rsidR="00A12E15" w:rsidRPr="00694B8C" w:rsidRDefault="00A12E15" w:rsidP="00920EED">
      <w:pPr>
        <w:pStyle w:val="Prrafodelista"/>
        <w:numPr>
          <w:ilvl w:val="0"/>
          <w:numId w:val="5"/>
        </w:numPr>
        <w:ind w:right="155"/>
        <w:jc w:val="both"/>
        <w:rPr>
          <w:rFonts w:ascii="Calibri" w:hAnsi="Calibri" w:cs="Calibri"/>
          <w:color w:val="4472C4" w:themeColor="accent1"/>
        </w:rPr>
      </w:pPr>
      <w:r w:rsidRPr="00694B8C">
        <w:rPr>
          <w:rFonts w:ascii="Calibri" w:hAnsi="Calibri" w:cs="Calibri"/>
          <w:color w:val="4472C4" w:themeColor="accent1"/>
        </w:rPr>
        <w:t xml:space="preserve">Registros asociados al programa de auditoría: </w:t>
      </w:r>
      <w:r w:rsidR="00FA7AC4" w:rsidRPr="00694B8C">
        <w:rPr>
          <w:rFonts w:ascii="Calibri" w:hAnsi="Calibri" w:cs="Calibri"/>
          <w:color w:val="4472C4" w:themeColor="accent1"/>
        </w:rPr>
        <w:t xml:space="preserve">se refiere al </w:t>
      </w:r>
      <w:r w:rsidR="009A611D" w:rsidRPr="00694B8C">
        <w:rPr>
          <w:rFonts w:ascii="Calibri" w:hAnsi="Calibri" w:cs="Calibri"/>
          <w:color w:val="4472C4" w:themeColor="accent1"/>
        </w:rPr>
        <w:t>cronograma de auditoría</w:t>
      </w:r>
      <w:r w:rsidRPr="00694B8C">
        <w:rPr>
          <w:rFonts w:ascii="Calibri" w:hAnsi="Calibri" w:cs="Calibri"/>
          <w:color w:val="4472C4" w:themeColor="accent1"/>
        </w:rPr>
        <w:t xml:space="preserve">, </w:t>
      </w:r>
      <w:r w:rsidR="009A611D" w:rsidRPr="00694B8C">
        <w:rPr>
          <w:rFonts w:ascii="Calibri" w:hAnsi="Calibri" w:cs="Calibri"/>
          <w:color w:val="4472C4" w:themeColor="accent1"/>
        </w:rPr>
        <w:t>objetivos y alcance de</w:t>
      </w:r>
      <w:r w:rsidRPr="00694B8C">
        <w:rPr>
          <w:rFonts w:ascii="Calibri" w:hAnsi="Calibri" w:cs="Calibri"/>
          <w:color w:val="4472C4" w:themeColor="accent1"/>
        </w:rPr>
        <w:t xml:space="preserve"> la </w:t>
      </w:r>
      <w:r w:rsidR="009A611D" w:rsidRPr="00694B8C">
        <w:rPr>
          <w:rFonts w:ascii="Calibri" w:hAnsi="Calibri" w:cs="Calibri"/>
          <w:color w:val="4472C4" w:themeColor="accent1"/>
        </w:rPr>
        <w:t>auditoría</w:t>
      </w:r>
      <w:r w:rsidRPr="00694B8C">
        <w:rPr>
          <w:rFonts w:ascii="Calibri" w:hAnsi="Calibri" w:cs="Calibri"/>
          <w:color w:val="4472C4" w:themeColor="accent1"/>
        </w:rPr>
        <w:t>, r</w:t>
      </w:r>
      <w:r w:rsidR="009A611D" w:rsidRPr="00694B8C">
        <w:rPr>
          <w:rFonts w:ascii="Calibri" w:hAnsi="Calibri" w:cs="Calibri"/>
          <w:color w:val="4472C4" w:themeColor="accent1"/>
        </w:rPr>
        <w:t xml:space="preserve">egistros </w:t>
      </w:r>
      <w:r w:rsidR="00BB68E5" w:rsidRPr="00694B8C">
        <w:rPr>
          <w:rFonts w:ascii="Calibri" w:hAnsi="Calibri" w:cs="Calibri"/>
          <w:color w:val="4472C4" w:themeColor="accent1"/>
        </w:rPr>
        <w:t xml:space="preserve">donde se establecen </w:t>
      </w:r>
      <w:r w:rsidR="009A611D" w:rsidRPr="00694B8C">
        <w:rPr>
          <w:rFonts w:ascii="Calibri" w:hAnsi="Calibri" w:cs="Calibri"/>
          <w:color w:val="4472C4" w:themeColor="accent1"/>
        </w:rPr>
        <w:t>los riesgos y oportunidades</w:t>
      </w:r>
      <w:r w:rsidRPr="00694B8C">
        <w:rPr>
          <w:rFonts w:ascii="Calibri" w:hAnsi="Calibri" w:cs="Calibri"/>
          <w:color w:val="4472C4" w:themeColor="accent1"/>
        </w:rPr>
        <w:t xml:space="preserve">, y </w:t>
      </w:r>
      <w:r w:rsidR="009A611D" w:rsidRPr="00694B8C">
        <w:rPr>
          <w:rFonts w:ascii="Calibri" w:hAnsi="Calibri" w:cs="Calibri"/>
          <w:color w:val="4472C4" w:themeColor="accent1"/>
        </w:rPr>
        <w:t>las revisiones de la eficacia de auditoría.</w:t>
      </w:r>
    </w:p>
    <w:p w14:paraId="07A4A08E" w14:textId="77777777" w:rsidR="00A12E15" w:rsidRPr="00694B8C" w:rsidRDefault="00A12E15" w:rsidP="00920EED">
      <w:pPr>
        <w:ind w:left="1435" w:right="155"/>
        <w:rPr>
          <w:rFonts w:ascii="Calibri" w:hAnsi="Calibri" w:cs="Calibri"/>
          <w:color w:val="4472C4" w:themeColor="accent1"/>
          <w:sz w:val="22"/>
        </w:rPr>
      </w:pPr>
    </w:p>
    <w:p w14:paraId="31CE8A57" w14:textId="567F2F42" w:rsidR="00A12E15" w:rsidRPr="00694B8C" w:rsidRDefault="00A12E15" w:rsidP="00920EED">
      <w:pPr>
        <w:pStyle w:val="Prrafodelista"/>
        <w:numPr>
          <w:ilvl w:val="0"/>
          <w:numId w:val="5"/>
        </w:numPr>
        <w:ind w:right="155"/>
        <w:jc w:val="both"/>
        <w:rPr>
          <w:rFonts w:ascii="Calibri" w:hAnsi="Calibri" w:cs="Calibri"/>
          <w:color w:val="4472C4" w:themeColor="accent1"/>
        </w:rPr>
      </w:pPr>
      <w:r w:rsidRPr="00694B8C">
        <w:rPr>
          <w:rFonts w:ascii="Calibri" w:hAnsi="Calibri" w:cs="Calibri"/>
          <w:color w:val="4472C4" w:themeColor="accent1"/>
        </w:rPr>
        <w:t>Registros</w:t>
      </w:r>
      <w:r w:rsidR="00BB68E5" w:rsidRPr="00694B8C">
        <w:rPr>
          <w:rFonts w:ascii="Calibri" w:hAnsi="Calibri" w:cs="Calibri"/>
          <w:color w:val="4472C4" w:themeColor="accent1"/>
        </w:rPr>
        <w:t xml:space="preserve"> propios</w:t>
      </w:r>
      <w:r w:rsidRPr="00694B8C">
        <w:rPr>
          <w:rFonts w:ascii="Calibri" w:hAnsi="Calibri" w:cs="Calibri"/>
          <w:color w:val="4472C4" w:themeColor="accent1"/>
        </w:rPr>
        <w:t xml:space="preserve"> de cada auditoría, es decir: informes de auditoría, hallazgos y</w:t>
      </w:r>
      <w:r w:rsidR="007D4858" w:rsidRPr="00694B8C">
        <w:rPr>
          <w:rFonts w:ascii="Calibri" w:hAnsi="Calibri" w:cs="Calibri"/>
          <w:color w:val="4472C4" w:themeColor="accent1"/>
        </w:rPr>
        <w:t xml:space="preserve"> las</w:t>
      </w:r>
      <w:r w:rsidRPr="00694B8C">
        <w:rPr>
          <w:rFonts w:ascii="Calibri" w:hAnsi="Calibri" w:cs="Calibri"/>
          <w:color w:val="4472C4" w:themeColor="accent1"/>
        </w:rPr>
        <w:t xml:space="preserve"> evidencias de la auditoría, informes de no conformidad, informes de acciones correctivas</w:t>
      </w:r>
      <w:r w:rsidR="00FA7AC4" w:rsidRPr="00694B8C">
        <w:rPr>
          <w:rFonts w:ascii="Calibri" w:hAnsi="Calibri" w:cs="Calibri"/>
          <w:color w:val="4472C4" w:themeColor="accent1"/>
        </w:rPr>
        <w:t xml:space="preserve"> e</w:t>
      </w:r>
      <w:r w:rsidRPr="00694B8C">
        <w:rPr>
          <w:rFonts w:ascii="Calibri" w:hAnsi="Calibri" w:cs="Calibri"/>
          <w:color w:val="4472C4" w:themeColor="accent1"/>
        </w:rPr>
        <w:t xml:space="preserve"> informes de seguimiento. </w:t>
      </w:r>
    </w:p>
    <w:p w14:paraId="0F7187BA" w14:textId="77777777" w:rsidR="00A12E15" w:rsidRPr="00694B8C" w:rsidRDefault="00A12E15" w:rsidP="00920EED">
      <w:pPr>
        <w:ind w:left="1435" w:right="155"/>
        <w:rPr>
          <w:rFonts w:ascii="Calibri" w:hAnsi="Calibri" w:cs="Calibri"/>
          <w:color w:val="4472C4" w:themeColor="accent1"/>
          <w:sz w:val="22"/>
        </w:rPr>
      </w:pPr>
    </w:p>
    <w:p w14:paraId="0150F2EC" w14:textId="7B2AF53C" w:rsidR="00A12E15" w:rsidRPr="00694B8C" w:rsidRDefault="00FA7AC4" w:rsidP="00920EED">
      <w:pPr>
        <w:pStyle w:val="Prrafodelista"/>
        <w:numPr>
          <w:ilvl w:val="0"/>
          <w:numId w:val="5"/>
        </w:numPr>
        <w:ind w:right="155"/>
        <w:jc w:val="both"/>
        <w:rPr>
          <w:rFonts w:ascii="Calibri" w:hAnsi="Calibri" w:cs="Calibri"/>
          <w:color w:val="4472C4" w:themeColor="accent1"/>
        </w:rPr>
      </w:pPr>
      <w:r w:rsidRPr="00694B8C">
        <w:rPr>
          <w:rFonts w:ascii="Calibri" w:hAnsi="Calibri" w:cs="Calibri"/>
          <w:color w:val="4472C4" w:themeColor="accent1"/>
        </w:rPr>
        <w:t>R</w:t>
      </w:r>
      <w:r w:rsidR="00A12E15" w:rsidRPr="00694B8C">
        <w:rPr>
          <w:rFonts w:ascii="Calibri" w:hAnsi="Calibri" w:cs="Calibri"/>
          <w:color w:val="4472C4" w:themeColor="accent1"/>
        </w:rPr>
        <w:t xml:space="preserve">egistros relacionados con el equipo auditor: </w:t>
      </w:r>
      <w:r w:rsidRPr="00694B8C">
        <w:rPr>
          <w:rFonts w:ascii="Calibri" w:hAnsi="Calibri" w:cs="Calibri"/>
          <w:color w:val="4472C4" w:themeColor="accent1"/>
        </w:rPr>
        <w:t xml:space="preserve">se refiere a las evidencias de </w:t>
      </w:r>
      <w:r w:rsidR="00A12E15" w:rsidRPr="00694B8C">
        <w:rPr>
          <w:rFonts w:ascii="Calibri" w:hAnsi="Calibri" w:cs="Calibri"/>
          <w:color w:val="4472C4" w:themeColor="accent1"/>
        </w:rPr>
        <w:t xml:space="preserve">evaluación de </w:t>
      </w:r>
      <w:r w:rsidR="00157482" w:rsidRPr="00694B8C">
        <w:rPr>
          <w:rFonts w:ascii="Calibri" w:hAnsi="Calibri" w:cs="Calibri"/>
          <w:color w:val="4472C4" w:themeColor="accent1"/>
        </w:rPr>
        <w:t xml:space="preserve">la </w:t>
      </w:r>
      <w:r w:rsidR="00A12E15" w:rsidRPr="00694B8C">
        <w:rPr>
          <w:rFonts w:ascii="Calibri" w:hAnsi="Calibri" w:cs="Calibri"/>
          <w:color w:val="4472C4" w:themeColor="accent1"/>
        </w:rPr>
        <w:t>competencia y desempeño de los auditores, criterios para seleccionar las personas que cumplirán el rol de auditores y finalmente</w:t>
      </w:r>
      <w:r w:rsidR="00157482" w:rsidRPr="00694B8C">
        <w:rPr>
          <w:rFonts w:ascii="Calibri" w:hAnsi="Calibri" w:cs="Calibri"/>
          <w:color w:val="4472C4" w:themeColor="accent1"/>
        </w:rPr>
        <w:t>,</w:t>
      </w:r>
      <w:r w:rsidR="00A12E15" w:rsidRPr="00694B8C">
        <w:rPr>
          <w:rFonts w:ascii="Calibri" w:hAnsi="Calibri" w:cs="Calibri"/>
          <w:color w:val="4472C4" w:themeColor="accent1"/>
        </w:rPr>
        <w:t xml:space="preserve"> registros de la mejora de la competencia. </w:t>
      </w:r>
    </w:p>
    <w:p w14:paraId="364496F4" w14:textId="77777777" w:rsidR="00B872BC" w:rsidRPr="00125097" w:rsidRDefault="00B872BC" w:rsidP="00920EED">
      <w:pPr>
        <w:spacing w:after="0" w:line="259" w:lineRule="auto"/>
        <w:ind w:left="1440" w:firstLine="0"/>
        <w:rPr>
          <w:rFonts w:ascii="Calibri" w:hAnsi="Calibri" w:cs="Calibri"/>
          <w:sz w:val="22"/>
        </w:rPr>
      </w:pPr>
    </w:p>
    <w:p w14:paraId="49FB3FFB" w14:textId="77777777" w:rsidR="004F7143" w:rsidRPr="00125097" w:rsidRDefault="00A44BA2" w:rsidP="00920EED">
      <w:pPr>
        <w:ind w:left="1090" w:right="155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2. ¿Qué es un hallazgo de auditoría? Nombre y defina cada tipo de hallazgo. </w:t>
      </w:r>
    </w:p>
    <w:p w14:paraId="2DB4A97B" w14:textId="77777777" w:rsidR="000255DE" w:rsidRPr="00125097" w:rsidRDefault="000255DE" w:rsidP="00920EED">
      <w:pPr>
        <w:ind w:left="1435" w:right="155"/>
        <w:rPr>
          <w:rFonts w:ascii="Calibri" w:hAnsi="Calibri" w:cs="Calibri"/>
          <w:sz w:val="22"/>
        </w:rPr>
      </w:pPr>
    </w:p>
    <w:p w14:paraId="1F127385" w14:textId="24E88CB8" w:rsidR="009A625D" w:rsidRPr="005A61A4" w:rsidRDefault="00BC5F13" w:rsidP="00920EED">
      <w:pPr>
        <w:ind w:left="1435" w:right="155"/>
        <w:rPr>
          <w:rFonts w:ascii="Calibri" w:hAnsi="Calibri" w:cs="Calibri"/>
          <w:color w:val="4472C4" w:themeColor="accent1"/>
          <w:sz w:val="20"/>
          <w:szCs w:val="20"/>
        </w:rPr>
      </w:pPr>
      <w:r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Los </w:t>
      </w:r>
      <w:r w:rsidR="00301AE9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hallazgos </w:t>
      </w:r>
      <w:r w:rsidR="00E67E6A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de una auditoría </w:t>
      </w:r>
      <w:r w:rsidR="00301AE9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son aquellos resultados de la evaluación </w:t>
      </w:r>
      <w:r w:rsidR="0024381E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y el análisis </w:t>
      </w:r>
      <w:r w:rsidR="00301AE9" w:rsidRPr="005A61A4">
        <w:rPr>
          <w:rFonts w:ascii="Calibri" w:hAnsi="Calibri" w:cs="Calibri"/>
          <w:color w:val="4472C4" w:themeColor="accent1"/>
          <w:sz w:val="20"/>
          <w:szCs w:val="20"/>
        </w:rPr>
        <w:t>de la</w:t>
      </w:r>
      <w:r w:rsidR="0024381E" w:rsidRPr="005A61A4">
        <w:rPr>
          <w:rFonts w:ascii="Calibri" w:hAnsi="Calibri" w:cs="Calibri"/>
          <w:color w:val="4472C4" w:themeColor="accent1"/>
          <w:sz w:val="20"/>
          <w:szCs w:val="20"/>
        </w:rPr>
        <w:t>s</w:t>
      </w:r>
      <w:r w:rsidR="00301AE9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 evidencia</w:t>
      </w:r>
      <w:r w:rsidR="0024381E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s encontradas durante </w:t>
      </w:r>
      <w:r w:rsidR="00301AE9" w:rsidRPr="005A61A4">
        <w:rPr>
          <w:rFonts w:ascii="Calibri" w:hAnsi="Calibri" w:cs="Calibri"/>
          <w:color w:val="4472C4" w:themeColor="accent1"/>
          <w:sz w:val="20"/>
          <w:szCs w:val="20"/>
        </w:rPr>
        <w:t>la auditoría</w:t>
      </w:r>
      <w:r w:rsidR="0024381E" w:rsidRPr="005A61A4">
        <w:rPr>
          <w:rFonts w:ascii="Calibri" w:hAnsi="Calibri" w:cs="Calibri"/>
          <w:color w:val="4472C4" w:themeColor="accent1"/>
          <w:sz w:val="20"/>
          <w:szCs w:val="20"/>
        </w:rPr>
        <w:t>.</w:t>
      </w:r>
      <w:r w:rsidR="00E67E6A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 En este sentido, l</w:t>
      </w:r>
      <w:r w:rsidR="009A625D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os hallazgos </w:t>
      </w:r>
      <w:r w:rsidR="00E67E6A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pueden </w:t>
      </w:r>
      <w:r w:rsidR="009A625D" w:rsidRPr="005A61A4">
        <w:rPr>
          <w:rFonts w:ascii="Calibri" w:hAnsi="Calibri" w:cs="Calibri"/>
          <w:color w:val="4472C4" w:themeColor="accent1"/>
          <w:sz w:val="20"/>
          <w:szCs w:val="20"/>
        </w:rPr>
        <w:t>indica</w:t>
      </w:r>
      <w:r w:rsidR="00E67E6A" w:rsidRPr="005A61A4">
        <w:rPr>
          <w:rFonts w:ascii="Calibri" w:hAnsi="Calibri" w:cs="Calibri"/>
          <w:color w:val="4472C4" w:themeColor="accent1"/>
          <w:sz w:val="20"/>
          <w:szCs w:val="20"/>
        </w:rPr>
        <w:t>r</w:t>
      </w:r>
      <w:r w:rsidR="009A625D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 conformidad o no conformidad</w:t>
      </w:r>
      <w:r w:rsidR="00AC0402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 </w:t>
      </w:r>
      <w:r w:rsidR="0003243D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con </w:t>
      </w:r>
      <w:r w:rsidR="00267753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base en </w:t>
      </w:r>
      <w:r w:rsidR="0003243D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los criterios de la auditoría, </w:t>
      </w:r>
      <w:r w:rsidR="00453350" w:rsidRPr="005A61A4">
        <w:rPr>
          <w:rFonts w:ascii="Calibri" w:hAnsi="Calibri" w:cs="Calibri"/>
          <w:color w:val="4472C4" w:themeColor="accent1"/>
          <w:sz w:val="20"/>
          <w:szCs w:val="20"/>
        </w:rPr>
        <w:t>y</w:t>
      </w:r>
      <w:r w:rsidR="00AC0402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 observaciones</w:t>
      </w:r>
      <w:r w:rsidR="0003243D" w:rsidRPr="005A61A4">
        <w:rPr>
          <w:rFonts w:ascii="Calibri" w:hAnsi="Calibri" w:cs="Calibri"/>
          <w:color w:val="4472C4" w:themeColor="accent1"/>
          <w:sz w:val="20"/>
          <w:szCs w:val="20"/>
        </w:rPr>
        <w:t>.</w:t>
      </w:r>
      <w:r w:rsidR="00AC0402" w:rsidRPr="005A61A4">
        <w:rPr>
          <w:rFonts w:ascii="Calibri" w:hAnsi="Calibri" w:cs="Calibri"/>
          <w:color w:val="4472C4" w:themeColor="accent1"/>
          <w:sz w:val="20"/>
          <w:szCs w:val="20"/>
        </w:rPr>
        <w:t xml:space="preserve"> </w:t>
      </w:r>
    </w:p>
    <w:p w14:paraId="259008E9" w14:textId="21B2A3F2" w:rsidR="009A625D" w:rsidRPr="005A61A4" w:rsidRDefault="009A625D" w:rsidP="00920EED">
      <w:pPr>
        <w:ind w:left="1435" w:right="155"/>
        <w:rPr>
          <w:rFonts w:ascii="Calibri" w:hAnsi="Calibri" w:cs="Calibri"/>
          <w:color w:val="4472C4" w:themeColor="accent1"/>
          <w:sz w:val="20"/>
          <w:szCs w:val="20"/>
        </w:rPr>
      </w:pPr>
    </w:p>
    <w:p w14:paraId="0B1D0A28" w14:textId="52BEA291" w:rsidR="004F7143" w:rsidRPr="005A61A4" w:rsidRDefault="009A625D" w:rsidP="00920EED">
      <w:pPr>
        <w:ind w:left="1435" w:right="155"/>
        <w:rPr>
          <w:rFonts w:ascii="Calibri" w:hAnsi="Calibri" w:cs="Calibri"/>
          <w:color w:val="4472C4" w:themeColor="accent1"/>
          <w:sz w:val="20"/>
          <w:szCs w:val="20"/>
        </w:rPr>
      </w:pPr>
      <w:r w:rsidRPr="005A61A4">
        <w:rPr>
          <w:rFonts w:ascii="Calibri" w:hAnsi="Calibri" w:cs="Calibri"/>
          <w:color w:val="4472C4" w:themeColor="accent1"/>
          <w:sz w:val="20"/>
          <w:szCs w:val="20"/>
          <w:shd w:val="clear" w:color="auto" w:fill="FFFFFF"/>
        </w:rPr>
        <w:t>Cuando lo especifique el plan de auditoría, los hallazgos deberían incluir la conformidad y las buenas prácticas junto con la evidencia que los apoya, las oportunidades de mejora y cualquier</w:t>
      </w:r>
      <w:r w:rsidR="00267753" w:rsidRPr="005A61A4">
        <w:rPr>
          <w:rFonts w:ascii="Calibri" w:hAnsi="Calibri" w:cs="Calibri"/>
          <w:color w:val="4472C4" w:themeColor="accent1"/>
          <w:sz w:val="20"/>
          <w:szCs w:val="20"/>
          <w:shd w:val="clear" w:color="auto" w:fill="FFFFFF"/>
        </w:rPr>
        <w:t xml:space="preserve"> recomendación para el auditado</w:t>
      </w:r>
      <w:r w:rsidR="005A61A4" w:rsidRPr="005A61A4">
        <w:rPr>
          <w:rFonts w:ascii="Calibri" w:hAnsi="Calibri" w:cs="Calibri"/>
          <w:color w:val="4472C4" w:themeColor="accent1"/>
          <w:sz w:val="20"/>
          <w:szCs w:val="20"/>
          <w:shd w:val="clear" w:color="auto" w:fill="FFFFFF"/>
        </w:rPr>
        <w:t>. Así mismo, d</w:t>
      </w:r>
      <w:r w:rsidR="00267753" w:rsidRPr="005A61A4">
        <w:rPr>
          <w:rFonts w:ascii="Calibri" w:hAnsi="Calibri" w:cs="Calibri"/>
          <w:color w:val="4472C4" w:themeColor="accent1"/>
          <w:sz w:val="20"/>
          <w:szCs w:val="20"/>
        </w:rPr>
        <w:t>eberían registrarse las no conformidades y la evidencia de la auditoría que las apoya.</w:t>
      </w:r>
    </w:p>
    <w:p w14:paraId="741B514F" w14:textId="77777777" w:rsidR="004F7143" w:rsidRPr="00125097" w:rsidRDefault="00A44BA2" w:rsidP="00920EED">
      <w:pPr>
        <w:spacing w:after="0" w:line="259" w:lineRule="auto"/>
        <w:ind w:left="144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p w14:paraId="570B270E" w14:textId="77777777" w:rsidR="004F7143" w:rsidRPr="00125097" w:rsidRDefault="00A44BA2" w:rsidP="00920EED">
      <w:pPr>
        <w:ind w:left="1090" w:right="155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3. ¿Cómo y a quién auditaría el requisito de la norma ISO/IEC 17025 “Personal”? </w:t>
      </w:r>
    </w:p>
    <w:p w14:paraId="3285651D" w14:textId="77777777" w:rsidR="00AC0402" w:rsidRPr="00125097" w:rsidRDefault="00AC0402" w:rsidP="00920EED">
      <w:pPr>
        <w:ind w:left="1435" w:right="155"/>
        <w:rPr>
          <w:rFonts w:ascii="Calibri" w:hAnsi="Calibri" w:cs="Calibri"/>
          <w:sz w:val="22"/>
        </w:rPr>
      </w:pPr>
    </w:p>
    <w:p w14:paraId="7C398C64" w14:textId="2559E1E9" w:rsidR="00AC0402" w:rsidRPr="004B6C3C" w:rsidRDefault="00FC2441" w:rsidP="00920EED">
      <w:pPr>
        <w:ind w:left="1435" w:right="155"/>
        <w:rPr>
          <w:rFonts w:ascii="Calibri" w:hAnsi="Calibri" w:cs="Calibri"/>
          <w:color w:val="4472C4" w:themeColor="accent1"/>
          <w:sz w:val="22"/>
        </w:rPr>
      </w:pPr>
      <w:r>
        <w:rPr>
          <w:rFonts w:ascii="Calibri" w:hAnsi="Calibri" w:cs="Calibri"/>
          <w:color w:val="4472C4" w:themeColor="accent1"/>
          <w:sz w:val="22"/>
        </w:rPr>
        <w:t>Se a</w:t>
      </w:r>
      <w:r w:rsidR="00484EAE" w:rsidRPr="004B6C3C">
        <w:rPr>
          <w:rFonts w:ascii="Calibri" w:hAnsi="Calibri" w:cs="Calibri"/>
          <w:color w:val="4472C4" w:themeColor="accent1"/>
          <w:sz w:val="22"/>
        </w:rPr>
        <w:t xml:space="preserve">uditaría a todo </w:t>
      </w:r>
      <w:r w:rsidR="00AB674D" w:rsidRPr="004B6C3C">
        <w:rPr>
          <w:rFonts w:ascii="Calibri" w:hAnsi="Calibri" w:cs="Calibri"/>
          <w:color w:val="4472C4" w:themeColor="accent1"/>
          <w:sz w:val="22"/>
        </w:rPr>
        <w:t>el personal del laboratorio ya sea interno o externo, que pueda influir en las actividades de</w:t>
      </w:r>
      <w:r w:rsidR="00484EAE" w:rsidRPr="004B6C3C">
        <w:rPr>
          <w:rFonts w:ascii="Calibri" w:hAnsi="Calibri" w:cs="Calibri"/>
          <w:color w:val="4472C4" w:themeColor="accent1"/>
          <w:sz w:val="22"/>
        </w:rPr>
        <w:t>l</w:t>
      </w:r>
      <w:r w:rsidR="00AB674D" w:rsidRPr="004B6C3C">
        <w:rPr>
          <w:rFonts w:ascii="Calibri" w:hAnsi="Calibri" w:cs="Calibri"/>
          <w:color w:val="4472C4" w:themeColor="accent1"/>
          <w:sz w:val="22"/>
        </w:rPr>
        <w:t xml:space="preserve"> laboratorio</w:t>
      </w:r>
      <w:r w:rsidR="00484EAE" w:rsidRPr="004B6C3C">
        <w:rPr>
          <w:rFonts w:ascii="Calibri" w:hAnsi="Calibri" w:cs="Calibri"/>
          <w:color w:val="4472C4" w:themeColor="accent1"/>
          <w:sz w:val="22"/>
        </w:rPr>
        <w:t xml:space="preserve">. De esta manera, el laboratorio debe demostrar que su personal </w:t>
      </w:r>
      <w:r w:rsidR="00AB674D" w:rsidRPr="004B6C3C">
        <w:rPr>
          <w:rFonts w:ascii="Calibri" w:hAnsi="Calibri" w:cs="Calibri"/>
          <w:color w:val="4472C4" w:themeColor="accent1"/>
          <w:sz w:val="22"/>
        </w:rPr>
        <w:t>act</w:t>
      </w:r>
      <w:r w:rsidR="00484EAE" w:rsidRPr="004B6C3C">
        <w:rPr>
          <w:rFonts w:ascii="Calibri" w:hAnsi="Calibri" w:cs="Calibri"/>
          <w:color w:val="4472C4" w:themeColor="accent1"/>
          <w:sz w:val="22"/>
        </w:rPr>
        <w:t>ú</w:t>
      </w:r>
      <w:r w:rsidR="00AB674D" w:rsidRPr="004B6C3C">
        <w:rPr>
          <w:rFonts w:ascii="Calibri" w:hAnsi="Calibri" w:cs="Calibri"/>
          <w:color w:val="4472C4" w:themeColor="accent1"/>
          <w:sz w:val="22"/>
        </w:rPr>
        <w:t xml:space="preserve">a imparcialmente, </w:t>
      </w:r>
      <w:r w:rsidR="00484EAE" w:rsidRPr="004B6C3C">
        <w:rPr>
          <w:rFonts w:ascii="Calibri" w:hAnsi="Calibri" w:cs="Calibri"/>
          <w:color w:val="4472C4" w:themeColor="accent1"/>
          <w:sz w:val="22"/>
        </w:rPr>
        <w:t xml:space="preserve">es </w:t>
      </w:r>
      <w:r w:rsidR="00AB674D" w:rsidRPr="004B6C3C">
        <w:rPr>
          <w:rFonts w:ascii="Calibri" w:hAnsi="Calibri" w:cs="Calibri"/>
          <w:color w:val="4472C4" w:themeColor="accent1"/>
          <w:sz w:val="22"/>
        </w:rPr>
        <w:t>competente y trabaja de acuerdo con el sistema de gestión del laboratorio.</w:t>
      </w:r>
    </w:p>
    <w:p w14:paraId="66F124A9" w14:textId="4C1858FC" w:rsidR="003942C8" w:rsidRPr="00A85A05" w:rsidRDefault="003942C8" w:rsidP="00920EED">
      <w:pPr>
        <w:ind w:left="1435" w:right="155"/>
        <w:rPr>
          <w:rFonts w:ascii="Calibri" w:hAnsi="Calibri" w:cs="Calibri"/>
          <w:color w:val="4472C4" w:themeColor="accent1"/>
          <w:sz w:val="22"/>
        </w:rPr>
      </w:pPr>
    </w:p>
    <w:p w14:paraId="480DA747" w14:textId="0E06D290" w:rsidR="003942C8" w:rsidRPr="00A85A05" w:rsidRDefault="00064C0A" w:rsidP="00920EED">
      <w:pPr>
        <w:ind w:left="1435" w:right="155"/>
        <w:rPr>
          <w:rFonts w:ascii="Calibri" w:hAnsi="Calibri" w:cs="Calibri"/>
          <w:color w:val="4472C4" w:themeColor="accent1"/>
          <w:sz w:val="22"/>
        </w:rPr>
      </w:pPr>
      <w:r w:rsidRPr="00A85A05">
        <w:rPr>
          <w:rFonts w:ascii="Calibri" w:hAnsi="Calibri" w:cs="Calibri"/>
          <w:color w:val="4472C4" w:themeColor="accent1"/>
          <w:sz w:val="22"/>
        </w:rPr>
        <w:t xml:space="preserve">Así mismo, el </w:t>
      </w:r>
      <w:r w:rsidR="003942C8" w:rsidRPr="00A85A05">
        <w:rPr>
          <w:rFonts w:ascii="Calibri" w:hAnsi="Calibri" w:cs="Calibri"/>
          <w:color w:val="4472C4" w:themeColor="accent1"/>
          <w:sz w:val="22"/>
        </w:rPr>
        <w:t>laboratorio debe documentar los requisitos de competencia para cada función que influye en los resultados de las actividades del laboratorio</w:t>
      </w:r>
      <w:r w:rsidR="004B6C3C" w:rsidRPr="00A85A05">
        <w:rPr>
          <w:rFonts w:ascii="Calibri" w:hAnsi="Calibri" w:cs="Calibri"/>
          <w:color w:val="4472C4" w:themeColor="accent1"/>
          <w:sz w:val="22"/>
        </w:rPr>
        <w:t xml:space="preserve">. En este caso, se </w:t>
      </w:r>
      <w:r w:rsidR="002248C9" w:rsidRPr="00A85A05">
        <w:rPr>
          <w:rFonts w:ascii="Calibri" w:hAnsi="Calibri" w:cs="Calibri"/>
          <w:color w:val="4472C4" w:themeColor="accent1"/>
          <w:sz w:val="22"/>
        </w:rPr>
        <w:t xml:space="preserve">revisaría que el personal cumpla con </w:t>
      </w:r>
      <w:r w:rsidR="003942C8" w:rsidRPr="00A85A05">
        <w:rPr>
          <w:rFonts w:ascii="Calibri" w:hAnsi="Calibri" w:cs="Calibri"/>
          <w:color w:val="4472C4" w:themeColor="accent1"/>
          <w:sz w:val="22"/>
        </w:rPr>
        <w:t>los requisitos de educación, calificación, formación, conocimiento técnico, habilidades y experiencia.</w:t>
      </w:r>
    </w:p>
    <w:p w14:paraId="5D1AA379" w14:textId="32BD4C4E" w:rsidR="003942C8" w:rsidRPr="00776EB8" w:rsidRDefault="002248C9" w:rsidP="00920EED">
      <w:pPr>
        <w:ind w:left="1435" w:right="155"/>
        <w:rPr>
          <w:rFonts w:ascii="Calibri" w:hAnsi="Calibri" w:cs="Calibri"/>
          <w:color w:val="4472C4" w:themeColor="accent1"/>
          <w:sz w:val="22"/>
        </w:rPr>
      </w:pPr>
      <w:r w:rsidRPr="00A85A05">
        <w:rPr>
          <w:rFonts w:ascii="Calibri" w:hAnsi="Calibri" w:cs="Calibri"/>
          <w:color w:val="4472C4" w:themeColor="accent1"/>
          <w:sz w:val="22"/>
        </w:rPr>
        <w:lastRenderedPageBreak/>
        <w:t>También se r</w:t>
      </w:r>
      <w:r w:rsidRPr="00776EB8">
        <w:rPr>
          <w:rFonts w:ascii="Calibri" w:hAnsi="Calibri" w:cs="Calibri"/>
          <w:color w:val="4472C4" w:themeColor="accent1"/>
          <w:sz w:val="22"/>
        </w:rPr>
        <w:t>evisa</w:t>
      </w:r>
      <w:r w:rsidR="00FC2441" w:rsidRPr="00776EB8">
        <w:rPr>
          <w:rFonts w:ascii="Calibri" w:hAnsi="Calibri" w:cs="Calibri"/>
          <w:color w:val="4472C4" w:themeColor="accent1"/>
          <w:sz w:val="22"/>
        </w:rPr>
        <w:t>ría</w:t>
      </w:r>
      <w:r w:rsidRPr="00776EB8">
        <w:rPr>
          <w:rFonts w:ascii="Calibri" w:hAnsi="Calibri" w:cs="Calibri"/>
          <w:color w:val="4472C4" w:themeColor="accent1"/>
          <w:sz w:val="22"/>
        </w:rPr>
        <w:t xml:space="preserve"> </w:t>
      </w:r>
      <w:r w:rsidR="003942C8" w:rsidRPr="00776EB8">
        <w:rPr>
          <w:rFonts w:ascii="Calibri" w:hAnsi="Calibri" w:cs="Calibri"/>
          <w:color w:val="4472C4" w:themeColor="accent1"/>
          <w:sz w:val="22"/>
        </w:rPr>
        <w:t>que el personal t</w:t>
      </w:r>
      <w:r w:rsidRPr="00776EB8">
        <w:rPr>
          <w:rFonts w:ascii="Calibri" w:hAnsi="Calibri" w:cs="Calibri"/>
          <w:color w:val="4472C4" w:themeColor="accent1"/>
          <w:sz w:val="22"/>
        </w:rPr>
        <w:t xml:space="preserve">enga </w:t>
      </w:r>
      <w:r w:rsidR="003942C8" w:rsidRPr="00776EB8">
        <w:rPr>
          <w:rFonts w:ascii="Calibri" w:hAnsi="Calibri" w:cs="Calibri"/>
          <w:color w:val="4472C4" w:themeColor="accent1"/>
          <w:sz w:val="22"/>
        </w:rPr>
        <w:t>la competencia para realizar las actividades de laboratorio de las cuales es responsable</w:t>
      </w:r>
      <w:r w:rsidR="00FC2441" w:rsidRPr="00776EB8">
        <w:rPr>
          <w:rFonts w:ascii="Calibri" w:hAnsi="Calibri" w:cs="Calibri"/>
          <w:color w:val="4472C4" w:themeColor="accent1"/>
          <w:sz w:val="22"/>
        </w:rPr>
        <w:t>, además de revisar la forma como l</w:t>
      </w:r>
      <w:r w:rsidR="003942C8" w:rsidRPr="00776EB8">
        <w:rPr>
          <w:rFonts w:ascii="Calibri" w:hAnsi="Calibri" w:cs="Calibri"/>
          <w:color w:val="4472C4" w:themeColor="accent1"/>
          <w:sz w:val="22"/>
        </w:rPr>
        <w:t xml:space="preserve">a dirección del laboratorio </w:t>
      </w:r>
      <w:r w:rsidR="00FC2441" w:rsidRPr="00776EB8">
        <w:rPr>
          <w:rFonts w:ascii="Calibri" w:hAnsi="Calibri" w:cs="Calibri"/>
          <w:color w:val="4472C4" w:themeColor="accent1"/>
          <w:sz w:val="22"/>
        </w:rPr>
        <w:t xml:space="preserve">comunica a su personal </w:t>
      </w:r>
      <w:r w:rsidR="003942C8" w:rsidRPr="00776EB8">
        <w:rPr>
          <w:rFonts w:ascii="Calibri" w:hAnsi="Calibri" w:cs="Calibri"/>
          <w:color w:val="4472C4" w:themeColor="accent1"/>
          <w:sz w:val="22"/>
        </w:rPr>
        <w:t>sus tareas, responsabilidades y autori</w:t>
      </w:r>
      <w:r w:rsidR="00FC2441" w:rsidRPr="00776EB8">
        <w:rPr>
          <w:rFonts w:ascii="Calibri" w:hAnsi="Calibri" w:cs="Calibri"/>
          <w:color w:val="4472C4" w:themeColor="accent1"/>
          <w:sz w:val="22"/>
        </w:rPr>
        <w:t>zaciones</w:t>
      </w:r>
      <w:r w:rsidR="003942C8" w:rsidRPr="00776EB8">
        <w:rPr>
          <w:rFonts w:ascii="Calibri" w:hAnsi="Calibri" w:cs="Calibri"/>
          <w:color w:val="4472C4" w:themeColor="accent1"/>
          <w:sz w:val="22"/>
        </w:rPr>
        <w:t>.</w:t>
      </w:r>
    </w:p>
    <w:p w14:paraId="232512EC" w14:textId="60539F41" w:rsidR="00A85A05" w:rsidRPr="00776EB8" w:rsidRDefault="00A85A05" w:rsidP="00920EED">
      <w:pPr>
        <w:ind w:left="1435" w:right="155"/>
        <w:rPr>
          <w:rFonts w:ascii="Calibri" w:hAnsi="Calibri" w:cs="Calibri"/>
          <w:color w:val="4472C4" w:themeColor="accent1"/>
          <w:sz w:val="22"/>
        </w:rPr>
      </w:pPr>
    </w:p>
    <w:p w14:paraId="0311714F" w14:textId="7504BE84" w:rsidR="00A85A05" w:rsidRPr="00776EB8" w:rsidRDefault="00A85A05" w:rsidP="00920EED">
      <w:pPr>
        <w:ind w:left="1435" w:right="155"/>
        <w:rPr>
          <w:rFonts w:ascii="Calibri" w:hAnsi="Calibri" w:cs="Calibri"/>
          <w:color w:val="4472C4" w:themeColor="accent1"/>
          <w:sz w:val="22"/>
        </w:rPr>
      </w:pPr>
      <w:r w:rsidRPr="00776EB8">
        <w:rPr>
          <w:rFonts w:ascii="Calibri" w:hAnsi="Calibri" w:cs="Calibri"/>
          <w:color w:val="4472C4" w:themeColor="accent1"/>
          <w:sz w:val="22"/>
        </w:rPr>
        <w:t>Finalmente</w:t>
      </w:r>
      <w:r w:rsidR="00AA6E8D" w:rsidRPr="00776EB8">
        <w:rPr>
          <w:rFonts w:ascii="Calibri" w:hAnsi="Calibri" w:cs="Calibri"/>
          <w:color w:val="4472C4" w:themeColor="accent1"/>
          <w:sz w:val="22"/>
        </w:rPr>
        <w:t>,</w:t>
      </w:r>
      <w:r w:rsidRPr="00776EB8">
        <w:rPr>
          <w:rFonts w:ascii="Calibri" w:hAnsi="Calibri" w:cs="Calibri"/>
          <w:color w:val="4472C4" w:themeColor="accent1"/>
          <w:sz w:val="22"/>
        </w:rPr>
        <w:t xml:space="preserve"> </w:t>
      </w:r>
      <w:r w:rsidR="00CA4915" w:rsidRPr="00776EB8">
        <w:rPr>
          <w:rFonts w:ascii="Calibri" w:hAnsi="Calibri" w:cs="Calibri"/>
          <w:color w:val="4472C4" w:themeColor="accent1"/>
          <w:sz w:val="22"/>
        </w:rPr>
        <w:t>re</w:t>
      </w:r>
      <w:r w:rsidRPr="00776EB8">
        <w:rPr>
          <w:rFonts w:ascii="Calibri" w:hAnsi="Calibri" w:cs="Calibri"/>
          <w:color w:val="4472C4" w:themeColor="accent1"/>
          <w:sz w:val="22"/>
        </w:rPr>
        <w:t xml:space="preserve">visaría los soportes de: selección de personal, requisitos de competencia, </w:t>
      </w:r>
      <w:r w:rsidR="00AA6E8D" w:rsidRPr="00776EB8">
        <w:rPr>
          <w:rFonts w:ascii="Calibri" w:hAnsi="Calibri" w:cs="Calibri"/>
          <w:color w:val="4472C4" w:themeColor="accent1"/>
          <w:sz w:val="22"/>
        </w:rPr>
        <w:t xml:space="preserve">supervisión, capacitación o formación del personal. </w:t>
      </w:r>
    </w:p>
    <w:p w14:paraId="1D1BAC8F" w14:textId="77777777" w:rsidR="002316F0" w:rsidRPr="00776EB8" w:rsidRDefault="00A44BA2" w:rsidP="00920EED">
      <w:pPr>
        <w:ind w:left="1435" w:right="155"/>
        <w:rPr>
          <w:rFonts w:ascii="Calibri" w:hAnsi="Calibri" w:cs="Calibri"/>
          <w:sz w:val="22"/>
        </w:rPr>
      </w:pPr>
      <w:r w:rsidRPr="00776EB8">
        <w:rPr>
          <w:rFonts w:ascii="Calibri" w:hAnsi="Calibri" w:cs="Calibri"/>
          <w:sz w:val="22"/>
        </w:rPr>
        <w:t xml:space="preserve"> </w:t>
      </w:r>
    </w:p>
    <w:p w14:paraId="1ADFF4B8" w14:textId="353DC0D6" w:rsidR="004F7143" w:rsidRPr="00776EB8" w:rsidRDefault="00A44BA2" w:rsidP="00920EED">
      <w:pPr>
        <w:ind w:left="1435" w:right="155"/>
        <w:rPr>
          <w:rFonts w:ascii="Calibri" w:hAnsi="Calibri" w:cs="Calibri"/>
          <w:sz w:val="22"/>
        </w:rPr>
      </w:pPr>
      <w:r w:rsidRPr="00776EB8">
        <w:rPr>
          <w:rFonts w:ascii="Calibri" w:hAnsi="Calibri" w:cs="Calibri"/>
          <w:sz w:val="22"/>
        </w:rPr>
        <w:t xml:space="preserve"> </w:t>
      </w:r>
    </w:p>
    <w:p w14:paraId="73A294B8" w14:textId="7E633F21" w:rsidR="004F7143" w:rsidRPr="00776EB8" w:rsidRDefault="00A44BA2" w:rsidP="00920EED">
      <w:pPr>
        <w:ind w:left="1440" w:right="155" w:hanging="360"/>
        <w:rPr>
          <w:rFonts w:ascii="Calibri" w:hAnsi="Calibri" w:cs="Calibri"/>
          <w:sz w:val="22"/>
        </w:rPr>
      </w:pPr>
      <w:r w:rsidRPr="00776EB8">
        <w:rPr>
          <w:rFonts w:ascii="Calibri" w:hAnsi="Calibri" w:cs="Calibri"/>
          <w:sz w:val="22"/>
        </w:rPr>
        <w:t xml:space="preserve">4. ¿Durante una testificación a la ejecución de un ensayo, liste por lo menos seis aspectos a auditar identificando los requisitos aplicables de la norma ISO/IEC 17025:2017 </w:t>
      </w:r>
    </w:p>
    <w:p w14:paraId="07316B99" w14:textId="77777777" w:rsidR="00B54C0B" w:rsidRPr="00776EB8" w:rsidRDefault="00B54C0B" w:rsidP="00920EED">
      <w:pPr>
        <w:ind w:left="1435" w:right="155"/>
        <w:rPr>
          <w:rFonts w:ascii="Calibri" w:hAnsi="Calibri" w:cs="Calibri"/>
          <w:b/>
          <w:bCs/>
          <w:sz w:val="22"/>
        </w:rPr>
      </w:pPr>
    </w:p>
    <w:p w14:paraId="721FBCF3" w14:textId="77777777" w:rsidR="00E020A7" w:rsidRPr="00776EB8" w:rsidRDefault="0016182C" w:rsidP="00920EED">
      <w:pPr>
        <w:rPr>
          <w:rFonts w:ascii="Calibri" w:hAnsi="Calibri" w:cs="Calibri"/>
          <w:b/>
          <w:bCs/>
          <w:sz w:val="22"/>
        </w:rPr>
      </w:pPr>
      <w:r w:rsidRPr="00776EB8">
        <w:rPr>
          <w:rFonts w:ascii="Calibri" w:hAnsi="Calibri" w:cs="Calibri"/>
          <w:b/>
          <w:bCs/>
          <w:sz w:val="22"/>
        </w:rPr>
        <w:t>De acuerdo a varios numerales de la norma ISO 17025 de 2017</w:t>
      </w:r>
      <w:r w:rsidR="00E020A7" w:rsidRPr="00776EB8">
        <w:rPr>
          <w:rFonts w:ascii="Calibri" w:hAnsi="Calibri" w:cs="Calibri"/>
          <w:b/>
          <w:bCs/>
          <w:sz w:val="22"/>
        </w:rPr>
        <w:t xml:space="preserve"> se tienen los siguientes aspectos:</w:t>
      </w:r>
    </w:p>
    <w:p w14:paraId="1AB9CA25" w14:textId="77777777" w:rsidR="00E020A7" w:rsidRPr="00776EB8" w:rsidRDefault="00E020A7" w:rsidP="00920EED">
      <w:pPr>
        <w:rPr>
          <w:rFonts w:ascii="Calibri" w:hAnsi="Calibri" w:cs="Calibri"/>
          <w:sz w:val="22"/>
        </w:rPr>
      </w:pPr>
    </w:p>
    <w:p w14:paraId="2B53C987" w14:textId="22622F6A" w:rsidR="00596322" w:rsidRPr="00776EB8" w:rsidRDefault="0039239D" w:rsidP="00920EED">
      <w:pPr>
        <w:pStyle w:val="Prrafodelista"/>
        <w:numPr>
          <w:ilvl w:val="0"/>
          <w:numId w:val="6"/>
        </w:numPr>
        <w:ind w:right="155"/>
        <w:jc w:val="both"/>
        <w:rPr>
          <w:rFonts w:ascii="Calibri" w:hAnsi="Calibri" w:cs="Calibri"/>
          <w:b/>
        </w:rPr>
      </w:pPr>
      <w:r w:rsidRPr="00776EB8">
        <w:rPr>
          <w:rFonts w:ascii="Calibri" w:hAnsi="Calibri" w:cs="Calibri"/>
          <w:color w:val="4472C4" w:themeColor="accent1"/>
        </w:rPr>
        <w:t xml:space="preserve">Revisión de Hoja de vida de equipos </w:t>
      </w:r>
      <w:r w:rsidR="00D32015" w:rsidRPr="00776EB8">
        <w:rPr>
          <w:rFonts w:ascii="Calibri" w:hAnsi="Calibri" w:cs="Calibri"/>
          <w:color w:val="4472C4" w:themeColor="accent1"/>
        </w:rPr>
        <w:t>y materiales de referencia</w:t>
      </w:r>
      <w:r w:rsidR="00596322" w:rsidRPr="00776EB8">
        <w:rPr>
          <w:rFonts w:ascii="Calibri" w:hAnsi="Calibri" w:cs="Calibri"/>
          <w:color w:val="4472C4" w:themeColor="accent1"/>
        </w:rPr>
        <w:t xml:space="preserve">, en cumplimiento del numeral </w:t>
      </w:r>
      <w:r w:rsidR="00A30B45" w:rsidRPr="00776EB8">
        <w:rPr>
          <w:rFonts w:ascii="Calibri" w:hAnsi="Calibri" w:cs="Calibri"/>
          <w:color w:val="4472C4" w:themeColor="accent1"/>
        </w:rPr>
        <w:t>6.4.1, respecto al equipamiento para el correcto desempeño de las actividades de laboratorio y que puedan influir en los resultados</w:t>
      </w:r>
      <w:r w:rsidR="00BB2A70" w:rsidRPr="00776EB8">
        <w:rPr>
          <w:rFonts w:ascii="Calibri" w:hAnsi="Calibri" w:cs="Calibri"/>
          <w:color w:val="4472C4" w:themeColor="accent1"/>
        </w:rPr>
        <w:t xml:space="preserve">, además del numeral 7.7.1 que menciona que para el aseguramiento de la validez de los resultados se requiere el uso de materiales de referencia o materiales de control de calidad. </w:t>
      </w:r>
    </w:p>
    <w:p w14:paraId="784F3652" w14:textId="71003313" w:rsidR="00596322" w:rsidRPr="00776EB8" w:rsidRDefault="00596322" w:rsidP="00920EED">
      <w:pPr>
        <w:pStyle w:val="Prrafodelista"/>
        <w:numPr>
          <w:ilvl w:val="0"/>
          <w:numId w:val="6"/>
        </w:numPr>
        <w:ind w:right="155"/>
        <w:jc w:val="both"/>
        <w:rPr>
          <w:rFonts w:ascii="Calibri" w:hAnsi="Calibri" w:cs="Calibri"/>
          <w:color w:val="4472C4" w:themeColor="accent1"/>
        </w:rPr>
      </w:pPr>
      <w:r w:rsidRPr="00776EB8">
        <w:rPr>
          <w:rFonts w:ascii="Calibri" w:hAnsi="Calibri" w:cs="Calibri"/>
          <w:color w:val="4472C4" w:themeColor="accent1"/>
        </w:rPr>
        <w:t xml:space="preserve">Verificación del procedimiento de manipulación de un equipo, además de la revisión del cumplimiento del cronograma de su mantenimiento periódico (numeral 6.4.3). </w:t>
      </w:r>
    </w:p>
    <w:p w14:paraId="3F64FA0B" w14:textId="1D3DF2EE" w:rsidR="00A60236" w:rsidRPr="00776EB8" w:rsidRDefault="00E72158" w:rsidP="00920EED">
      <w:pPr>
        <w:pStyle w:val="Prrafodelista"/>
        <w:numPr>
          <w:ilvl w:val="0"/>
          <w:numId w:val="6"/>
        </w:numPr>
        <w:ind w:right="155"/>
        <w:jc w:val="both"/>
        <w:rPr>
          <w:rFonts w:ascii="Calibri" w:hAnsi="Calibri" w:cs="Calibri"/>
          <w:color w:val="4472C4" w:themeColor="accent1"/>
        </w:rPr>
      </w:pPr>
      <w:r w:rsidRPr="00776EB8">
        <w:rPr>
          <w:rFonts w:ascii="Calibri" w:hAnsi="Calibri" w:cs="Calibri"/>
          <w:color w:val="4472C4" w:themeColor="accent1"/>
        </w:rPr>
        <w:t>Revisión de la última calibración del equipo, e</w:t>
      </w:r>
      <w:r w:rsidR="00D32015" w:rsidRPr="00776EB8">
        <w:rPr>
          <w:rFonts w:ascii="Calibri" w:hAnsi="Calibri" w:cs="Calibri"/>
          <w:color w:val="4472C4" w:themeColor="accent1"/>
        </w:rPr>
        <w:t xml:space="preserve">n cumplimiento del numeral </w:t>
      </w:r>
      <w:r w:rsidR="00A60236" w:rsidRPr="00776EB8">
        <w:rPr>
          <w:rFonts w:ascii="Calibri" w:hAnsi="Calibri" w:cs="Calibri"/>
          <w:color w:val="4472C4" w:themeColor="accent1"/>
        </w:rPr>
        <w:t>6.4</w:t>
      </w:r>
      <w:r w:rsidR="000D305B" w:rsidRPr="00776EB8">
        <w:rPr>
          <w:rFonts w:ascii="Calibri" w:hAnsi="Calibri" w:cs="Calibri"/>
          <w:color w:val="4472C4" w:themeColor="accent1"/>
        </w:rPr>
        <w:t>.5</w:t>
      </w:r>
      <w:r w:rsidR="00D32015" w:rsidRPr="00776EB8">
        <w:rPr>
          <w:rFonts w:ascii="Calibri" w:hAnsi="Calibri" w:cs="Calibri"/>
          <w:color w:val="4472C4" w:themeColor="accent1"/>
        </w:rPr>
        <w:t xml:space="preserve"> de la norma</w:t>
      </w:r>
      <w:r w:rsidRPr="00776EB8">
        <w:rPr>
          <w:rFonts w:ascii="Calibri" w:hAnsi="Calibri" w:cs="Calibri"/>
          <w:color w:val="4472C4" w:themeColor="accent1"/>
        </w:rPr>
        <w:t xml:space="preserve">, con el fin de garantizar </w:t>
      </w:r>
      <w:r w:rsidR="00A60236" w:rsidRPr="00776EB8">
        <w:rPr>
          <w:rFonts w:ascii="Calibri" w:hAnsi="Calibri" w:cs="Calibri"/>
          <w:color w:val="4472C4" w:themeColor="accent1"/>
        </w:rPr>
        <w:t xml:space="preserve">la exactitud de la medición. </w:t>
      </w:r>
    </w:p>
    <w:p w14:paraId="46406B83" w14:textId="50300F3A" w:rsidR="005F7573" w:rsidRPr="00776EB8" w:rsidRDefault="005F7573" w:rsidP="00920EED">
      <w:pPr>
        <w:pStyle w:val="Prrafodelista"/>
        <w:numPr>
          <w:ilvl w:val="0"/>
          <w:numId w:val="6"/>
        </w:numPr>
        <w:ind w:right="155"/>
        <w:jc w:val="both"/>
        <w:rPr>
          <w:rFonts w:ascii="Calibri" w:hAnsi="Calibri" w:cs="Calibri"/>
          <w:color w:val="4472C4" w:themeColor="accent1"/>
        </w:rPr>
      </w:pPr>
      <w:r w:rsidRPr="00776EB8">
        <w:rPr>
          <w:rFonts w:ascii="Calibri" w:hAnsi="Calibri" w:cs="Calibri"/>
          <w:color w:val="4472C4" w:themeColor="accent1"/>
        </w:rPr>
        <w:t>Codificación y etiqueta del equipo que se esté utilizando durante el ensayo, con el fin de saber si está al día la calibración o por el contrario fuera de servicio (numerales 6.4.8 y 6.4.9)</w:t>
      </w:r>
    </w:p>
    <w:p w14:paraId="0402EEF3" w14:textId="6D5DD43B" w:rsidR="005B213E" w:rsidRPr="00776EB8" w:rsidRDefault="009C73A2" w:rsidP="00920EED">
      <w:pPr>
        <w:pStyle w:val="Prrafodelista"/>
        <w:numPr>
          <w:ilvl w:val="0"/>
          <w:numId w:val="6"/>
        </w:numPr>
        <w:ind w:right="155"/>
        <w:jc w:val="both"/>
        <w:rPr>
          <w:rFonts w:ascii="Calibri" w:hAnsi="Calibri" w:cs="Calibri"/>
          <w:color w:val="4472C4" w:themeColor="accent1"/>
        </w:rPr>
      </w:pPr>
      <w:r w:rsidRPr="00776EB8">
        <w:rPr>
          <w:rFonts w:ascii="Calibri" w:hAnsi="Calibri" w:cs="Calibri"/>
          <w:color w:val="4472C4" w:themeColor="accent1"/>
        </w:rPr>
        <w:t xml:space="preserve">Revisión de registros técnicos en cumplimiento del numeral 7.5.1. </w:t>
      </w:r>
      <w:r w:rsidR="00B54C0B" w:rsidRPr="00776EB8">
        <w:rPr>
          <w:rFonts w:ascii="Calibri" w:hAnsi="Calibri" w:cs="Calibri"/>
          <w:color w:val="4472C4" w:themeColor="accent1"/>
        </w:rPr>
        <w:t xml:space="preserve">El laboratorio debe asegurar que los registros técnicos para cada actividad de laboratorio contengan los resultados, el informe y la información suficiente para </w:t>
      </w:r>
      <w:r w:rsidRPr="00776EB8">
        <w:rPr>
          <w:rFonts w:ascii="Calibri" w:hAnsi="Calibri" w:cs="Calibri"/>
          <w:color w:val="4472C4" w:themeColor="accent1"/>
        </w:rPr>
        <w:t>l</w:t>
      </w:r>
      <w:r w:rsidR="00B54C0B" w:rsidRPr="00776EB8">
        <w:rPr>
          <w:rFonts w:ascii="Calibri" w:hAnsi="Calibri" w:cs="Calibri"/>
          <w:color w:val="4472C4" w:themeColor="accent1"/>
        </w:rPr>
        <w:t>a identificación de los factores que afect</w:t>
      </w:r>
      <w:r w:rsidRPr="00776EB8">
        <w:rPr>
          <w:rFonts w:ascii="Calibri" w:hAnsi="Calibri" w:cs="Calibri"/>
          <w:color w:val="4472C4" w:themeColor="accent1"/>
        </w:rPr>
        <w:t>e</w:t>
      </w:r>
      <w:r w:rsidR="00B54C0B" w:rsidRPr="00776EB8">
        <w:rPr>
          <w:rFonts w:ascii="Calibri" w:hAnsi="Calibri" w:cs="Calibri"/>
          <w:color w:val="4472C4" w:themeColor="accent1"/>
        </w:rPr>
        <w:t>n</w:t>
      </w:r>
      <w:r w:rsidRPr="00776EB8">
        <w:rPr>
          <w:rFonts w:ascii="Calibri" w:hAnsi="Calibri" w:cs="Calibri"/>
          <w:color w:val="4472C4" w:themeColor="accent1"/>
        </w:rPr>
        <w:t xml:space="preserve"> los resultados </w:t>
      </w:r>
      <w:r w:rsidR="00B54C0B" w:rsidRPr="00776EB8">
        <w:rPr>
          <w:rFonts w:ascii="Calibri" w:hAnsi="Calibri" w:cs="Calibri"/>
          <w:color w:val="4472C4" w:themeColor="accent1"/>
        </w:rPr>
        <w:t>y posibiliten la repetición de la actividad del laboratorio en condiciones lo más cercanas posibles a las originales.</w:t>
      </w:r>
      <w:r w:rsidRPr="00776EB8">
        <w:rPr>
          <w:rFonts w:ascii="Calibri" w:hAnsi="Calibri" w:cs="Calibri"/>
          <w:color w:val="4472C4" w:themeColor="accent1"/>
        </w:rPr>
        <w:t xml:space="preserve"> Dichos </w:t>
      </w:r>
      <w:r w:rsidR="00B54C0B" w:rsidRPr="00776EB8">
        <w:rPr>
          <w:rFonts w:ascii="Calibri" w:hAnsi="Calibri" w:cs="Calibri"/>
          <w:color w:val="4472C4" w:themeColor="accent1"/>
        </w:rPr>
        <w:t xml:space="preserve">registros técnicos deben </w:t>
      </w:r>
      <w:r w:rsidRPr="00776EB8">
        <w:rPr>
          <w:rFonts w:ascii="Calibri" w:hAnsi="Calibri" w:cs="Calibri"/>
          <w:color w:val="4472C4" w:themeColor="accent1"/>
        </w:rPr>
        <w:t xml:space="preserve">tener información de </w:t>
      </w:r>
      <w:r w:rsidR="00B54C0B" w:rsidRPr="00776EB8">
        <w:rPr>
          <w:rFonts w:ascii="Calibri" w:hAnsi="Calibri" w:cs="Calibri"/>
          <w:color w:val="4472C4" w:themeColor="accent1"/>
        </w:rPr>
        <w:t xml:space="preserve">fecha </w:t>
      </w:r>
      <w:r w:rsidRPr="00776EB8">
        <w:rPr>
          <w:rFonts w:ascii="Calibri" w:hAnsi="Calibri" w:cs="Calibri"/>
          <w:color w:val="4472C4" w:themeColor="accent1"/>
        </w:rPr>
        <w:t xml:space="preserve">e </w:t>
      </w:r>
      <w:r w:rsidR="00B54C0B" w:rsidRPr="00776EB8">
        <w:rPr>
          <w:rFonts w:ascii="Calibri" w:hAnsi="Calibri" w:cs="Calibri"/>
          <w:color w:val="4472C4" w:themeColor="accent1"/>
        </w:rPr>
        <w:t xml:space="preserve">identidad del personal responsable de cada actividad </w:t>
      </w:r>
      <w:r w:rsidRPr="00776EB8">
        <w:rPr>
          <w:rFonts w:ascii="Calibri" w:hAnsi="Calibri" w:cs="Calibri"/>
          <w:color w:val="4472C4" w:themeColor="accent1"/>
        </w:rPr>
        <w:t>(</w:t>
      </w:r>
      <w:proofErr w:type="spellStart"/>
      <w:r w:rsidRPr="00776EB8">
        <w:rPr>
          <w:rFonts w:ascii="Calibri" w:hAnsi="Calibri" w:cs="Calibri"/>
          <w:color w:val="4472C4" w:themeColor="accent1"/>
        </w:rPr>
        <w:t>ej</w:t>
      </w:r>
      <w:proofErr w:type="spellEnd"/>
      <w:r w:rsidRPr="00776EB8">
        <w:rPr>
          <w:rFonts w:ascii="Calibri" w:hAnsi="Calibri" w:cs="Calibri"/>
          <w:color w:val="4472C4" w:themeColor="accent1"/>
        </w:rPr>
        <w:t>: ensayo)</w:t>
      </w:r>
      <w:r w:rsidR="00B54C0B" w:rsidRPr="00776EB8">
        <w:rPr>
          <w:rFonts w:ascii="Calibri" w:hAnsi="Calibri" w:cs="Calibri"/>
          <w:color w:val="4472C4" w:themeColor="accent1"/>
        </w:rPr>
        <w:t>. Las observaciones, los datos y los cálculos originales</w:t>
      </w:r>
      <w:r w:rsidRPr="00776EB8">
        <w:rPr>
          <w:rFonts w:ascii="Calibri" w:hAnsi="Calibri" w:cs="Calibri"/>
          <w:color w:val="4472C4" w:themeColor="accent1"/>
        </w:rPr>
        <w:t>,</w:t>
      </w:r>
      <w:r w:rsidR="00B54C0B" w:rsidRPr="00776EB8">
        <w:rPr>
          <w:rFonts w:ascii="Calibri" w:hAnsi="Calibri" w:cs="Calibri"/>
          <w:color w:val="4472C4" w:themeColor="accent1"/>
        </w:rPr>
        <w:t xml:space="preserve"> se deben registrar en el momento en que se hacen y deben identificarse con la tarea específica.</w:t>
      </w:r>
      <w:r w:rsidRPr="00776EB8">
        <w:rPr>
          <w:rFonts w:ascii="Calibri" w:hAnsi="Calibri" w:cs="Calibri"/>
          <w:color w:val="4472C4" w:themeColor="accent1"/>
        </w:rPr>
        <w:t xml:space="preserve"> </w:t>
      </w:r>
    </w:p>
    <w:p w14:paraId="3F1D06B7" w14:textId="2EB70838" w:rsidR="005B213E" w:rsidRPr="00776EB8" w:rsidRDefault="005B213E" w:rsidP="00920EED">
      <w:pPr>
        <w:pStyle w:val="Prrafodelista"/>
        <w:numPr>
          <w:ilvl w:val="0"/>
          <w:numId w:val="6"/>
        </w:numPr>
        <w:ind w:right="155"/>
        <w:jc w:val="both"/>
        <w:rPr>
          <w:rFonts w:ascii="Calibri" w:hAnsi="Calibri" w:cs="Calibri"/>
          <w:color w:val="4472C4" w:themeColor="accent1"/>
        </w:rPr>
      </w:pPr>
      <w:r w:rsidRPr="00776EB8">
        <w:rPr>
          <w:rFonts w:ascii="Calibri" w:hAnsi="Calibri" w:cs="Calibri"/>
          <w:color w:val="4472C4" w:themeColor="accent1"/>
        </w:rPr>
        <w:t xml:space="preserve">Respecto al numeral </w:t>
      </w:r>
      <w:r w:rsidR="00B54C0B" w:rsidRPr="00776EB8">
        <w:rPr>
          <w:rFonts w:ascii="Calibri" w:hAnsi="Calibri" w:cs="Calibri"/>
          <w:color w:val="4472C4" w:themeColor="accent1"/>
        </w:rPr>
        <w:t>7.5.2</w:t>
      </w:r>
      <w:r w:rsidRPr="00776EB8">
        <w:rPr>
          <w:rFonts w:ascii="Calibri" w:hAnsi="Calibri" w:cs="Calibri"/>
          <w:color w:val="4472C4" w:themeColor="accent1"/>
        </w:rPr>
        <w:t xml:space="preserve">, se revisaría la trazabilidad de los registros de las mediciones y sus modificaciones. En este sentido se deben tener </w:t>
      </w:r>
      <w:r w:rsidR="00B54C0B" w:rsidRPr="00776EB8">
        <w:rPr>
          <w:rFonts w:ascii="Calibri" w:hAnsi="Calibri" w:cs="Calibri"/>
          <w:color w:val="4472C4" w:themeColor="accent1"/>
        </w:rPr>
        <w:t>tanto los datos y archivos originales como los modificados, incluida la fecha de corrección, una indicación de los aspectos corregidos y el personal responsable de las correcciones.</w:t>
      </w:r>
      <w:r w:rsidRPr="00776EB8">
        <w:rPr>
          <w:rFonts w:ascii="Calibri" w:hAnsi="Calibri" w:cs="Calibri"/>
          <w:color w:val="4472C4" w:themeColor="accent1"/>
        </w:rPr>
        <w:t xml:space="preserve"> </w:t>
      </w:r>
    </w:p>
    <w:p w14:paraId="0183FEA8" w14:textId="6C853245" w:rsidR="005B213E" w:rsidRPr="00776EB8" w:rsidRDefault="005B213E" w:rsidP="00920EED">
      <w:pPr>
        <w:pStyle w:val="Prrafodelista"/>
        <w:numPr>
          <w:ilvl w:val="0"/>
          <w:numId w:val="6"/>
        </w:numPr>
        <w:ind w:right="155"/>
        <w:jc w:val="both"/>
        <w:rPr>
          <w:rFonts w:ascii="Calibri" w:hAnsi="Calibri" w:cs="Calibri"/>
          <w:color w:val="4472C4" w:themeColor="accent1"/>
        </w:rPr>
      </w:pPr>
      <w:r w:rsidRPr="00776EB8">
        <w:rPr>
          <w:rFonts w:ascii="Calibri" w:hAnsi="Calibri" w:cs="Calibri"/>
          <w:color w:val="4472C4" w:themeColor="accent1"/>
        </w:rPr>
        <w:t xml:space="preserve">Finalmente, con base en el numeral </w:t>
      </w:r>
      <w:r w:rsidR="00417F0F" w:rsidRPr="00776EB8">
        <w:rPr>
          <w:rFonts w:ascii="Calibri" w:hAnsi="Calibri" w:cs="Calibri"/>
          <w:color w:val="4472C4" w:themeColor="accent1"/>
        </w:rPr>
        <w:t>7.8.3.1</w:t>
      </w:r>
      <w:r w:rsidRPr="00776EB8">
        <w:rPr>
          <w:rFonts w:ascii="Calibri" w:hAnsi="Calibri" w:cs="Calibri"/>
          <w:color w:val="4472C4" w:themeColor="accent1"/>
        </w:rPr>
        <w:t xml:space="preserve"> respecto a la interpretación de resultados en los informes de ensayo se </w:t>
      </w:r>
      <w:r w:rsidR="00417F0F" w:rsidRPr="00776EB8">
        <w:rPr>
          <w:rFonts w:ascii="Calibri" w:hAnsi="Calibri" w:cs="Calibri"/>
          <w:color w:val="4472C4" w:themeColor="accent1"/>
        </w:rPr>
        <w:t>debe incluir lo siguiente</w:t>
      </w:r>
      <w:r w:rsidRPr="00776EB8">
        <w:rPr>
          <w:rFonts w:ascii="Calibri" w:hAnsi="Calibri" w:cs="Calibri"/>
          <w:color w:val="4472C4" w:themeColor="accent1"/>
        </w:rPr>
        <w:t xml:space="preserve"> (en caso que aplique)</w:t>
      </w:r>
      <w:r w:rsidR="00417F0F" w:rsidRPr="00776EB8">
        <w:rPr>
          <w:rFonts w:ascii="Calibri" w:hAnsi="Calibri" w:cs="Calibri"/>
          <w:color w:val="4472C4" w:themeColor="accent1"/>
        </w:rPr>
        <w:t>: información sobre las condiciones específicas del ensayo</w:t>
      </w:r>
      <w:r w:rsidRPr="00776EB8">
        <w:rPr>
          <w:rFonts w:ascii="Calibri" w:hAnsi="Calibri" w:cs="Calibri"/>
          <w:color w:val="4472C4" w:themeColor="accent1"/>
        </w:rPr>
        <w:t xml:space="preserve"> (ej. Condiciones a</w:t>
      </w:r>
      <w:r w:rsidR="00417F0F" w:rsidRPr="00776EB8">
        <w:rPr>
          <w:rFonts w:ascii="Calibri" w:hAnsi="Calibri" w:cs="Calibri"/>
          <w:color w:val="4472C4" w:themeColor="accent1"/>
        </w:rPr>
        <w:t>mbientales</w:t>
      </w:r>
      <w:r w:rsidRPr="00776EB8">
        <w:rPr>
          <w:rFonts w:ascii="Calibri" w:hAnsi="Calibri" w:cs="Calibri"/>
          <w:color w:val="4472C4" w:themeColor="accent1"/>
        </w:rPr>
        <w:t xml:space="preserve">), </w:t>
      </w:r>
      <w:r w:rsidR="00417F0F" w:rsidRPr="00776EB8">
        <w:rPr>
          <w:rFonts w:ascii="Calibri" w:hAnsi="Calibri" w:cs="Calibri"/>
          <w:color w:val="4472C4" w:themeColor="accent1"/>
        </w:rPr>
        <w:t>la incertidumbre de medición</w:t>
      </w:r>
      <w:r w:rsidRPr="00776EB8">
        <w:rPr>
          <w:rFonts w:ascii="Calibri" w:hAnsi="Calibri" w:cs="Calibri"/>
          <w:color w:val="4472C4" w:themeColor="accent1"/>
        </w:rPr>
        <w:t xml:space="preserve">, </w:t>
      </w:r>
      <w:r w:rsidR="00417F0F" w:rsidRPr="00776EB8">
        <w:rPr>
          <w:rFonts w:ascii="Calibri" w:hAnsi="Calibri" w:cs="Calibri"/>
          <w:color w:val="4472C4" w:themeColor="accent1"/>
        </w:rPr>
        <w:t>opiniones e interpretaciones</w:t>
      </w:r>
      <w:r w:rsidRPr="00776EB8">
        <w:rPr>
          <w:rFonts w:ascii="Calibri" w:hAnsi="Calibri" w:cs="Calibri"/>
          <w:color w:val="4472C4" w:themeColor="accent1"/>
        </w:rPr>
        <w:t>; información adicional que pueda ser requerida por métodos específicos, autoridades o clientes.</w:t>
      </w:r>
    </w:p>
    <w:p w14:paraId="5839A3C3" w14:textId="514410BC" w:rsidR="00417F0F" w:rsidRPr="00125097" w:rsidRDefault="00417F0F" w:rsidP="00920EED">
      <w:pPr>
        <w:rPr>
          <w:rFonts w:ascii="Calibri" w:hAnsi="Calibri" w:cs="Calibri"/>
          <w:sz w:val="22"/>
          <w:highlight w:val="yellow"/>
        </w:rPr>
      </w:pPr>
    </w:p>
    <w:p w14:paraId="1DDD6000" w14:textId="77777777" w:rsidR="0016182C" w:rsidRPr="00125097" w:rsidRDefault="0016182C" w:rsidP="00920EED">
      <w:pPr>
        <w:rPr>
          <w:rFonts w:ascii="Calibri" w:hAnsi="Calibri" w:cs="Calibri"/>
          <w:sz w:val="22"/>
        </w:rPr>
      </w:pPr>
    </w:p>
    <w:p w14:paraId="357C7761" w14:textId="1807C87B" w:rsidR="004F7143" w:rsidRPr="00125097" w:rsidRDefault="00A44BA2" w:rsidP="00920EED">
      <w:pPr>
        <w:ind w:left="1435" w:right="155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b/>
          <w:sz w:val="22"/>
        </w:rPr>
        <w:lastRenderedPageBreak/>
        <w:t xml:space="preserve">SECCIÓN C. REPORTE DE NO CONFORMIDADES (15 PUNTOS) </w:t>
      </w:r>
    </w:p>
    <w:p w14:paraId="02FC92CE" w14:textId="77777777" w:rsidR="004F7143" w:rsidRPr="00125097" w:rsidRDefault="00A44BA2" w:rsidP="00920EED">
      <w:pPr>
        <w:spacing w:after="0" w:line="259" w:lineRule="auto"/>
        <w:ind w:left="0" w:right="119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b/>
          <w:sz w:val="22"/>
        </w:rPr>
        <w:t xml:space="preserve"> </w:t>
      </w:r>
    </w:p>
    <w:p w14:paraId="2E989A71" w14:textId="77777777" w:rsidR="004F7143" w:rsidRPr="00125097" w:rsidRDefault="00A44BA2" w:rsidP="00920EED">
      <w:pPr>
        <w:ind w:right="155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A </w:t>
      </w:r>
      <w:proofErr w:type="gramStart"/>
      <w:r w:rsidRPr="00125097">
        <w:rPr>
          <w:rFonts w:ascii="Calibri" w:hAnsi="Calibri" w:cs="Calibri"/>
          <w:sz w:val="22"/>
        </w:rPr>
        <w:t>continuación</w:t>
      </w:r>
      <w:proofErr w:type="gramEnd"/>
      <w:r w:rsidRPr="00125097">
        <w:rPr>
          <w:rFonts w:ascii="Calibri" w:hAnsi="Calibri" w:cs="Calibri"/>
          <w:sz w:val="22"/>
        </w:rPr>
        <w:t xml:space="preserve"> se describen tres situaciones presentadas durante distintos procesos de auditoría. </w:t>
      </w:r>
    </w:p>
    <w:p w14:paraId="2F699DF9" w14:textId="77777777" w:rsidR="004F7143" w:rsidRPr="00125097" w:rsidRDefault="00A44BA2" w:rsidP="00920EED">
      <w:pPr>
        <w:ind w:right="155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En cada caso </w:t>
      </w:r>
      <w:r w:rsidRPr="00125097">
        <w:rPr>
          <w:rFonts w:ascii="Calibri" w:hAnsi="Calibri" w:cs="Calibri"/>
          <w:sz w:val="22"/>
          <w:u w:val="single" w:color="000000"/>
        </w:rPr>
        <w:t>​puede</w:t>
      </w:r>
      <w:r w:rsidRPr="00125097">
        <w:rPr>
          <w:rFonts w:ascii="Calibri" w:hAnsi="Calibri" w:cs="Calibri"/>
          <w:sz w:val="22"/>
        </w:rPr>
        <w:t xml:space="preserve"> necesitarse un reporte de no conformidad. Examine cuidadosamente cada situación y tome una de las siguientes acciones:  </w:t>
      </w:r>
    </w:p>
    <w:p w14:paraId="01DE176D" w14:textId="77777777" w:rsidR="004F7143" w:rsidRPr="00125097" w:rsidRDefault="00A44BA2" w:rsidP="00920EED">
      <w:pPr>
        <w:spacing w:after="102" w:line="259" w:lineRule="auto"/>
        <w:ind w:left="72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p w14:paraId="40356C64" w14:textId="1F7628B0" w:rsidR="004F7143" w:rsidRPr="00125097" w:rsidRDefault="00A44BA2" w:rsidP="00920EED">
      <w:pPr>
        <w:numPr>
          <w:ilvl w:val="0"/>
          <w:numId w:val="1"/>
        </w:numPr>
        <w:spacing w:after="116"/>
        <w:ind w:right="155" w:hanging="72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Si usted piensa que hay suficiente evidencia objetiva para levantar </w:t>
      </w:r>
      <w:proofErr w:type="gramStart"/>
      <w:r w:rsidRPr="00125097">
        <w:rPr>
          <w:rFonts w:ascii="Calibri" w:hAnsi="Calibri" w:cs="Calibri"/>
          <w:sz w:val="22"/>
        </w:rPr>
        <w:t>una</w:t>
      </w:r>
      <w:r w:rsidR="00920EED">
        <w:rPr>
          <w:rFonts w:ascii="Calibri" w:hAnsi="Calibri" w:cs="Calibri"/>
          <w:sz w:val="22"/>
        </w:rPr>
        <w:t xml:space="preserve"> </w:t>
      </w:r>
      <w:r w:rsidRPr="00125097">
        <w:rPr>
          <w:rFonts w:ascii="Calibri" w:hAnsi="Calibri" w:cs="Calibri"/>
          <w:sz w:val="22"/>
        </w:rPr>
        <w:t>no</w:t>
      </w:r>
      <w:proofErr w:type="gramEnd"/>
      <w:r w:rsidRPr="00125097">
        <w:rPr>
          <w:rFonts w:ascii="Calibri" w:hAnsi="Calibri" w:cs="Calibri"/>
          <w:sz w:val="22"/>
        </w:rPr>
        <w:t xml:space="preserve"> conformidad, entonces llene completamente el reporte de no conformidad.  </w:t>
      </w:r>
    </w:p>
    <w:p w14:paraId="5C8C1038" w14:textId="77777777" w:rsidR="004F7143" w:rsidRPr="00125097" w:rsidRDefault="00A44BA2" w:rsidP="00920EED">
      <w:pPr>
        <w:numPr>
          <w:ilvl w:val="0"/>
          <w:numId w:val="1"/>
        </w:numPr>
        <w:ind w:right="155" w:hanging="72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Si usted piensa que </w:t>
      </w:r>
      <w:r w:rsidRPr="00125097">
        <w:rPr>
          <w:rFonts w:ascii="Calibri" w:hAnsi="Calibri" w:cs="Calibri"/>
          <w:sz w:val="22"/>
          <w:u w:val="single" w:color="000000"/>
        </w:rPr>
        <w:t>​no</w:t>
      </w:r>
      <w:r w:rsidRPr="00125097">
        <w:rPr>
          <w:rFonts w:ascii="Calibri" w:hAnsi="Calibri" w:cs="Calibri"/>
          <w:sz w:val="22"/>
        </w:rPr>
        <w:t xml:space="preserve"> existe suficiente evidencia objetiva para levantar </w:t>
      </w:r>
      <w:proofErr w:type="gramStart"/>
      <w:r w:rsidRPr="00125097">
        <w:rPr>
          <w:rFonts w:ascii="Calibri" w:hAnsi="Calibri" w:cs="Calibri"/>
          <w:sz w:val="22"/>
        </w:rPr>
        <w:t>una no</w:t>
      </w:r>
      <w:proofErr w:type="gramEnd"/>
      <w:r w:rsidRPr="00125097">
        <w:rPr>
          <w:rFonts w:ascii="Calibri" w:hAnsi="Calibri" w:cs="Calibri"/>
          <w:sz w:val="22"/>
        </w:rPr>
        <w:t xml:space="preserve"> conformidad, entonces indique sus razones en el espacio inferior del reporte e indique qué debería hacer el auditor. </w:t>
      </w:r>
    </w:p>
    <w:p w14:paraId="045727AA" w14:textId="77777777" w:rsidR="004F7143" w:rsidRPr="00125097" w:rsidRDefault="00A44BA2" w:rsidP="00920EED">
      <w:pPr>
        <w:spacing w:after="0" w:line="259" w:lineRule="auto"/>
        <w:ind w:left="144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p w14:paraId="1E9946C7" w14:textId="77777777" w:rsidR="004F7143" w:rsidRPr="00125097" w:rsidRDefault="00A44BA2" w:rsidP="00920EED">
      <w:pPr>
        <w:pStyle w:val="Ttulo1"/>
        <w:ind w:left="10"/>
        <w:jc w:val="both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Incidente 1. (5 puntos) </w:t>
      </w:r>
    </w:p>
    <w:p w14:paraId="793D0599" w14:textId="77777777" w:rsidR="004F7143" w:rsidRPr="00125097" w:rsidRDefault="00A44BA2" w:rsidP="00920EED">
      <w:pPr>
        <w:ind w:left="720" w:right="155" w:hanging="72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  <w:r w:rsidRPr="00125097">
        <w:rPr>
          <w:rFonts w:ascii="Calibri" w:hAnsi="Calibri" w:cs="Calibri"/>
          <w:b/>
          <w:sz w:val="22"/>
        </w:rPr>
        <w:t xml:space="preserve"> </w:t>
      </w:r>
    </w:p>
    <w:p w14:paraId="350CBF76" w14:textId="77777777" w:rsidR="004F7143" w:rsidRPr="00125097" w:rsidRDefault="00A44BA2" w:rsidP="00920EED">
      <w:pPr>
        <w:spacing w:after="0" w:line="259" w:lineRule="auto"/>
        <w:ind w:left="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b/>
          <w:sz w:val="22"/>
        </w:rPr>
        <w:t xml:space="preserve"> </w:t>
      </w:r>
    </w:p>
    <w:p w14:paraId="4519D587" w14:textId="77777777" w:rsidR="004F7143" w:rsidRPr="00125097" w:rsidRDefault="00A44BA2" w:rsidP="00920EED">
      <w:pPr>
        <w:spacing w:after="0" w:line="259" w:lineRule="auto"/>
        <w:ind w:left="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b/>
          <w:sz w:val="22"/>
        </w:rPr>
        <w:t xml:space="preserve"> </w:t>
      </w:r>
    </w:p>
    <w:p w14:paraId="0B2176B6" w14:textId="77777777" w:rsidR="004F7143" w:rsidRPr="00125097" w:rsidRDefault="00A44BA2" w:rsidP="00920EED">
      <w:pPr>
        <w:pStyle w:val="Ttulo1"/>
        <w:ind w:left="10"/>
        <w:jc w:val="both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Incidente 2. (5 puntos) </w:t>
      </w:r>
    </w:p>
    <w:p w14:paraId="1DD3CF5A" w14:textId="77777777" w:rsidR="004F7143" w:rsidRPr="00125097" w:rsidRDefault="00A44BA2" w:rsidP="00920EED">
      <w:pPr>
        <w:ind w:right="155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En el área de pesaje se vieron dos balanzas que deberían haber sido calibradas, de acuerdo al programa de calibración establecido por el laboratorio y a la fecha no se realizado la actividad, sin </w:t>
      </w:r>
      <w:proofErr w:type="gramStart"/>
      <w:r w:rsidRPr="00125097">
        <w:rPr>
          <w:rFonts w:ascii="Calibri" w:hAnsi="Calibri" w:cs="Calibri"/>
          <w:sz w:val="22"/>
        </w:rPr>
        <w:t>embargo</w:t>
      </w:r>
      <w:proofErr w:type="gramEnd"/>
      <w:r w:rsidRPr="00125097">
        <w:rPr>
          <w:rFonts w:ascii="Calibri" w:hAnsi="Calibri" w:cs="Calibri"/>
          <w:sz w:val="22"/>
        </w:rPr>
        <w:t xml:space="preserve"> los registros de verificación de dicho equipo o patrón demuestran que se encuentra dentro de las especificaciones requeridas, el juego de masas patrón de referencia tiene certificado de calibración vigente. </w:t>
      </w:r>
    </w:p>
    <w:p w14:paraId="61C6821D" w14:textId="77777777" w:rsidR="004F7143" w:rsidRPr="00125097" w:rsidRDefault="00A44BA2" w:rsidP="00920EED">
      <w:pPr>
        <w:spacing w:after="0" w:line="259" w:lineRule="auto"/>
        <w:ind w:left="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p w14:paraId="177A8B3F" w14:textId="77777777" w:rsidR="004F7143" w:rsidRPr="00125097" w:rsidRDefault="00A44BA2" w:rsidP="00920EED">
      <w:pPr>
        <w:spacing w:after="0" w:line="259" w:lineRule="auto"/>
        <w:ind w:left="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p w14:paraId="533CBB44" w14:textId="77777777" w:rsidR="004F7143" w:rsidRPr="00125097" w:rsidRDefault="00A44BA2" w:rsidP="00920EED">
      <w:pPr>
        <w:pStyle w:val="Ttulo1"/>
        <w:ind w:left="10"/>
        <w:jc w:val="both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Incidente 3. (5 puntos) </w:t>
      </w:r>
    </w:p>
    <w:p w14:paraId="5BE8EF33" w14:textId="173C2331" w:rsidR="004F7143" w:rsidRPr="00125097" w:rsidRDefault="00A44BA2" w:rsidP="00920EED">
      <w:pPr>
        <w:ind w:left="720" w:right="155" w:hanging="72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Durante la auditoría, se identificó </w:t>
      </w:r>
      <w:proofErr w:type="gramStart"/>
      <w:r w:rsidRPr="00125097">
        <w:rPr>
          <w:rFonts w:ascii="Calibri" w:hAnsi="Calibri" w:cs="Calibri"/>
          <w:sz w:val="22"/>
        </w:rPr>
        <w:t>que</w:t>
      </w:r>
      <w:proofErr w:type="gramEnd"/>
      <w:r w:rsidRPr="00125097">
        <w:rPr>
          <w:rFonts w:ascii="Calibri" w:hAnsi="Calibri" w:cs="Calibri"/>
          <w:sz w:val="22"/>
        </w:rPr>
        <w:t xml:space="preserve"> aunque existe evidencia de que personal del laboratorio ha sido capacitado en el sistema de gestión del laboratorio y la norma ISO/IEC 17025 de 2017, mediante entrevista al personal se evidenció que alrededor del 10% del personal no ha comprendido los requisitos de sistema de gestión y de la norma aunque </w:t>
      </w:r>
      <w:bookmarkStart w:id="0" w:name="_Hlk72303735"/>
      <w:r w:rsidRPr="00125097">
        <w:rPr>
          <w:rFonts w:ascii="Calibri" w:hAnsi="Calibri" w:cs="Calibri"/>
          <w:sz w:val="22"/>
        </w:rPr>
        <w:t xml:space="preserve">demuestra competencia en el desarrollo de sus funciones y las actividades de laboratorio asignadas. </w:t>
      </w:r>
    </w:p>
    <w:bookmarkEnd w:id="0"/>
    <w:p w14:paraId="791ECF03" w14:textId="2DF8997B" w:rsidR="00400769" w:rsidRPr="00125097" w:rsidRDefault="00400769" w:rsidP="00920EED">
      <w:pPr>
        <w:ind w:left="720" w:right="155" w:hanging="720"/>
        <w:rPr>
          <w:rFonts w:ascii="Calibri" w:hAnsi="Calibri" w:cs="Calibri"/>
          <w:sz w:val="22"/>
        </w:rPr>
      </w:pPr>
    </w:p>
    <w:p w14:paraId="3524D309" w14:textId="77777777" w:rsidR="00400769" w:rsidRPr="00125097" w:rsidRDefault="00400769" w:rsidP="00920EED">
      <w:pPr>
        <w:ind w:left="720" w:right="155" w:hanging="720"/>
        <w:rPr>
          <w:rFonts w:ascii="Calibri" w:hAnsi="Calibri" w:cs="Calibri"/>
          <w:sz w:val="22"/>
        </w:rPr>
      </w:pPr>
    </w:p>
    <w:tbl>
      <w:tblPr>
        <w:tblStyle w:val="TableGrid"/>
        <w:tblW w:w="9030" w:type="dxa"/>
        <w:tblInd w:w="1050" w:type="dxa"/>
        <w:tblCellMar>
          <w:top w:w="64" w:type="dxa"/>
          <w:left w:w="93" w:type="dxa"/>
          <w:right w:w="61" w:type="dxa"/>
        </w:tblCellMar>
        <w:tblLook w:val="04A0" w:firstRow="1" w:lastRow="0" w:firstColumn="1" w:lastColumn="0" w:noHBand="0" w:noVBand="1"/>
      </w:tblPr>
      <w:tblGrid>
        <w:gridCol w:w="9030"/>
      </w:tblGrid>
      <w:tr w:rsidR="004F7143" w:rsidRPr="00125097" w14:paraId="0F1C7756" w14:textId="77777777" w:rsidTr="00220D81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2D6D05" w14:textId="501FC6D3" w:rsidR="004F7143" w:rsidRPr="00125097" w:rsidRDefault="00A44BA2" w:rsidP="00920EED">
            <w:pPr>
              <w:spacing w:after="0" w:line="259" w:lineRule="auto"/>
              <w:ind w:left="0" w:right="139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>Incidente Número</w:t>
            </w:r>
            <w:r w:rsidRPr="00125097">
              <w:rPr>
                <w:rFonts w:ascii="Calibri" w:hAnsi="Calibri" w:cs="Calibri"/>
                <w:color w:val="0070C0"/>
                <w:sz w:val="22"/>
              </w:rPr>
              <w:t>​:</w:t>
            </w:r>
            <w:r w:rsidR="00220D81" w:rsidRPr="00125097">
              <w:rPr>
                <w:rFonts w:ascii="Calibri" w:hAnsi="Calibri" w:cs="Calibri"/>
                <w:color w:val="0070C0"/>
                <w:sz w:val="22"/>
              </w:rPr>
              <w:t xml:space="preserve"> </w:t>
            </w:r>
            <w:r w:rsidRPr="00125097">
              <w:rPr>
                <w:rFonts w:ascii="Calibri" w:hAnsi="Calibri" w:cs="Calibri"/>
                <w:color w:val="0070C0"/>
                <w:sz w:val="22"/>
              </w:rPr>
              <w:t xml:space="preserve">___1__ </w:t>
            </w:r>
          </w:p>
          <w:p w14:paraId="73BC0519" w14:textId="77777777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b/>
                <w:sz w:val="22"/>
              </w:rPr>
              <w:t xml:space="preserve">REPORTE DE NO CONFORMIDAD </w:t>
            </w:r>
          </w:p>
        </w:tc>
      </w:tr>
      <w:tr w:rsidR="004F7143" w:rsidRPr="00125097" w14:paraId="6BACBD57" w14:textId="77777777">
        <w:trPr>
          <w:trHeight w:val="39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21ADD68" w14:textId="423EA480" w:rsidR="004F7143" w:rsidRPr="00125097" w:rsidRDefault="00A44BA2" w:rsidP="00920EED">
            <w:pPr>
              <w:tabs>
                <w:tab w:val="right" w:pos="8876"/>
              </w:tabs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Compañía Auditada:  </w:t>
            </w:r>
            <w:r w:rsidR="00220D81" w:rsidRPr="00125097">
              <w:rPr>
                <w:rFonts w:ascii="Calibri" w:hAnsi="Calibri" w:cs="Calibri"/>
                <w:color w:val="0070C0"/>
                <w:sz w:val="22"/>
              </w:rPr>
              <w:t>Laboratorio</w:t>
            </w:r>
            <w:r w:rsidR="00002E31">
              <w:rPr>
                <w:rFonts w:ascii="Calibri" w:hAnsi="Calibri" w:cs="Calibri"/>
                <w:color w:val="0070C0"/>
                <w:sz w:val="22"/>
              </w:rPr>
              <w:t>s</w:t>
            </w:r>
            <w:r w:rsidR="00220D81" w:rsidRPr="00125097">
              <w:rPr>
                <w:rFonts w:ascii="Calibri" w:hAnsi="Calibri" w:cs="Calibri"/>
                <w:color w:val="0070C0"/>
                <w:sz w:val="22"/>
              </w:rPr>
              <w:t xml:space="preserve"> Colombia</w:t>
            </w:r>
            <w:r w:rsidRPr="00125097">
              <w:rPr>
                <w:rFonts w:ascii="Calibri" w:hAnsi="Calibri" w:cs="Calibri"/>
                <w:color w:val="FF0000"/>
                <w:sz w:val="22"/>
              </w:rPr>
              <w:tab/>
            </w:r>
            <w:r w:rsidRPr="00125097">
              <w:rPr>
                <w:rFonts w:ascii="Calibri" w:hAnsi="Calibri" w:cs="Calibri"/>
                <w:sz w:val="22"/>
              </w:rPr>
              <w:t>Reporte Número:</w:t>
            </w:r>
            <w:r w:rsidR="00220D81" w:rsidRPr="00002E31">
              <w:rPr>
                <w:rFonts w:ascii="Calibri" w:hAnsi="Calibri" w:cs="Calibri"/>
                <w:color w:val="4472C4" w:themeColor="accent1"/>
                <w:sz w:val="22"/>
              </w:rPr>
              <w:t xml:space="preserve"> </w:t>
            </w:r>
            <w:r w:rsidRPr="00002E31">
              <w:rPr>
                <w:rFonts w:ascii="Calibri" w:hAnsi="Calibri" w:cs="Calibri"/>
                <w:color w:val="4472C4" w:themeColor="accent1"/>
                <w:sz w:val="22"/>
              </w:rPr>
              <w:t>_____</w:t>
            </w:r>
            <w:r w:rsidR="00220D81" w:rsidRPr="00002E31">
              <w:rPr>
                <w:rFonts w:ascii="Calibri" w:hAnsi="Calibri" w:cs="Calibri"/>
                <w:color w:val="4472C4" w:themeColor="accent1"/>
                <w:sz w:val="22"/>
              </w:rPr>
              <w:t>1</w:t>
            </w:r>
            <w:r w:rsidRPr="00002E31">
              <w:rPr>
                <w:rFonts w:ascii="Calibri" w:hAnsi="Calibri" w:cs="Calibri"/>
                <w:color w:val="4472C4" w:themeColor="accent1"/>
                <w:sz w:val="22"/>
              </w:rPr>
              <w:t>____</w:t>
            </w:r>
            <w:r w:rsidRPr="00125097"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tr w:rsidR="004F7143" w:rsidRPr="00125097" w14:paraId="4FA0AB5A" w14:textId="77777777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89549" w14:textId="3240C288" w:rsidR="004F7143" w:rsidRPr="00125097" w:rsidRDefault="00A44BA2" w:rsidP="00920EED">
            <w:pPr>
              <w:tabs>
                <w:tab w:val="right" w:pos="8876"/>
              </w:tabs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Proceso Auditado: </w:t>
            </w:r>
            <w:r w:rsidR="00002E31" w:rsidRPr="00A207E9">
              <w:rPr>
                <w:rFonts w:ascii="Calibri" w:hAnsi="Calibri" w:cs="Calibri"/>
                <w:color w:val="4472C4" w:themeColor="accent1"/>
                <w:sz w:val="22"/>
              </w:rPr>
              <w:t xml:space="preserve">Suministros </w:t>
            </w:r>
            <w:r w:rsidRPr="00125097">
              <w:rPr>
                <w:rFonts w:ascii="Calibri" w:hAnsi="Calibri" w:cs="Calibri"/>
                <w:color w:val="FF0000"/>
                <w:sz w:val="22"/>
              </w:rPr>
              <w:tab/>
            </w:r>
            <w:r w:rsidRPr="00125097">
              <w:rPr>
                <w:rFonts w:ascii="Calibri" w:hAnsi="Calibri" w:cs="Calibri"/>
                <w:sz w:val="22"/>
              </w:rPr>
              <w:t>ISO/IEC 17025:2017 Numeral: ​</w:t>
            </w:r>
            <w:r w:rsidRPr="00A207E9">
              <w:rPr>
                <w:rFonts w:ascii="Calibri" w:hAnsi="Calibri" w:cs="Calibri"/>
                <w:color w:val="4472C4" w:themeColor="accent1"/>
                <w:sz w:val="22"/>
              </w:rPr>
              <w:t xml:space="preserve">6.6.2 </w:t>
            </w:r>
            <w:r w:rsidR="00A207E9">
              <w:rPr>
                <w:rFonts w:ascii="Calibri" w:hAnsi="Calibri" w:cs="Calibri"/>
                <w:color w:val="4472C4" w:themeColor="accent1"/>
                <w:sz w:val="22"/>
              </w:rPr>
              <w:t xml:space="preserve">literal </w:t>
            </w:r>
            <w:r w:rsidRPr="00A207E9">
              <w:rPr>
                <w:rFonts w:ascii="Calibri" w:hAnsi="Calibri" w:cs="Calibri"/>
                <w:color w:val="4472C4" w:themeColor="accent1"/>
                <w:sz w:val="22"/>
              </w:rPr>
              <w:t>c</w:t>
            </w:r>
            <w:r w:rsidR="00A207E9">
              <w:rPr>
                <w:rFonts w:ascii="Calibri" w:hAnsi="Calibri" w:cs="Calibri"/>
                <w:color w:val="4472C4" w:themeColor="accent1"/>
                <w:sz w:val="22"/>
              </w:rPr>
              <w:t>.</w:t>
            </w:r>
            <w:r w:rsidRPr="00125097">
              <w:rPr>
                <w:rFonts w:ascii="Calibri" w:hAnsi="Calibri" w:cs="Calibri"/>
                <w:color w:val="FF0000"/>
                <w:sz w:val="22"/>
              </w:rPr>
              <w:t xml:space="preserve"> </w:t>
            </w:r>
          </w:p>
          <w:p w14:paraId="61B3F3E6" w14:textId="0A321960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tr w:rsidR="004F7143" w:rsidRPr="00125097" w14:paraId="7F21BE3C" w14:textId="77777777">
        <w:trPr>
          <w:trHeight w:val="34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DA6BA4" w14:textId="77777777" w:rsidR="004F7143" w:rsidRPr="00125097" w:rsidRDefault="00A44BA2" w:rsidP="00920EED">
            <w:pPr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lastRenderedPageBreak/>
              <w:t xml:space="preserve">Descripción de la no conformidad: </w:t>
            </w:r>
          </w:p>
          <w:p w14:paraId="13606B84" w14:textId="77777777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 </w:t>
            </w:r>
          </w:p>
          <w:p w14:paraId="750960DF" w14:textId="7C3765C1" w:rsidR="004F7143" w:rsidRPr="00670C7D" w:rsidRDefault="00A44BA2" w:rsidP="00920EED">
            <w:pPr>
              <w:spacing w:after="0" w:line="234" w:lineRule="auto"/>
              <w:ind w:left="12" w:right="76" w:firstLine="0"/>
              <w:rPr>
                <w:rFonts w:ascii="Calibri" w:hAnsi="Calibri" w:cs="Calibri"/>
                <w:color w:val="4472C4" w:themeColor="accent1"/>
                <w:sz w:val="22"/>
              </w:rPr>
            </w:pPr>
            <w:r w:rsidRPr="00670C7D">
              <w:rPr>
                <w:rFonts w:ascii="Calibri" w:hAnsi="Calibri" w:cs="Calibri"/>
                <w:color w:val="4472C4" w:themeColor="accent1"/>
                <w:sz w:val="22"/>
              </w:rPr>
              <w:t xml:space="preserve">El laboratorio no conserva registros </w:t>
            </w:r>
            <w:r w:rsidR="0017435C" w:rsidRPr="00670C7D">
              <w:rPr>
                <w:rFonts w:ascii="Calibri" w:hAnsi="Calibri" w:cs="Calibri"/>
                <w:color w:val="4472C4" w:themeColor="accent1"/>
                <w:sz w:val="22"/>
              </w:rPr>
              <w:t xml:space="preserve">de inspección o verificación de sus suministros, reactivos y/o materiales comprados. </w:t>
            </w:r>
            <w:r w:rsidR="00670C7D" w:rsidRPr="00670C7D">
              <w:rPr>
                <w:rFonts w:ascii="Calibri" w:hAnsi="Calibri" w:cs="Calibri"/>
                <w:color w:val="4472C4" w:themeColor="accent1"/>
                <w:sz w:val="22"/>
              </w:rPr>
              <w:t xml:space="preserve">En este sentido, no se puede asegurar </w:t>
            </w:r>
            <w:r w:rsidRPr="00670C7D">
              <w:rPr>
                <w:rFonts w:ascii="Calibri" w:hAnsi="Calibri" w:cs="Calibri"/>
                <w:color w:val="4472C4" w:themeColor="accent1"/>
                <w:sz w:val="22"/>
              </w:rPr>
              <w:t>que</w:t>
            </w:r>
            <w:r w:rsidR="00670C7D" w:rsidRPr="00670C7D">
              <w:rPr>
                <w:rFonts w:ascii="Calibri" w:hAnsi="Calibri" w:cs="Calibri"/>
                <w:color w:val="4472C4" w:themeColor="accent1"/>
                <w:sz w:val="22"/>
              </w:rPr>
              <w:t xml:space="preserve"> dichos </w:t>
            </w:r>
            <w:r w:rsidRPr="00670C7D">
              <w:rPr>
                <w:rFonts w:ascii="Calibri" w:hAnsi="Calibri" w:cs="Calibri"/>
                <w:color w:val="4472C4" w:themeColor="accent1"/>
                <w:sz w:val="22"/>
              </w:rPr>
              <w:t xml:space="preserve">productos y servicios </w:t>
            </w:r>
            <w:r w:rsidR="00670C7D" w:rsidRPr="00670C7D">
              <w:rPr>
                <w:rFonts w:ascii="Calibri" w:hAnsi="Calibri" w:cs="Calibri"/>
                <w:color w:val="4472C4" w:themeColor="accent1"/>
                <w:sz w:val="22"/>
              </w:rPr>
              <w:t>adquiridos cu</w:t>
            </w:r>
            <w:r w:rsidRPr="00670C7D">
              <w:rPr>
                <w:rFonts w:ascii="Calibri" w:hAnsi="Calibri" w:cs="Calibri"/>
                <w:color w:val="4472C4" w:themeColor="accent1"/>
                <w:sz w:val="22"/>
              </w:rPr>
              <w:t>mplen con los requisitos establecidos por el laboratorio</w:t>
            </w:r>
            <w:r w:rsidR="0011444E">
              <w:rPr>
                <w:rFonts w:ascii="Calibri" w:hAnsi="Calibri" w:cs="Calibri"/>
                <w:color w:val="4472C4" w:themeColor="accent1"/>
                <w:sz w:val="22"/>
              </w:rPr>
              <w:t xml:space="preserve"> o por la norma</w:t>
            </w:r>
            <w:r w:rsidRPr="00670C7D">
              <w:rPr>
                <w:rFonts w:ascii="Calibri" w:hAnsi="Calibri" w:cs="Calibri"/>
                <w:color w:val="4472C4" w:themeColor="accent1"/>
                <w:sz w:val="22"/>
              </w:rPr>
              <w:t xml:space="preserve">, antes de </w:t>
            </w:r>
            <w:r w:rsidR="00670C7D" w:rsidRPr="00670C7D">
              <w:rPr>
                <w:rFonts w:ascii="Calibri" w:hAnsi="Calibri" w:cs="Calibri"/>
                <w:color w:val="4472C4" w:themeColor="accent1"/>
                <w:sz w:val="22"/>
              </w:rPr>
              <w:t>ser usados.</w:t>
            </w:r>
            <w:r w:rsidRPr="00670C7D">
              <w:rPr>
                <w:rFonts w:ascii="Calibri" w:hAnsi="Calibri" w:cs="Calibri"/>
                <w:color w:val="4472C4" w:themeColor="accent1"/>
                <w:sz w:val="22"/>
              </w:rPr>
              <w:t xml:space="preserve"> </w:t>
            </w:r>
          </w:p>
          <w:p w14:paraId="03D63484" w14:textId="77777777" w:rsidR="004F7143" w:rsidRPr="00670C7D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color w:val="4472C4" w:themeColor="accent1"/>
                <w:sz w:val="22"/>
              </w:rPr>
            </w:pPr>
            <w:r w:rsidRPr="00670C7D">
              <w:rPr>
                <w:rFonts w:ascii="Calibri" w:hAnsi="Calibri" w:cs="Calibri"/>
                <w:color w:val="4472C4" w:themeColor="accent1"/>
                <w:sz w:val="22"/>
              </w:rPr>
              <w:t xml:space="preserve"> </w:t>
            </w:r>
          </w:p>
          <w:p w14:paraId="4BA955D6" w14:textId="77777777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EVIDENCIA </w:t>
            </w:r>
          </w:p>
          <w:p w14:paraId="308F792A" w14:textId="77777777" w:rsidR="00D068A6" w:rsidRPr="00D068A6" w:rsidRDefault="00D068A6" w:rsidP="00920EED">
            <w:pPr>
              <w:spacing w:after="0" w:line="259" w:lineRule="auto"/>
              <w:ind w:left="12" w:right="75" w:firstLine="0"/>
              <w:rPr>
                <w:rFonts w:ascii="Calibri" w:hAnsi="Calibri" w:cs="Calibri"/>
                <w:color w:val="4472C4" w:themeColor="accent1"/>
                <w:sz w:val="22"/>
              </w:rPr>
            </w:pPr>
            <w:r w:rsidRPr="00D068A6">
              <w:rPr>
                <w:rFonts w:ascii="Calibri" w:hAnsi="Calibri" w:cs="Calibri"/>
                <w:color w:val="4472C4" w:themeColor="accent1"/>
                <w:sz w:val="22"/>
              </w:rPr>
              <w:t xml:space="preserve">Aunque el auditado mencione que los proveedores fueron evaluados y todos han sido satisfactorios, no existe </w:t>
            </w:r>
            <w:r w:rsidR="00A44BA2" w:rsidRPr="00D068A6">
              <w:rPr>
                <w:rFonts w:ascii="Calibri" w:hAnsi="Calibri" w:cs="Calibri"/>
                <w:color w:val="4472C4" w:themeColor="accent1"/>
                <w:sz w:val="22"/>
              </w:rPr>
              <w:t xml:space="preserve">evidencia </w:t>
            </w:r>
            <w:r w:rsidRPr="00D068A6">
              <w:rPr>
                <w:rFonts w:ascii="Calibri" w:hAnsi="Calibri" w:cs="Calibri"/>
                <w:color w:val="4472C4" w:themeColor="accent1"/>
                <w:sz w:val="22"/>
              </w:rPr>
              <w:t xml:space="preserve">que los productos y servicios suministrados externamente (reactivos y materiales) fueron inspeccionados o verificados antes de su uso, es decir, no hay manera de conocer si se encontraban en estado óptimo para los ensayos. </w:t>
            </w:r>
          </w:p>
          <w:p w14:paraId="3A4EE130" w14:textId="4B1C67E2" w:rsidR="004F7143" w:rsidRPr="00125097" w:rsidRDefault="00D068A6" w:rsidP="00920EED">
            <w:pPr>
              <w:spacing w:after="0" w:line="259" w:lineRule="auto"/>
              <w:ind w:left="12" w:right="75" w:firstLine="0"/>
              <w:rPr>
                <w:rFonts w:ascii="Calibri" w:hAnsi="Calibri" w:cs="Calibri"/>
                <w:sz w:val="22"/>
              </w:rPr>
            </w:pPr>
            <w:r w:rsidRPr="00D068A6">
              <w:rPr>
                <w:rFonts w:ascii="Calibri" w:hAnsi="Calibri" w:cs="Calibri"/>
                <w:color w:val="4472C4" w:themeColor="accent1"/>
                <w:sz w:val="22"/>
              </w:rPr>
              <w:t xml:space="preserve">Dado que estos suministros interfieren directamente con </w:t>
            </w:r>
            <w:r w:rsidR="00A44BA2" w:rsidRPr="00D068A6">
              <w:rPr>
                <w:rFonts w:ascii="Calibri" w:hAnsi="Calibri" w:cs="Calibri"/>
                <w:color w:val="4472C4" w:themeColor="accent1"/>
                <w:sz w:val="22"/>
              </w:rPr>
              <w:t>la calidad de los ensayos, calibraciones o mediciones</w:t>
            </w:r>
            <w:r w:rsidRPr="00D068A6">
              <w:rPr>
                <w:rFonts w:ascii="Calibri" w:hAnsi="Calibri" w:cs="Calibri"/>
                <w:color w:val="4472C4" w:themeColor="accent1"/>
                <w:sz w:val="22"/>
              </w:rPr>
              <w:t xml:space="preserve">, se debe implementar una medida correctiva.  </w:t>
            </w:r>
          </w:p>
        </w:tc>
      </w:tr>
      <w:tr w:rsidR="004F7143" w:rsidRPr="00125097" w14:paraId="2F54CA46" w14:textId="77777777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8BEECB" w14:textId="0C3C6E0E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>Auditor</w:t>
            </w:r>
            <w:r w:rsidRPr="002205C6">
              <w:rPr>
                <w:rFonts w:ascii="Calibri" w:hAnsi="Calibri" w:cs="Calibri"/>
                <w:color w:val="4472C4" w:themeColor="accent1"/>
                <w:sz w:val="22"/>
              </w:rPr>
              <w:t>:</w:t>
            </w:r>
            <w:r w:rsidR="00B56003">
              <w:rPr>
                <w:rFonts w:ascii="Calibri" w:hAnsi="Calibri" w:cs="Calibri"/>
                <w:color w:val="4472C4" w:themeColor="accent1"/>
                <w:sz w:val="22"/>
              </w:rPr>
              <w:t xml:space="preserve">   </w:t>
            </w:r>
            <w:r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 </w:t>
            </w:r>
            <w:r w:rsidR="002D0E2A"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Diana Castellanos </w:t>
            </w:r>
            <w:r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                       </w:t>
            </w:r>
            <w:r w:rsidR="00B56003">
              <w:rPr>
                <w:rFonts w:ascii="Calibri" w:hAnsi="Calibri" w:cs="Calibri"/>
                <w:color w:val="4472C4" w:themeColor="accent1"/>
                <w:sz w:val="22"/>
              </w:rPr>
              <w:t xml:space="preserve">       </w:t>
            </w:r>
            <w:r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                  </w:t>
            </w:r>
            <w:r w:rsidRPr="00125097">
              <w:rPr>
                <w:rFonts w:ascii="Calibri" w:hAnsi="Calibri" w:cs="Calibri"/>
                <w:sz w:val="22"/>
              </w:rPr>
              <w:t xml:space="preserve">Fecha: </w:t>
            </w:r>
            <w:r w:rsidR="002205C6"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18 de </w:t>
            </w:r>
            <w:proofErr w:type="gramStart"/>
            <w:r w:rsidR="002205C6" w:rsidRPr="002205C6">
              <w:rPr>
                <w:rFonts w:ascii="Calibri" w:hAnsi="Calibri" w:cs="Calibri"/>
                <w:color w:val="4472C4" w:themeColor="accent1"/>
                <w:sz w:val="22"/>
              </w:rPr>
              <w:t>Mayo</w:t>
            </w:r>
            <w:proofErr w:type="gramEnd"/>
            <w:r w:rsidR="002205C6"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 de 2021</w:t>
            </w:r>
          </w:p>
        </w:tc>
      </w:tr>
      <w:tr w:rsidR="004F7143" w:rsidRPr="00125097" w14:paraId="5EACA637" w14:textId="77777777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E0A1D0" w14:textId="6B38DB69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Auditado: </w:t>
            </w:r>
            <w:r w:rsidR="00B56003" w:rsidRPr="00B56003">
              <w:rPr>
                <w:rFonts w:ascii="Calibri" w:hAnsi="Calibri" w:cs="Calibri"/>
                <w:color w:val="4472C4" w:themeColor="accent1"/>
                <w:sz w:val="22"/>
              </w:rPr>
              <w:t>Carlos Contreras</w:t>
            </w:r>
          </w:p>
        </w:tc>
      </w:tr>
    </w:tbl>
    <w:p w14:paraId="20717D46" w14:textId="77777777" w:rsidR="004F7143" w:rsidRPr="00125097" w:rsidRDefault="00A44BA2" w:rsidP="00920EED">
      <w:pPr>
        <w:spacing w:after="0" w:line="259" w:lineRule="auto"/>
        <w:ind w:left="72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p w14:paraId="3CDFB27C" w14:textId="77777777" w:rsidR="004F7143" w:rsidRPr="00125097" w:rsidRDefault="00A44BA2" w:rsidP="00920EED">
      <w:pPr>
        <w:ind w:right="155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Si usted cree que no hay suficiente evidencia de no conformidad, indique las razones para su decisión e indique qué acciones posteriores debe tomar el auditor. </w:t>
      </w:r>
    </w:p>
    <w:p w14:paraId="6CCF0088" w14:textId="77777777" w:rsidR="004F7143" w:rsidRPr="00125097" w:rsidRDefault="00A44BA2" w:rsidP="00920EED">
      <w:pPr>
        <w:spacing w:after="0" w:line="259" w:lineRule="auto"/>
        <w:ind w:left="72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p w14:paraId="5C54582B" w14:textId="3266C0E5" w:rsidR="004F7143" w:rsidRPr="00125097" w:rsidRDefault="004F7143" w:rsidP="00920EED">
      <w:pPr>
        <w:spacing w:after="0" w:line="259" w:lineRule="auto"/>
        <w:ind w:left="475" w:firstLine="0"/>
        <w:rPr>
          <w:rFonts w:ascii="Calibri" w:hAnsi="Calibri" w:cs="Calibri"/>
          <w:sz w:val="22"/>
        </w:rPr>
      </w:pPr>
    </w:p>
    <w:tbl>
      <w:tblPr>
        <w:tblStyle w:val="TableGrid"/>
        <w:tblW w:w="8931" w:type="dxa"/>
        <w:tblInd w:w="1126" w:type="dxa"/>
        <w:tblCellMar>
          <w:top w:w="64" w:type="dxa"/>
          <w:left w:w="93" w:type="dxa"/>
          <w:right w:w="65" w:type="dxa"/>
        </w:tblCellMar>
        <w:tblLook w:val="04A0" w:firstRow="1" w:lastRow="0" w:firstColumn="1" w:lastColumn="0" w:noHBand="0" w:noVBand="1"/>
      </w:tblPr>
      <w:tblGrid>
        <w:gridCol w:w="8931"/>
      </w:tblGrid>
      <w:tr w:rsidR="004F7143" w:rsidRPr="00125097" w14:paraId="225FF3FE" w14:textId="77777777" w:rsidTr="001A102B">
        <w:trPr>
          <w:trHeight w:val="735"/>
        </w:trPr>
        <w:tc>
          <w:tcPr>
            <w:tcW w:w="8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C73FB7" w14:textId="26DBA896" w:rsidR="004F7143" w:rsidRPr="00125097" w:rsidRDefault="00A44BA2" w:rsidP="00920EED">
            <w:pPr>
              <w:spacing w:after="0" w:line="259" w:lineRule="auto"/>
              <w:ind w:left="0" w:right="226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 Incidente Número</w:t>
            </w:r>
            <w:r w:rsidRPr="001A102B">
              <w:rPr>
                <w:rFonts w:ascii="Calibri" w:hAnsi="Calibri" w:cs="Calibri"/>
                <w:color w:val="4472C4" w:themeColor="accent1"/>
                <w:sz w:val="22"/>
              </w:rPr>
              <w:t>:</w:t>
            </w:r>
            <w:r w:rsidR="001A102B">
              <w:rPr>
                <w:rFonts w:ascii="Calibri" w:hAnsi="Calibri" w:cs="Calibri"/>
                <w:color w:val="4472C4" w:themeColor="accent1"/>
                <w:sz w:val="22"/>
              </w:rPr>
              <w:t xml:space="preserve"> </w:t>
            </w:r>
            <w:r w:rsidRPr="001A102B">
              <w:rPr>
                <w:rFonts w:ascii="Calibri" w:hAnsi="Calibri" w:cs="Calibri"/>
                <w:color w:val="4472C4" w:themeColor="accent1"/>
                <w:sz w:val="22"/>
              </w:rPr>
              <w:t xml:space="preserve">__​2​____ </w:t>
            </w:r>
          </w:p>
          <w:p w14:paraId="38E41E02" w14:textId="77777777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b/>
                <w:sz w:val="22"/>
              </w:rPr>
              <w:t xml:space="preserve">REPORTE DE NO CONFORMIDAD </w:t>
            </w:r>
          </w:p>
        </w:tc>
      </w:tr>
      <w:tr w:rsidR="004F7143" w:rsidRPr="00125097" w14:paraId="277CCB96" w14:textId="77777777" w:rsidTr="001A102B">
        <w:trPr>
          <w:trHeight w:val="390"/>
        </w:trPr>
        <w:tc>
          <w:tcPr>
            <w:tcW w:w="8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2012C4" w14:textId="11125CFD" w:rsidR="004F7143" w:rsidRPr="00125097" w:rsidRDefault="00A44BA2" w:rsidP="00920EED">
            <w:pPr>
              <w:tabs>
                <w:tab w:val="center" w:pos="8077"/>
              </w:tabs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>Compañía Auditada:  ​</w:t>
            </w:r>
            <w:r w:rsidR="001A102B" w:rsidRPr="00125097">
              <w:rPr>
                <w:rFonts w:ascii="Calibri" w:hAnsi="Calibri" w:cs="Calibri"/>
                <w:color w:val="0070C0"/>
                <w:sz w:val="22"/>
              </w:rPr>
              <w:t xml:space="preserve"> Laboratorio</w:t>
            </w:r>
            <w:r w:rsidR="001A102B">
              <w:rPr>
                <w:rFonts w:ascii="Calibri" w:hAnsi="Calibri" w:cs="Calibri"/>
                <w:color w:val="0070C0"/>
                <w:sz w:val="22"/>
              </w:rPr>
              <w:t>s</w:t>
            </w:r>
            <w:r w:rsidR="001A102B" w:rsidRPr="00125097">
              <w:rPr>
                <w:rFonts w:ascii="Calibri" w:hAnsi="Calibri" w:cs="Calibri"/>
                <w:color w:val="0070C0"/>
                <w:sz w:val="22"/>
              </w:rPr>
              <w:t xml:space="preserve"> Colombia</w:t>
            </w:r>
            <w:r w:rsidRPr="00125097">
              <w:rPr>
                <w:rFonts w:ascii="Calibri" w:hAnsi="Calibri" w:cs="Calibri"/>
                <w:color w:val="FF0000"/>
                <w:sz w:val="22"/>
              </w:rPr>
              <w:tab/>
            </w:r>
            <w:r w:rsidRPr="00125097">
              <w:rPr>
                <w:rFonts w:ascii="Calibri" w:hAnsi="Calibri" w:cs="Calibri"/>
                <w:sz w:val="22"/>
              </w:rPr>
              <w:t>Reporte Número:</w:t>
            </w:r>
            <w:r w:rsidR="001A102B">
              <w:rPr>
                <w:rFonts w:ascii="Calibri" w:hAnsi="Calibri" w:cs="Calibri"/>
                <w:sz w:val="22"/>
              </w:rPr>
              <w:t xml:space="preserve"> </w:t>
            </w:r>
            <w:r w:rsidRPr="001A102B">
              <w:rPr>
                <w:rFonts w:ascii="Calibri" w:hAnsi="Calibri" w:cs="Calibri"/>
                <w:color w:val="4472C4" w:themeColor="accent1"/>
                <w:sz w:val="22"/>
              </w:rPr>
              <w:t xml:space="preserve">___​2​______  </w:t>
            </w:r>
          </w:p>
        </w:tc>
      </w:tr>
      <w:tr w:rsidR="004F7143" w:rsidRPr="00125097" w14:paraId="520A5A01" w14:textId="77777777" w:rsidTr="001A102B">
        <w:trPr>
          <w:trHeight w:val="735"/>
        </w:trPr>
        <w:tc>
          <w:tcPr>
            <w:tcW w:w="8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9AFFEC" w14:textId="649178B3" w:rsidR="004F7143" w:rsidRPr="00125097" w:rsidRDefault="00A44BA2" w:rsidP="00920EED">
            <w:pPr>
              <w:tabs>
                <w:tab w:val="center" w:pos="6561"/>
              </w:tabs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>Proceso Auditado: ​</w:t>
            </w:r>
            <w:r w:rsidR="009B5292" w:rsidRPr="009B5292">
              <w:rPr>
                <w:rFonts w:ascii="Calibri" w:hAnsi="Calibri" w:cs="Calibri"/>
                <w:color w:val="4472C4" w:themeColor="accent1"/>
                <w:sz w:val="22"/>
              </w:rPr>
              <w:t>Calibraciones</w:t>
            </w:r>
            <w:r w:rsidR="009B5292">
              <w:rPr>
                <w:rFonts w:ascii="Calibri" w:hAnsi="Calibri" w:cs="Calibri"/>
                <w:sz w:val="22"/>
              </w:rPr>
              <w:t xml:space="preserve"> </w:t>
            </w:r>
            <w:r w:rsidRPr="00125097">
              <w:rPr>
                <w:rFonts w:ascii="Calibri" w:hAnsi="Calibri" w:cs="Calibri"/>
                <w:color w:val="FF0000"/>
                <w:sz w:val="22"/>
              </w:rPr>
              <w:tab/>
            </w:r>
            <w:r w:rsidRPr="00125097">
              <w:rPr>
                <w:rFonts w:ascii="Calibri" w:hAnsi="Calibri" w:cs="Calibri"/>
                <w:sz w:val="22"/>
              </w:rPr>
              <w:t xml:space="preserve">                          ISO/IEC 17025:2017 Numeral</w:t>
            </w:r>
            <w:r w:rsidRPr="009B5292">
              <w:rPr>
                <w:rFonts w:ascii="Calibri" w:hAnsi="Calibri" w:cs="Calibri"/>
                <w:color w:val="4472C4" w:themeColor="accent1"/>
                <w:sz w:val="22"/>
              </w:rPr>
              <w:t>:</w:t>
            </w:r>
            <w:r w:rsidR="009B5292">
              <w:rPr>
                <w:rFonts w:ascii="Calibri" w:hAnsi="Calibri" w:cs="Calibri"/>
                <w:color w:val="4472C4" w:themeColor="accent1"/>
                <w:sz w:val="22"/>
              </w:rPr>
              <w:t xml:space="preserve"> </w:t>
            </w:r>
            <w:r w:rsidRPr="009B5292">
              <w:rPr>
                <w:rFonts w:ascii="Calibri" w:hAnsi="Calibri" w:cs="Calibri"/>
                <w:color w:val="4472C4" w:themeColor="accent1"/>
                <w:sz w:val="22"/>
              </w:rPr>
              <w:t>_</w:t>
            </w:r>
            <w:r w:rsidR="000D3D6B">
              <w:rPr>
                <w:rFonts w:ascii="Calibri" w:hAnsi="Calibri" w:cs="Calibri"/>
                <w:color w:val="4472C4" w:themeColor="accent1"/>
                <w:sz w:val="22"/>
              </w:rPr>
              <w:t xml:space="preserve">6.4.6 y </w:t>
            </w:r>
            <w:r w:rsidRPr="009B5292">
              <w:rPr>
                <w:rFonts w:ascii="Calibri" w:hAnsi="Calibri" w:cs="Calibri"/>
                <w:color w:val="4472C4" w:themeColor="accent1"/>
                <w:sz w:val="22"/>
              </w:rPr>
              <w:t xml:space="preserve">​6.4.7​__ </w:t>
            </w:r>
          </w:p>
          <w:p w14:paraId="4A58F70C" w14:textId="77777777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tr w:rsidR="004F7143" w:rsidRPr="00125097" w14:paraId="26DAE010" w14:textId="77777777" w:rsidTr="001A102B">
        <w:trPr>
          <w:trHeight w:val="4290"/>
        </w:trPr>
        <w:tc>
          <w:tcPr>
            <w:tcW w:w="8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2BBF9D" w14:textId="77777777" w:rsidR="004F7143" w:rsidRPr="00125097" w:rsidRDefault="00A44BA2" w:rsidP="00920EED">
            <w:pPr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lastRenderedPageBreak/>
              <w:t xml:space="preserve">Descripción de la no conformidad: </w:t>
            </w:r>
          </w:p>
          <w:p w14:paraId="1362CF6B" w14:textId="77777777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 </w:t>
            </w:r>
          </w:p>
          <w:p w14:paraId="50BBE634" w14:textId="5ED2C5CA" w:rsidR="004F7143" w:rsidRPr="000D3D6B" w:rsidRDefault="00257CBC" w:rsidP="00920EED">
            <w:pPr>
              <w:spacing w:after="0" w:line="234" w:lineRule="auto"/>
              <w:ind w:left="12" w:firstLine="0"/>
              <w:rPr>
                <w:rFonts w:ascii="Calibri" w:hAnsi="Calibri" w:cs="Calibri"/>
                <w:color w:val="4472C4" w:themeColor="accent1"/>
                <w:sz w:val="20"/>
                <w:szCs w:val="20"/>
              </w:rPr>
            </w:pPr>
            <w:r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Aunque el laboratorio cuenta con un programa de calibración de las balanzas, no se ha ejecutado</w:t>
            </w:r>
            <w:r w:rsidR="000B1DCD"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a la fecha</w:t>
            </w:r>
            <w:r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. En este sentido, el laboratorio no ha revisado </w:t>
            </w:r>
            <w:r w:rsidR="00A44BA2"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ni ajustado </w:t>
            </w:r>
            <w:r w:rsidR="000B1DCD"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ese</w:t>
            </w:r>
            <w:r w:rsidR="00A44BA2"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programa de calibración</w:t>
            </w:r>
            <w:r w:rsidR="000B1DCD"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, con el fin de establecer las fechas más favorables </w:t>
            </w:r>
            <w:r w:rsidR="00A44BA2"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para mantener la confianza en el estado de calibración</w:t>
            </w:r>
            <w:r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como lo exige la norma</w:t>
            </w:r>
            <w:r w:rsidR="00A77E96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(6.4.7)</w:t>
            </w:r>
            <w:r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. </w:t>
            </w:r>
            <w:r w:rsidR="00A44BA2"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 </w:t>
            </w:r>
          </w:p>
          <w:p w14:paraId="537B4AC8" w14:textId="34BD97C0" w:rsidR="004F7143" w:rsidRPr="000D3D6B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color w:val="4472C4" w:themeColor="accent1"/>
                <w:sz w:val="20"/>
                <w:szCs w:val="20"/>
              </w:rPr>
            </w:pPr>
            <w:r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</w:t>
            </w:r>
          </w:p>
          <w:p w14:paraId="68736BAD" w14:textId="20114880" w:rsidR="000D3D6B" w:rsidRPr="00125097" w:rsidRDefault="000D3D6B" w:rsidP="000D3D6B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0D3D6B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Adicionalmente, no se cumple el numeral 6.4.6 respecto a que un equipo de medición debe ser calibrado cuando la exactitud o la incertidumbre de medición afectan a la validez de los resultados</w:t>
            </w:r>
            <w:r w:rsidRPr="000D3D6B">
              <w:rPr>
                <w:rFonts w:ascii="Calibri" w:hAnsi="Calibri" w:cs="Calibri"/>
                <w:sz w:val="22"/>
              </w:rPr>
              <w:t>.</w:t>
            </w:r>
          </w:p>
          <w:p w14:paraId="3BF0B818" w14:textId="77777777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 </w:t>
            </w:r>
          </w:p>
          <w:p w14:paraId="6E08E257" w14:textId="74A92A9E" w:rsidR="004F7143" w:rsidRPr="00125097" w:rsidRDefault="00A44BA2" w:rsidP="002879DB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EVIDENCIA </w:t>
            </w:r>
          </w:p>
          <w:p w14:paraId="3C1F7BAF" w14:textId="77777777" w:rsidR="000B1DCD" w:rsidRPr="00F56527" w:rsidRDefault="007904FB" w:rsidP="00920EED">
            <w:pPr>
              <w:spacing w:after="0" w:line="234" w:lineRule="auto"/>
              <w:ind w:left="12" w:right="75" w:firstLine="0"/>
              <w:rPr>
                <w:rFonts w:ascii="Calibri" w:hAnsi="Calibri" w:cs="Calibri"/>
                <w:color w:val="4472C4" w:themeColor="accent1"/>
                <w:sz w:val="20"/>
                <w:szCs w:val="20"/>
              </w:rPr>
            </w:pPr>
            <w:r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Se encontraron </w:t>
            </w:r>
            <w:r w:rsidR="00A44BA2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dos balanzas </w:t>
            </w:r>
            <w:r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que a la fecha no </w:t>
            </w:r>
            <w:r w:rsidR="000B1DCD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tienen </w:t>
            </w:r>
            <w:r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calibración</w:t>
            </w:r>
            <w:r w:rsidR="00730756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según el cronograma establecido para esta actividad.</w:t>
            </w:r>
          </w:p>
          <w:p w14:paraId="7EAE906B" w14:textId="38655152" w:rsidR="00F019A4" w:rsidRPr="00F56527" w:rsidRDefault="00730756" w:rsidP="00920EED">
            <w:pPr>
              <w:spacing w:after="0" w:line="234" w:lineRule="auto"/>
              <w:ind w:left="12" w:right="75" w:firstLine="0"/>
              <w:rPr>
                <w:rFonts w:ascii="Calibri" w:hAnsi="Calibri" w:cs="Calibri"/>
                <w:color w:val="4472C4" w:themeColor="accent1"/>
                <w:sz w:val="20"/>
                <w:szCs w:val="20"/>
              </w:rPr>
            </w:pPr>
            <w:r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</w:t>
            </w:r>
          </w:p>
          <w:p w14:paraId="65E003D0" w14:textId="50258CA1" w:rsidR="004F7143" w:rsidRPr="00F56527" w:rsidRDefault="00F019A4" w:rsidP="00920EED">
            <w:pPr>
              <w:spacing w:after="0" w:line="234" w:lineRule="auto"/>
              <w:ind w:left="12" w:right="75" w:firstLine="0"/>
              <w:rPr>
                <w:rFonts w:ascii="Calibri" w:hAnsi="Calibri" w:cs="Calibri"/>
                <w:color w:val="4472C4" w:themeColor="accent1"/>
                <w:sz w:val="20"/>
                <w:szCs w:val="20"/>
              </w:rPr>
            </w:pPr>
            <w:r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Existen </w:t>
            </w:r>
            <w:r w:rsidR="00A44BA2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registros de verificación </w:t>
            </w:r>
            <w:r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de las balanzas </w:t>
            </w:r>
            <w:r w:rsidR="000B1DCD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que </w:t>
            </w:r>
            <w:r w:rsidR="00A44BA2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demuestran que se encuentra</w:t>
            </w:r>
            <w:r w:rsidR="00BC4979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n</w:t>
            </w:r>
            <w:r w:rsidR="00A44BA2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dentro de las especificaciones requeridas, </w:t>
            </w:r>
            <w:r w:rsidR="00A04EC3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ya que el juego de masas patrón de referencia tiene certificado de calibración vigente</w:t>
            </w:r>
            <w:r w:rsidR="00394D7B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. No obstante,</w:t>
            </w:r>
            <w:r w:rsidR="00BC4979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</w:t>
            </w:r>
            <w:r w:rsidR="00EB5D0A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>esto no garantiza la exactitud en la medición de la balanza en sí</w:t>
            </w:r>
            <w:r w:rsidR="00F56527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, ya que el equipo no está calibrado. </w:t>
            </w:r>
            <w:r w:rsidR="00394D7B" w:rsidRPr="00F56527">
              <w:rPr>
                <w:rFonts w:ascii="Calibri" w:hAnsi="Calibri" w:cs="Calibri"/>
                <w:color w:val="4472C4" w:themeColor="accent1"/>
                <w:sz w:val="20"/>
                <w:szCs w:val="20"/>
              </w:rPr>
              <w:t xml:space="preserve"> </w:t>
            </w:r>
          </w:p>
          <w:p w14:paraId="203EDE17" w14:textId="0C426697" w:rsidR="004F7143" w:rsidRPr="00125097" w:rsidRDefault="00A44BA2" w:rsidP="002879DB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F56527">
              <w:rPr>
                <w:rFonts w:ascii="Calibri" w:hAnsi="Calibri" w:cs="Calibri"/>
                <w:color w:val="FF0000"/>
                <w:sz w:val="20"/>
                <w:szCs w:val="20"/>
              </w:rPr>
              <w:t xml:space="preserve"> </w:t>
            </w:r>
            <w:r w:rsidRPr="00125097">
              <w:rPr>
                <w:rFonts w:ascii="Calibri" w:hAnsi="Calibri" w:cs="Calibri"/>
                <w:sz w:val="22"/>
              </w:rPr>
              <w:t xml:space="preserve"> </w:t>
            </w:r>
          </w:p>
        </w:tc>
      </w:tr>
      <w:tr w:rsidR="00F15B9E" w:rsidRPr="00125097" w14:paraId="6B498697" w14:textId="77777777" w:rsidTr="001A102B">
        <w:trPr>
          <w:trHeight w:val="360"/>
        </w:trPr>
        <w:tc>
          <w:tcPr>
            <w:tcW w:w="8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D29922" w14:textId="7D927134" w:rsidR="00F15B9E" w:rsidRPr="00125097" w:rsidRDefault="00F15B9E" w:rsidP="00F15B9E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>Auditor</w:t>
            </w:r>
            <w:r w:rsidRPr="002205C6">
              <w:rPr>
                <w:rFonts w:ascii="Calibri" w:hAnsi="Calibri" w:cs="Calibri"/>
                <w:color w:val="4472C4" w:themeColor="accent1"/>
                <w:sz w:val="22"/>
              </w:rPr>
              <w:t>:</w:t>
            </w:r>
            <w:r>
              <w:rPr>
                <w:rFonts w:ascii="Calibri" w:hAnsi="Calibri" w:cs="Calibri"/>
                <w:color w:val="4472C4" w:themeColor="accent1"/>
                <w:sz w:val="22"/>
              </w:rPr>
              <w:t xml:space="preserve">   </w:t>
            </w:r>
            <w:r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 Diana Castellanos                        </w:t>
            </w:r>
            <w:r>
              <w:rPr>
                <w:rFonts w:ascii="Calibri" w:hAnsi="Calibri" w:cs="Calibri"/>
                <w:color w:val="4472C4" w:themeColor="accent1"/>
                <w:sz w:val="22"/>
              </w:rPr>
              <w:t xml:space="preserve">       </w:t>
            </w:r>
            <w:r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                  </w:t>
            </w:r>
            <w:r w:rsidRPr="00125097">
              <w:rPr>
                <w:rFonts w:ascii="Calibri" w:hAnsi="Calibri" w:cs="Calibri"/>
                <w:sz w:val="22"/>
              </w:rPr>
              <w:t xml:space="preserve">Fecha: </w:t>
            </w:r>
            <w:r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18 de </w:t>
            </w:r>
            <w:proofErr w:type="gramStart"/>
            <w:r w:rsidRPr="002205C6">
              <w:rPr>
                <w:rFonts w:ascii="Calibri" w:hAnsi="Calibri" w:cs="Calibri"/>
                <w:color w:val="4472C4" w:themeColor="accent1"/>
                <w:sz w:val="22"/>
              </w:rPr>
              <w:t>Mayo</w:t>
            </w:r>
            <w:proofErr w:type="gramEnd"/>
            <w:r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 de 2021</w:t>
            </w:r>
          </w:p>
        </w:tc>
      </w:tr>
      <w:tr w:rsidR="004F7143" w:rsidRPr="00125097" w14:paraId="3BBA905F" w14:textId="77777777" w:rsidTr="001A102B">
        <w:trPr>
          <w:trHeight w:val="360"/>
        </w:trPr>
        <w:tc>
          <w:tcPr>
            <w:tcW w:w="8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BD3581" w14:textId="70F5A59A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Auditado: </w:t>
            </w:r>
            <w:r w:rsidR="00F15B9E" w:rsidRPr="00F15B9E">
              <w:rPr>
                <w:rFonts w:ascii="Calibri" w:hAnsi="Calibri" w:cs="Calibri"/>
                <w:color w:val="4472C4" w:themeColor="accent1"/>
                <w:sz w:val="22"/>
              </w:rPr>
              <w:t xml:space="preserve">Laura Pérez </w:t>
            </w:r>
          </w:p>
        </w:tc>
      </w:tr>
    </w:tbl>
    <w:p w14:paraId="7F4165BF" w14:textId="77777777" w:rsidR="004F7143" w:rsidRPr="00125097" w:rsidRDefault="00A44BA2" w:rsidP="00920EED">
      <w:pPr>
        <w:spacing w:after="0" w:line="259" w:lineRule="auto"/>
        <w:ind w:left="72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p w14:paraId="0AE95D68" w14:textId="488DB813" w:rsidR="004F7143" w:rsidRPr="00125097" w:rsidRDefault="00A44BA2" w:rsidP="00920EED">
      <w:pPr>
        <w:ind w:right="155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Si usted cree que no hay suficiente evidencia de no conformidad, indique las razones para su decisión e indique qué acciones posteriores debe tomar el auditor. </w:t>
      </w:r>
    </w:p>
    <w:p w14:paraId="7FDB7E99" w14:textId="2294C1A6" w:rsidR="008B1703" w:rsidRPr="00125097" w:rsidRDefault="008B1703" w:rsidP="00920EED">
      <w:pPr>
        <w:ind w:right="155"/>
        <w:rPr>
          <w:rFonts w:ascii="Calibri" w:hAnsi="Calibri" w:cs="Calibri"/>
          <w:sz w:val="22"/>
        </w:rPr>
      </w:pPr>
    </w:p>
    <w:p w14:paraId="3FD5BFC4" w14:textId="77777777" w:rsidR="008B1703" w:rsidRPr="00125097" w:rsidRDefault="008B1703" w:rsidP="00920EED">
      <w:pPr>
        <w:ind w:right="155"/>
        <w:rPr>
          <w:rFonts w:ascii="Calibri" w:hAnsi="Calibri" w:cs="Calibri"/>
          <w:sz w:val="22"/>
        </w:rPr>
      </w:pPr>
    </w:p>
    <w:p w14:paraId="35B10C90" w14:textId="696DF962" w:rsidR="004F7143" w:rsidRPr="00125097" w:rsidRDefault="00A44BA2" w:rsidP="00920EED">
      <w:pPr>
        <w:spacing w:after="0" w:line="259" w:lineRule="auto"/>
        <w:ind w:left="720" w:right="39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tbl>
      <w:tblPr>
        <w:tblStyle w:val="TableGrid"/>
        <w:tblW w:w="8789" w:type="dxa"/>
        <w:tblInd w:w="1126" w:type="dxa"/>
        <w:tblCellMar>
          <w:top w:w="64" w:type="dxa"/>
          <w:left w:w="93" w:type="dxa"/>
          <w:right w:w="71" w:type="dxa"/>
        </w:tblCellMar>
        <w:tblLook w:val="04A0" w:firstRow="1" w:lastRow="0" w:firstColumn="1" w:lastColumn="0" w:noHBand="0" w:noVBand="1"/>
      </w:tblPr>
      <w:tblGrid>
        <w:gridCol w:w="8789"/>
      </w:tblGrid>
      <w:tr w:rsidR="004F7143" w:rsidRPr="00125097" w14:paraId="531464F4" w14:textId="77777777" w:rsidTr="00C54279">
        <w:trPr>
          <w:trHeight w:val="360"/>
        </w:trPr>
        <w:tc>
          <w:tcPr>
            <w:tcW w:w="8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09829F" w14:textId="684B13FA" w:rsidR="00C54279" w:rsidRPr="00C54279" w:rsidRDefault="00C54279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b/>
                <w:color w:val="4472C4" w:themeColor="accent1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>Incidente Número:</w:t>
            </w:r>
            <w:r>
              <w:rPr>
                <w:rFonts w:ascii="Calibri" w:hAnsi="Calibri" w:cs="Calibri"/>
                <w:sz w:val="22"/>
              </w:rPr>
              <w:t xml:space="preserve"> </w:t>
            </w:r>
            <w:r w:rsidRPr="00C54279">
              <w:rPr>
                <w:rFonts w:ascii="Calibri" w:hAnsi="Calibri" w:cs="Calibri"/>
                <w:color w:val="4472C4" w:themeColor="accent1"/>
                <w:sz w:val="22"/>
              </w:rPr>
              <w:t>__​3​____</w:t>
            </w:r>
          </w:p>
          <w:p w14:paraId="48327737" w14:textId="0AE34CE4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b/>
                <w:sz w:val="22"/>
              </w:rPr>
              <w:t xml:space="preserve">REPORTE DE NO CONFORMIDAD </w:t>
            </w:r>
            <w:r w:rsidR="001C3471" w:rsidRPr="00125097">
              <w:rPr>
                <w:rFonts w:ascii="Calibri" w:hAnsi="Calibri" w:cs="Calibri"/>
                <w:b/>
                <w:sz w:val="22"/>
              </w:rPr>
              <w:t xml:space="preserve">                                    </w:t>
            </w:r>
          </w:p>
        </w:tc>
      </w:tr>
      <w:tr w:rsidR="004F7143" w:rsidRPr="00125097" w14:paraId="352CB74C" w14:textId="77777777" w:rsidTr="00C54279">
        <w:trPr>
          <w:trHeight w:val="390"/>
        </w:trPr>
        <w:tc>
          <w:tcPr>
            <w:tcW w:w="8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71B4AA" w14:textId="3DDE25DD" w:rsidR="004F7143" w:rsidRPr="00125097" w:rsidRDefault="00A44BA2" w:rsidP="00920EED">
            <w:pPr>
              <w:tabs>
                <w:tab w:val="right" w:pos="9736"/>
              </w:tabs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Compañía Auditada: </w:t>
            </w:r>
            <w:r w:rsidR="006E0D6A" w:rsidRPr="00125097">
              <w:rPr>
                <w:rFonts w:ascii="Calibri" w:hAnsi="Calibri" w:cs="Calibri"/>
                <w:color w:val="0070C0"/>
                <w:sz w:val="22"/>
              </w:rPr>
              <w:t>Laboratorio</w:t>
            </w:r>
            <w:r w:rsidR="006E0D6A">
              <w:rPr>
                <w:rFonts w:ascii="Calibri" w:hAnsi="Calibri" w:cs="Calibri"/>
                <w:color w:val="0070C0"/>
                <w:sz w:val="22"/>
              </w:rPr>
              <w:t>s</w:t>
            </w:r>
            <w:r w:rsidR="006E0D6A" w:rsidRPr="00125097">
              <w:rPr>
                <w:rFonts w:ascii="Calibri" w:hAnsi="Calibri" w:cs="Calibri"/>
                <w:color w:val="0070C0"/>
                <w:sz w:val="22"/>
              </w:rPr>
              <w:t xml:space="preserve"> Colombia</w:t>
            </w:r>
            <w:r w:rsidRPr="00125097">
              <w:rPr>
                <w:rFonts w:ascii="Calibri" w:hAnsi="Calibri" w:cs="Calibri"/>
                <w:sz w:val="22"/>
              </w:rPr>
              <w:tab/>
              <w:t>Reporte Número</w:t>
            </w:r>
            <w:r w:rsidRPr="006E0D6A">
              <w:rPr>
                <w:rFonts w:ascii="Calibri" w:hAnsi="Calibri" w:cs="Calibri"/>
                <w:color w:val="4472C4" w:themeColor="accent1"/>
                <w:sz w:val="22"/>
              </w:rPr>
              <w:t>:</w:t>
            </w:r>
            <w:r w:rsidR="006E0D6A" w:rsidRPr="006E0D6A">
              <w:rPr>
                <w:rFonts w:ascii="Calibri" w:hAnsi="Calibri" w:cs="Calibri"/>
                <w:color w:val="4472C4" w:themeColor="accent1"/>
                <w:sz w:val="22"/>
              </w:rPr>
              <w:t xml:space="preserve">  </w:t>
            </w:r>
            <w:r w:rsidRPr="006E0D6A">
              <w:rPr>
                <w:rFonts w:ascii="Calibri" w:hAnsi="Calibri" w:cs="Calibri"/>
                <w:color w:val="4472C4" w:themeColor="accent1"/>
                <w:sz w:val="22"/>
              </w:rPr>
              <w:t>_</w:t>
            </w:r>
            <w:r w:rsidR="006E0D6A" w:rsidRPr="006E0D6A">
              <w:rPr>
                <w:rFonts w:ascii="Calibri" w:hAnsi="Calibri" w:cs="Calibri"/>
                <w:color w:val="4472C4" w:themeColor="accent1"/>
                <w:sz w:val="22"/>
              </w:rPr>
              <w:t>3</w:t>
            </w:r>
            <w:r w:rsidRPr="006E0D6A">
              <w:rPr>
                <w:rFonts w:ascii="Calibri" w:hAnsi="Calibri" w:cs="Calibri"/>
                <w:color w:val="4472C4" w:themeColor="accent1"/>
                <w:sz w:val="22"/>
              </w:rPr>
              <w:t xml:space="preserve">______ </w:t>
            </w:r>
          </w:p>
        </w:tc>
      </w:tr>
      <w:tr w:rsidR="004F7143" w:rsidRPr="00125097" w14:paraId="416618C7" w14:textId="77777777" w:rsidTr="00C54279">
        <w:trPr>
          <w:trHeight w:val="735"/>
        </w:trPr>
        <w:tc>
          <w:tcPr>
            <w:tcW w:w="8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80BAC6" w14:textId="755C8B7C" w:rsidR="004F7143" w:rsidRPr="00125097" w:rsidRDefault="00A44BA2" w:rsidP="00920EED">
            <w:pPr>
              <w:tabs>
                <w:tab w:val="right" w:pos="9736"/>
              </w:tabs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Proceso Auditado: </w:t>
            </w:r>
            <w:r w:rsidR="009A7366" w:rsidRPr="009A7366">
              <w:rPr>
                <w:rFonts w:ascii="Calibri" w:hAnsi="Calibri" w:cs="Calibri"/>
                <w:color w:val="4472C4" w:themeColor="accent1"/>
                <w:sz w:val="22"/>
              </w:rPr>
              <w:t>Sistema de gestión</w:t>
            </w:r>
            <w:r w:rsidRPr="00125097">
              <w:rPr>
                <w:rFonts w:ascii="Calibri" w:hAnsi="Calibri" w:cs="Calibri"/>
                <w:sz w:val="22"/>
              </w:rPr>
              <w:tab/>
              <w:t xml:space="preserve">                          ISO/IEC 17025:2017 Numeral:</w:t>
            </w:r>
            <w:r w:rsidR="00F95D88">
              <w:rPr>
                <w:rFonts w:ascii="Calibri" w:hAnsi="Calibri" w:cs="Calibri"/>
                <w:sz w:val="22"/>
              </w:rPr>
              <w:t xml:space="preserve"> </w:t>
            </w:r>
            <w:r w:rsidRPr="00125097">
              <w:rPr>
                <w:rFonts w:ascii="Calibri" w:hAnsi="Calibri" w:cs="Calibri"/>
                <w:sz w:val="22"/>
              </w:rPr>
              <w:t xml:space="preserve">____ </w:t>
            </w:r>
          </w:p>
          <w:p w14:paraId="588A0170" w14:textId="1F219C3D" w:rsidR="004F7143" w:rsidRPr="00125097" w:rsidRDefault="004F7143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</w:p>
        </w:tc>
      </w:tr>
      <w:tr w:rsidR="004F7143" w:rsidRPr="00125097" w14:paraId="3455F22D" w14:textId="77777777" w:rsidTr="00F95D88">
        <w:trPr>
          <w:trHeight w:val="2195"/>
        </w:trPr>
        <w:tc>
          <w:tcPr>
            <w:tcW w:w="8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D16423" w14:textId="77777777" w:rsidR="004F7143" w:rsidRPr="00125097" w:rsidRDefault="00A44BA2" w:rsidP="00920EED">
            <w:pPr>
              <w:spacing w:after="0" w:line="259" w:lineRule="auto"/>
              <w:ind w:left="0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Descripción de la no conformidad: </w:t>
            </w:r>
          </w:p>
          <w:p w14:paraId="6697BFC4" w14:textId="43779151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   </w:t>
            </w:r>
          </w:p>
          <w:p w14:paraId="0E357854" w14:textId="6911F8E8" w:rsidR="004F7143" w:rsidRPr="00125097" w:rsidRDefault="00A44BA2" w:rsidP="00F95D88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 </w:t>
            </w:r>
            <w:r w:rsidR="00F95D88" w:rsidRPr="00F95D88">
              <w:rPr>
                <w:rFonts w:ascii="Calibri" w:hAnsi="Calibri" w:cs="Calibri"/>
                <w:color w:val="4472C4" w:themeColor="accent1"/>
                <w:sz w:val="22"/>
              </w:rPr>
              <w:t>No aplica levantamiento de No conformidad, se hace observación.</w:t>
            </w:r>
          </w:p>
        </w:tc>
      </w:tr>
      <w:tr w:rsidR="004F7143" w:rsidRPr="00125097" w14:paraId="7306DBAF" w14:textId="77777777" w:rsidTr="00C54279">
        <w:trPr>
          <w:trHeight w:val="360"/>
        </w:trPr>
        <w:tc>
          <w:tcPr>
            <w:tcW w:w="8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388302" w14:textId="5F6BCC66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lastRenderedPageBreak/>
              <w:t xml:space="preserve">Auditor:    </w:t>
            </w:r>
            <w:r w:rsidR="00F95D88"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Diana Castellanos            </w:t>
            </w:r>
            <w:r w:rsidR="00F95D88">
              <w:rPr>
                <w:rFonts w:ascii="Calibri" w:hAnsi="Calibri" w:cs="Calibri"/>
                <w:color w:val="4472C4" w:themeColor="accent1"/>
                <w:sz w:val="22"/>
              </w:rPr>
              <w:t xml:space="preserve">                      </w:t>
            </w:r>
            <w:r w:rsidR="00F95D88" w:rsidRPr="00125097">
              <w:rPr>
                <w:rFonts w:ascii="Calibri" w:hAnsi="Calibri" w:cs="Calibri"/>
                <w:sz w:val="22"/>
              </w:rPr>
              <w:t xml:space="preserve">Fecha: </w:t>
            </w:r>
            <w:r w:rsidR="00F95D88"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18 de </w:t>
            </w:r>
            <w:proofErr w:type="gramStart"/>
            <w:r w:rsidR="00F95D88" w:rsidRPr="002205C6">
              <w:rPr>
                <w:rFonts w:ascii="Calibri" w:hAnsi="Calibri" w:cs="Calibri"/>
                <w:color w:val="4472C4" w:themeColor="accent1"/>
                <w:sz w:val="22"/>
              </w:rPr>
              <w:t>Mayo</w:t>
            </w:r>
            <w:proofErr w:type="gramEnd"/>
            <w:r w:rsidR="00F95D88" w:rsidRPr="002205C6">
              <w:rPr>
                <w:rFonts w:ascii="Calibri" w:hAnsi="Calibri" w:cs="Calibri"/>
                <w:color w:val="4472C4" w:themeColor="accent1"/>
                <w:sz w:val="22"/>
              </w:rPr>
              <w:t xml:space="preserve"> de 2021</w:t>
            </w:r>
            <w:r w:rsidRPr="00125097">
              <w:rPr>
                <w:rFonts w:ascii="Calibri" w:hAnsi="Calibri" w:cs="Calibri"/>
                <w:sz w:val="22"/>
              </w:rPr>
              <w:t xml:space="preserve">  </w:t>
            </w:r>
          </w:p>
        </w:tc>
      </w:tr>
      <w:tr w:rsidR="004F7143" w:rsidRPr="00125097" w14:paraId="0ED4B8C5" w14:textId="77777777" w:rsidTr="00C54279">
        <w:trPr>
          <w:trHeight w:val="360"/>
        </w:trPr>
        <w:tc>
          <w:tcPr>
            <w:tcW w:w="87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26C15B" w14:textId="6537874C" w:rsidR="004F7143" w:rsidRPr="00125097" w:rsidRDefault="00A44BA2" w:rsidP="00920EED">
            <w:pPr>
              <w:spacing w:after="0" w:line="259" w:lineRule="auto"/>
              <w:ind w:left="12" w:firstLine="0"/>
              <w:rPr>
                <w:rFonts w:ascii="Calibri" w:hAnsi="Calibri" w:cs="Calibri"/>
                <w:sz w:val="22"/>
              </w:rPr>
            </w:pPr>
            <w:r w:rsidRPr="00125097">
              <w:rPr>
                <w:rFonts w:ascii="Calibri" w:hAnsi="Calibri" w:cs="Calibri"/>
                <w:sz w:val="22"/>
              </w:rPr>
              <w:t xml:space="preserve">Auditado: </w:t>
            </w:r>
            <w:r w:rsidR="00F95184" w:rsidRPr="00F95184">
              <w:rPr>
                <w:rFonts w:ascii="Calibri" w:hAnsi="Calibri" w:cs="Calibri"/>
                <w:color w:val="0070C0"/>
                <w:sz w:val="22"/>
              </w:rPr>
              <w:t>Personal del laboratorio</w:t>
            </w:r>
          </w:p>
        </w:tc>
      </w:tr>
    </w:tbl>
    <w:p w14:paraId="11C128F3" w14:textId="77777777" w:rsidR="004F7143" w:rsidRPr="00125097" w:rsidRDefault="00A44BA2" w:rsidP="00920EED">
      <w:pPr>
        <w:spacing w:after="0" w:line="259" w:lineRule="auto"/>
        <w:ind w:left="720" w:firstLine="0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 </w:t>
      </w:r>
    </w:p>
    <w:p w14:paraId="3A4C9B6A" w14:textId="3D810997" w:rsidR="004F7143" w:rsidRDefault="00A44BA2" w:rsidP="00B321D2">
      <w:pPr>
        <w:ind w:right="155"/>
        <w:rPr>
          <w:rFonts w:ascii="Calibri" w:hAnsi="Calibri" w:cs="Calibri"/>
          <w:sz w:val="22"/>
        </w:rPr>
      </w:pPr>
      <w:r w:rsidRPr="00125097">
        <w:rPr>
          <w:rFonts w:ascii="Calibri" w:hAnsi="Calibri" w:cs="Calibri"/>
          <w:sz w:val="22"/>
        </w:rPr>
        <w:t xml:space="preserve">Si usted cree que no hay suficiente evidencia de no conformidad, indique las razones para su decisión e indique qué acciones posteriores debe tomar el auditor. </w:t>
      </w:r>
    </w:p>
    <w:p w14:paraId="2398D934" w14:textId="77777777" w:rsidR="00B321D2" w:rsidRDefault="00B321D2" w:rsidP="00B321D2">
      <w:pPr>
        <w:ind w:left="0" w:right="155" w:firstLine="0"/>
        <w:rPr>
          <w:rFonts w:ascii="Calibri" w:hAnsi="Calibri" w:cs="Calibri"/>
          <w:sz w:val="22"/>
        </w:rPr>
      </w:pPr>
    </w:p>
    <w:p w14:paraId="3053487A" w14:textId="77777777" w:rsidR="00B321D2" w:rsidRPr="00B321D2" w:rsidRDefault="00EA661D" w:rsidP="00591A26">
      <w:pPr>
        <w:ind w:left="708" w:right="155" w:firstLine="0"/>
        <w:rPr>
          <w:rFonts w:ascii="Calibri" w:hAnsi="Calibri" w:cs="Calibri"/>
          <w:color w:val="4472C4" w:themeColor="accent1"/>
          <w:sz w:val="22"/>
        </w:rPr>
      </w:pPr>
      <w:r w:rsidRPr="00B321D2">
        <w:rPr>
          <w:rFonts w:ascii="Calibri" w:hAnsi="Calibri" w:cs="Calibri"/>
          <w:color w:val="4472C4" w:themeColor="accent1"/>
          <w:sz w:val="22"/>
        </w:rPr>
        <w:t>Incidente Número: 3</w:t>
      </w:r>
    </w:p>
    <w:p w14:paraId="08046970" w14:textId="78C5403B" w:rsidR="00EA661D" w:rsidRPr="00B321D2" w:rsidRDefault="00EA661D" w:rsidP="00591A26">
      <w:pPr>
        <w:ind w:left="708" w:right="155" w:firstLine="0"/>
        <w:rPr>
          <w:rFonts w:ascii="Calibri" w:hAnsi="Calibri" w:cs="Calibri"/>
          <w:color w:val="4472C4" w:themeColor="accent1"/>
          <w:sz w:val="22"/>
        </w:rPr>
      </w:pPr>
      <w:r w:rsidRPr="00B321D2">
        <w:rPr>
          <w:rFonts w:ascii="Calibri" w:hAnsi="Calibri" w:cs="Calibri"/>
          <w:color w:val="4472C4" w:themeColor="accent1"/>
          <w:sz w:val="22"/>
        </w:rPr>
        <w:t xml:space="preserve">ISO /IEC 17025:2017 Numeral:  </w:t>
      </w:r>
      <w:r w:rsidR="0009754A" w:rsidRPr="00B321D2">
        <w:rPr>
          <w:rFonts w:ascii="Calibri" w:hAnsi="Calibri" w:cs="Calibri"/>
          <w:color w:val="4472C4" w:themeColor="accent1"/>
          <w:sz w:val="22"/>
        </w:rPr>
        <w:t xml:space="preserve">5.7 </w:t>
      </w:r>
      <w:r w:rsidR="00F47446" w:rsidRPr="00B321D2">
        <w:rPr>
          <w:rFonts w:ascii="Calibri" w:hAnsi="Calibri" w:cs="Calibri"/>
          <w:color w:val="4472C4" w:themeColor="accent1"/>
          <w:sz w:val="22"/>
        </w:rPr>
        <w:t>literal a.</w:t>
      </w:r>
      <w:r w:rsidR="00310122">
        <w:rPr>
          <w:rFonts w:ascii="Calibri" w:hAnsi="Calibri" w:cs="Calibri"/>
          <w:color w:val="4472C4" w:themeColor="accent1"/>
          <w:sz w:val="22"/>
        </w:rPr>
        <w:t xml:space="preserve"> </w:t>
      </w:r>
      <w:r w:rsidR="0009754A" w:rsidRPr="00B321D2">
        <w:rPr>
          <w:rFonts w:ascii="Calibri" w:hAnsi="Calibri" w:cs="Calibri"/>
          <w:color w:val="4472C4" w:themeColor="accent1"/>
          <w:sz w:val="22"/>
        </w:rPr>
        <w:t xml:space="preserve"> y </w:t>
      </w:r>
      <w:r w:rsidR="00310122">
        <w:rPr>
          <w:rFonts w:ascii="Calibri" w:hAnsi="Calibri" w:cs="Calibri"/>
          <w:color w:val="4472C4" w:themeColor="accent1"/>
          <w:sz w:val="22"/>
        </w:rPr>
        <w:t xml:space="preserve">numeral </w:t>
      </w:r>
      <w:r w:rsidR="0009754A" w:rsidRPr="00B321D2">
        <w:rPr>
          <w:rFonts w:ascii="Calibri" w:hAnsi="Calibri" w:cs="Calibri"/>
          <w:color w:val="4472C4" w:themeColor="accent1"/>
          <w:sz w:val="22"/>
        </w:rPr>
        <w:t>6.2.4.</w:t>
      </w:r>
    </w:p>
    <w:p w14:paraId="27F300A2" w14:textId="6220A457" w:rsidR="004F7143" w:rsidRPr="00B321D2" w:rsidRDefault="00A44BA2" w:rsidP="00591A26">
      <w:pPr>
        <w:spacing w:after="0" w:line="259" w:lineRule="auto"/>
        <w:ind w:left="1428" w:right="390" w:firstLine="0"/>
        <w:rPr>
          <w:rFonts w:ascii="Calibri" w:hAnsi="Calibri" w:cs="Calibri"/>
          <w:color w:val="4472C4" w:themeColor="accent1"/>
          <w:sz w:val="22"/>
        </w:rPr>
      </w:pPr>
      <w:r w:rsidRPr="00B321D2">
        <w:rPr>
          <w:rFonts w:ascii="Calibri" w:hAnsi="Calibri" w:cs="Calibri"/>
          <w:color w:val="4472C4" w:themeColor="accent1"/>
          <w:sz w:val="22"/>
        </w:rPr>
        <w:t xml:space="preserve"> </w:t>
      </w:r>
    </w:p>
    <w:p w14:paraId="25295D9D" w14:textId="5CFA1C47" w:rsidR="00B321D2" w:rsidRPr="00591A26" w:rsidRDefault="00943846" w:rsidP="00591A26">
      <w:pPr>
        <w:ind w:left="708" w:right="155" w:firstLine="0"/>
        <w:rPr>
          <w:rFonts w:ascii="Calibri" w:hAnsi="Calibri" w:cs="Calibri"/>
          <w:color w:val="4472C4" w:themeColor="accent1"/>
          <w:sz w:val="22"/>
          <w:u w:val="single"/>
        </w:rPr>
      </w:pPr>
      <w:r w:rsidRPr="00591A26">
        <w:rPr>
          <w:rFonts w:ascii="Calibri" w:hAnsi="Calibri" w:cs="Calibri"/>
          <w:color w:val="4472C4" w:themeColor="accent1"/>
          <w:sz w:val="22"/>
          <w:u w:val="single"/>
        </w:rPr>
        <w:t>Respecto al numeral 5.7 a) no hay suficiente evidencia</w:t>
      </w:r>
      <w:r w:rsidR="003C5AE1" w:rsidRPr="00591A26">
        <w:rPr>
          <w:rFonts w:ascii="Calibri" w:hAnsi="Calibri" w:cs="Calibri"/>
          <w:color w:val="4472C4" w:themeColor="accent1"/>
          <w:sz w:val="22"/>
          <w:u w:val="single"/>
        </w:rPr>
        <w:t xml:space="preserve"> para levantamiento de una No conformidad, ya que </w:t>
      </w:r>
      <w:r w:rsidR="00B321D2" w:rsidRPr="00591A26">
        <w:rPr>
          <w:rFonts w:ascii="Calibri" w:hAnsi="Calibri" w:cs="Calibri"/>
          <w:color w:val="4472C4" w:themeColor="accent1"/>
          <w:sz w:val="22"/>
          <w:u w:val="single"/>
        </w:rPr>
        <w:t>existen soportes sobre las capacitaciones del personal del laboratorio en los temas: sistema de gestión del laboratorio y la norma ISO/IEC 17025 de 2017, sin embargo, no hay forma de determinar como la dirección del laboratorio asegura que esta comunicación sobre dichos temas ha sido efectiva.</w:t>
      </w:r>
    </w:p>
    <w:p w14:paraId="021BC5BC" w14:textId="7E7D6D06" w:rsidR="00591A26" w:rsidRPr="00591A26" w:rsidRDefault="00591A26" w:rsidP="00591A26">
      <w:pPr>
        <w:ind w:left="708" w:right="155" w:firstLine="0"/>
        <w:rPr>
          <w:rFonts w:ascii="Calibri" w:hAnsi="Calibri" w:cs="Calibri"/>
          <w:color w:val="4472C4" w:themeColor="accent1"/>
          <w:sz w:val="22"/>
          <w:u w:val="single"/>
        </w:rPr>
      </w:pPr>
    </w:p>
    <w:p w14:paraId="2CCC7412" w14:textId="25BD1E51" w:rsidR="00591A26" w:rsidRPr="00591A26" w:rsidRDefault="00591A26" w:rsidP="00591A26">
      <w:pPr>
        <w:ind w:left="708" w:right="155" w:firstLine="0"/>
        <w:rPr>
          <w:rFonts w:ascii="Calibri" w:hAnsi="Calibri" w:cs="Calibri"/>
          <w:color w:val="4472C4" w:themeColor="accent1"/>
          <w:sz w:val="22"/>
          <w:u w:val="single"/>
        </w:rPr>
      </w:pPr>
      <w:r w:rsidRPr="00591A26">
        <w:rPr>
          <w:rFonts w:ascii="Calibri" w:hAnsi="Calibri" w:cs="Calibri"/>
          <w:color w:val="4472C4" w:themeColor="accent1"/>
          <w:sz w:val="22"/>
          <w:u w:val="single"/>
        </w:rPr>
        <w:t xml:space="preserve">Respecto al numeral 6.2.4., no hay evidencia que asegure como la dirección del laboratorio ha comunicado de manera eficaz al personal sus tareas, responsabilidades y autoridad, ya que el personal aparentemente demuestra competencia en el desarrollo de sus funciones y las actividades de laboratorio asignadas, pero desconoce como éstas se integran al sistema de gestión. </w:t>
      </w:r>
    </w:p>
    <w:p w14:paraId="7104E22A" w14:textId="4F831B6D" w:rsidR="00E37607" w:rsidRPr="00125097" w:rsidRDefault="00E37607" w:rsidP="00591A26">
      <w:pPr>
        <w:spacing w:after="0" w:line="259" w:lineRule="auto"/>
        <w:ind w:left="0" w:firstLine="0"/>
        <w:rPr>
          <w:rFonts w:ascii="Calibri" w:hAnsi="Calibri" w:cs="Calibri"/>
          <w:sz w:val="22"/>
        </w:rPr>
      </w:pPr>
    </w:p>
    <w:sectPr w:rsidR="00E37607" w:rsidRPr="001250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273" w:right="973" w:bottom="1560" w:left="698" w:header="510" w:footer="7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B8BD" w14:textId="77777777" w:rsidR="00BF5E0B" w:rsidRDefault="00BF5E0B">
      <w:pPr>
        <w:spacing w:after="0" w:line="240" w:lineRule="auto"/>
      </w:pPr>
      <w:r>
        <w:separator/>
      </w:r>
    </w:p>
  </w:endnote>
  <w:endnote w:type="continuationSeparator" w:id="0">
    <w:p w14:paraId="452AB26B" w14:textId="77777777" w:rsidR="00BF5E0B" w:rsidRDefault="00BF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7EAF9" w14:textId="77777777" w:rsidR="004F7143" w:rsidRDefault="00A44BA2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36C8895" wp14:editId="05C0A987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90" name="Group 66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6" name="Shape 66936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90" style="width:483.75pt;height:0.75pt;position:absolute;mso-position-horizontal-relative:page;mso-position-horizontal:absolute;margin-left:71.25pt;mso-position-vertical-relative:page;margin-top:730.5pt;" coordsize="61436,95">
              <v:shape id="Shape 66937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462E4F10" w14:textId="77777777" w:rsidR="004F7143" w:rsidRDefault="00A44BA2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r w:rsidR="00BF5E0B">
      <w:fldChar w:fldCharType="begin"/>
    </w:r>
    <w:r w:rsidR="00BF5E0B">
      <w:instrText xml:space="preserve"> NUMPAGES   \* MERGEFORMAT </w:instrText>
    </w:r>
    <w:r w:rsidR="00BF5E0B">
      <w:fldChar w:fldCharType="separate"/>
    </w:r>
    <w:r>
      <w:rPr>
        <w:rFonts w:ascii="Century Gothic" w:eastAsia="Century Gothic" w:hAnsi="Century Gothic" w:cs="Century Gothic"/>
        <w:b/>
        <w:sz w:val="18"/>
      </w:rPr>
      <w:t>7</w:t>
    </w:r>
    <w:r w:rsidR="00BF5E0B"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799BF559" w14:textId="77777777" w:rsidR="004F7143" w:rsidRDefault="00A44BA2">
    <w:pPr>
      <w:spacing w:after="0" w:line="259" w:lineRule="auto"/>
      <w:ind w:left="72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EB4135" w14:textId="77777777" w:rsidR="004F7143" w:rsidRDefault="00A44BA2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4B345B03" wp14:editId="32945A0F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58" name="Group 66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4" name="Shape 66934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58" style="width:483.75pt;height:0.75pt;position:absolute;mso-position-horizontal-relative:page;mso-position-horizontal:absolute;margin-left:71.25pt;mso-position-vertical-relative:page;margin-top:730.5pt;" coordsize="61436,95">
              <v:shape id="Shape 66935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63177FA" w14:textId="77777777" w:rsidR="004F7143" w:rsidRDefault="00A44BA2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r w:rsidR="00BF5E0B">
      <w:fldChar w:fldCharType="begin"/>
    </w:r>
    <w:r w:rsidR="00BF5E0B">
      <w:instrText xml:space="preserve"> NUMPAGES   \* MERGEFORMAT </w:instrText>
    </w:r>
    <w:r w:rsidR="00BF5E0B">
      <w:fldChar w:fldCharType="separate"/>
    </w:r>
    <w:r>
      <w:rPr>
        <w:rFonts w:ascii="Century Gothic" w:eastAsia="Century Gothic" w:hAnsi="Century Gothic" w:cs="Century Gothic"/>
        <w:b/>
        <w:sz w:val="18"/>
      </w:rPr>
      <w:t>7</w:t>
    </w:r>
    <w:r w:rsidR="00BF5E0B"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42D496F9" w14:textId="77777777" w:rsidR="004F7143" w:rsidRDefault="00A44BA2">
    <w:pPr>
      <w:spacing w:after="0" w:line="259" w:lineRule="auto"/>
      <w:ind w:left="72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A5B64" w14:textId="77777777" w:rsidR="004F7143" w:rsidRDefault="00A44BA2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59B222E" wp14:editId="3B7B2428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26" name="Group 66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2" name="Shape 66932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6526" style="width:483.75pt;height:0.75pt;position:absolute;mso-position-horizontal-relative:page;mso-position-horizontal:absolute;margin-left:71.25pt;mso-position-vertical-relative:page;margin-top:730.5pt;" coordsize="61436,95">
              <v:shape id="Shape 66933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5CE0D355" w14:textId="77777777" w:rsidR="004F7143" w:rsidRDefault="00A44BA2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r w:rsidR="00BF5E0B">
      <w:fldChar w:fldCharType="begin"/>
    </w:r>
    <w:r w:rsidR="00BF5E0B">
      <w:instrText xml:space="preserve"> NUMPAGES   \* MERGEFORMAT </w:instrText>
    </w:r>
    <w:r w:rsidR="00BF5E0B">
      <w:fldChar w:fldCharType="separate"/>
    </w:r>
    <w:r>
      <w:rPr>
        <w:rFonts w:ascii="Century Gothic" w:eastAsia="Century Gothic" w:hAnsi="Century Gothic" w:cs="Century Gothic"/>
        <w:b/>
        <w:sz w:val="18"/>
      </w:rPr>
      <w:t>7</w:t>
    </w:r>
    <w:r w:rsidR="00BF5E0B"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38185313" w14:textId="77777777" w:rsidR="004F7143" w:rsidRDefault="00A44BA2">
    <w:pPr>
      <w:spacing w:after="0" w:line="259" w:lineRule="auto"/>
      <w:ind w:left="72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C59A4" w14:textId="77777777" w:rsidR="00BF5E0B" w:rsidRDefault="00BF5E0B">
      <w:pPr>
        <w:spacing w:after="0" w:line="240" w:lineRule="auto"/>
      </w:pPr>
      <w:r>
        <w:separator/>
      </w:r>
    </w:p>
  </w:footnote>
  <w:footnote w:type="continuationSeparator" w:id="0">
    <w:p w14:paraId="160F5798" w14:textId="77777777" w:rsidR="00BF5E0B" w:rsidRDefault="00BF5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DC3D1" w14:textId="77777777" w:rsidR="004F7143" w:rsidRDefault="00A44BA2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097B79FC" wp14:editId="61037E14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proofErr w:type="spellStart"/>
    <w:r>
      <w:rPr>
        <w:rFonts w:ascii="Arial" w:eastAsia="Arial" w:hAnsi="Arial" w:cs="Arial"/>
        <w:b/>
        <w:i/>
        <w:sz w:val="20"/>
        <w:u w:val="single" w:color="000000"/>
      </w:rPr>
      <w:t>AUD</w:t>
    </w:r>
    <w:proofErr w:type="spellEnd"/>
    <w:r>
      <w:rPr>
        <w:rFonts w:ascii="Calibri" w:eastAsia="Calibri" w:hAnsi="Calibri" w:cs="Calibri"/>
        <w:sz w:val="21"/>
        <w:u w:val="single" w:color="000000"/>
      </w:rPr>
      <w:t>​</w:t>
    </w:r>
    <w:proofErr w:type="spellStart"/>
    <w:r>
      <w:rPr>
        <w:rFonts w:ascii="Cambria" w:eastAsia="Cambria" w:hAnsi="Cambria" w:cs="Cambria"/>
        <w:b/>
        <w:i/>
        <w:sz w:val="20"/>
        <w:u w:val="single" w:color="000000"/>
      </w:rPr>
      <w:t>ITORIAS</w:t>
    </w:r>
    <w:proofErr w:type="spellEnd"/>
    <w:r>
      <w:rPr>
        <w:rFonts w:ascii="Cambria" w:eastAsia="Cambria" w:hAnsi="Cambria" w:cs="Cambria"/>
        <w:b/>
        <w:i/>
        <w:sz w:val="20"/>
        <w:u w:val="single" w:color="000000"/>
      </w:rPr>
      <w:t xml:space="preserve">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792B6" w14:textId="77777777" w:rsidR="004F7143" w:rsidRDefault="00A44BA2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E08B4AF" wp14:editId="0F087B3D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proofErr w:type="spellStart"/>
    <w:r>
      <w:rPr>
        <w:rFonts w:ascii="Arial" w:eastAsia="Arial" w:hAnsi="Arial" w:cs="Arial"/>
        <w:b/>
        <w:i/>
        <w:sz w:val="20"/>
        <w:u w:val="single" w:color="000000"/>
      </w:rPr>
      <w:t>AUD</w:t>
    </w:r>
    <w:proofErr w:type="spellEnd"/>
    <w:r>
      <w:rPr>
        <w:rFonts w:ascii="Calibri" w:eastAsia="Calibri" w:hAnsi="Calibri" w:cs="Calibri"/>
        <w:sz w:val="21"/>
        <w:u w:val="single" w:color="000000"/>
      </w:rPr>
      <w:t>​</w:t>
    </w:r>
    <w:proofErr w:type="spellStart"/>
    <w:r>
      <w:rPr>
        <w:rFonts w:ascii="Cambria" w:eastAsia="Cambria" w:hAnsi="Cambria" w:cs="Cambria"/>
        <w:b/>
        <w:i/>
        <w:sz w:val="20"/>
        <w:u w:val="single" w:color="000000"/>
      </w:rPr>
      <w:t>ITORIAS</w:t>
    </w:r>
    <w:proofErr w:type="spellEnd"/>
    <w:r>
      <w:rPr>
        <w:rFonts w:ascii="Cambria" w:eastAsia="Cambria" w:hAnsi="Cambria" w:cs="Cambria"/>
        <w:b/>
        <w:i/>
        <w:sz w:val="20"/>
        <w:u w:val="single" w:color="000000"/>
      </w:rPr>
      <w:t xml:space="preserve">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16F0E" w14:textId="77777777" w:rsidR="004F7143" w:rsidRDefault="00A44BA2">
    <w:pPr>
      <w:spacing w:after="0" w:line="259" w:lineRule="auto"/>
      <w:ind w:left="0" w:right="152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004FAE5F" wp14:editId="0BE1197A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proofErr w:type="spellStart"/>
    <w:r>
      <w:rPr>
        <w:rFonts w:ascii="Arial" w:eastAsia="Arial" w:hAnsi="Arial" w:cs="Arial"/>
        <w:b/>
        <w:i/>
        <w:sz w:val="20"/>
        <w:u w:val="single" w:color="000000"/>
      </w:rPr>
      <w:t>AUD</w:t>
    </w:r>
    <w:proofErr w:type="spellEnd"/>
    <w:r>
      <w:rPr>
        <w:rFonts w:ascii="Calibri" w:eastAsia="Calibri" w:hAnsi="Calibri" w:cs="Calibri"/>
        <w:sz w:val="21"/>
        <w:u w:val="single" w:color="000000"/>
      </w:rPr>
      <w:t>​</w:t>
    </w:r>
    <w:proofErr w:type="spellStart"/>
    <w:r>
      <w:rPr>
        <w:rFonts w:ascii="Cambria" w:eastAsia="Cambria" w:hAnsi="Cambria" w:cs="Cambria"/>
        <w:b/>
        <w:i/>
        <w:sz w:val="20"/>
        <w:u w:val="single" w:color="000000"/>
      </w:rPr>
      <w:t>ITORIAS</w:t>
    </w:r>
    <w:proofErr w:type="spellEnd"/>
    <w:r>
      <w:rPr>
        <w:rFonts w:ascii="Cambria" w:eastAsia="Cambria" w:hAnsi="Cambria" w:cs="Cambria"/>
        <w:b/>
        <w:i/>
        <w:sz w:val="20"/>
        <w:u w:val="single" w:color="000000"/>
      </w:rPr>
      <w:t xml:space="preserve">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461"/>
    <w:multiLevelType w:val="hybridMultilevel"/>
    <w:tmpl w:val="60086D5C"/>
    <w:lvl w:ilvl="0" w:tplc="240A0017">
      <w:start w:val="1"/>
      <w:numFmt w:val="lowerLetter"/>
      <w:lvlText w:val="%1)"/>
      <w:lvlJc w:val="left"/>
      <w:pPr>
        <w:ind w:left="178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505" w:hanging="360"/>
      </w:pPr>
    </w:lvl>
    <w:lvl w:ilvl="2" w:tplc="240A001B" w:tentative="1">
      <w:start w:val="1"/>
      <w:numFmt w:val="lowerRoman"/>
      <w:lvlText w:val="%3."/>
      <w:lvlJc w:val="right"/>
      <w:pPr>
        <w:ind w:left="3225" w:hanging="180"/>
      </w:pPr>
    </w:lvl>
    <w:lvl w:ilvl="3" w:tplc="240A000F" w:tentative="1">
      <w:start w:val="1"/>
      <w:numFmt w:val="decimal"/>
      <w:lvlText w:val="%4."/>
      <w:lvlJc w:val="left"/>
      <w:pPr>
        <w:ind w:left="3945" w:hanging="360"/>
      </w:pPr>
    </w:lvl>
    <w:lvl w:ilvl="4" w:tplc="240A0019" w:tentative="1">
      <w:start w:val="1"/>
      <w:numFmt w:val="lowerLetter"/>
      <w:lvlText w:val="%5."/>
      <w:lvlJc w:val="left"/>
      <w:pPr>
        <w:ind w:left="4665" w:hanging="360"/>
      </w:pPr>
    </w:lvl>
    <w:lvl w:ilvl="5" w:tplc="240A001B" w:tentative="1">
      <w:start w:val="1"/>
      <w:numFmt w:val="lowerRoman"/>
      <w:lvlText w:val="%6."/>
      <w:lvlJc w:val="right"/>
      <w:pPr>
        <w:ind w:left="5385" w:hanging="180"/>
      </w:pPr>
    </w:lvl>
    <w:lvl w:ilvl="6" w:tplc="240A000F" w:tentative="1">
      <w:start w:val="1"/>
      <w:numFmt w:val="decimal"/>
      <w:lvlText w:val="%7."/>
      <w:lvlJc w:val="left"/>
      <w:pPr>
        <w:ind w:left="6105" w:hanging="360"/>
      </w:pPr>
    </w:lvl>
    <w:lvl w:ilvl="7" w:tplc="240A0019" w:tentative="1">
      <w:start w:val="1"/>
      <w:numFmt w:val="lowerLetter"/>
      <w:lvlText w:val="%8."/>
      <w:lvlJc w:val="left"/>
      <w:pPr>
        <w:ind w:left="6825" w:hanging="360"/>
      </w:pPr>
    </w:lvl>
    <w:lvl w:ilvl="8" w:tplc="24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 w15:restartNumberingAfterBreak="0">
    <w:nsid w:val="21270281"/>
    <w:multiLevelType w:val="hybridMultilevel"/>
    <w:tmpl w:val="DE56486C"/>
    <w:lvl w:ilvl="0" w:tplc="B12218B2">
      <w:start w:val="1"/>
      <w:numFmt w:val="lowerLetter"/>
      <w:lvlText w:val="%1."/>
      <w:lvlJc w:val="left"/>
      <w:pPr>
        <w:ind w:left="1785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505" w:hanging="360"/>
      </w:pPr>
    </w:lvl>
    <w:lvl w:ilvl="2" w:tplc="240A001B" w:tentative="1">
      <w:start w:val="1"/>
      <w:numFmt w:val="lowerRoman"/>
      <w:lvlText w:val="%3."/>
      <w:lvlJc w:val="right"/>
      <w:pPr>
        <w:ind w:left="3225" w:hanging="180"/>
      </w:pPr>
    </w:lvl>
    <w:lvl w:ilvl="3" w:tplc="240A000F" w:tentative="1">
      <w:start w:val="1"/>
      <w:numFmt w:val="decimal"/>
      <w:lvlText w:val="%4."/>
      <w:lvlJc w:val="left"/>
      <w:pPr>
        <w:ind w:left="3945" w:hanging="360"/>
      </w:pPr>
    </w:lvl>
    <w:lvl w:ilvl="4" w:tplc="240A0019" w:tentative="1">
      <w:start w:val="1"/>
      <w:numFmt w:val="lowerLetter"/>
      <w:lvlText w:val="%5."/>
      <w:lvlJc w:val="left"/>
      <w:pPr>
        <w:ind w:left="4665" w:hanging="360"/>
      </w:pPr>
    </w:lvl>
    <w:lvl w:ilvl="5" w:tplc="240A001B" w:tentative="1">
      <w:start w:val="1"/>
      <w:numFmt w:val="lowerRoman"/>
      <w:lvlText w:val="%6."/>
      <w:lvlJc w:val="right"/>
      <w:pPr>
        <w:ind w:left="5385" w:hanging="180"/>
      </w:pPr>
    </w:lvl>
    <w:lvl w:ilvl="6" w:tplc="240A000F" w:tentative="1">
      <w:start w:val="1"/>
      <w:numFmt w:val="decimal"/>
      <w:lvlText w:val="%7."/>
      <w:lvlJc w:val="left"/>
      <w:pPr>
        <w:ind w:left="6105" w:hanging="360"/>
      </w:pPr>
    </w:lvl>
    <w:lvl w:ilvl="7" w:tplc="240A0019" w:tentative="1">
      <w:start w:val="1"/>
      <w:numFmt w:val="lowerLetter"/>
      <w:lvlText w:val="%8."/>
      <w:lvlJc w:val="left"/>
      <w:pPr>
        <w:ind w:left="6825" w:hanging="360"/>
      </w:pPr>
    </w:lvl>
    <w:lvl w:ilvl="8" w:tplc="240A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2E4C4B36"/>
    <w:multiLevelType w:val="hybridMultilevel"/>
    <w:tmpl w:val="5460585A"/>
    <w:lvl w:ilvl="0" w:tplc="EC120116">
      <w:start w:val="1"/>
      <w:numFmt w:val="lowerLetter"/>
      <w:lvlText w:val="%1)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8A5468">
      <w:start w:val="1"/>
      <w:numFmt w:val="lowerLetter"/>
      <w:lvlText w:val="%2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2D77E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F02E538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9A8B80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6EDC48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AF082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9C1B4E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9086D2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E45634"/>
    <w:multiLevelType w:val="hybridMultilevel"/>
    <w:tmpl w:val="A288B958"/>
    <w:lvl w:ilvl="0" w:tplc="333CC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DB0C70"/>
    <w:multiLevelType w:val="multilevel"/>
    <w:tmpl w:val="CB4E00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78941CB"/>
    <w:multiLevelType w:val="hybridMultilevel"/>
    <w:tmpl w:val="3ED2762A"/>
    <w:lvl w:ilvl="0" w:tplc="D374B4E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20" w:hanging="360"/>
      </w:pPr>
    </w:lvl>
    <w:lvl w:ilvl="2" w:tplc="240A001B" w:tentative="1">
      <w:start w:val="1"/>
      <w:numFmt w:val="lowerRoman"/>
      <w:lvlText w:val="%3."/>
      <w:lvlJc w:val="right"/>
      <w:pPr>
        <w:ind w:left="3240" w:hanging="180"/>
      </w:pPr>
    </w:lvl>
    <w:lvl w:ilvl="3" w:tplc="240A000F" w:tentative="1">
      <w:start w:val="1"/>
      <w:numFmt w:val="decimal"/>
      <w:lvlText w:val="%4."/>
      <w:lvlJc w:val="left"/>
      <w:pPr>
        <w:ind w:left="3960" w:hanging="360"/>
      </w:pPr>
    </w:lvl>
    <w:lvl w:ilvl="4" w:tplc="240A0019" w:tentative="1">
      <w:start w:val="1"/>
      <w:numFmt w:val="lowerLetter"/>
      <w:lvlText w:val="%5."/>
      <w:lvlJc w:val="left"/>
      <w:pPr>
        <w:ind w:left="4680" w:hanging="360"/>
      </w:pPr>
    </w:lvl>
    <w:lvl w:ilvl="5" w:tplc="240A001B" w:tentative="1">
      <w:start w:val="1"/>
      <w:numFmt w:val="lowerRoman"/>
      <w:lvlText w:val="%6."/>
      <w:lvlJc w:val="right"/>
      <w:pPr>
        <w:ind w:left="5400" w:hanging="180"/>
      </w:pPr>
    </w:lvl>
    <w:lvl w:ilvl="6" w:tplc="240A000F" w:tentative="1">
      <w:start w:val="1"/>
      <w:numFmt w:val="decimal"/>
      <w:lvlText w:val="%7."/>
      <w:lvlJc w:val="left"/>
      <w:pPr>
        <w:ind w:left="6120" w:hanging="360"/>
      </w:pPr>
    </w:lvl>
    <w:lvl w:ilvl="7" w:tplc="240A0019" w:tentative="1">
      <w:start w:val="1"/>
      <w:numFmt w:val="lowerLetter"/>
      <w:lvlText w:val="%8."/>
      <w:lvlJc w:val="left"/>
      <w:pPr>
        <w:ind w:left="6840" w:hanging="360"/>
      </w:pPr>
    </w:lvl>
    <w:lvl w:ilvl="8" w:tplc="240A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7143"/>
    <w:rsid w:val="00002E31"/>
    <w:rsid w:val="00024F1E"/>
    <w:rsid w:val="000255DE"/>
    <w:rsid w:val="0003243D"/>
    <w:rsid w:val="00064C0A"/>
    <w:rsid w:val="0008425B"/>
    <w:rsid w:val="0009754A"/>
    <w:rsid w:val="000A7F62"/>
    <w:rsid w:val="000B1DCD"/>
    <w:rsid w:val="000D305B"/>
    <w:rsid w:val="000D3D6B"/>
    <w:rsid w:val="000F1D63"/>
    <w:rsid w:val="0011444E"/>
    <w:rsid w:val="00125097"/>
    <w:rsid w:val="00157482"/>
    <w:rsid w:val="0016182C"/>
    <w:rsid w:val="0017435C"/>
    <w:rsid w:val="00195542"/>
    <w:rsid w:val="001A102B"/>
    <w:rsid w:val="001C3471"/>
    <w:rsid w:val="001E1621"/>
    <w:rsid w:val="002205C6"/>
    <w:rsid w:val="00220D81"/>
    <w:rsid w:val="002248C9"/>
    <w:rsid w:val="002316F0"/>
    <w:rsid w:val="0024381E"/>
    <w:rsid w:val="00257CBC"/>
    <w:rsid w:val="00267753"/>
    <w:rsid w:val="00280B86"/>
    <w:rsid w:val="002879DB"/>
    <w:rsid w:val="002C3C87"/>
    <w:rsid w:val="002D0E2A"/>
    <w:rsid w:val="002F2C55"/>
    <w:rsid w:val="00301AE9"/>
    <w:rsid w:val="00310122"/>
    <w:rsid w:val="003268E2"/>
    <w:rsid w:val="0037118E"/>
    <w:rsid w:val="0039239D"/>
    <w:rsid w:val="003942C8"/>
    <w:rsid w:val="00394D7B"/>
    <w:rsid w:val="003C5AE1"/>
    <w:rsid w:val="00400769"/>
    <w:rsid w:val="00403F21"/>
    <w:rsid w:val="00417F0F"/>
    <w:rsid w:val="00421AE4"/>
    <w:rsid w:val="00423EA4"/>
    <w:rsid w:val="00453350"/>
    <w:rsid w:val="00484EAE"/>
    <w:rsid w:val="00496E99"/>
    <w:rsid w:val="004A1956"/>
    <w:rsid w:val="004A64D3"/>
    <w:rsid w:val="004B3F2E"/>
    <w:rsid w:val="004B69D3"/>
    <w:rsid w:val="004B6C3C"/>
    <w:rsid w:val="004F7143"/>
    <w:rsid w:val="00517C97"/>
    <w:rsid w:val="00537136"/>
    <w:rsid w:val="00537C4F"/>
    <w:rsid w:val="00547BE5"/>
    <w:rsid w:val="00562B91"/>
    <w:rsid w:val="00591A26"/>
    <w:rsid w:val="00596322"/>
    <w:rsid w:val="005A61A4"/>
    <w:rsid w:val="005B213E"/>
    <w:rsid w:val="005F7573"/>
    <w:rsid w:val="00621B08"/>
    <w:rsid w:val="00660A20"/>
    <w:rsid w:val="00660C63"/>
    <w:rsid w:val="00670C7D"/>
    <w:rsid w:val="00685B55"/>
    <w:rsid w:val="00694B8C"/>
    <w:rsid w:val="006A5C76"/>
    <w:rsid w:val="006E0D6A"/>
    <w:rsid w:val="007231CE"/>
    <w:rsid w:val="00730756"/>
    <w:rsid w:val="00776EB8"/>
    <w:rsid w:val="007904FB"/>
    <w:rsid w:val="007B4A13"/>
    <w:rsid w:val="007D4858"/>
    <w:rsid w:val="007F2F62"/>
    <w:rsid w:val="008B1703"/>
    <w:rsid w:val="008F3F11"/>
    <w:rsid w:val="009001D0"/>
    <w:rsid w:val="00920EED"/>
    <w:rsid w:val="00943846"/>
    <w:rsid w:val="00957DF7"/>
    <w:rsid w:val="009A4EA2"/>
    <w:rsid w:val="009A611D"/>
    <w:rsid w:val="009A625D"/>
    <w:rsid w:val="009A7366"/>
    <w:rsid w:val="009B5292"/>
    <w:rsid w:val="009C73A2"/>
    <w:rsid w:val="00A04EC3"/>
    <w:rsid w:val="00A11376"/>
    <w:rsid w:val="00A12E15"/>
    <w:rsid w:val="00A207E9"/>
    <w:rsid w:val="00A30B45"/>
    <w:rsid w:val="00A44BA2"/>
    <w:rsid w:val="00A60236"/>
    <w:rsid w:val="00A77E96"/>
    <w:rsid w:val="00A85A05"/>
    <w:rsid w:val="00AA6E8D"/>
    <w:rsid w:val="00AB674D"/>
    <w:rsid w:val="00AC0402"/>
    <w:rsid w:val="00AE38B1"/>
    <w:rsid w:val="00B321D2"/>
    <w:rsid w:val="00B54C0B"/>
    <w:rsid w:val="00B56003"/>
    <w:rsid w:val="00B67CE2"/>
    <w:rsid w:val="00B872BC"/>
    <w:rsid w:val="00B951AC"/>
    <w:rsid w:val="00BA6429"/>
    <w:rsid w:val="00BB2A70"/>
    <w:rsid w:val="00BB68E5"/>
    <w:rsid w:val="00BC4979"/>
    <w:rsid w:val="00BC5F13"/>
    <w:rsid w:val="00BF5E0B"/>
    <w:rsid w:val="00BF6679"/>
    <w:rsid w:val="00C54279"/>
    <w:rsid w:val="00CA4915"/>
    <w:rsid w:val="00D068A6"/>
    <w:rsid w:val="00D32015"/>
    <w:rsid w:val="00D4274D"/>
    <w:rsid w:val="00DA37B2"/>
    <w:rsid w:val="00DA4D76"/>
    <w:rsid w:val="00E020A7"/>
    <w:rsid w:val="00E37607"/>
    <w:rsid w:val="00E67E6A"/>
    <w:rsid w:val="00E72158"/>
    <w:rsid w:val="00EA661D"/>
    <w:rsid w:val="00EB5D0A"/>
    <w:rsid w:val="00ED17A5"/>
    <w:rsid w:val="00F019A4"/>
    <w:rsid w:val="00F06F4E"/>
    <w:rsid w:val="00F155A4"/>
    <w:rsid w:val="00F15B9E"/>
    <w:rsid w:val="00F25838"/>
    <w:rsid w:val="00F36818"/>
    <w:rsid w:val="00F47446"/>
    <w:rsid w:val="00F511DC"/>
    <w:rsid w:val="00F56527"/>
    <w:rsid w:val="00F95184"/>
    <w:rsid w:val="00F95D88"/>
    <w:rsid w:val="00FA7AC4"/>
    <w:rsid w:val="00FC2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62872"/>
  <w15:docId w15:val="{A678999E-0C03-48D9-816F-D1A09A037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9" w:lineRule="auto"/>
      <w:ind w:left="730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30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B54C0B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1645</TotalTime>
  <Pages>7</Pages>
  <Words>2000</Words>
  <Characters>11002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Carolina Castellanos Mejia</dc:creator>
  <cp:keywords/>
  <cp:lastModifiedBy>Diana Carolina Castellanos Mejia</cp:lastModifiedBy>
  <cp:revision>140</cp:revision>
  <dcterms:created xsi:type="dcterms:W3CDTF">2021-05-14T16:04:00Z</dcterms:created>
  <dcterms:modified xsi:type="dcterms:W3CDTF">2021-05-19T13:10:00Z</dcterms:modified>
</cp:coreProperties>
</file>